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7209" w:rsidRPr="0011032E" w:rsidRDefault="00C113FB">
      <w:pPr>
        <w:spacing w:after="136" w:line="259" w:lineRule="auto"/>
        <w:ind w:left="10" w:right="845" w:hanging="10"/>
        <w:jc w:val="center"/>
        <w:rPr>
          <w:lang w:val="uk-UA"/>
        </w:rPr>
      </w:pPr>
      <w:r w:rsidRPr="0011032E">
        <w:rPr>
          <w:lang w:val="uk-UA"/>
        </w:rPr>
        <w:t xml:space="preserve"> </w:t>
      </w:r>
    </w:p>
    <w:p w:rsidR="007E6236" w:rsidRPr="0011032E" w:rsidRDefault="00C113FB" w:rsidP="007E6236">
      <w:pPr>
        <w:spacing w:after="136" w:line="259" w:lineRule="auto"/>
        <w:ind w:left="10" w:right="845" w:hanging="10"/>
        <w:jc w:val="center"/>
        <w:rPr>
          <w:lang w:val="uk-UA"/>
        </w:rPr>
      </w:pPr>
      <w:r w:rsidRPr="0011032E">
        <w:rPr>
          <w:b/>
          <w:lang w:val="uk-UA"/>
        </w:rPr>
        <w:t>Балик Я.В.</w:t>
      </w:r>
      <w:r w:rsidRPr="0011032E">
        <w:rPr>
          <w:lang w:val="uk-UA"/>
        </w:rPr>
        <w:t xml:space="preserve"> </w:t>
      </w:r>
      <w:r w:rsidR="007E6236" w:rsidRPr="0011032E">
        <w:rPr>
          <w:lang w:val="uk-UA"/>
        </w:rPr>
        <w:t xml:space="preserve"> Фін</w:t>
      </w:r>
    </w:p>
    <w:p w:rsidR="007E6236" w:rsidRPr="0011032E" w:rsidRDefault="007E6236" w:rsidP="007E6236">
      <w:pPr>
        <w:spacing w:after="136" w:line="259" w:lineRule="auto"/>
        <w:ind w:left="10" w:right="845" w:hanging="10"/>
        <w:jc w:val="center"/>
        <w:rPr>
          <w:lang w:val="uk-UA"/>
        </w:rPr>
      </w:pPr>
    </w:p>
    <w:p w:rsidR="007E6236" w:rsidRPr="0011032E" w:rsidRDefault="007E6236" w:rsidP="007E6236">
      <w:pPr>
        <w:spacing w:after="136" w:line="259" w:lineRule="auto"/>
        <w:ind w:left="10" w:right="845" w:hanging="10"/>
        <w:jc w:val="center"/>
        <w:rPr>
          <w:lang w:val="uk-UA"/>
        </w:rPr>
      </w:pPr>
    </w:p>
    <w:p w:rsidR="007E6236" w:rsidRPr="0011032E" w:rsidRDefault="007E6236" w:rsidP="007E6236">
      <w:pPr>
        <w:spacing w:after="136" w:line="259" w:lineRule="auto"/>
        <w:ind w:left="10" w:right="845" w:hanging="10"/>
        <w:jc w:val="center"/>
        <w:rPr>
          <w:lang w:val="uk-UA"/>
        </w:rPr>
      </w:pPr>
    </w:p>
    <w:p w:rsidR="00245B48" w:rsidRPr="0011032E" w:rsidRDefault="00C113FB" w:rsidP="007E6236">
      <w:pPr>
        <w:spacing w:after="136" w:line="259" w:lineRule="auto"/>
        <w:ind w:left="10" w:right="845" w:hanging="10"/>
        <w:jc w:val="center"/>
        <w:rPr>
          <w:b/>
          <w:lang w:val="uk-UA"/>
        </w:rPr>
      </w:pPr>
      <w:r w:rsidRPr="0011032E">
        <w:rPr>
          <w:lang w:val="uk-UA"/>
        </w:rPr>
        <w:t>Фінансове забезпечення</w:t>
      </w:r>
      <w:r w:rsidR="007E6236" w:rsidRPr="0011032E">
        <w:rPr>
          <w:lang w:val="uk-UA"/>
        </w:rPr>
        <w:t xml:space="preserve"> соціальних гарантій в Україні</w:t>
      </w:r>
    </w:p>
    <w:p w:rsidR="007E6236" w:rsidRPr="0011032E" w:rsidRDefault="007E6236">
      <w:pPr>
        <w:spacing w:after="160" w:line="259" w:lineRule="auto"/>
        <w:ind w:left="0" w:firstLine="0"/>
        <w:jc w:val="left"/>
        <w:rPr>
          <w:b/>
          <w:lang w:val="uk-UA"/>
        </w:rPr>
      </w:pPr>
      <w:r w:rsidRPr="0011032E">
        <w:rPr>
          <w:lang w:val="uk-UA"/>
        </w:rPr>
        <w:br w:type="page"/>
      </w:r>
    </w:p>
    <w:p w:rsidR="00967209" w:rsidRPr="0011032E" w:rsidRDefault="00C113FB">
      <w:pPr>
        <w:pStyle w:val="1"/>
        <w:spacing w:after="0"/>
        <w:ind w:left="90" w:right="919"/>
        <w:rPr>
          <w:lang w:val="uk-UA"/>
        </w:rPr>
      </w:pPr>
      <w:r w:rsidRPr="0011032E">
        <w:rPr>
          <w:lang w:val="uk-UA"/>
        </w:rPr>
        <w:lastRenderedPageBreak/>
        <w:t xml:space="preserve">ЗМІСТ </w:t>
      </w:r>
    </w:p>
    <w:p w:rsidR="00967209" w:rsidRPr="0011032E" w:rsidRDefault="00C113FB" w:rsidP="005616C3">
      <w:pPr>
        <w:spacing w:after="191" w:line="259" w:lineRule="auto"/>
        <w:ind w:left="-5" w:right="-278" w:hanging="10"/>
        <w:jc w:val="left"/>
        <w:rPr>
          <w:lang w:val="uk-UA"/>
        </w:rPr>
      </w:pPr>
      <w:r w:rsidRPr="0011032E">
        <w:rPr>
          <w:b/>
          <w:lang w:val="uk-UA"/>
        </w:rPr>
        <w:t>ВСТУП.................................................................</w:t>
      </w:r>
      <w:r w:rsidR="005616C3" w:rsidRPr="0011032E">
        <w:rPr>
          <w:b/>
          <w:lang w:val="uk-UA"/>
        </w:rPr>
        <w:t>........</w:t>
      </w:r>
      <w:r w:rsidR="00875213" w:rsidRPr="0011032E">
        <w:rPr>
          <w:b/>
          <w:lang w:val="uk-UA"/>
        </w:rPr>
        <w:t>...</w:t>
      </w:r>
      <w:r w:rsidR="005616C3" w:rsidRPr="0011032E">
        <w:rPr>
          <w:b/>
          <w:lang w:val="uk-UA"/>
        </w:rPr>
        <w:t>.</w:t>
      </w:r>
      <w:r w:rsidRPr="0011032E">
        <w:rPr>
          <w:b/>
          <w:lang w:val="uk-UA"/>
        </w:rPr>
        <w:t>.....</w:t>
      </w:r>
      <w:r w:rsidR="00875213" w:rsidRPr="0011032E">
        <w:rPr>
          <w:b/>
          <w:lang w:val="uk-UA"/>
        </w:rPr>
        <w:t>..</w:t>
      </w:r>
      <w:r w:rsidRPr="0011032E">
        <w:rPr>
          <w:b/>
          <w:lang w:val="uk-UA"/>
        </w:rPr>
        <w:t xml:space="preserve">...................................3 </w:t>
      </w:r>
    </w:p>
    <w:p w:rsidR="00967209" w:rsidRPr="0011032E" w:rsidRDefault="00C113FB" w:rsidP="005616C3">
      <w:pPr>
        <w:spacing w:after="153" w:line="259" w:lineRule="auto"/>
        <w:ind w:left="-5" w:right="-278" w:hanging="10"/>
        <w:jc w:val="left"/>
        <w:rPr>
          <w:lang w:val="uk-UA"/>
        </w:rPr>
      </w:pPr>
      <w:r w:rsidRPr="0011032E">
        <w:rPr>
          <w:b/>
          <w:lang w:val="uk-UA"/>
        </w:rPr>
        <w:t>РОЗДІЛ 1. ТЕОРЕТИЧНІ ОСНОВИ ФІНАНСОВОГО ЗАБЕЗПЕЧЕННЯ СОЦІАЛЬНИХ ГАРАНТІЙ......</w:t>
      </w:r>
      <w:r w:rsidR="005616C3" w:rsidRPr="0011032E">
        <w:rPr>
          <w:b/>
          <w:lang w:val="uk-UA"/>
        </w:rPr>
        <w:t>..........................................</w:t>
      </w:r>
      <w:r w:rsidR="00875213" w:rsidRPr="0011032E">
        <w:rPr>
          <w:b/>
          <w:lang w:val="uk-UA"/>
        </w:rPr>
        <w:t>....</w:t>
      </w:r>
      <w:r w:rsidR="005616C3" w:rsidRPr="0011032E">
        <w:rPr>
          <w:b/>
          <w:lang w:val="uk-UA"/>
        </w:rPr>
        <w:t>............................</w:t>
      </w:r>
      <w:r w:rsidRPr="0011032E">
        <w:rPr>
          <w:b/>
          <w:lang w:val="uk-UA"/>
        </w:rPr>
        <w:t xml:space="preserve">....7  </w:t>
      </w:r>
    </w:p>
    <w:p w:rsidR="00967209" w:rsidRPr="0011032E" w:rsidRDefault="00C113FB" w:rsidP="005616C3">
      <w:pPr>
        <w:spacing w:after="178" w:line="259" w:lineRule="auto"/>
        <w:ind w:left="-15" w:right="-278" w:firstLine="0"/>
        <w:rPr>
          <w:lang w:val="uk-UA"/>
        </w:rPr>
      </w:pPr>
      <w:r w:rsidRPr="0011032E">
        <w:rPr>
          <w:lang w:val="uk-UA"/>
        </w:rPr>
        <w:t>1.1. Економічна сутність, види та призначення соціальних гарантій...</w:t>
      </w:r>
      <w:r w:rsidR="005616C3" w:rsidRPr="0011032E">
        <w:rPr>
          <w:lang w:val="uk-UA"/>
        </w:rPr>
        <w:t>.............</w:t>
      </w:r>
      <w:r w:rsidRPr="0011032E">
        <w:rPr>
          <w:lang w:val="uk-UA"/>
        </w:rPr>
        <w:t xml:space="preserve">....7 </w:t>
      </w:r>
    </w:p>
    <w:p w:rsidR="00967209" w:rsidRPr="0011032E" w:rsidRDefault="00C113FB" w:rsidP="005616C3">
      <w:pPr>
        <w:spacing w:after="147" w:line="259" w:lineRule="auto"/>
        <w:ind w:left="-15" w:right="-278" w:firstLine="0"/>
        <w:rPr>
          <w:lang w:val="uk-UA"/>
        </w:rPr>
      </w:pPr>
      <w:r w:rsidRPr="0011032E">
        <w:rPr>
          <w:lang w:val="uk-UA"/>
        </w:rPr>
        <w:t>1.2. Механізм забезпечення реалізації соціальних гарантій в Україні.................</w:t>
      </w:r>
      <w:r w:rsidR="001F1EF6" w:rsidRPr="0011032E">
        <w:rPr>
          <w:lang w:val="uk-UA"/>
        </w:rPr>
        <w:t>14</w:t>
      </w:r>
      <w:r w:rsidRPr="0011032E">
        <w:rPr>
          <w:lang w:val="uk-UA"/>
        </w:rPr>
        <w:t xml:space="preserve"> </w:t>
      </w:r>
    </w:p>
    <w:p w:rsidR="00967209" w:rsidRPr="0011032E" w:rsidRDefault="00C113FB" w:rsidP="005616C3">
      <w:pPr>
        <w:spacing w:after="175" w:line="259" w:lineRule="auto"/>
        <w:ind w:left="-15" w:right="-278" w:firstLine="0"/>
        <w:rPr>
          <w:lang w:val="uk-UA"/>
        </w:rPr>
      </w:pPr>
      <w:r w:rsidRPr="0011032E">
        <w:rPr>
          <w:lang w:val="uk-UA"/>
        </w:rPr>
        <w:t>Висновки до розділу 1.............................................................................................</w:t>
      </w:r>
      <w:r w:rsidR="001F1EF6" w:rsidRPr="0011032E">
        <w:rPr>
          <w:lang w:val="uk-UA"/>
        </w:rPr>
        <w:t>.22</w:t>
      </w:r>
      <w:r w:rsidRPr="0011032E">
        <w:rPr>
          <w:b/>
          <w:lang w:val="uk-UA"/>
        </w:rPr>
        <w:t xml:space="preserve"> </w:t>
      </w:r>
    </w:p>
    <w:p w:rsidR="00967209" w:rsidRPr="0011032E" w:rsidRDefault="00C113FB" w:rsidP="001F1EF6">
      <w:pPr>
        <w:tabs>
          <w:tab w:val="center" w:pos="1718"/>
          <w:tab w:val="center" w:pos="3194"/>
          <w:tab w:val="center" w:pos="5667"/>
          <w:tab w:val="center" w:pos="8487"/>
        </w:tabs>
        <w:spacing w:after="0" w:line="360" w:lineRule="auto"/>
        <w:ind w:left="-15" w:right="-278" w:firstLine="0"/>
        <w:jc w:val="left"/>
        <w:rPr>
          <w:lang w:val="uk-UA"/>
        </w:rPr>
      </w:pPr>
      <w:r w:rsidRPr="0011032E">
        <w:rPr>
          <w:b/>
          <w:lang w:val="uk-UA"/>
        </w:rPr>
        <w:t xml:space="preserve">РОЗДІЛ </w:t>
      </w:r>
      <w:r w:rsidRPr="0011032E">
        <w:rPr>
          <w:b/>
          <w:lang w:val="uk-UA"/>
        </w:rPr>
        <w:tab/>
        <w:t xml:space="preserve">2. </w:t>
      </w:r>
      <w:r w:rsidRPr="0011032E">
        <w:rPr>
          <w:b/>
          <w:lang w:val="uk-UA"/>
        </w:rPr>
        <w:tab/>
        <w:t xml:space="preserve">ПРАКТИКА </w:t>
      </w:r>
      <w:r w:rsidRPr="0011032E">
        <w:rPr>
          <w:b/>
          <w:lang w:val="uk-UA"/>
        </w:rPr>
        <w:tab/>
        <w:t xml:space="preserve">ФІНАНСОВОГО </w:t>
      </w:r>
      <w:r w:rsidRPr="0011032E">
        <w:rPr>
          <w:b/>
          <w:lang w:val="uk-UA"/>
        </w:rPr>
        <w:tab/>
        <w:t xml:space="preserve">ЗАБЕЗПЕЧЕННЯ </w:t>
      </w:r>
    </w:p>
    <w:p w:rsidR="00967209" w:rsidRPr="0011032E" w:rsidRDefault="00C113FB" w:rsidP="001F1EF6">
      <w:pPr>
        <w:spacing w:after="0" w:line="360" w:lineRule="auto"/>
        <w:ind w:left="-5" w:right="-278" w:hanging="10"/>
        <w:jc w:val="left"/>
        <w:rPr>
          <w:lang w:val="uk-UA"/>
        </w:rPr>
      </w:pPr>
      <w:r w:rsidRPr="0011032E">
        <w:rPr>
          <w:b/>
          <w:lang w:val="uk-UA"/>
        </w:rPr>
        <w:t>СОЦІАЛЬНИХ ГАРАНТІЙ В УКРАЇНІ..............................</w:t>
      </w:r>
      <w:r w:rsidR="001F1EF6" w:rsidRPr="0011032E">
        <w:rPr>
          <w:b/>
          <w:lang w:val="uk-UA"/>
        </w:rPr>
        <w:t>..............................23</w:t>
      </w:r>
    </w:p>
    <w:p w:rsidR="00967209" w:rsidRPr="0011032E" w:rsidRDefault="00C113FB" w:rsidP="001F1EF6">
      <w:pPr>
        <w:spacing w:after="0" w:line="360" w:lineRule="auto"/>
        <w:ind w:left="-15" w:right="-278" w:firstLine="0"/>
        <w:rPr>
          <w:lang w:val="uk-UA"/>
        </w:rPr>
      </w:pPr>
      <w:r w:rsidRPr="0011032E">
        <w:rPr>
          <w:lang w:val="uk-UA"/>
        </w:rPr>
        <w:t xml:space="preserve">2.1. </w:t>
      </w:r>
      <w:r w:rsidR="001F1EF6" w:rsidRPr="0011032E">
        <w:rPr>
          <w:lang w:val="uk-UA"/>
        </w:rPr>
        <w:t>Сучасні тенденції державного фінансового забезпечення соціальних гарантій населенню України ……………….</w:t>
      </w:r>
      <w:r w:rsidRPr="0011032E">
        <w:rPr>
          <w:lang w:val="uk-UA"/>
        </w:rPr>
        <w:t>.............................................</w:t>
      </w:r>
      <w:r w:rsidR="001F1EF6" w:rsidRPr="0011032E">
        <w:rPr>
          <w:lang w:val="uk-UA"/>
        </w:rPr>
        <w:t>..............................23</w:t>
      </w:r>
      <w:r w:rsidRPr="0011032E">
        <w:rPr>
          <w:lang w:val="uk-UA"/>
        </w:rPr>
        <w:t xml:space="preserve"> </w:t>
      </w:r>
    </w:p>
    <w:p w:rsidR="00967209" w:rsidRPr="0011032E" w:rsidRDefault="00C113FB" w:rsidP="00097D89">
      <w:pPr>
        <w:spacing w:after="0" w:line="360" w:lineRule="auto"/>
        <w:ind w:left="-15" w:right="-278" w:firstLine="0"/>
        <w:rPr>
          <w:lang w:val="uk-UA"/>
        </w:rPr>
      </w:pPr>
      <w:r w:rsidRPr="0011032E">
        <w:rPr>
          <w:lang w:val="uk-UA"/>
        </w:rPr>
        <w:t xml:space="preserve">2.2. Оцінка </w:t>
      </w:r>
      <w:r w:rsidRPr="0011032E">
        <w:rPr>
          <w:lang w:val="uk-UA"/>
        </w:rPr>
        <w:tab/>
        <w:t xml:space="preserve">рівня </w:t>
      </w:r>
      <w:r w:rsidRPr="0011032E">
        <w:rPr>
          <w:lang w:val="uk-UA"/>
        </w:rPr>
        <w:tab/>
        <w:t xml:space="preserve">фінансового </w:t>
      </w:r>
      <w:r w:rsidRPr="0011032E">
        <w:rPr>
          <w:lang w:val="uk-UA"/>
        </w:rPr>
        <w:tab/>
        <w:t xml:space="preserve">забезпечення </w:t>
      </w:r>
      <w:r w:rsidRPr="0011032E">
        <w:rPr>
          <w:lang w:val="uk-UA"/>
        </w:rPr>
        <w:tab/>
        <w:t xml:space="preserve">соціальних </w:t>
      </w:r>
      <w:r w:rsidRPr="0011032E">
        <w:rPr>
          <w:lang w:val="uk-UA"/>
        </w:rPr>
        <w:tab/>
        <w:t xml:space="preserve">гарантій </w:t>
      </w:r>
      <w:r w:rsidRPr="0011032E">
        <w:rPr>
          <w:lang w:val="uk-UA"/>
        </w:rPr>
        <w:tab/>
        <w:t xml:space="preserve">в </w:t>
      </w:r>
    </w:p>
    <w:p w:rsidR="00967209" w:rsidRPr="0011032E" w:rsidRDefault="00C113FB" w:rsidP="005616C3">
      <w:pPr>
        <w:spacing w:after="147" w:line="259" w:lineRule="auto"/>
        <w:ind w:left="-15" w:right="-278" w:firstLine="0"/>
        <w:rPr>
          <w:lang w:val="uk-UA"/>
        </w:rPr>
      </w:pPr>
      <w:r w:rsidRPr="0011032E">
        <w:rPr>
          <w:lang w:val="uk-UA"/>
        </w:rPr>
        <w:t>Україні.......................................................................................................................</w:t>
      </w:r>
      <w:r w:rsidR="00097D89" w:rsidRPr="0011032E">
        <w:rPr>
          <w:lang w:val="uk-UA"/>
        </w:rPr>
        <w:t>..30</w:t>
      </w:r>
      <w:r w:rsidRPr="0011032E">
        <w:rPr>
          <w:lang w:val="uk-UA"/>
        </w:rPr>
        <w:t xml:space="preserve"> </w:t>
      </w:r>
    </w:p>
    <w:p w:rsidR="00967209" w:rsidRPr="0011032E" w:rsidRDefault="00C113FB" w:rsidP="005616C3">
      <w:pPr>
        <w:spacing w:after="175" w:line="259" w:lineRule="auto"/>
        <w:ind w:left="-15" w:right="-278" w:firstLine="0"/>
        <w:rPr>
          <w:lang w:val="uk-UA"/>
        </w:rPr>
      </w:pPr>
      <w:r w:rsidRPr="0011032E">
        <w:rPr>
          <w:lang w:val="uk-UA"/>
        </w:rPr>
        <w:t>Висновки до розділу 2................................................................</w:t>
      </w:r>
      <w:r w:rsidR="00097D89" w:rsidRPr="0011032E">
        <w:rPr>
          <w:lang w:val="uk-UA"/>
        </w:rPr>
        <w:t>...............................40</w:t>
      </w:r>
    </w:p>
    <w:p w:rsidR="00097D89" w:rsidRPr="0011032E" w:rsidRDefault="00C113FB" w:rsidP="00097D89">
      <w:pPr>
        <w:tabs>
          <w:tab w:val="center" w:pos="1598"/>
          <w:tab w:val="center" w:pos="2997"/>
          <w:tab w:val="center" w:pos="5640"/>
          <w:tab w:val="center" w:pos="8535"/>
        </w:tabs>
        <w:spacing w:after="179" w:line="259" w:lineRule="auto"/>
        <w:ind w:left="-15" w:right="-278" w:firstLine="0"/>
        <w:jc w:val="left"/>
        <w:rPr>
          <w:b/>
          <w:lang w:val="uk-UA"/>
        </w:rPr>
      </w:pPr>
      <w:r w:rsidRPr="0011032E">
        <w:rPr>
          <w:b/>
          <w:lang w:val="uk-UA"/>
        </w:rPr>
        <w:t xml:space="preserve">РОЗДІЛ </w:t>
      </w:r>
      <w:r w:rsidRPr="0011032E">
        <w:rPr>
          <w:b/>
          <w:lang w:val="uk-UA"/>
        </w:rPr>
        <w:tab/>
        <w:t xml:space="preserve">3. </w:t>
      </w:r>
      <w:r w:rsidRPr="0011032E">
        <w:rPr>
          <w:b/>
          <w:lang w:val="uk-UA"/>
        </w:rPr>
        <w:tab/>
        <w:t xml:space="preserve">НАПРЯМИ </w:t>
      </w:r>
      <w:r w:rsidRPr="0011032E">
        <w:rPr>
          <w:b/>
          <w:lang w:val="uk-UA"/>
        </w:rPr>
        <w:tab/>
        <w:t xml:space="preserve">УДОСКОНАЛЕННЯ </w:t>
      </w:r>
      <w:r w:rsidRPr="0011032E">
        <w:rPr>
          <w:b/>
          <w:lang w:val="uk-UA"/>
        </w:rPr>
        <w:tab/>
      </w:r>
      <w:r w:rsidR="00097D89" w:rsidRPr="0011032E">
        <w:rPr>
          <w:b/>
          <w:lang w:val="uk-UA"/>
        </w:rPr>
        <w:t xml:space="preserve">ДЕРЖАВНОГО </w:t>
      </w:r>
      <w:r w:rsidRPr="0011032E">
        <w:rPr>
          <w:b/>
          <w:lang w:val="uk-UA"/>
        </w:rPr>
        <w:t>ФІНАНСОВОГО ЗАБЕЗПЕЧЕНЯ СОЦІАЛЬНИХ ГАРАНТІЙ</w:t>
      </w:r>
    </w:p>
    <w:p w:rsidR="00967209" w:rsidRPr="0011032E" w:rsidRDefault="00C113FB" w:rsidP="00097D89">
      <w:pPr>
        <w:tabs>
          <w:tab w:val="center" w:pos="1598"/>
          <w:tab w:val="center" w:pos="2997"/>
          <w:tab w:val="center" w:pos="5640"/>
          <w:tab w:val="center" w:pos="8535"/>
        </w:tabs>
        <w:spacing w:after="179" w:line="259" w:lineRule="auto"/>
        <w:ind w:left="-15" w:right="-278" w:firstLine="0"/>
        <w:jc w:val="left"/>
        <w:rPr>
          <w:lang w:val="uk-UA"/>
        </w:rPr>
      </w:pPr>
      <w:r w:rsidRPr="0011032E">
        <w:rPr>
          <w:b/>
          <w:lang w:val="uk-UA"/>
        </w:rPr>
        <w:t>В УКРАЇНІ</w:t>
      </w:r>
      <w:r w:rsidR="00097D89" w:rsidRPr="0011032E">
        <w:rPr>
          <w:b/>
          <w:lang w:val="uk-UA"/>
        </w:rPr>
        <w:t xml:space="preserve"> ………………………………………………..……………………….41</w:t>
      </w:r>
      <w:r w:rsidRPr="0011032E">
        <w:rPr>
          <w:lang w:val="uk-UA"/>
        </w:rPr>
        <w:t xml:space="preserve"> </w:t>
      </w:r>
    </w:p>
    <w:p w:rsidR="00967209" w:rsidRPr="0011032E" w:rsidRDefault="00C113FB" w:rsidP="00097D89">
      <w:pPr>
        <w:spacing w:after="169" w:line="259" w:lineRule="auto"/>
        <w:ind w:left="-15" w:right="-278" w:firstLine="0"/>
        <w:rPr>
          <w:lang w:val="uk-UA"/>
        </w:rPr>
      </w:pPr>
      <w:r w:rsidRPr="0011032E">
        <w:rPr>
          <w:lang w:val="uk-UA"/>
        </w:rPr>
        <w:t xml:space="preserve">3.1. </w:t>
      </w:r>
      <w:r w:rsidR="00097D89" w:rsidRPr="0011032E">
        <w:rPr>
          <w:lang w:val="uk-UA"/>
        </w:rPr>
        <w:t>Альтернативні джерела фінансового забезпечення соціальних гарантій населення………………………………………………….</w:t>
      </w:r>
      <w:r w:rsidRPr="0011032E">
        <w:rPr>
          <w:lang w:val="uk-UA"/>
        </w:rPr>
        <w:t>........</w:t>
      </w:r>
      <w:r w:rsidR="00097D89" w:rsidRPr="0011032E">
        <w:rPr>
          <w:lang w:val="uk-UA"/>
        </w:rPr>
        <w:t>...............................41</w:t>
      </w:r>
      <w:r w:rsidRPr="0011032E">
        <w:rPr>
          <w:lang w:val="uk-UA"/>
        </w:rPr>
        <w:t xml:space="preserve"> </w:t>
      </w:r>
    </w:p>
    <w:p w:rsidR="00967209" w:rsidRPr="0011032E" w:rsidRDefault="00C113FB" w:rsidP="005616C3">
      <w:pPr>
        <w:spacing w:after="144" w:line="259" w:lineRule="auto"/>
        <w:ind w:left="-15" w:right="-278" w:firstLine="0"/>
        <w:rPr>
          <w:lang w:val="uk-UA"/>
        </w:rPr>
      </w:pPr>
      <w:r w:rsidRPr="0011032E">
        <w:rPr>
          <w:lang w:val="uk-UA"/>
        </w:rPr>
        <w:t xml:space="preserve">3.2. Проблеми та напрями удосконалення  фінансового забезпечення соціальних </w:t>
      </w:r>
    </w:p>
    <w:p w:rsidR="00967209" w:rsidRPr="0011032E" w:rsidRDefault="00C113FB" w:rsidP="005616C3">
      <w:pPr>
        <w:spacing w:after="186" w:line="259" w:lineRule="auto"/>
        <w:ind w:left="-15" w:right="-278" w:firstLine="0"/>
        <w:rPr>
          <w:lang w:val="uk-UA"/>
        </w:rPr>
      </w:pPr>
      <w:r w:rsidRPr="0011032E">
        <w:rPr>
          <w:lang w:val="uk-UA"/>
        </w:rPr>
        <w:t>гарантій в Україні.......................................................................</w:t>
      </w:r>
      <w:r w:rsidR="00EA2785" w:rsidRPr="0011032E">
        <w:rPr>
          <w:lang w:val="uk-UA"/>
        </w:rPr>
        <w:t>.............</w:t>
      </w:r>
      <w:r w:rsidR="00753C60" w:rsidRPr="0011032E">
        <w:rPr>
          <w:lang w:val="uk-UA"/>
        </w:rPr>
        <w:t>.</w:t>
      </w:r>
      <w:r w:rsidR="00EA2785" w:rsidRPr="0011032E">
        <w:rPr>
          <w:lang w:val="uk-UA"/>
        </w:rPr>
        <w:t>.................</w:t>
      </w:r>
      <w:r w:rsidR="00753C60" w:rsidRPr="0011032E">
        <w:rPr>
          <w:lang w:val="uk-UA"/>
        </w:rPr>
        <w:t>51</w:t>
      </w:r>
      <w:r w:rsidRPr="0011032E">
        <w:rPr>
          <w:lang w:val="uk-UA"/>
        </w:rPr>
        <w:t xml:space="preserve"> </w:t>
      </w:r>
    </w:p>
    <w:p w:rsidR="00967209" w:rsidRPr="0011032E" w:rsidRDefault="00C113FB" w:rsidP="005616C3">
      <w:pPr>
        <w:spacing w:after="147" w:line="259" w:lineRule="auto"/>
        <w:ind w:left="-15" w:right="-278" w:firstLine="0"/>
        <w:rPr>
          <w:lang w:val="uk-UA"/>
        </w:rPr>
      </w:pPr>
      <w:r w:rsidRPr="0011032E">
        <w:rPr>
          <w:lang w:val="uk-UA"/>
        </w:rPr>
        <w:t>Висновки до 3 розділу………………</w:t>
      </w:r>
      <w:r w:rsidR="00D73553" w:rsidRPr="0011032E">
        <w:rPr>
          <w:lang w:val="uk-UA"/>
        </w:rPr>
        <w:t>…..</w:t>
      </w:r>
      <w:r w:rsidR="00753C60" w:rsidRPr="0011032E">
        <w:rPr>
          <w:lang w:val="uk-UA"/>
        </w:rPr>
        <w:t>……………………..……….………….57</w:t>
      </w:r>
    </w:p>
    <w:p w:rsidR="00967209" w:rsidRPr="0011032E" w:rsidRDefault="00C113FB" w:rsidP="005616C3">
      <w:pPr>
        <w:spacing w:after="163" w:line="259" w:lineRule="auto"/>
        <w:ind w:left="-5" w:right="-278" w:hanging="10"/>
        <w:jc w:val="left"/>
        <w:rPr>
          <w:lang w:val="uk-UA"/>
        </w:rPr>
      </w:pPr>
      <w:r w:rsidRPr="0011032E">
        <w:rPr>
          <w:b/>
          <w:lang w:val="uk-UA"/>
        </w:rPr>
        <w:t>ВИСНОВКИ..................................................................................................</w:t>
      </w:r>
      <w:r w:rsidR="00753C60" w:rsidRPr="0011032E">
        <w:rPr>
          <w:b/>
          <w:lang w:val="uk-UA"/>
        </w:rPr>
        <w:t>...........58</w:t>
      </w:r>
      <w:r w:rsidRPr="0011032E">
        <w:rPr>
          <w:b/>
          <w:lang w:val="uk-UA"/>
        </w:rPr>
        <w:t xml:space="preserve"> </w:t>
      </w:r>
    </w:p>
    <w:p w:rsidR="00E732AC" w:rsidRPr="0011032E" w:rsidRDefault="00C113FB" w:rsidP="005616C3">
      <w:pPr>
        <w:spacing w:after="134" w:line="259" w:lineRule="auto"/>
        <w:ind w:left="-5" w:right="-278" w:hanging="10"/>
        <w:jc w:val="left"/>
        <w:rPr>
          <w:lang w:val="uk-UA"/>
        </w:rPr>
      </w:pPr>
      <w:r w:rsidRPr="0011032E">
        <w:rPr>
          <w:b/>
          <w:lang w:val="uk-UA"/>
        </w:rPr>
        <w:t>СПИСОК ВИКОРИСТАНИХ ДЖЕРЕЛ..............................</w:t>
      </w:r>
      <w:r w:rsidR="00753C60" w:rsidRPr="0011032E">
        <w:rPr>
          <w:b/>
          <w:lang w:val="uk-UA"/>
        </w:rPr>
        <w:t>..............................60</w:t>
      </w:r>
      <w:r w:rsidRPr="0011032E">
        <w:rPr>
          <w:lang w:val="uk-UA"/>
        </w:rPr>
        <w:t xml:space="preserve"> </w:t>
      </w:r>
    </w:p>
    <w:p w:rsidR="00E732AC" w:rsidRPr="0011032E" w:rsidRDefault="00E732AC" w:rsidP="005616C3">
      <w:pPr>
        <w:spacing w:after="160" w:line="259" w:lineRule="auto"/>
        <w:ind w:left="0" w:right="-278" w:firstLine="0"/>
        <w:jc w:val="left"/>
        <w:rPr>
          <w:lang w:val="uk-UA"/>
        </w:rPr>
      </w:pPr>
      <w:r w:rsidRPr="0011032E">
        <w:rPr>
          <w:lang w:val="uk-UA"/>
        </w:rPr>
        <w:br w:type="page"/>
      </w:r>
    </w:p>
    <w:p w:rsidR="00967209" w:rsidRPr="0011032E" w:rsidRDefault="00C113FB" w:rsidP="00E732AC">
      <w:pPr>
        <w:spacing w:after="134" w:line="259" w:lineRule="auto"/>
        <w:ind w:left="-5" w:right="768" w:hanging="10"/>
        <w:jc w:val="center"/>
        <w:rPr>
          <w:lang w:val="uk-UA"/>
        </w:rPr>
      </w:pPr>
      <w:r w:rsidRPr="0011032E">
        <w:rPr>
          <w:b/>
          <w:lang w:val="uk-UA"/>
        </w:rPr>
        <w:lastRenderedPageBreak/>
        <w:t>ВСТУП</w:t>
      </w:r>
    </w:p>
    <w:p w:rsidR="00967209" w:rsidRPr="0011032E" w:rsidRDefault="00C113FB">
      <w:pPr>
        <w:spacing w:after="129" w:line="259" w:lineRule="auto"/>
        <w:ind w:left="0" w:firstLine="0"/>
        <w:jc w:val="left"/>
        <w:rPr>
          <w:lang w:val="uk-UA"/>
        </w:rPr>
      </w:pPr>
      <w:r w:rsidRPr="0011032E">
        <w:rPr>
          <w:b/>
          <w:lang w:val="uk-UA"/>
        </w:rPr>
        <w:t xml:space="preserve"> </w:t>
      </w:r>
    </w:p>
    <w:p w:rsidR="00C9630C" w:rsidRDefault="00C113FB" w:rsidP="00C9630C">
      <w:pPr>
        <w:pStyle w:val="af"/>
        <w:spacing w:after="0" w:line="360" w:lineRule="auto"/>
        <w:ind w:left="20" w:right="20" w:firstLine="689"/>
        <w:rPr>
          <w:szCs w:val="28"/>
          <w:lang w:val="uk-UA" w:eastAsia="uk-UA"/>
        </w:rPr>
      </w:pPr>
      <w:r w:rsidRPr="0011032E">
        <w:rPr>
          <w:b/>
          <w:lang w:val="uk-UA"/>
        </w:rPr>
        <w:t xml:space="preserve">Актуальність теми дослідження. </w:t>
      </w:r>
      <w:r w:rsidR="00C9630C" w:rsidRPr="00C9630C">
        <w:rPr>
          <w:szCs w:val="28"/>
          <w:lang w:val="uk-UA" w:eastAsia="uk-UA"/>
        </w:rPr>
        <w:t>Соціальна і фінансова стабільність країни є об'єктивною умовою її економічного розвитку. У центрі уваги соціальної стабільності є людський розвиток, зменшення кількості соціальних конфліктів, фінансове забезпечення стабільності фінансової системи та посилення її міцності, щоб компенсувати негативний вплив кризи та мінімізувати вплив на економіку. Зв'язок між цими підсистемами дуже тісний, тому зміна однієї підсистеми зруйнує стабільність іншої підсистеми.</w:t>
      </w:r>
    </w:p>
    <w:p w:rsidR="00C9630C" w:rsidRDefault="00C9630C" w:rsidP="00C9630C">
      <w:pPr>
        <w:pStyle w:val="af"/>
        <w:spacing w:after="0" w:line="360" w:lineRule="auto"/>
        <w:ind w:left="20" w:right="20" w:firstLine="689"/>
        <w:rPr>
          <w:szCs w:val="28"/>
          <w:lang w:val="uk-UA" w:eastAsia="uk-UA"/>
        </w:rPr>
      </w:pPr>
      <w:r w:rsidRPr="00C9630C">
        <w:rPr>
          <w:szCs w:val="28"/>
          <w:lang w:val="uk-UA" w:eastAsia="uk-UA"/>
        </w:rPr>
        <w:t xml:space="preserve"> Одним із важливих факторів, що підривають соціально-фінансовий стан країни, є результат дій відповідних державних органів на макро- та мікрорівнях, які залежать від основних положень фіскальної та соціальної політики та механізмів їх реалізації. Одним із шляхів реалізації соціальної політики є соціальне забезпечення, яке вважається основою формування соціального добробуту, а отже, чинником, що підриває стабільність фінансової системи.</w:t>
      </w:r>
      <w:r>
        <w:rPr>
          <w:szCs w:val="28"/>
          <w:lang w:val="uk-UA" w:eastAsia="uk-UA"/>
        </w:rPr>
        <w:t xml:space="preserve"> </w:t>
      </w:r>
    </w:p>
    <w:p w:rsidR="00E4770F" w:rsidRPr="0011032E" w:rsidRDefault="00E4770F" w:rsidP="00C9630C">
      <w:pPr>
        <w:pStyle w:val="af"/>
        <w:spacing w:after="0" w:line="360" w:lineRule="auto"/>
        <w:ind w:left="20" w:right="20" w:firstLine="689"/>
        <w:rPr>
          <w:rFonts w:cs="Arial"/>
          <w:color w:val="auto"/>
          <w:szCs w:val="28"/>
          <w:lang w:val="uk-UA"/>
        </w:rPr>
      </w:pPr>
      <w:r w:rsidRPr="0011032E">
        <w:rPr>
          <w:rFonts w:cs="Arial"/>
          <w:color w:val="auto"/>
          <w:szCs w:val="28"/>
          <w:lang w:val="uk-UA"/>
        </w:rPr>
        <w:t>Визначальною функцією сучасних розвинутих країн є створення передумов для гідного рівня життя громадян, забезпечення належного рівня їх соціального захисту та охорони здоров’я. Зафіксоване у ст. 46 Основного закону України право на соціальний захист реалізується із залученням коштів державного й місцевих бюджетів, Пенсійного фонду через механізм державних соціальних гарантій.</w:t>
      </w:r>
    </w:p>
    <w:p w:rsidR="00967209" w:rsidRPr="0011032E" w:rsidRDefault="00C113FB" w:rsidP="001971E4">
      <w:pPr>
        <w:spacing w:after="0" w:line="360" w:lineRule="auto"/>
        <w:ind w:left="-15" w:right="-140" w:firstLine="724"/>
        <w:rPr>
          <w:lang w:val="uk-UA"/>
        </w:rPr>
      </w:pPr>
      <w:r w:rsidRPr="0011032E">
        <w:rPr>
          <w:lang w:val="uk-UA"/>
        </w:rPr>
        <w:t xml:space="preserve">Проблема забезпечення </w:t>
      </w:r>
      <w:r w:rsidR="00C611DC" w:rsidRPr="0011032E">
        <w:rPr>
          <w:lang w:val="uk-UA"/>
        </w:rPr>
        <w:t xml:space="preserve">фінансових та </w:t>
      </w:r>
      <w:r w:rsidRPr="0011032E">
        <w:rPr>
          <w:lang w:val="uk-UA"/>
        </w:rPr>
        <w:t xml:space="preserve">соціальних гарантій перебуває у </w:t>
      </w:r>
      <w:r w:rsidR="00C611DC" w:rsidRPr="0011032E">
        <w:rPr>
          <w:lang w:val="uk-UA"/>
        </w:rPr>
        <w:t>колі зору</w:t>
      </w:r>
      <w:r w:rsidRPr="0011032E">
        <w:rPr>
          <w:lang w:val="uk-UA"/>
        </w:rPr>
        <w:t xml:space="preserve"> уваги багатьох </w:t>
      </w:r>
      <w:r w:rsidR="00C611DC" w:rsidRPr="0011032E">
        <w:rPr>
          <w:lang w:val="uk-UA"/>
        </w:rPr>
        <w:t xml:space="preserve">українських </w:t>
      </w:r>
      <w:r w:rsidRPr="0011032E">
        <w:rPr>
          <w:lang w:val="uk-UA"/>
        </w:rPr>
        <w:t xml:space="preserve">та зарубіжних науковців. </w:t>
      </w:r>
      <w:r w:rsidR="00C611DC" w:rsidRPr="0011032E">
        <w:rPr>
          <w:lang w:val="uk-UA"/>
        </w:rPr>
        <w:t xml:space="preserve">Дані питання </w:t>
      </w:r>
      <w:r w:rsidRPr="0011032E">
        <w:rPr>
          <w:lang w:val="uk-UA"/>
        </w:rPr>
        <w:t xml:space="preserve"> досліджували такі </w:t>
      </w:r>
      <w:r w:rsidR="00C611DC" w:rsidRPr="0011032E">
        <w:rPr>
          <w:lang w:val="uk-UA"/>
        </w:rPr>
        <w:t>науковці</w:t>
      </w:r>
      <w:r w:rsidRPr="0011032E">
        <w:rPr>
          <w:lang w:val="uk-UA"/>
        </w:rPr>
        <w:t xml:space="preserve">, як: В. Андрущенко, А. Вагнер, А. Баланда, П. Бергер, Н. Болотіна, Н. Борецька, О. Василик, О. Гаманкова, Е. Дюркгейм,  Дж. Кейнс, О. Кириленко, В. Кравченко, С. Корецька, Ф. Лассаль, Е. Лібанова, О. Максимчук, О. Новикова, В. Опаріна, Р. Оуен, К. Павлюк, В. Парето, А. Пігу, В. Федосов, П. Шевчук, С. Юрій та інші.  </w:t>
      </w:r>
    </w:p>
    <w:p w:rsidR="00967209" w:rsidRPr="0011032E" w:rsidRDefault="00C611DC" w:rsidP="001971E4">
      <w:pPr>
        <w:spacing w:after="0" w:line="360" w:lineRule="auto"/>
        <w:ind w:left="-15" w:right="-140" w:firstLine="724"/>
        <w:rPr>
          <w:lang w:val="uk-UA"/>
        </w:rPr>
      </w:pPr>
      <w:r w:rsidRPr="0011032E">
        <w:rPr>
          <w:lang w:val="uk-UA"/>
        </w:rPr>
        <w:lastRenderedPageBreak/>
        <w:t>П</w:t>
      </w:r>
      <w:r w:rsidR="00C113FB" w:rsidRPr="0011032E">
        <w:rPr>
          <w:lang w:val="uk-UA"/>
        </w:rPr>
        <w:t xml:space="preserve">итанню забезпечення </w:t>
      </w:r>
      <w:r w:rsidRPr="0011032E">
        <w:rPr>
          <w:lang w:val="uk-UA"/>
        </w:rPr>
        <w:t xml:space="preserve">фінансових та </w:t>
      </w:r>
      <w:r w:rsidR="00C113FB" w:rsidRPr="0011032E">
        <w:rPr>
          <w:lang w:val="uk-UA"/>
        </w:rPr>
        <w:t xml:space="preserve">соціальних гарантій </w:t>
      </w:r>
      <w:r w:rsidRPr="0011032E">
        <w:rPr>
          <w:lang w:val="uk-UA"/>
        </w:rPr>
        <w:t>надають</w:t>
      </w:r>
      <w:r w:rsidR="00C113FB" w:rsidRPr="0011032E">
        <w:rPr>
          <w:lang w:val="uk-UA"/>
        </w:rPr>
        <w:t xml:space="preserve"> значну вагу, проблема </w:t>
      </w:r>
      <w:r w:rsidRPr="0011032E">
        <w:rPr>
          <w:lang w:val="uk-UA"/>
        </w:rPr>
        <w:t xml:space="preserve">має </w:t>
      </w:r>
      <w:r w:rsidR="00C113FB" w:rsidRPr="0011032E">
        <w:rPr>
          <w:lang w:val="uk-UA"/>
        </w:rPr>
        <w:t xml:space="preserve">потребу постійного аналізу та розробки </w:t>
      </w:r>
      <w:r w:rsidRPr="0011032E">
        <w:rPr>
          <w:lang w:val="uk-UA"/>
        </w:rPr>
        <w:t xml:space="preserve">інноваційних </w:t>
      </w:r>
      <w:r w:rsidR="00C113FB" w:rsidRPr="0011032E">
        <w:rPr>
          <w:lang w:val="uk-UA"/>
        </w:rPr>
        <w:t>механізмів соціального</w:t>
      </w:r>
      <w:r w:rsidRPr="0011032E">
        <w:rPr>
          <w:lang w:val="uk-UA"/>
        </w:rPr>
        <w:t xml:space="preserve"> та </w:t>
      </w:r>
      <w:r w:rsidR="00C113FB" w:rsidRPr="0011032E">
        <w:rPr>
          <w:lang w:val="uk-UA"/>
        </w:rPr>
        <w:t xml:space="preserve"> </w:t>
      </w:r>
      <w:r w:rsidRPr="0011032E">
        <w:rPr>
          <w:lang w:val="uk-UA"/>
        </w:rPr>
        <w:t xml:space="preserve">фінансування </w:t>
      </w:r>
      <w:r w:rsidR="00C113FB" w:rsidRPr="0011032E">
        <w:rPr>
          <w:lang w:val="uk-UA"/>
        </w:rPr>
        <w:t xml:space="preserve">захисту. </w:t>
      </w:r>
    </w:p>
    <w:p w:rsidR="00967209" w:rsidRPr="0011032E" w:rsidRDefault="00C113FB" w:rsidP="001971E4">
      <w:pPr>
        <w:spacing w:after="0" w:line="360" w:lineRule="auto"/>
        <w:ind w:left="-15" w:right="-140" w:firstLine="724"/>
        <w:rPr>
          <w:lang w:val="uk-UA"/>
        </w:rPr>
      </w:pPr>
      <w:r w:rsidRPr="0011032E">
        <w:rPr>
          <w:b/>
          <w:lang w:val="uk-UA"/>
        </w:rPr>
        <w:t xml:space="preserve">Метою роботи </w:t>
      </w:r>
      <w:bookmarkStart w:id="0" w:name="_GoBack"/>
      <w:bookmarkEnd w:id="0"/>
      <w:r w:rsidRPr="0011032E">
        <w:rPr>
          <w:lang w:val="uk-UA"/>
        </w:rPr>
        <w:t>є обґрунтування теоретико-</w:t>
      </w:r>
      <w:r w:rsidR="0093236B" w:rsidRPr="0011032E">
        <w:rPr>
          <w:lang w:val="uk-UA"/>
        </w:rPr>
        <w:t>практичні</w:t>
      </w:r>
      <w:r w:rsidRPr="0011032E">
        <w:rPr>
          <w:lang w:val="uk-UA"/>
        </w:rPr>
        <w:t xml:space="preserve"> </w:t>
      </w:r>
      <w:r w:rsidR="0093236B" w:rsidRPr="0011032E">
        <w:rPr>
          <w:lang w:val="uk-UA"/>
        </w:rPr>
        <w:t>засади</w:t>
      </w:r>
      <w:r w:rsidRPr="0011032E">
        <w:rPr>
          <w:lang w:val="uk-UA"/>
        </w:rPr>
        <w:t xml:space="preserve"> системи фінансового забезпечення соціальних гарантій в Україні та розробка рекомендацій щодо її удосконалення. </w:t>
      </w:r>
    </w:p>
    <w:p w:rsidR="00967209" w:rsidRPr="0011032E" w:rsidRDefault="00C113FB" w:rsidP="001971E4">
      <w:pPr>
        <w:spacing w:after="0" w:line="360" w:lineRule="auto"/>
        <w:ind w:left="-15" w:right="-140" w:firstLine="724"/>
        <w:rPr>
          <w:lang w:val="uk-UA"/>
        </w:rPr>
      </w:pPr>
      <w:r w:rsidRPr="0011032E">
        <w:rPr>
          <w:lang w:val="uk-UA"/>
        </w:rPr>
        <w:t xml:space="preserve"> </w:t>
      </w:r>
      <w:r w:rsidR="0093236B" w:rsidRPr="0011032E">
        <w:rPr>
          <w:lang w:val="uk-UA"/>
        </w:rPr>
        <w:t>Реалізація поставленої мети дослідження визначила необхідність вирішення таких</w:t>
      </w:r>
      <w:r w:rsidRPr="0011032E">
        <w:rPr>
          <w:lang w:val="uk-UA"/>
        </w:rPr>
        <w:t xml:space="preserve"> завдань: </w:t>
      </w:r>
    </w:p>
    <w:p w:rsidR="00967209" w:rsidRPr="0011032E" w:rsidRDefault="00C113FB" w:rsidP="00D152E6">
      <w:pPr>
        <w:numPr>
          <w:ilvl w:val="0"/>
          <w:numId w:val="1"/>
        </w:numPr>
        <w:spacing w:after="0" w:line="360" w:lineRule="auto"/>
        <w:ind w:right="-140" w:firstLine="724"/>
        <w:rPr>
          <w:lang w:val="uk-UA"/>
        </w:rPr>
      </w:pPr>
      <w:r w:rsidRPr="0011032E">
        <w:rPr>
          <w:lang w:val="uk-UA"/>
        </w:rPr>
        <w:t xml:space="preserve">дослідити сутність </w:t>
      </w:r>
      <w:r w:rsidR="00D152E6" w:rsidRPr="0011032E">
        <w:rPr>
          <w:lang w:val="uk-UA"/>
        </w:rPr>
        <w:t xml:space="preserve">економічну </w:t>
      </w:r>
      <w:r w:rsidRPr="0011032E">
        <w:rPr>
          <w:lang w:val="uk-UA"/>
        </w:rPr>
        <w:t xml:space="preserve">і </w:t>
      </w:r>
      <w:r w:rsidR="00D152E6" w:rsidRPr="0011032E">
        <w:rPr>
          <w:lang w:val="uk-UA"/>
        </w:rPr>
        <w:t>необхідність</w:t>
      </w:r>
      <w:r w:rsidRPr="0011032E">
        <w:rPr>
          <w:lang w:val="uk-UA"/>
        </w:rPr>
        <w:t xml:space="preserve"> соціальних гарантій; </w:t>
      </w:r>
    </w:p>
    <w:p w:rsidR="00967209" w:rsidRPr="0011032E" w:rsidRDefault="00C113FB" w:rsidP="001971E4">
      <w:pPr>
        <w:numPr>
          <w:ilvl w:val="0"/>
          <w:numId w:val="1"/>
        </w:numPr>
        <w:spacing w:after="0" w:line="360" w:lineRule="auto"/>
        <w:ind w:left="-15" w:right="-140" w:firstLine="724"/>
        <w:rPr>
          <w:lang w:val="uk-UA"/>
        </w:rPr>
      </w:pPr>
      <w:r w:rsidRPr="0011032E">
        <w:rPr>
          <w:lang w:val="uk-UA"/>
        </w:rPr>
        <w:t xml:space="preserve">розглянути </w:t>
      </w:r>
      <w:r w:rsidR="00C1118C" w:rsidRPr="0011032E">
        <w:rPr>
          <w:lang w:val="uk-UA"/>
        </w:rPr>
        <w:t>спосіб</w:t>
      </w:r>
      <w:r w:rsidRPr="0011032E">
        <w:rPr>
          <w:lang w:val="uk-UA"/>
        </w:rPr>
        <w:t xml:space="preserve"> забезпечення </w:t>
      </w:r>
      <w:r w:rsidR="00C1118C" w:rsidRPr="0011032E">
        <w:rPr>
          <w:lang w:val="uk-UA"/>
        </w:rPr>
        <w:t>впровадження</w:t>
      </w:r>
      <w:r w:rsidRPr="0011032E">
        <w:rPr>
          <w:lang w:val="uk-UA"/>
        </w:rPr>
        <w:t xml:space="preserve"> соціальних гарантій в Україні; </w:t>
      </w:r>
    </w:p>
    <w:p w:rsidR="00967209" w:rsidRPr="0011032E" w:rsidRDefault="00C113FB" w:rsidP="00C1118C">
      <w:pPr>
        <w:numPr>
          <w:ilvl w:val="0"/>
          <w:numId w:val="1"/>
        </w:numPr>
        <w:spacing w:after="0" w:line="360" w:lineRule="auto"/>
        <w:ind w:right="-140" w:firstLine="724"/>
        <w:rPr>
          <w:lang w:val="uk-UA"/>
        </w:rPr>
      </w:pPr>
      <w:r w:rsidRPr="0011032E">
        <w:rPr>
          <w:lang w:val="uk-UA"/>
        </w:rPr>
        <w:t xml:space="preserve">проаналізувати </w:t>
      </w:r>
      <w:r w:rsidR="00C1118C" w:rsidRPr="0011032E">
        <w:rPr>
          <w:lang w:val="uk-UA"/>
        </w:rPr>
        <w:t xml:space="preserve">на сьогодні </w:t>
      </w:r>
      <w:r w:rsidRPr="0011032E">
        <w:rPr>
          <w:lang w:val="uk-UA"/>
        </w:rPr>
        <w:t xml:space="preserve">стан державного забезпечення </w:t>
      </w:r>
      <w:r w:rsidR="00C1118C" w:rsidRPr="0011032E">
        <w:rPr>
          <w:lang w:val="uk-UA"/>
        </w:rPr>
        <w:t xml:space="preserve">фінансових та </w:t>
      </w:r>
      <w:r w:rsidRPr="0011032E">
        <w:rPr>
          <w:lang w:val="uk-UA"/>
        </w:rPr>
        <w:t xml:space="preserve">соціальних гарантій </w:t>
      </w:r>
      <w:r w:rsidR="00C1118C" w:rsidRPr="0011032E">
        <w:rPr>
          <w:lang w:val="uk-UA"/>
        </w:rPr>
        <w:t xml:space="preserve">українському </w:t>
      </w:r>
      <w:r w:rsidRPr="0011032E">
        <w:rPr>
          <w:lang w:val="uk-UA"/>
        </w:rPr>
        <w:t xml:space="preserve">населенню ; </w:t>
      </w:r>
    </w:p>
    <w:p w:rsidR="00967209" w:rsidRPr="0011032E" w:rsidRDefault="00C113FB" w:rsidP="001971E4">
      <w:pPr>
        <w:numPr>
          <w:ilvl w:val="0"/>
          <w:numId w:val="1"/>
        </w:numPr>
        <w:spacing w:after="0" w:line="360" w:lineRule="auto"/>
        <w:ind w:left="-15" w:right="-140" w:firstLine="724"/>
        <w:rPr>
          <w:lang w:val="uk-UA"/>
        </w:rPr>
      </w:pPr>
      <w:r w:rsidRPr="0011032E">
        <w:rPr>
          <w:lang w:val="uk-UA"/>
        </w:rPr>
        <w:t xml:space="preserve">оцінити </w:t>
      </w:r>
      <w:r w:rsidR="0011032E" w:rsidRPr="0011032E">
        <w:rPr>
          <w:lang w:val="uk-UA"/>
        </w:rPr>
        <w:t>рух</w:t>
      </w:r>
      <w:r w:rsidRPr="0011032E">
        <w:rPr>
          <w:lang w:val="uk-UA"/>
        </w:rPr>
        <w:t xml:space="preserve"> фін</w:t>
      </w:r>
      <w:r w:rsidR="0011032E" w:rsidRPr="0011032E">
        <w:rPr>
          <w:lang w:val="uk-UA"/>
        </w:rPr>
        <w:t>ансового забезпечення соціального сектора</w:t>
      </w:r>
      <w:r w:rsidRPr="0011032E">
        <w:rPr>
          <w:lang w:val="uk-UA"/>
        </w:rPr>
        <w:t xml:space="preserve">; </w:t>
      </w:r>
    </w:p>
    <w:p w:rsidR="00967209" w:rsidRPr="0011032E" w:rsidRDefault="00DE5945" w:rsidP="001971E4">
      <w:pPr>
        <w:numPr>
          <w:ilvl w:val="0"/>
          <w:numId w:val="1"/>
        </w:numPr>
        <w:spacing w:after="0" w:line="360" w:lineRule="auto"/>
        <w:ind w:left="-15" w:right="-140" w:firstLine="724"/>
        <w:rPr>
          <w:lang w:val="uk-UA"/>
        </w:rPr>
      </w:pPr>
      <w:r>
        <w:rPr>
          <w:lang w:val="uk-UA"/>
        </w:rPr>
        <w:t>визначити</w:t>
      </w:r>
      <w:r w:rsidR="00C113FB" w:rsidRPr="0011032E">
        <w:rPr>
          <w:lang w:val="uk-UA"/>
        </w:rPr>
        <w:t xml:space="preserve"> </w:t>
      </w:r>
      <w:r w:rsidR="0093236B" w:rsidRPr="0011032E">
        <w:rPr>
          <w:lang w:val="uk-UA"/>
        </w:rPr>
        <w:t>альтернативні джерела фінансового</w:t>
      </w:r>
      <w:r w:rsidR="00C113FB" w:rsidRPr="0011032E">
        <w:rPr>
          <w:lang w:val="uk-UA"/>
        </w:rPr>
        <w:t xml:space="preserve"> забезпечення соціальних гарантій населенн</w:t>
      </w:r>
      <w:r w:rsidR="0093236B" w:rsidRPr="0011032E">
        <w:rPr>
          <w:lang w:val="uk-UA"/>
        </w:rPr>
        <w:t>я</w:t>
      </w:r>
      <w:r w:rsidR="00C113FB" w:rsidRPr="0011032E">
        <w:rPr>
          <w:lang w:val="uk-UA"/>
        </w:rPr>
        <w:t xml:space="preserve">; </w:t>
      </w:r>
    </w:p>
    <w:p w:rsidR="00967209" w:rsidRPr="0011032E" w:rsidRDefault="00DE5945" w:rsidP="001971E4">
      <w:pPr>
        <w:numPr>
          <w:ilvl w:val="0"/>
          <w:numId w:val="1"/>
        </w:numPr>
        <w:spacing w:after="0" w:line="360" w:lineRule="auto"/>
        <w:ind w:left="-15" w:right="-140" w:firstLine="724"/>
        <w:rPr>
          <w:lang w:val="uk-UA"/>
        </w:rPr>
      </w:pPr>
      <w:r>
        <w:rPr>
          <w:lang w:val="uk-UA"/>
        </w:rPr>
        <w:t>розглянути</w:t>
      </w:r>
      <w:r w:rsidR="00C113FB" w:rsidRPr="0011032E">
        <w:rPr>
          <w:lang w:val="uk-UA"/>
        </w:rPr>
        <w:t xml:space="preserve"> </w:t>
      </w:r>
      <w:r>
        <w:rPr>
          <w:lang w:val="uk-UA"/>
        </w:rPr>
        <w:t>пи</w:t>
      </w:r>
      <w:r w:rsidR="00E12751">
        <w:rPr>
          <w:lang w:val="uk-UA"/>
        </w:rPr>
        <w:t>т</w:t>
      </w:r>
      <w:r>
        <w:rPr>
          <w:lang w:val="uk-UA"/>
        </w:rPr>
        <w:t>ання</w:t>
      </w:r>
      <w:r w:rsidR="00C113FB" w:rsidRPr="0011032E">
        <w:rPr>
          <w:lang w:val="uk-UA"/>
        </w:rPr>
        <w:t xml:space="preserve"> та напрями </w:t>
      </w:r>
      <w:r>
        <w:rPr>
          <w:lang w:val="uk-UA"/>
        </w:rPr>
        <w:t>покращення</w:t>
      </w:r>
      <w:r w:rsidR="00C113FB" w:rsidRPr="0011032E">
        <w:rPr>
          <w:lang w:val="uk-UA"/>
        </w:rPr>
        <w:t xml:space="preserve"> </w:t>
      </w:r>
      <w:r w:rsidR="00E12751">
        <w:rPr>
          <w:lang w:val="uk-UA"/>
        </w:rPr>
        <w:t>вітчизняного</w:t>
      </w:r>
      <w:r>
        <w:rPr>
          <w:lang w:val="uk-UA"/>
        </w:rPr>
        <w:t xml:space="preserve"> </w:t>
      </w:r>
      <w:r w:rsidR="00C113FB" w:rsidRPr="0011032E">
        <w:rPr>
          <w:lang w:val="uk-UA"/>
        </w:rPr>
        <w:t xml:space="preserve">державного фінансового забезпечення соціальних гарантій. </w:t>
      </w:r>
    </w:p>
    <w:p w:rsidR="00967209" w:rsidRPr="0011032E" w:rsidRDefault="00C113FB" w:rsidP="001971E4">
      <w:pPr>
        <w:spacing w:after="0" w:line="360" w:lineRule="auto"/>
        <w:ind w:left="-15" w:right="-140" w:firstLine="724"/>
        <w:rPr>
          <w:lang w:val="uk-UA"/>
        </w:rPr>
      </w:pPr>
      <w:r w:rsidRPr="0011032E">
        <w:rPr>
          <w:b/>
          <w:lang w:val="uk-UA"/>
        </w:rPr>
        <w:t xml:space="preserve">Об’єктом дослідження </w:t>
      </w:r>
      <w:r w:rsidRPr="0011032E">
        <w:rPr>
          <w:lang w:val="uk-UA"/>
        </w:rPr>
        <w:t xml:space="preserve">є процес фінансування соціальних гарантій в Україні. </w:t>
      </w:r>
    </w:p>
    <w:p w:rsidR="00967209" w:rsidRPr="0011032E" w:rsidRDefault="00C113FB" w:rsidP="001971E4">
      <w:pPr>
        <w:spacing w:after="0" w:line="360" w:lineRule="auto"/>
        <w:ind w:left="-15" w:right="-140" w:firstLine="724"/>
        <w:rPr>
          <w:lang w:val="uk-UA"/>
        </w:rPr>
      </w:pPr>
      <w:r w:rsidRPr="0011032E">
        <w:rPr>
          <w:b/>
          <w:lang w:val="uk-UA"/>
        </w:rPr>
        <w:t xml:space="preserve">Предмет дослідження - </w:t>
      </w:r>
      <w:r w:rsidRPr="0011032E">
        <w:rPr>
          <w:lang w:val="uk-UA"/>
        </w:rPr>
        <w:t xml:space="preserve">економічні відносини, які </w:t>
      </w:r>
      <w:r w:rsidR="002B7FB3">
        <w:rPr>
          <w:lang w:val="uk-UA"/>
        </w:rPr>
        <w:t xml:space="preserve">беруть участь у процесі </w:t>
      </w:r>
      <w:r w:rsidRPr="0011032E">
        <w:rPr>
          <w:lang w:val="uk-UA"/>
        </w:rPr>
        <w:t xml:space="preserve"> забезпечення </w:t>
      </w:r>
      <w:r w:rsidR="002B7FB3">
        <w:rPr>
          <w:lang w:val="uk-UA"/>
        </w:rPr>
        <w:t xml:space="preserve"> фінансових та </w:t>
      </w:r>
      <w:r w:rsidR="002B7FB3" w:rsidRPr="002B7FB3">
        <w:rPr>
          <w:lang w:val="uk-UA"/>
        </w:rPr>
        <w:t xml:space="preserve"> </w:t>
      </w:r>
      <w:r w:rsidRPr="0011032E">
        <w:rPr>
          <w:lang w:val="uk-UA"/>
        </w:rPr>
        <w:t xml:space="preserve">соціальних гарантій. </w:t>
      </w:r>
    </w:p>
    <w:p w:rsidR="00967209" w:rsidRPr="0011032E" w:rsidRDefault="00C113FB" w:rsidP="00694F4C">
      <w:pPr>
        <w:spacing w:after="0" w:line="360" w:lineRule="auto"/>
        <w:ind w:left="0" w:firstLine="709"/>
        <w:rPr>
          <w:lang w:val="uk-UA"/>
        </w:rPr>
      </w:pPr>
      <w:r w:rsidRPr="0011032E">
        <w:rPr>
          <w:b/>
          <w:lang w:val="uk-UA"/>
        </w:rPr>
        <w:t>Методи дослідження.</w:t>
      </w:r>
      <w:r w:rsidR="006D1E6A" w:rsidRPr="0011032E">
        <w:rPr>
          <w:szCs w:val="28"/>
          <w:lang w:val="uk-UA"/>
        </w:rPr>
        <w:t xml:space="preserve"> Дослідження виконане із використанням як загальнонаукових, так і спеціальних методів, зокрема:  </w:t>
      </w:r>
      <w:r w:rsidRPr="0011032E">
        <w:rPr>
          <w:b/>
          <w:lang w:val="uk-UA"/>
        </w:rPr>
        <w:t xml:space="preserve"> </w:t>
      </w:r>
      <w:r w:rsidR="00694F4C">
        <w:rPr>
          <w:lang w:val="uk-UA"/>
        </w:rPr>
        <w:t>поступові</w:t>
      </w:r>
      <w:r w:rsidRPr="0011032E">
        <w:rPr>
          <w:lang w:val="uk-UA"/>
        </w:rPr>
        <w:t xml:space="preserve">, системні та </w:t>
      </w:r>
      <w:r w:rsidR="00694F4C">
        <w:rPr>
          <w:lang w:val="uk-UA"/>
        </w:rPr>
        <w:t>часткові</w:t>
      </w:r>
      <w:r w:rsidRPr="0011032E">
        <w:rPr>
          <w:lang w:val="uk-UA"/>
        </w:rPr>
        <w:t xml:space="preserve"> підходи – для </w:t>
      </w:r>
      <w:r w:rsidR="00694F4C">
        <w:rPr>
          <w:lang w:val="uk-UA"/>
        </w:rPr>
        <w:t>основи</w:t>
      </w:r>
      <w:r w:rsidRPr="0011032E">
        <w:rPr>
          <w:lang w:val="uk-UA"/>
        </w:rPr>
        <w:t xml:space="preserve"> категоріально-понятійного апарату. </w:t>
      </w:r>
    </w:p>
    <w:p w:rsidR="00967209" w:rsidRDefault="00C113FB" w:rsidP="001971E4">
      <w:pPr>
        <w:spacing w:after="0" w:line="360" w:lineRule="auto"/>
        <w:ind w:left="-15" w:right="-140" w:firstLine="724"/>
        <w:rPr>
          <w:lang w:val="uk-UA"/>
        </w:rPr>
      </w:pPr>
      <w:r w:rsidRPr="0011032E">
        <w:rPr>
          <w:b/>
          <w:lang w:val="uk-UA"/>
        </w:rPr>
        <w:t xml:space="preserve">Наукова новизна дослідження </w:t>
      </w:r>
      <w:r w:rsidR="00CC45D3">
        <w:rPr>
          <w:lang w:val="uk-UA"/>
        </w:rPr>
        <w:t>є</w:t>
      </w:r>
      <w:r w:rsidRPr="0011032E">
        <w:rPr>
          <w:lang w:val="uk-UA"/>
        </w:rPr>
        <w:t xml:space="preserve"> у подальшому розвитку  основ </w:t>
      </w:r>
      <w:r w:rsidR="005F121F">
        <w:rPr>
          <w:lang w:val="uk-UA"/>
        </w:rPr>
        <w:t xml:space="preserve">теорії і практики </w:t>
      </w:r>
      <w:r w:rsidRPr="0011032E">
        <w:rPr>
          <w:lang w:val="uk-UA"/>
        </w:rPr>
        <w:t>фінансування соціальних гарантій населення</w:t>
      </w:r>
      <w:r w:rsidR="005F121F">
        <w:rPr>
          <w:lang w:val="uk-UA"/>
        </w:rPr>
        <w:t xml:space="preserve"> державою</w:t>
      </w:r>
      <w:r w:rsidRPr="0011032E">
        <w:rPr>
          <w:lang w:val="uk-UA"/>
        </w:rPr>
        <w:t xml:space="preserve">, </w:t>
      </w:r>
      <w:r w:rsidR="005F121F">
        <w:rPr>
          <w:lang w:val="uk-UA"/>
        </w:rPr>
        <w:t>виокремлення</w:t>
      </w:r>
      <w:r w:rsidRPr="0011032E">
        <w:rPr>
          <w:lang w:val="uk-UA"/>
        </w:rPr>
        <w:t xml:space="preserve"> шляхів </w:t>
      </w:r>
      <w:r w:rsidR="005F121F">
        <w:rPr>
          <w:lang w:val="uk-UA"/>
        </w:rPr>
        <w:t>покращення</w:t>
      </w:r>
      <w:r w:rsidRPr="0011032E">
        <w:rPr>
          <w:lang w:val="uk-UA"/>
        </w:rPr>
        <w:t xml:space="preserve"> ефективності використання фінансов</w:t>
      </w:r>
      <w:r w:rsidR="005F121F">
        <w:rPr>
          <w:lang w:val="uk-UA"/>
        </w:rPr>
        <w:t>ого</w:t>
      </w:r>
      <w:r w:rsidRPr="0011032E">
        <w:rPr>
          <w:lang w:val="uk-UA"/>
        </w:rPr>
        <w:t xml:space="preserve"> </w:t>
      </w:r>
      <w:r w:rsidR="005F121F">
        <w:rPr>
          <w:lang w:val="uk-UA"/>
        </w:rPr>
        <w:t>потенціалу</w:t>
      </w:r>
      <w:r w:rsidRPr="0011032E">
        <w:rPr>
          <w:lang w:val="uk-UA"/>
        </w:rPr>
        <w:t xml:space="preserve"> держави для забезпечення соціальних гарантій. </w:t>
      </w:r>
    </w:p>
    <w:p w:rsidR="001B08B7" w:rsidRDefault="00C113FB" w:rsidP="001971E4">
      <w:pPr>
        <w:spacing w:after="0" w:line="360" w:lineRule="auto"/>
        <w:ind w:left="-15" w:right="-140" w:firstLine="724"/>
        <w:rPr>
          <w:lang w:val="uk-UA"/>
        </w:rPr>
      </w:pPr>
      <w:r w:rsidRPr="0011032E">
        <w:rPr>
          <w:b/>
          <w:lang w:val="uk-UA"/>
        </w:rPr>
        <w:lastRenderedPageBreak/>
        <w:t xml:space="preserve">  Практичне значення одержаних результатів</w:t>
      </w:r>
      <w:r w:rsidRPr="0011032E">
        <w:rPr>
          <w:lang w:val="uk-UA"/>
        </w:rPr>
        <w:t xml:space="preserve"> є у </w:t>
      </w:r>
      <w:r w:rsidR="001B08B7">
        <w:rPr>
          <w:lang w:val="uk-UA"/>
        </w:rPr>
        <w:t xml:space="preserve">впровадженні </w:t>
      </w:r>
      <w:r w:rsidRPr="0011032E">
        <w:rPr>
          <w:lang w:val="uk-UA"/>
        </w:rPr>
        <w:t xml:space="preserve"> висновків </w:t>
      </w:r>
      <w:r w:rsidR="001B08B7">
        <w:rPr>
          <w:lang w:val="uk-UA"/>
        </w:rPr>
        <w:t xml:space="preserve">теорії </w:t>
      </w:r>
      <w:r w:rsidRPr="0011032E">
        <w:rPr>
          <w:lang w:val="uk-UA"/>
        </w:rPr>
        <w:t>і практи</w:t>
      </w:r>
      <w:r w:rsidR="001B08B7">
        <w:rPr>
          <w:lang w:val="uk-UA"/>
        </w:rPr>
        <w:t xml:space="preserve">ки, </w:t>
      </w:r>
      <w:r w:rsidRPr="0011032E">
        <w:rPr>
          <w:lang w:val="uk-UA"/>
        </w:rPr>
        <w:t xml:space="preserve"> рекомендацій для </w:t>
      </w:r>
      <w:r w:rsidR="001B08B7">
        <w:rPr>
          <w:lang w:val="uk-UA"/>
        </w:rPr>
        <w:t xml:space="preserve">покращення </w:t>
      </w:r>
      <w:r w:rsidRPr="0011032E">
        <w:rPr>
          <w:lang w:val="uk-UA"/>
        </w:rPr>
        <w:t xml:space="preserve"> фінансового забезпечення </w:t>
      </w:r>
      <w:r w:rsidR="001B08B7">
        <w:rPr>
          <w:lang w:val="uk-UA"/>
        </w:rPr>
        <w:t xml:space="preserve">українських </w:t>
      </w:r>
      <w:r w:rsidRPr="0011032E">
        <w:rPr>
          <w:lang w:val="uk-UA"/>
        </w:rPr>
        <w:t xml:space="preserve">соціальних гарантій . </w:t>
      </w:r>
    </w:p>
    <w:p w:rsidR="00967209" w:rsidRPr="0011032E" w:rsidRDefault="00C113FB" w:rsidP="001971E4">
      <w:pPr>
        <w:spacing w:after="0" w:line="360" w:lineRule="auto"/>
        <w:ind w:left="-15" w:right="-140" w:firstLine="724"/>
        <w:rPr>
          <w:lang w:val="uk-UA"/>
        </w:rPr>
      </w:pPr>
      <w:r w:rsidRPr="0011032E">
        <w:rPr>
          <w:b/>
          <w:lang w:val="uk-UA"/>
        </w:rPr>
        <w:t xml:space="preserve">Структура і обсяг роботи. </w:t>
      </w:r>
      <w:r w:rsidR="001B08B7">
        <w:rPr>
          <w:b/>
          <w:lang w:val="uk-UA"/>
        </w:rPr>
        <w:t>Р</w:t>
      </w:r>
      <w:r w:rsidRPr="0011032E">
        <w:rPr>
          <w:lang w:val="uk-UA"/>
        </w:rPr>
        <w:t>обота складається із вступу, основної частини, висновків та списку використаних джерел</w:t>
      </w:r>
      <w:r w:rsidR="00245B48" w:rsidRPr="0011032E">
        <w:rPr>
          <w:lang w:val="uk-UA"/>
        </w:rPr>
        <w:t>.</w:t>
      </w:r>
      <w:r w:rsidRPr="0011032E">
        <w:rPr>
          <w:color w:val="FF0000"/>
          <w:lang w:val="uk-UA"/>
        </w:rPr>
        <w:t xml:space="preserve"> </w:t>
      </w:r>
      <w:r w:rsidRPr="0011032E">
        <w:rPr>
          <w:lang w:val="uk-UA"/>
        </w:rPr>
        <w:t xml:space="preserve">Повний обсяг роботи становить </w:t>
      </w:r>
      <w:r w:rsidR="00C23E5C" w:rsidRPr="0011032E">
        <w:rPr>
          <w:lang w:val="uk-UA"/>
        </w:rPr>
        <w:t>75</w:t>
      </w:r>
      <w:r w:rsidRPr="0011032E">
        <w:rPr>
          <w:lang w:val="uk-UA"/>
        </w:rPr>
        <w:t xml:space="preserve"> сторін</w:t>
      </w:r>
      <w:r w:rsidR="00C23E5C" w:rsidRPr="0011032E">
        <w:rPr>
          <w:lang w:val="uk-UA"/>
        </w:rPr>
        <w:t>о</w:t>
      </w:r>
      <w:r w:rsidRPr="0011032E">
        <w:rPr>
          <w:lang w:val="uk-UA"/>
        </w:rPr>
        <w:t>к. Робота містить 1</w:t>
      </w:r>
      <w:r w:rsidR="00C23E5C" w:rsidRPr="0011032E">
        <w:rPr>
          <w:lang w:val="uk-UA"/>
        </w:rPr>
        <w:t>5</w:t>
      </w:r>
      <w:r w:rsidRPr="0011032E">
        <w:rPr>
          <w:lang w:val="uk-UA"/>
        </w:rPr>
        <w:t xml:space="preserve"> таблиць і 1</w:t>
      </w:r>
      <w:r w:rsidR="00C23E5C" w:rsidRPr="0011032E">
        <w:rPr>
          <w:lang w:val="uk-UA"/>
        </w:rPr>
        <w:t>4</w:t>
      </w:r>
      <w:r w:rsidRPr="0011032E">
        <w:rPr>
          <w:lang w:val="uk-UA"/>
        </w:rPr>
        <w:t xml:space="preserve"> рисунків, список використаних джерел налічує 77 позицій. </w:t>
      </w:r>
    </w:p>
    <w:p w:rsidR="00713A8F" w:rsidRPr="0011032E" w:rsidRDefault="00713A8F" w:rsidP="001971E4">
      <w:pPr>
        <w:spacing w:after="0" w:line="360" w:lineRule="auto"/>
        <w:ind w:left="-15" w:right="-140" w:firstLine="724"/>
        <w:rPr>
          <w:lang w:val="uk-UA"/>
        </w:rPr>
      </w:pPr>
    </w:p>
    <w:p w:rsidR="00713A8F" w:rsidRPr="0011032E" w:rsidRDefault="00713A8F" w:rsidP="001971E4">
      <w:pPr>
        <w:spacing w:after="0" w:line="360" w:lineRule="auto"/>
        <w:ind w:left="-15" w:right="-140" w:firstLine="724"/>
        <w:rPr>
          <w:lang w:val="uk-UA"/>
        </w:rPr>
      </w:pPr>
    </w:p>
    <w:p w:rsidR="00713A8F" w:rsidRPr="0011032E" w:rsidRDefault="00713A8F" w:rsidP="001971E4">
      <w:pPr>
        <w:spacing w:after="0" w:line="360" w:lineRule="auto"/>
        <w:ind w:left="-15" w:right="-140" w:firstLine="724"/>
        <w:rPr>
          <w:lang w:val="uk-UA"/>
        </w:rPr>
      </w:pPr>
    </w:p>
    <w:p w:rsidR="00967209" w:rsidRPr="0011032E" w:rsidRDefault="00C113FB" w:rsidP="001971E4">
      <w:pPr>
        <w:spacing w:after="0" w:line="360" w:lineRule="auto"/>
        <w:ind w:left="-15" w:right="-140" w:firstLine="724"/>
        <w:rPr>
          <w:lang w:val="uk-UA"/>
        </w:rPr>
      </w:pPr>
      <w:r w:rsidRPr="0011032E">
        <w:rPr>
          <w:b/>
          <w:lang w:val="uk-UA"/>
        </w:rPr>
        <w:t xml:space="preserve"> </w:t>
      </w:r>
    </w:p>
    <w:p w:rsidR="00E732AC" w:rsidRPr="0011032E" w:rsidRDefault="00C113FB" w:rsidP="001971E4">
      <w:pPr>
        <w:spacing w:after="0" w:line="360" w:lineRule="auto"/>
        <w:ind w:left="-15" w:right="-140" w:firstLine="724"/>
        <w:jc w:val="center"/>
        <w:rPr>
          <w:b/>
          <w:lang w:val="uk-UA"/>
        </w:rPr>
      </w:pPr>
      <w:r w:rsidRPr="0011032E">
        <w:rPr>
          <w:lang w:val="uk-UA"/>
        </w:rPr>
        <w:br w:type="page"/>
      </w:r>
      <w:r w:rsidRPr="0011032E">
        <w:rPr>
          <w:b/>
          <w:lang w:val="uk-UA"/>
        </w:rPr>
        <w:lastRenderedPageBreak/>
        <w:t>РОЗДІЛ 1</w:t>
      </w:r>
    </w:p>
    <w:p w:rsidR="00967209" w:rsidRPr="0011032E" w:rsidRDefault="00C113FB" w:rsidP="005616C3">
      <w:pPr>
        <w:spacing w:after="132" w:line="360" w:lineRule="auto"/>
        <w:ind w:left="0" w:firstLine="709"/>
        <w:jc w:val="center"/>
        <w:rPr>
          <w:lang w:val="uk-UA"/>
        </w:rPr>
      </w:pPr>
      <w:r w:rsidRPr="0011032E">
        <w:rPr>
          <w:b/>
          <w:lang w:val="uk-UA"/>
        </w:rPr>
        <w:t xml:space="preserve">ТЕОРЕТИЧНІ ОСНОВИ ФІНАНСОВОГО ЗАБЕЗПЕЧЕННЯ </w:t>
      </w:r>
    </w:p>
    <w:p w:rsidR="00967209" w:rsidRPr="0011032E" w:rsidRDefault="00C113FB" w:rsidP="005616C3">
      <w:pPr>
        <w:pStyle w:val="1"/>
        <w:spacing w:line="360" w:lineRule="auto"/>
        <w:ind w:left="0" w:firstLine="709"/>
        <w:rPr>
          <w:lang w:val="uk-UA"/>
        </w:rPr>
      </w:pPr>
      <w:r w:rsidRPr="0011032E">
        <w:rPr>
          <w:lang w:val="uk-UA"/>
        </w:rPr>
        <w:t xml:space="preserve">СОЦІАЛЬНИХ ГАРАНТІЙ </w:t>
      </w:r>
    </w:p>
    <w:p w:rsidR="00967209" w:rsidRPr="0011032E" w:rsidRDefault="00C113FB" w:rsidP="002C7CCF">
      <w:pPr>
        <w:spacing w:after="0" w:line="360" w:lineRule="auto"/>
        <w:ind w:left="0" w:firstLine="709"/>
        <w:rPr>
          <w:szCs w:val="28"/>
          <w:lang w:val="uk-UA"/>
        </w:rPr>
      </w:pPr>
      <w:r w:rsidRPr="0011032E">
        <w:rPr>
          <w:b/>
          <w:lang w:val="uk-UA"/>
        </w:rPr>
        <w:t xml:space="preserve"> </w:t>
      </w:r>
    </w:p>
    <w:p w:rsidR="00967209" w:rsidRPr="0011032E" w:rsidRDefault="00C113FB" w:rsidP="002C7CCF">
      <w:pPr>
        <w:spacing w:after="0" w:line="360" w:lineRule="auto"/>
        <w:ind w:left="0" w:firstLine="709"/>
        <w:rPr>
          <w:szCs w:val="28"/>
          <w:lang w:val="uk-UA"/>
        </w:rPr>
      </w:pPr>
      <w:r w:rsidRPr="0011032E">
        <w:rPr>
          <w:b/>
          <w:szCs w:val="28"/>
          <w:lang w:val="uk-UA"/>
        </w:rPr>
        <w:t xml:space="preserve">1.1. Економічна сутність, види та призначення соціальних гарантій </w:t>
      </w:r>
    </w:p>
    <w:p w:rsidR="007D6D86" w:rsidRPr="0011032E" w:rsidRDefault="007D6D86" w:rsidP="002C7CCF">
      <w:pPr>
        <w:pStyle w:val="3"/>
        <w:shd w:val="clear" w:color="auto" w:fill="auto"/>
        <w:spacing w:before="0" w:line="360" w:lineRule="auto"/>
        <w:ind w:left="20" w:right="20" w:firstLine="689"/>
        <w:rPr>
          <w:sz w:val="28"/>
          <w:szCs w:val="28"/>
          <w:lang w:val="uk-UA"/>
        </w:rPr>
      </w:pPr>
      <w:r w:rsidRPr="0011032E">
        <w:rPr>
          <w:rStyle w:val="11"/>
          <w:sz w:val="28"/>
          <w:szCs w:val="28"/>
        </w:rPr>
        <w:t>Соціальні гаран</w:t>
      </w:r>
      <w:r w:rsidRPr="0011032E">
        <w:rPr>
          <w:rStyle w:val="11"/>
          <w:sz w:val="28"/>
          <w:szCs w:val="28"/>
        </w:rPr>
        <w:softHyphen/>
        <w:t>тії є ознакою демократично-правової соціаль</w:t>
      </w:r>
      <w:r w:rsidRPr="0011032E">
        <w:rPr>
          <w:rStyle w:val="11"/>
          <w:sz w:val="28"/>
          <w:szCs w:val="28"/>
        </w:rPr>
        <w:softHyphen/>
        <w:t xml:space="preserve">ної держави й водночас необхідним елементом системи забезпечення суспільного добробуту. В Загальній декларації прав людини </w:t>
      </w:r>
      <w:r w:rsidR="0052005F">
        <w:rPr>
          <w:rStyle w:val="11"/>
          <w:sz w:val="28"/>
          <w:szCs w:val="28"/>
        </w:rPr>
        <w:t>«</w:t>
      </w:r>
      <w:r w:rsidRPr="0011032E">
        <w:rPr>
          <w:rStyle w:val="11"/>
          <w:sz w:val="28"/>
          <w:szCs w:val="28"/>
        </w:rPr>
        <w:t>зазнача</w:t>
      </w:r>
      <w:r w:rsidRPr="0011032E">
        <w:rPr>
          <w:rStyle w:val="11"/>
          <w:sz w:val="28"/>
          <w:szCs w:val="28"/>
        </w:rPr>
        <w:softHyphen/>
        <w:t>ється, що кожна людина має право на такий життєвий рівень, включаючи їжу, одяг, житло, медичне й соціальне обслуговування, який є необхідним для підтримання здоров'я і добро</w:t>
      </w:r>
      <w:r w:rsidRPr="0011032E">
        <w:rPr>
          <w:rStyle w:val="11"/>
          <w:sz w:val="28"/>
          <w:szCs w:val="28"/>
        </w:rPr>
        <w:softHyphen/>
        <w:t>буту її самої та її сім'ї, право на забезпечення на випадок безробіття, хвороби, інвалідності, вдівства, старості чи іншого випадку втрати засобів до існування через незалежні від неї обставини</w:t>
      </w:r>
      <w:r w:rsidR="0052005F">
        <w:rPr>
          <w:rStyle w:val="11"/>
          <w:sz w:val="28"/>
          <w:szCs w:val="28"/>
        </w:rPr>
        <w:t>»</w:t>
      </w:r>
      <w:r w:rsidRPr="0011032E">
        <w:rPr>
          <w:rStyle w:val="11"/>
          <w:sz w:val="28"/>
          <w:szCs w:val="28"/>
        </w:rPr>
        <w:t xml:space="preserve"> [1].</w:t>
      </w:r>
    </w:p>
    <w:p w:rsidR="007D6D86" w:rsidRPr="0011032E" w:rsidRDefault="007D6D86" w:rsidP="002C7CCF">
      <w:pPr>
        <w:pStyle w:val="3"/>
        <w:shd w:val="clear" w:color="auto" w:fill="auto"/>
        <w:spacing w:before="0" w:line="360" w:lineRule="auto"/>
        <w:ind w:left="20" w:right="20" w:firstLine="689"/>
        <w:rPr>
          <w:rStyle w:val="11"/>
          <w:sz w:val="28"/>
          <w:szCs w:val="28"/>
        </w:rPr>
      </w:pPr>
      <w:r w:rsidRPr="0011032E">
        <w:rPr>
          <w:rStyle w:val="11"/>
          <w:sz w:val="28"/>
          <w:szCs w:val="28"/>
        </w:rPr>
        <w:t>Україна гарантує своїм громадянам та</w:t>
      </w:r>
      <w:r w:rsidRPr="0011032E">
        <w:rPr>
          <w:rStyle w:val="11"/>
          <w:sz w:val="28"/>
          <w:szCs w:val="28"/>
        </w:rPr>
        <w:softHyphen/>
        <w:t>ке право, що зафіксовано у статті 46 Кон</w:t>
      </w:r>
      <w:r w:rsidRPr="0011032E">
        <w:rPr>
          <w:rStyle w:val="11"/>
          <w:sz w:val="28"/>
          <w:szCs w:val="28"/>
        </w:rPr>
        <w:softHyphen/>
        <w:t>ституції України [2]. За роки незалежності в Україні створено потужну систему соціаль</w:t>
      </w:r>
      <w:r w:rsidRPr="0011032E">
        <w:rPr>
          <w:rStyle w:val="11"/>
          <w:sz w:val="28"/>
          <w:szCs w:val="28"/>
        </w:rPr>
        <w:softHyphen/>
        <w:t>ного захисту населення, в основі якої ле</w:t>
      </w:r>
      <w:r w:rsidRPr="0011032E">
        <w:rPr>
          <w:rStyle w:val="11"/>
          <w:sz w:val="28"/>
          <w:szCs w:val="28"/>
        </w:rPr>
        <w:softHyphen/>
        <w:t>жить система державних соціальних гаран</w:t>
      </w:r>
      <w:r w:rsidRPr="0011032E">
        <w:rPr>
          <w:rStyle w:val="11"/>
          <w:sz w:val="28"/>
          <w:szCs w:val="28"/>
        </w:rPr>
        <w:softHyphen/>
        <w:t>тій. Проте рівень бідності в країні залиша</w:t>
      </w:r>
      <w:r w:rsidRPr="0011032E">
        <w:rPr>
          <w:rStyle w:val="11"/>
          <w:sz w:val="28"/>
          <w:szCs w:val="28"/>
        </w:rPr>
        <w:softHyphen/>
        <w:t>ється високим. Програми соціальної під</w:t>
      </w:r>
      <w:r w:rsidRPr="0011032E">
        <w:rPr>
          <w:rStyle w:val="11"/>
          <w:sz w:val="28"/>
          <w:szCs w:val="28"/>
        </w:rPr>
        <w:softHyphen/>
        <w:t>тримки малозабезпечених і вразливих кате</w:t>
      </w:r>
      <w:r w:rsidRPr="0011032E">
        <w:rPr>
          <w:rStyle w:val="11"/>
          <w:sz w:val="28"/>
          <w:szCs w:val="28"/>
        </w:rPr>
        <w:softHyphen/>
        <w:t xml:space="preserve">горій населення не вирішують проблеми. </w:t>
      </w:r>
    </w:p>
    <w:p w:rsidR="008D499D" w:rsidRPr="0011032E" w:rsidRDefault="008D499D" w:rsidP="00875213">
      <w:pPr>
        <w:spacing w:line="360" w:lineRule="auto"/>
        <w:ind w:left="0" w:right="1" w:firstLine="709"/>
        <w:rPr>
          <w:szCs w:val="28"/>
          <w:lang w:val="uk-UA"/>
        </w:rPr>
      </w:pPr>
      <w:r w:rsidRPr="0011032E">
        <w:rPr>
          <w:rStyle w:val="140"/>
          <w:rFonts w:ascii="Times New Roman" w:hAnsi="Times New Roman" w:cs="Times New Roman"/>
          <w:sz w:val="28"/>
          <w:szCs w:val="28"/>
        </w:rPr>
        <w:t>Згідно із Законом України Про державні соціальні стандарти та державні соціальні гарантії, який набрав чинності з 07.11.2000, «державні соціальні стандарти - встановлені законами, іншими норма</w:t>
      </w:r>
      <w:r w:rsidRPr="0011032E">
        <w:rPr>
          <w:rStyle w:val="140"/>
          <w:rFonts w:ascii="Times New Roman" w:hAnsi="Times New Roman" w:cs="Times New Roman"/>
          <w:sz w:val="28"/>
          <w:szCs w:val="28"/>
        </w:rPr>
        <w:softHyphen/>
        <w:t>тивно-правовими актами соціальні норми і норма</w:t>
      </w:r>
      <w:r w:rsidRPr="0011032E">
        <w:rPr>
          <w:rStyle w:val="140"/>
          <w:rFonts w:ascii="Times New Roman" w:hAnsi="Times New Roman" w:cs="Times New Roman"/>
          <w:sz w:val="28"/>
          <w:szCs w:val="28"/>
        </w:rPr>
        <w:softHyphen/>
        <w:t>тиви або їх комплекс, на базі яких визначаються рівні основних державних соціальних гарантій; державні соціальні гарантії - встановлені зако</w:t>
      </w:r>
      <w:r w:rsidRPr="0011032E">
        <w:rPr>
          <w:rStyle w:val="140"/>
          <w:rFonts w:ascii="Times New Roman" w:hAnsi="Times New Roman" w:cs="Times New Roman"/>
          <w:sz w:val="28"/>
          <w:szCs w:val="28"/>
        </w:rPr>
        <w:softHyphen/>
        <w:t>нами мінімальні розміри оплати праці, доходів громадян, пенсійного забезпечення, соціальної допомоги, розміри інших видів соціальних виплат, встановлені законами та іншими нормативно-пра</w:t>
      </w:r>
      <w:r w:rsidRPr="0011032E">
        <w:rPr>
          <w:rStyle w:val="140"/>
          <w:rFonts w:ascii="Times New Roman" w:hAnsi="Times New Roman" w:cs="Times New Roman"/>
          <w:sz w:val="28"/>
          <w:szCs w:val="28"/>
        </w:rPr>
        <w:softHyphen/>
        <w:t>вовими актами, які забезпечують рівень життя не нижчий від прожиткового мінімуму» [1-3].</w:t>
      </w:r>
    </w:p>
    <w:p w:rsidR="007D6D86" w:rsidRPr="0011032E" w:rsidRDefault="007D6D86" w:rsidP="002C7CCF">
      <w:pPr>
        <w:pStyle w:val="3"/>
        <w:shd w:val="clear" w:color="auto" w:fill="auto"/>
        <w:spacing w:before="0" w:line="360" w:lineRule="auto"/>
        <w:ind w:left="20" w:right="20" w:firstLine="689"/>
        <w:rPr>
          <w:sz w:val="28"/>
          <w:szCs w:val="28"/>
          <w:lang w:val="uk-UA"/>
        </w:rPr>
      </w:pPr>
      <w:r w:rsidRPr="0011032E">
        <w:rPr>
          <w:rStyle w:val="0pt"/>
          <w:sz w:val="28"/>
          <w:szCs w:val="28"/>
        </w:rPr>
        <w:t xml:space="preserve"> </w:t>
      </w:r>
      <w:r w:rsidRPr="0011032E">
        <w:rPr>
          <w:rStyle w:val="11"/>
          <w:sz w:val="28"/>
          <w:szCs w:val="28"/>
        </w:rPr>
        <w:t>Під соціальними гарантіями в еко</w:t>
      </w:r>
      <w:r w:rsidRPr="0011032E">
        <w:rPr>
          <w:rStyle w:val="11"/>
          <w:sz w:val="28"/>
          <w:szCs w:val="28"/>
        </w:rPr>
        <w:softHyphen/>
        <w:t>номічній літературі розуміють матеріальні та юридичні зобов’язання держави щодо ре</w:t>
      </w:r>
      <w:r w:rsidRPr="0011032E">
        <w:rPr>
          <w:rStyle w:val="11"/>
          <w:sz w:val="28"/>
          <w:szCs w:val="28"/>
        </w:rPr>
        <w:softHyphen/>
        <w:t>алізації соціально-</w:t>
      </w:r>
      <w:r w:rsidRPr="0011032E">
        <w:rPr>
          <w:rStyle w:val="11"/>
          <w:sz w:val="28"/>
          <w:szCs w:val="28"/>
        </w:rPr>
        <w:lastRenderedPageBreak/>
        <w:t>економічних і політичних прав членів суспільства. Усі во</w:t>
      </w:r>
      <w:r w:rsidRPr="0011032E">
        <w:rPr>
          <w:rStyle w:val="11"/>
          <w:sz w:val="28"/>
          <w:szCs w:val="28"/>
        </w:rPr>
        <w:softHyphen/>
        <w:t>ни не є простими абстракціями, а матеріалі</w:t>
      </w:r>
      <w:r w:rsidRPr="0011032E">
        <w:rPr>
          <w:rStyle w:val="11"/>
          <w:sz w:val="28"/>
          <w:szCs w:val="28"/>
        </w:rPr>
        <w:softHyphen/>
        <w:t>зуються в певних благах і послугах. Згідно Закону України «Про державні соціальні стандарти та державні соціальні гарантії», державні соціальні гарантії - це «встановле</w:t>
      </w:r>
      <w:r w:rsidRPr="0011032E">
        <w:rPr>
          <w:rStyle w:val="11"/>
          <w:sz w:val="28"/>
          <w:szCs w:val="28"/>
        </w:rPr>
        <w:softHyphen/>
        <w:t>ні законами мінімальні розміри оплати пра</w:t>
      </w:r>
      <w:r w:rsidRPr="0011032E">
        <w:rPr>
          <w:rStyle w:val="11"/>
          <w:sz w:val="28"/>
          <w:szCs w:val="28"/>
        </w:rPr>
        <w:softHyphen/>
        <w:t>ці, доходів громадян, пенсійного забезпе</w:t>
      </w:r>
      <w:r w:rsidRPr="0011032E">
        <w:rPr>
          <w:rStyle w:val="11"/>
          <w:sz w:val="28"/>
          <w:szCs w:val="28"/>
        </w:rPr>
        <w:softHyphen/>
        <w:t>чення, соціальної допомоги, розміри інших видів соціальних виплат, встановлені зако</w:t>
      </w:r>
      <w:r w:rsidRPr="0011032E">
        <w:rPr>
          <w:rStyle w:val="11"/>
          <w:sz w:val="28"/>
          <w:szCs w:val="28"/>
        </w:rPr>
        <w:softHyphen/>
        <w:t>нами та іншими нормативно-правовими ак</w:t>
      </w:r>
      <w:r w:rsidRPr="0011032E">
        <w:rPr>
          <w:rStyle w:val="11"/>
          <w:sz w:val="28"/>
          <w:szCs w:val="28"/>
        </w:rPr>
        <w:softHyphen/>
        <w:t>тами, які забезпечують рівень життя не нижчий від прожиткового мінімуму» [14]. Часто соціальні гарантії називають «соці</w:t>
      </w:r>
      <w:r w:rsidRPr="0011032E">
        <w:rPr>
          <w:rStyle w:val="11"/>
          <w:sz w:val="28"/>
          <w:szCs w:val="28"/>
        </w:rPr>
        <w:softHyphen/>
        <w:t>ально-економічними» та розглядають як ме</w:t>
      </w:r>
      <w:r w:rsidRPr="0011032E">
        <w:rPr>
          <w:rStyle w:val="11"/>
          <w:sz w:val="28"/>
          <w:szCs w:val="28"/>
        </w:rPr>
        <w:softHyphen/>
        <w:t>тод сус</w:t>
      </w:r>
      <w:r w:rsidRPr="0011032E">
        <w:rPr>
          <w:rStyle w:val="11"/>
          <w:sz w:val="28"/>
          <w:szCs w:val="28"/>
        </w:rPr>
        <w:softHyphen/>
        <w:t>пільно визнаних норм і нормативів (соціаль</w:t>
      </w:r>
      <w:r w:rsidRPr="0011032E">
        <w:rPr>
          <w:rStyle w:val="11"/>
          <w:sz w:val="28"/>
          <w:szCs w:val="28"/>
        </w:rPr>
        <w:softHyphen/>
        <w:t>них стандартів), які є. механізмом практич</w:t>
      </w:r>
      <w:r w:rsidRPr="0011032E">
        <w:rPr>
          <w:rStyle w:val="11"/>
          <w:sz w:val="28"/>
          <w:szCs w:val="28"/>
        </w:rPr>
        <w:softHyphen/>
        <w:t>ної реалізації соціальних гарантій. Нормати</w:t>
      </w:r>
      <w:r w:rsidRPr="0011032E">
        <w:rPr>
          <w:rStyle w:val="11"/>
          <w:sz w:val="28"/>
          <w:szCs w:val="28"/>
        </w:rPr>
        <w:softHyphen/>
        <w:t>ви є критеріями мінімального, але необхід</w:t>
      </w:r>
      <w:r w:rsidRPr="0011032E">
        <w:rPr>
          <w:rStyle w:val="11"/>
          <w:sz w:val="28"/>
          <w:szCs w:val="28"/>
        </w:rPr>
        <w:softHyphen/>
        <w:t>ного для життєдіяльності розподілу ресурсів споживання, соціальними гарантіями в об</w:t>
      </w:r>
      <w:r w:rsidRPr="0011032E">
        <w:rPr>
          <w:rStyle w:val="11"/>
          <w:sz w:val="28"/>
          <w:szCs w:val="28"/>
        </w:rPr>
        <w:softHyphen/>
        <w:t>ласті доходів та цін. Вони можуть застосо</w:t>
      </w:r>
      <w:r w:rsidRPr="0011032E">
        <w:rPr>
          <w:rStyle w:val="11"/>
          <w:sz w:val="28"/>
          <w:szCs w:val="28"/>
        </w:rPr>
        <w:softHyphen/>
        <w:t>вуватися в якості бази для обґрунтування заходів щодо підвищення рівня життя і його вирівнювання</w:t>
      </w:r>
      <w:r w:rsidR="0052005F">
        <w:rPr>
          <w:rStyle w:val="11"/>
          <w:sz w:val="28"/>
          <w:szCs w:val="28"/>
        </w:rPr>
        <w:t>.</w:t>
      </w:r>
    </w:p>
    <w:p w:rsidR="009514D3" w:rsidRPr="0011032E" w:rsidRDefault="0052005F" w:rsidP="002C7CCF">
      <w:pPr>
        <w:spacing w:after="0" w:line="360" w:lineRule="auto"/>
        <w:ind w:left="20" w:right="20" w:firstLine="689"/>
        <w:rPr>
          <w:color w:val="auto"/>
          <w:szCs w:val="28"/>
          <w:lang w:val="uk-UA" w:eastAsia="uk-UA"/>
        </w:rPr>
      </w:pPr>
      <w:r>
        <w:rPr>
          <w:color w:val="auto"/>
          <w:szCs w:val="28"/>
          <w:lang w:val="uk-UA" w:eastAsia="uk-UA"/>
        </w:rPr>
        <w:t>Для наочності</w:t>
      </w:r>
      <w:r w:rsidR="009514D3" w:rsidRPr="0011032E">
        <w:rPr>
          <w:color w:val="auto"/>
          <w:szCs w:val="28"/>
          <w:lang w:val="uk-UA" w:eastAsia="uk-UA"/>
        </w:rPr>
        <w:t xml:space="preserve"> </w:t>
      </w:r>
      <w:r>
        <w:rPr>
          <w:color w:val="auto"/>
          <w:szCs w:val="28"/>
          <w:lang w:val="uk-UA" w:eastAsia="uk-UA"/>
        </w:rPr>
        <w:t>о шляхах</w:t>
      </w:r>
      <w:r w:rsidR="009514D3" w:rsidRPr="0011032E">
        <w:rPr>
          <w:color w:val="auto"/>
          <w:szCs w:val="28"/>
          <w:lang w:val="uk-UA" w:eastAsia="uk-UA"/>
        </w:rPr>
        <w:t xml:space="preserve"> забезпечення соці</w:t>
      </w:r>
      <w:r w:rsidR="009514D3" w:rsidRPr="0011032E">
        <w:rPr>
          <w:color w:val="auto"/>
          <w:szCs w:val="28"/>
          <w:lang w:val="uk-UA" w:eastAsia="uk-UA"/>
        </w:rPr>
        <w:softHyphen/>
        <w:t xml:space="preserve">альної та фінансової стабільності </w:t>
      </w:r>
      <w:r>
        <w:rPr>
          <w:color w:val="auto"/>
          <w:szCs w:val="28"/>
          <w:lang w:val="uk-UA" w:eastAsia="uk-UA"/>
        </w:rPr>
        <w:t xml:space="preserve">української </w:t>
      </w:r>
      <w:r w:rsidR="009514D3" w:rsidRPr="0011032E">
        <w:rPr>
          <w:color w:val="auto"/>
          <w:szCs w:val="28"/>
          <w:lang w:val="uk-UA" w:eastAsia="uk-UA"/>
        </w:rPr>
        <w:t>держави за допомогою со</w:t>
      </w:r>
      <w:r w:rsidR="009514D3" w:rsidRPr="0011032E">
        <w:rPr>
          <w:color w:val="auto"/>
          <w:szCs w:val="28"/>
          <w:lang w:val="uk-UA" w:eastAsia="uk-UA"/>
        </w:rPr>
        <w:softHyphen/>
        <w:t xml:space="preserve">ціальних гарантій </w:t>
      </w:r>
      <w:r>
        <w:rPr>
          <w:color w:val="auto"/>
          <w:szCs w:val="28"/>
          <w:lang w:val="uk-UA" w:eastAsia="uk-UA"/>
        </w:rPr>
        <w:t>подивемось</w:t>
      </w:r>
      <w:r w:rsidR="009514D3" w:rsidRPr="0011032E">
        <w:rPr>
          <w:color w:val="auto"/>
          <w:szCs w:val="28"/>
          <w:lang w:val="uk-UA" w:eastAsia="uk-UA"/>
        </w:rPr>
        <w:t xml:space="preserve"> сутність останніх. У </w:t>
      </w:r>
      <w:r>
        <w:rPr>
          <w:color w:val="auto"/>
          <w:szCs w:val="28"/>
          <w:lang w:val="uk-UA" w:eastAsia="uk-UA"/>
        </w:rPr>
        <w:t>Українських</w:t>
      </w:r>
      <w:r w:rsidR="009514D3" w:rsidRPr="0011032E">
        <w:rPr>
          <w:color w:val="auto"/>
          <w:szCs w:val="28"/>
          <w:lang w:val="uk-UA" w:eastAsia="uk-UA"/>
        </w:rPr>
        <w:t xml:space="preserve"> наукових джерелах сформувалося </w:t>
      </w:r>
      <w:r>
        <w:rPr>
          <w:color w:val="auto"/>
          <w:szCs w:val="28"/>
          <w:lang w:val="uk-UA" w:eastAsia="uk-UA"/>
        </w:rPr>
        <w:t xml:space="preserve">поняття </w:t>
      </w:r>
      <w:r w:rsidR="009514D3" w:rsidRPr="0011032E">
        <w:rPr>
          <w:color w:val="auto"/>
          <w:szCs w:val="28"/>
          <w:lang w:val="uk-UA" w:eastAsia="uk-UA"/>
        </w:rPr>
        <w:t xml:space="preserve"> щодо розуміння змісту соціальних гарантій (табл. 1</w:t>
      </w:r>
      <w:r w:rsidR="007D6D86" w:rsidRPr="0011032E">
        <w:rPr>
          <w:color w:val="auto"/>
          <w:szCs w:val="28"/>
          <w:lang w:val="uk-UA" w:eastAsia="uk-UA"/>
        </w:rPr>
        <w:t>.1</w:t>
      </w:r>
      <w:r w:rsidR="009514D3" w:rsidRPr="0011032E">
        <w:rPr>
          <w:color w:val="auto"/>
          <w:szCs w:val="28"/>
          <w:lang w:val="uk-UA" w:eastAsia="uk-UA"/>
        </w:rPr>
        <w:t xml:space="preserve">). </w:t>
      </w:r>
      <w:r>
        <w:rPr>
          <w:color w:val="auto"/>
          <w:szCs w:val="28"/>
          <w:lang w:val="uk-UA" w:eastAsia="uk-UA"/>
        </w:rPr>
        <w:t xml:space="preserve">Підсумовуючи </w:t>
      </w:r>
      <w:r w:rsidR="009514D3" w:rsidRPr="0011032E">
        <w:rPr>
          <w:color w:val="auto"/>
          <w:szCs w:val="28"/>
          <w:lang w:val="uk-UA" w:eastAsia="uk-UA"/>
        </w:rPr>
        <w:t xml:space="preserve"> виділ</w:t>
      </w:r>
      <w:r>
        <w:rPr>
          <w:color w:val="auto"/>
          <w:szCs w:val="28"/>
          <w:lang w:val="uk-UA" w:eastAsia="uk-UA"/>
        </w:rPr>
        <w:t>яємо</w:t>
      </w:r>
      <w:r w:rsidR="009514D3" w:rsidRPr="0011032E">
        <w:rPr>
          <w:color w:val="auto"/>
          <w:szCs w:val="28"/>
          <w:lang w:val="uk-UA" w:eastAsia="uk-UA"/>
        </w:rPr>
        <w:t xml:space="preserve"> два основні підходи до </w:t>
      </w:r>
      <w:r>
        <w:rPr>
          <w:color w:val="auto"/>
          <w:szCs w:val="28"/>
          <w:lang w:val="uk-UA" w:eastAsia="uk-UA"/>
        </w:rPr>
        <w:t>виокремлення</w:t>
      </w:r>
      <w:r w:rsidR="009514D3" w:rsidRPr="0011032E">
        <w:rPr>
          <w:color w:val="auto"/>
          <w:szCs w:val="28"/>
          <w:lang w:val="uk-UA" w:eastAsia="uk-UA"/>
        </w:rPr>
        <w:t xml:space="preserve"> соціаль</w:t>
      </w:r>
      <w:r w:rsidR="009514D3" w:rsidRPr="0011032E">
        <w:rPr>
          <w:color w:val="auto"/>
          <w:szCs w:val="28"/>
          <w:lang w:val="uk-UA" w:eastAsia="uk-UA"/>
        </w:rPr>
        <w:softHyphen/>
        <w:t xml:space="preserve">них гарантій: за першим - метод забезпечення </w:t>
      </w:r>
      <w:r>
        <w:rPr>
          <w:color w:val="auto"/>
          <w:szCs w:val="28"/>
          <w:lang w:val="uk-UA" w:eastAsia="uk-UA"/>
        </w:rPr>
        <w:t>впровадження</w:t>
      </w:r>
      <w:r w:rsidR="009514D3" w:rsidRPr="0011032E">
        <w:rPr>
          <w:color w:val="auto"/>
          <w:szCs w:val="28"/>
          <w:lang w:val="uk-UA" w:eastAsia="uk-UA"/>
        </w:rPr>
        <w:t xml:space="preserve"> </w:t>
      </w:r>
      <w:r w:rsidR="002C7CCF" w:rsidRPr="0011032E">
        <w:rPr>
          <w:color w:val="auto"/>
          <w:szCs w:val="28"/>
          <w:lang w:val="uk-UA" w:eastAsia="uk-UA"/>
        </w:rPr>
        <w:t xml:space="preserve"> </w:t>
      </w:r>
      <w:r w:rsidR="009514D3" w:rsidRPr="0011032E">
        <w:rPr>
          <w:color w:val="auto"/>
          <w:szCs w:val="28"/>
          <w:lang w:val="uk-UA" w:eastAsia="uk-UA"/>
        </w:rPr>
        <w:t xml:space="preserve">конституційних прав </w:t>
      </w:r>
      <w:r>
        <w:rPr>
          <w:color w:val="auto"/>
          <w:szCs w:val="28"/>
          <w:lang w:val="uk-UA" w:eastAsia="uk-UA"/>
        </w:rPr>
        <w:t>населеня</w:t>
      </w:r>
      <w:r w:rsidR="009514D3" w:rsidRPr="0011032E">
        <w:rPr>
          <w:color w:val="auto"/>
          <w:szCs w:val="28"/>
          <w:lang w:val="uk-UA" w:eastAsia="uk-UA"/>
        </w:rPr>
        <w:t xml:space="preserve">, а за другим - </w:t>
      </w:r>
      <w:r w:rsidR="00167DBB">
        <w:rPr>
          <w:color w:val="auto"/>
          <w:szCs w:val="28"/>
          <w:lang w:val="uk-UA" w:eastAsia="uk-UA"/>
        </w:rPr>
        <w:t>опис</w:t>
      </w:r>
      <w:r w:rsidR="009514D3" w:rsidRPr="0011032E">
        <w:rPr>
          <w:color w:val="auto"/>
          <w:szCs w:val="28"/>
          <w:lang w:val="uk-UA" w:eastAsia="uk-UA"/>
        </w:rPr>
        <w:t xml:space="preserve"> </w:t>
      </w:r>
      <w:r w:rsidR="00167DBB">
        <w:rPr>
          <w:color w:val="auto"/>
          <w:szCs w:val="28"/>
          <w:lang w:val="uk-UA" w:eastAsia="uk-UA"/>
        </w:rPr>
        <w:t>та</w:t>
      </w:r>
      <w:r w:rsidR="009514D3" w:rsidRPr="0011032E">
        <w:rPr>
          <w:color w:val="auto"/>
          <w:szCs w:val="28"/>
          <w:lang w:val="uk-UA" w:eastAsia="uk-UA"/>
        </w:rPr>
        <w:t xml:space="preserve"> розуміння їх через </w:t>
      </w:r>
      <w:r w:rsidR="00167DBB">
        <w:rPr>
          <w:color w:val="auto"/>
          <w:szCs w:val="28"/>
          <w:lang w:val="uk-UA" w:eastAsia="uk-UA"/>
        </w:rPr>
        <w:t>ступені</w:t>
      </w:r>
      <w:r w:rsidR="009514D3" w:rsidRPr="0011032E">
        <w:rPr>
          <w:color w:val="auto"/>
          <w:szCs w:val="28"/>
          <w:lang w:val="uk-UA" w:eastAsia="uk-UA"/>
        </w:rPr>
        <w:t xml:space="preserve"> функці</w:t>
      </w:r>
      <w:r w:rsidR="00167DBB">
        <w:rPr>
          <w:color w:val="auto"/>
          <w:szCs w:val="28"/>
          <w:lang w:val="uk-UA" w:eastAsia="uk-UA"/>
        </w:rPr>
        <w:t>ї</w:t>
      </w:r>
      <w:r w:rsidR="009514D3" w:rsidRPr="0011032E">
        <w:rPr>
          <w:color w:val="auto"/>
          <w:szCs w:val="28"/>
          <w:lang w:val="uk-UA" w:eastAsia="uk-UA"/>
        </w:rPr>
        <w:t xml:space="preserve"> (мінімальні розміри).</w:t>
      </w:r>
    </w:p>
    <w:p w:rsidR="00875213" w:rsidRPr="0011032E" w:rsidRDefault="00875213" w:rsidP="002C7CCF">
      <w:pPr>
        <w:spacing w:after="0" w:line="360" w:lineRule="auto"/>
        <w:ind w:left="20" w:right="20" w:firstLine="689"/>
        <w:jc w:val="right"/>
        <w:rPr>
          <w:color w:val="auto"/>
          <w:szCs w:val="28"/>
          <w:lang w:val="uk-UA" w:eastAsia="uk-UA"/>
        </w:rPr>
      </w:pPr>
    </w:p>
    <w:p w:rsidR="00875213" w:rsidRPr="0011032E" w:rsidRDefault="00875213" w:rsidP="002C7CCF">
      <w:pPr>
        <w:spacing w:after="0" w:line="360" w:lineRule="auto"/>
        <w:ind w:left="20" w:right="20" w:firstLine="689"/>
        <w:jc w:val="right"/>
        <w:rPr>
          <w:color w:val="auto"/>
          <w:szCs w:val="28"/>
          <w:lang w:val="uk-UA" w:eastAsia="uk-UA"/>
        </w:rPr>
      </w:pPr>
    </w:p>
    <w:p w:rsidR="00875213" w:rsidRDefault="00875213" w:rsidP="002C7CCF">
      <w:pPr>
        <w:spacing w:after="0" w:line="360" w:lineRule="auto"/>
        <w:ind w:left="20" w:right="20" w:firstLine="689"/>
        <w:jc w:val="right"/>
        <w:rPr>
          <w:color w:val="auto"/>
          <w:szCs w:val="28"/>
          <w:lang w:val="uk-UA" w:eastAsia="uk-UA"/>
        </w:rPr>
      </w:pPr>
    </w:p>
    <w:p w:rsidR="00610782" w:rsidRDefault="00610782" w:rsidP="002C7CCF">
      <w:pPr>
        <w:spacing w:after="0" w:line="360" w:lineRule="auto"/>
        <w:ind w:left="20" w:right="20" w:firstLine="689"/>
        <w:jc w:val="right"/>
        <w:rPr>
          <w:color w:val="auto"/>
          <w:szCs w:val="28"/>
          <w:lang w:val="uk-UA" w:eastAsia="uk-UA"/>
        </w:rPr>
      </w:pPr>
    </w:p>
    <w:p w:rsidR="00610782" w:rsidRDefault="00610782" w:rsidP="002C7CCF">
      <w:pPr>
        <w:spacing w:after="0" w:line="360" w:lineRule="auto"/>
        <w:ind w:left="20" w:right="20" w:firstLine="689"/>
        <w:jc w:val="right"/>
        <w:rPr>
          <w:color w:val="auto"/>
          <w:szCs w:val="28"/>
          <w:lang w:val="uk-UA" w:eastAsia="uk-UA"/>
        </w:rPr>
      </w:pPr>
    </w:p>
    <w:p w:rsidR="00610782" w:rsidRDefault="00610782" w:rsidP="002C7CCF">
      <w:pPr>
        <w:spacing w:after="0" w:line="360" w:lineRule="auto"/>
        <w:ind w:left="20" w:right="20" w:firstLine="689"/>
        <w:jc w:val="right"/>
        <w:rPr>
          <w:color w:val="auto"/>
          <w:szCs w:val="28"/>
          <w:lang w:val="uk-UA" w:eastAsia="uk-UA"/>
        </w:rPr>
      </w:pPr>
    </w:p>
    <w:p w:rsidR="00610782" w:rsidRPr="0011032E" w:rsidRDefault="00610782" w:rsidP="002C7CCF">
      <w:pPr>
        <w:spacing w:after="0" w:line="360" w:lineRule="auto"/>
        <w:ind w:left="20" w:right="20" w:firstLine="689"/>
        <w:jc w:val="right"/>
        <w:rPr>
          <w:color w:val="auto"/>
          <w:szCs w:val="28"/>
          <w:lang w:val="uk-UA" w:eastAsia="uk-UA"/>
        </w:rPr>
      </w:pPr>
    </w:p>
    <w:p w:rsidR="00875213" w:rsidRPr="0011032E" w:rsidRDefault="00875213" w:rsidP="002C7CCF">
      <w:pPr>
        <w:spacing w:after="0" w:line="360" w:lineRule="auto"/>
        <w:ind w:left="20" w:right="20" w:firstLine="689"/>
        <w:jc w:val="right"/>
        <w:rPr>
          <w:color w:val="auto"/>
          <w:szCs w:val="28"/>
          <w:lang w:val="uk-UA" w:eastAsia="uk-UA"/>
        </w:rPr>
      </w:pPr>
    </w:p>
    <w:p w:rsidR="002C7CCF" w:rsidRPr="0011032E" w:rsidRDefault="002C7CCF" w:rsidP="002C7CCF">
      <w:pPr>
        <w:spacing w:after="0" w:line="360" w:lineRule="auto"/>
        <w:ind w:left="20" w:right="20" w:firstLine="689"/>
        <w:jc w:val="right"/>
        <w:rPr>
          <w:color w:val="auto"/>
          <w:szCs w:val="28"/>
          <w:lang w:val="uk-UA" w:eastAsia="ru-RU"/>
        </w:rPr>
      </w:pPr>
      <w:r w:rsidRPr="0011032E">
        <w:rPr>
          <w:color w:val="auto"/>
          <w:szCs w:val="28"/>
          <w:lang w:val="uk-UA" w:eastAsia="uk-UA"/>
        </w:rPr>
        <w:lastRenderedPageBreak/>
        <w:t>Таблиця 1.1</w:t>
      </w:r>
    </w:p>
    <w:p w:rsidR="002C7CCF" w:rsidRPr="0011032E" w:rsidRDefault="002C7CCF" w:rsidP="002C7CCF">
      <w:pPr>
        <w:spacing w:after="0" w:line="170" w:lineRule="exact"/>
        <w:ind w:left="0" w:firstLine="0"/>
        <w:jc w:val="center"/>
        <w:rPr>
          <w:b/>
          <w:bCs/>
          <w:color w:val="auto"/>
          <w:szCs w:val="28"/>
          <w:lang w:val="uk-UA" w:eastAsia="uk-UA"/>
        </w:rPr>
      </w:pPr>
    </w:p>
    <w:p w:rsidR="002C7CCF" w:rsidRPr="0011032E" w:rsidRDefault="002C7CCF" w:rsidP="002C7CCF">
      <w:pPr>
        <w:spacing w:after="0" w:line="170" w:lineRule="exact"/>
        <w:ind w:left="0" w:firstLine="0"/>
        <w:jc w:val="center"/>
        <w:rPr>
          <w:b/>
          <w:bCs/>
          <w:color w:val="auto"/>
          <w:szCs w:val="28"/>
          <w:lang w:val="uk-UA" w:eastAsia="uk-UA"/>
        </w:rPr>
      </w:pPr>
      <w:r w:rsidRPr="0011032E">
        <w:rPr>
          <w:b/>
          <w:bCs/>
          <w:color w:val="auto"/>
          <w:szCs w:val="28"/>
          <w:lang w:val="uk-UA" w:eastAsia="uk-UA"/>
        </w:rPr>
        <w:t xml:space="preserve"> </w:t>
      </w:r>
      <w:r w:rsidR="00AD70B4" w:rsidRPr="0011032E">
        <w:rPr>
          <w:b/>
          <w:bCs/>
          <w:color w:val="auto"/>
          <w:szCs w:val="28"/>
          <w:lang w:val="uk-UA" w:eastAsia="uk-UA"/>
        </w:rPr>
        <w:t>п</w:t>
      </w:r>
      <w:r w:rsidRPr="0011032E">
        <w:rPr>
          <w:b/>
          <w:bCs/>
          <w:color w:val="auto"/>
          <w:szCs w:val="28"/>
          <w:lang w:val="uk-UA" w:eastAsia="uk-UA"/>
        </w:rPr>
        <w:t>ідходи до визначення сутності поняття «соціальні гарантії»</w:t>
      </w:r>
    </w:p>
    <w:p w:rsidR="002C7CCF" w:rsidRPr="0011032E" w:rsidRDefault="002C7CCF" w:rsidP="002C7CCF">
      <w:pPr>
        <w:spacing w:after="0" w:line="170" w:lineRule="exact"/>
        <w:ind w:left="0" w:firstLine="0"/>
        <w:jc w:val="center"/>
        <w:rPr>
          <w:b/>
          <w:bCs/>
          <w:color w:val="auto"/>
          <w:szCs w:val="28"/>
          <w:lang w:val="uk-UA" w:eastAsia="ru-RU"/>
        </w:rPr>
      </w:pPr>
    </w:p>
    <w:tbl>
      <w:tblPr>
        <w:tblW w:w="10343" w:type="dxa"/>
        <w:jc w:val="center"/>
        <w:tblLayout w:type="fixed"/>
        <w:tblCellMar>
          <w:left w:w="0" w:type="dxa"/>
          <w:right w:w="0" w:type="dxa"/>
        </w:tblCellMar>
        <w:tblLook w:val="0000" w:firstRow="0" w:lastRow="0" w:firstColumn="0" w:lastColumn="0" w:noHBand="0" w:noVBand="0"/>
      </w:tblPr>
      <w:tblGrid>
        <w:gridCol w:w="2019"/>
        <w:gridCol w:w="8324"/>
      </w:tblGrid>
      <w:tr w:rsidR="002C7CCF" w:rsidRPr="0011032E" w:rsidTr="00610782">
        <w:trPr>
          <w:trHeight w:val="740"/>
          <w:jc w:val="center"/>
        </w:trPr>
        <w:tc>
          <w:tcPr>
            <w:tcW w:w="2019" w:type="dxa"/>
            <w:tcBorders>
              <w:top w:val="single" w:sz="4" w:space="0" w:color="auto"/>
              <w:left w:val="single" w:sz="4" w:space="0" w:color="auto"/>
              <w:bottom w:val="single" w:sz="4" w:space="0" w:color="auto"/>
              <w:right w:val="single" w:sz="4" w:space="0" w:color="auto"/>
            </w:tcBorders>
            <w:shd w:val="clear" w:color="auto" w:fill="FFFFFF"/>
          </w:tcPr>
          <w:p w:rsidR="002C7CCF" w:rsidRPr="0011032E" w:rsidRDefault="002C7CCF" w:rsidP="002C7CCF">
            <w:pPr>
              <w:spacing w:after="0" w:line="240" w:lineRule="auto"/>
              <w:ind w:left="80" w:firstLine="0"/>
              <w:jc w:val="left"/>
              <w:rPr>
                <w:b/>
                <w:bCs/>
                <w:color w:val="auto"/>
                <w:sz w:val="24"/>
                <w:szCs w:val="24"/>
                <w:lang w:val="uk-UA" w:eastAsia="ru-RU"/>
              </w:rPr>
            </w:pPr>
            <w:r w:rsidRPr="0011032E">
              <w:rPr>
                <w:b/>
                <w:bCs/>
                <w:color w:val="auto"/>
                <w:sz w:val="24"/>
                <w:szCs w:val="24"/>
                <w:lang w:val="uk-UA" w:eastAsia="uk-UA"/>
              </w:rPr>
              <w:t>ПІБ автора (авторів)</w:t>
            </w:r>
          </w:p>
        </w:tc>
        <w:tc>
          <w:tcPr>
            <w:tcW w:w="8324" w:type="dxa"/>
            <w:tcBorders>
              <w:top w:val="single" w:sz="4" w:space="0" w:color="auto"/>
              <w:left w:val="single" w:sz="4" w:space="0" w:color="auto"/>
              <w:bottom w:val="single" w:sz="4" w:space="0" w:color="auto"/>
              <w:right w:val="single" w:sz="4" w:space="0" w:color="auto"/>
            </w:tcBorders>
            <w:shd w:val="clear" w:color="auto" w:fill="FFFFFF"/>
          </w:tcPr>
          <w:p w:rsidR="002C7CCF" w:rsidRPr="0011032E" w:rsidRDefault="002C7CCF" w:rsidP="002C7CCF">
            <w:pPr>
              <w:spacing w:after="0" w:line="240" w:lineRule="auto"/>
              <w:ind w:left="3300" w:firstLine="0"/>
              <w:jc w:val="left"/>
              <w:rPr>
                <w:b/>
                <w:bCs/>
                <w:color w:val="auto"/>
                <w:sz w:val="24"/>
                <w:szCs w:val="24"/>
                <w:lang w:val="uk-UA" w:eastAsia="ru-RU"/>
              </w:rPr>
            </w:pPr>
            <w:r w:rsidRPr="0011032E">
              <w:rPr>
                <w:b/>
                <w:bCs/>
                <w:color w:val="auto"/>
                <w:sz w:val="24"/>
                <w:szCs w:val="24"/>
                <w:lang w:val="uk-UA" w:eastAsia="uk-UA"/>
              </w:rPr>
              <w:t>Сутність поняття</w:t>
            </w:r>
          </w:p>
        </w:tc>
      </w:tr>
      <w:tr w:rsidR="002C7CCF" w:rsidRPr="0011032E" w:rsidTr="00610782">
        <w:trPr>
          <w:trHeight w:val="853"/>
          <w:jc w:val="center"/>
        </w:trPr>
        <w:tc>
          <w:tcPr>
            <w:tcW w:w="2019" w:type="dxa"/>
            <w:tcBorders>
              <w:top w:val="single" w:sz="4" w:space="0" w:color="auto"/>
              <w:left w:val="single" w:sz="4" w:space="0" w:color="auto"/>
              <w:bottom w:val="single" w:sz="4" w:space="0" w:color="auto"/>
              <w:right w:val="single" w:sz="4" w:space="0" w:color="auto"/>
            </w:tcBorders>
            <w:shd w:val="clear" w:color="auto" w:fill="FFFFFF"/>
          </w:tcPr>
          <w:p w:rsidR="002C7CCF" w:rsidRPr="0011032E" w:rsidRDefault="002C7CCF" w:rsidP="002C7CCF">
            <w:pPr>
              <w:spacing w:after="0" w:line="197" w:lineRule="exact"/>
              <w:ind w:left="80" w:firstLine="0"/>
              <w:jc w:val="left"/>
              <w:rPr>
                <w:color w:val="auto"/>
                <w:sz w:val="24"/>
                <w:szCs w:val="24"/>
                <w:lang w:val="uk-UA" w:eastAsia="ru-RU"/>
              </w:rPr>
            </w:pPr>
            <w:r w:rsidRPr="0011032E">
              <w:rPr>
                <w:color w:val="auto"/>
                <w:sz w:val="24"/>
                <w:szCs w:val="24"/>
                <w:lang w:val="uk-UA" w:eastAsia="uk-UA"/>
              </w:rPr>
              <w:t>Закон України «Про державні соціальні стандарти та державні соціальні гарантії» [1]</w:t>
            </w:r>
          </w:p>
        </w:tc>
        <w:tc>
          <w:tcPr>
            <w:tcW w:w="8324" w:type="dxa"/>
            <w:tcBorders>
              <w:top w:val="single" w:sz="4" w:space="0" w:color="auto"/>
              <w:left w:val="single" w:sz="4" w:space="0" w:color="auto"/>
              <w:bottom w:val="single" w:sz="4" w:space="0" w:color="auto"/>
              <w:right w:val="single" w:sz="4" w:space="0" w:color="auto"/>
            </w:tcBorders>
            <w:shd w:val="clear" w:color="auto" w:fill="FFFFFF"/>
          </w:tcPr>
          <w:p w:rsidR="002C7CCF" w:rsidRPr="0011032E" w:rsidRDefault="00610782" w:rsidP="002C7CCF">
            <w:pPr>
              <w:spacing w:after="0" w:line="197" w:lineRule="exact"/>
              <w:ind w:left="60" w:firstLine="0"/>
              <w:jc w:val="left"/>
              <w:rPr>
                <w:color w:val="auto"/>
                <w:sz w:val="24"/>
                <w:szCs w:val="24"/>
                <w:lang w:val="uk-UA" w:eastAsia="ru-RU"/>
              </w:rPr>
            </w:pPr>
            <w:r>
              <w:rPr>
                <w:color w:val="auto"/>
                <w:sz w:val="24"/>
                <w:szCs w:val="24"/>
                <w:lang w:val="uk-UA" w:eastAsia="uk-UA"/>
              </w:rPr>
              <w:t>«</w:t>
            </w:r>
            <w:r w:rsidR="002C7CCF" w:rsidRPr="0011032E">
              <w:rPr>
                <w:color w:val="auto"/>
                <w:sz w:val="24"/>
                <w:szCs w:val="24"/>
                <w:lang w:val="uk-UA" w:eastAsia="uk-UA"/>
              </w:rPr>
              <w:t>Державні соціальні гарантії - встановлені законами мінімальні розміри оплати праці, доходів громадян, пенсійного забезпечення, соціальної допомоги, розміри інших видів соціальних виплат, встановлені законами та іншими нормативно-правовими актами, які забезпечують рівень життя, не нижчий від прожиткового мінімуму</w:t>
            </w:r>
            <w:r>
              <w:rPr>
                <w:color w:val="auto"/>
                <w:sz w:val="24"/>
                <w:szCs w:val="24"/>
                <w:lang w:val="uk-UA" w:eastAsia="uk-UA"/>
              </w:rPr>
              <w:t>»</w:t>
            </w:r>
          </w:p>
        </w:tc>
      </w:tr>
      <w:tr w:rsidR="002C7CCF" w:rsidRPr="0011032E" w:rsidTr="00610782">
        <w:trPr>
          <w:trHeight w:val="767"/>
          <w:jc w:val="center"/>
        </w:trPr>
        <w:tc>
          <w:tcPr>
            <w:tcW w:w="2019" w:type="dxa"/>
            <w:tcBorders>
              <w:top w:val="single" w:sz="4" w:space="0" w:color="auto"/>
              <w:left w:val="single" w:sz="4" w:space="0" w:color="auto"/>
              <w:bottom w:val="single" w:sz="4" w:space="0" w:color="auto"/>
              <w:right w:val="single" w:sz="4" w:space="0" w:color="auto"/>
            </w:tcBorders>
            <w:shd w:val="clear" w:color="auto" w:fill="FFFFFF"/>
          </w:tcPr>
          <w:p w:rsidR="002C7CCF" w:rsidRPr="0011032E" w:rsidRDefault="002C7CCF" w:rsidP="002C7CCF">
            <w:pPr>
              <w:spacing w:after="0" w:line="197" w:lineRule="exact"/>
              <w:ind w:left="80" w:firstLine="0"/>
              <w:jc w:val="left"/>
              <w:rPr>
                <w:color w:val="auto"/>
                <w:sz w:val="24"/>
                <w:szCs w:val="24"/>
                <w:lang w:val="uk-UA" w:eastAsia="ru-RU"/>
              </w:rPr>
            </w:pPr>
            <w:r w:rsidRPr="0011032E">
              <w:rPr>
                <w:color w:val="auto"/>
                <w:sz w:val="24"/>
                <w:szCs w:val="24"/>
                <w:lang w:val="uk-UA" w:eastAsia="uk-UA"/>
              </w:rPr>
              <w:t>Василик О.Д. [2, с. 194]</w:t>
            </w:r>
          </w:p>
        </w:tc>
        <w:tc>
          <w:tcPr>
            <w:tcW w:w="8324" w:type="dxa"/>
            <w:tcBorders>
              <w:top w:val="single" w:sz="4" w:space="0" w:color="auto"/>
              <w:left w:val="single" w:sz="4" w:space="0" w:color="auto"/>
              <w:bottom w:val="single" w:sz="4" w:space="0" w:color="auto"/>
              <w:right w:val="single" w:sz="4" w:space="0" w:color="auto"/>
            </w:tcBorders>
            <w:shd w:val="clear" w:color="auto" w:fill="FFFFFF"/>
          </w:tcPr>
          <w:p w:rsidR="002C7CCF" w:rsidRPr="0011032E" w:rsidRDefault="00610782" w:rsidP="002C7CCF">
            <w:pPr>
              <w:spacing w:after="0" w:line="197" w:lineRule="exact"/>
              <w:ind w:left="60" w:firstLine="0"/>
              <w:jc w:val="left"/>
              <w:rPr>
                <w:color w:val="auto"/>
                <w:sz w:val="24"/>
                <w:szCs w:val="24"/>
                <w:lang w:val="uk-UA" w:eastAsia="ru-RU"/>
              </w:rPr>
            </w:pPr>
            <w:r>
              <w:rPr>
                <w:color w:val="auto"/>
                <w:sz w:val="24"/>
                <w:szCs w:val="24"/>
                <w:lang w:val="uk-UA" w:eastAsia="uk-UA"/>
              </w:rPr>
              <w:t>«</w:t>
            </w:r>
            <w:r w:rsidR="002C7CCF" w:rsidRPr="0011032E">
              <w:rPr>
                <w:color w:val="auto"/>
                <w:sz w:val="24"/>
                <w:szCs w:val="24"/>
                <w:lang w:val="uk-UA" w:eastAsia="uk-UA"/>
              </w:rPr>
              <w:t>Соціальні гарантії являють собою метод забезпечення з боку держави задоволення різноманітних потреб громадян на рівні соціально визнаних норм.</w:t>
            </w:r>
            <w:r>
              <w:rPr>
                <w:color w:val="auto"/>
                <w:sz w:val="24"/>
                <w:szCs w:val="24"/>
                <w:lang w:val="uk-UA" w:eastAsia="uk-UA"/>
              </w:rPr>
              <w:t>»</w:t>
            </w:r>
          </w:p>
        </w:tc>
      </w:tr>
      <w:tr w:rsidR="002C7CCF" w:rsidRPr="0011032E" w:rsidTr="00610782">
        <w:trPr>
          <w:trHeight w:val="1166"/>
          <w:jc w:val="center"/>
        </w:trPr>
        <w:tc>
          <w:tcPr>
            <w:tcW w:w="2019" w:type="dxa"/>
            <w:tcBorders>
              <w:top w:val="single" w:sz="4" w:space="0" w:color="auto"/>
              <w:left w:val="single" w:sz="4" w:space="0" w:color="auto"/>
              <w:bottom w:val="single" w:sz="4" w:space="0" w:color="auto"/>
              <w:right w:val="single" w:sz="4" w:space="0" w:color="auto"/>
            </w:tcBorders>
            <w:shd w:val="clear" w:color="auto" w:fill="FFFFFF"/>
          </w:tcPr>
          <w:p w:rsidR="002C7CCF" w:rsidRPr="0011032E" w:rsidRDefault="002C7CCF" w:rsidP="002C7CCF">
            <w:pPr>
              <w:spacing w:after="0" w:line="197" w:lineRule="exact"/>
              <w:ind w:left="80" w:firstLine="0"/>
              <w:jc w:val="left"/>
              <w:rPr>
                <w:color w:val="auto"/>
                <w:sz w:val="24"/>
                <w:szCs w:val="24"/>
                <w:lang w:val="uk-UA" w:eastAsia="ru-RU"/>
              </w:rPr>
            </w:pPr>
            <w:r w:rsidRPr="0011032E">
              <w:rPr>
                <w:color w:val="auto"/>
                <w:sz w:val="24"/>
                <w:szCs w:val="24"/>
                <w:lang w:val="uk-UA" w:eastAsia="uk-UA"/>
              </w:rPr>
              <w:t>Горин В.П. [3, с. 6]</w:t>
            </w:r>
          </w:p>
        </w:tc>
        <w:tc>
          <w:tcPr>
            <w:tcW w:w="8324" w:type="dxa"/>
            <w:tcBorders>
              <w:top w:val="single" w:sz="4" w:space="0" w:color="auto"/>
              <w:left w:val="single" w:sz="4" w:space="0" w:color="auto"/>
              <w:bottom w:val="single" w:sz="4" w:space="0" w:color="auto"/>
              <w:right w:val="single" w:sz="4" w:space="0" w:color="auto"/>
            </w:tcBorders>
            <w:shd w:val="clear" w:color="auto" w:fill="FFFFFF"/>
          </w:tcPr>
          <w:p w:rsidR="002C7CCF" w:rsidRPr="0011032E" w:rsidRDefault="00610782" w:rsidP="002C7CCF">
            <w:pPr>
              <w:spacing w:after="0" w:line="197" w:lineRule="exact"/>
              <w:ind w:left="60" w:firstLine="0"/>
              <w:jc w:val="left"/>
              <w:rPr>
                <w:color w:val="auto"/>
                <w:sz w:val="24"/>
                <w:szCs w:val="24"/>
                <w:lang w:val="uk-UA" w:eastAsia="ru-RU"/>
              </w:rPr>
            </w:pPr>
            <w:r>
              <w:rPr>
                <w:color w:val="auto"/>
                <w:sz w:val="24"/>
                <w:szCs w:val="24"/>
                <w:lang w:val="uk-UA" w:eastAsia="uk-UA"/>
              </w:rPr>
              <w:t>«</w:t>
            </w:r>
            <w:r w:rsidR="002C7CCF" w:rsidRPr="0011032E">
              <w:rPr>
                <w:color w:val="auto"/>
                <w:sz w:val="24"/>
                <w:szCs w:val="24"/>
                <w:lang w:val="uk-UA" w:eastAsia="uk-UA"/>
              </w:rPr>
              <w:t>Соціальні гарантії - це об'єктивне економічне поняття, що відображає сукупність економічних та організаційно-правових відносин між державою, суб'єктами господарювання і населенням щодо задоволення соціальних потреб останніх на суспільно прийнятному та економічно можливому рівні з метою забезпечення гармонійного розвитку кожного члена суспільства</w:t>
            </w:r>
            <w:r>
              <w:rPr>
                <w:color w:val="auto"/>
                <w:sz w:val="24"/>
                <w:szCs w:val="24"/>
                <w:lang w:val="uk-UA" w:eastAsia="uk-UA"/>
              </w:rPr>
              <w:t>»</w:t>
            </w:r>
          </w:p>
        </w:tc>
      </w:tr>
      <w:tr w:rsidR="002C7CCF" w:rsidRPr="0011032E" w:rsidTr="00610782">
        <w:trPr>
          <w:trHeight w:val="721"/>
          <w:jc w:val="center"/>
        </w:trPr>
        <w:tc>
          <w:tcPr>
            <w:tcW w:w="2019" w:type="dxa"/>
            <w:tcBorders>
              <w:top w:val="single" w:sz="4" w:space="0" w:color="auto"/>
              <w:left w:val="single" w:sz="4" w:space="0" w:color="auto"/>
              <w:bottom w:val="single" w:sz="4" w:space="0" w:color="auto"/>
              <w:right w:val="single" w:sz="4" w:space="0" w:color="auto"/>
            </w:tcBorders>
            <w:shd w:val="clear" w:color="auto" w:fill="FFFFFF"/>
          </w:tcPr>
          <w:p w:rsidR="002C7CCF" w:rsidRPr="0011032E" w:rsidRDefault="002C7CCF" w:rsidP="002C7CCF">
            <w:pPr>
              <w:spacing w:after="0" w:line="197" w:lineRule="exact"/>
              <w:ind w:left="80" w:firstLine="0"/>
              <w:jc w:val="left"/>
              <w:rPr>
                <w:color w:val="auto"/>
                <w:sz w:val="24"/>
                <w:szCs w:val="24"/>
                <w:lang w:val="uk-UA" w:eastAsia="ru-RU"/>
              </w:rPr>
            </w:pPr>
            <w:r w:rsidRPr="0011032E">
              <w:rPr>
                <w:color w:val="auto"/>
                <w:sz w:val="24"/>
                <w:szCs w:val="24"/>
                <w:lang w:val="uk-UA" w:eastAsia="uk-UA"/>
              </w:rPr>
              <w:t>Мамотюк Л.Є. [4, с. 8]</w:t>
            </w:r>
          </w:p>
        </w:tc>
        <w:tc>
          <w:tcPr>
            <w:tcW w:w="8324" w:type="dxa"/>
            <w:tcBorders>
              <w:top w:val="single" w:sz="4" w:space="0" w:color="auto"/>
              <w:left w:val="single" w:sz="4" w:space="0" w:color="auto"/>
              <w:bottom w:val="single" w:sz="4" w:space="0" w:color="auto"/>
              <w:right w:val="single" w:sz="4" w:space="0" w:color="auto"/>
            </w:tcBorders>
            <w:shd w:val="clear" w:color="auto" w:fill="FFFFFF"/>
          </w:tcPr>
          <w:p w:rsidR="002C7CCF" w:rsidRPr="0011032E" w:rsidRDefault="00610782" w:rsidP="002C7CCF">
            <w:pPr>
              <w:spacing w:after="0" w:line="197" w:lineRule="exact"/>
              <w:ind w:left="60" w:firstLine="0"/>
              <w:jc w:val="left"/>
              <w:rPr>
                <w:color w:val="auto"/>
                <w:sz w:val="24"/>
                <w:szCs w:val="24"/>
                <w:lang w:val="uk-UA" w:eastAsia="ru-RU"/>
              </w:rPr>
            </w:pPr>
            <w:r>
              <w:rPr>
                <w:color w:val="auto"/>
                <w:sz w:val="24"/>
                <w:szCs w:val="24"/>
                <w:lang w:val="uk-UA" w:eastAsia="uk-UA"/>
              </w:rPr>
              <w:t>«</w:t>
            </w:r>
            <w:r w:rsidR="002C7CCF" w:rsidRPr="0011032E">
              <w:rPr>
                <w:color w:val="auto"/>
                <w:sz w:val="24"/>
                <w:szCs w:val="24"/>
                <w:lang w:val="uk-UA" w:eastAsia="uk-UA"/>
              </w:rPr>
              <w:t>Соціальні гарантії незалежно від типу держави виступають як обов'язок держави по реалізації конституційних прав громадян на отримання найважливіших соціальних благ і послуг</w:t>
            </w:r>
            <w:r>
              <w:rPr>
                <w:color w:val="auto"/>
                <w:sz w:val="24"/>
                <w:szCs w:val="24"/>
                <w:lang w:val="uk-UA" w:eastAsia="uk-UA"/>
              </w:rPr>
              <w:t>»</w:t>
            </w:r>
          </w:p>
        </w:tc>
      </w:tr>
      <w:tr w:rsidR="002C7CCF" w:rsidRPr="0011032E" w:rsidTr="00610782">
        <w:trPr>
          <w:trHeight w:val="987"/>
          <w:jc w:val="center"/>
        </w:trPr>
        <w:tc>
          <w:tcPr>
            <w:tcW w:w="2019" w:type="dxa"/>
            <w:tcBorders>
              <w:top w:val="single" w:sz="4" w:space="0" w:color="auto"/>
              <w:left w:val="single" w:sz="4" w:space="0" w:color="auto"/>
              <w:bottom w:val="single" w:sz="4" w:space="0" w:color="auto"/>
              <w:right w:val="single" w:sz="4" w:space="0" w:color="auto"/>
            </w:tcBorders>
            <w:shd w:val="clear" w:color="auto" w:fill="FFFFFF"/>
          </w:tcPr>
          <w:p w:rsidR="002C7CCF" w:rsidRPr="0011032E" w:rsidRDefault="002C7CCF" w:rsidP="002C7CCF">
            <w:pPr>
              <w:spacing w:after="0" w:line="197" w:lineRule="exact"/>
              <w:ind w:left="80" w:firstLine="0"/>
              <w:jc w:val="left"/>
              <w:rPr>
                <w:color w:val="auto"/>
                <w:sz w:val="24"/>
                <w:szCs w:val="24"/>
                <w:lang w:val="uk-UA" w:eastAsia="ru-RU"/>
              </w:rPr>
            </w:pPr>
            <w:r w:rsidRPr="0011032E">
              <w:rPr>
                <w:color w:val="auto"/>
                <w:sz w:val="24"/>
                <w:szCs w:val="24"/>
                <w:lang w:val="uk-UA" w:eastAsia="uk-UA"/>
              </w:rPr>
              <w:t>Руженський М.М. [5, с. 142]</w:t>
            </w:r>
          </w:p>
        </w:tc>
        <w:tc>
          <w:tcPr>
            <w:tcW w:w="8324" w:type="dxa"/>
            <w:tcBorders>
              <w:top w:val="single" w:sz="4" w:space="0" w:color="auto"/>
              <w:left w:val="single" w:sz="4" w:space="0" w:color="auto"/>
              <w:bottom w:val="single" w:sz="4" w:space="0" w:color="auto"/>
              <w:right w:val="single" w:sz="4" w:space="0" w:color="auto"/>
            </w:tcBorders>
            <w:shd w:val="clear" w:color="auto" w:fill="FFFFFF"/>
          </w:tcPr>
          <w:p w:rsidR="002C7CCF" w:rsidRPr="0011032E" w:rsidRDefault="00610782" w:rsidP="002C7CCF">
            <w:pPr>
              <w:spacing w:after="0" w:line="197" w:lineRule="exact"/>
              <w:ind w:left="0" w:firstLine="0"/>
              <w:rPr>
                <w:color w:val="auto"/>
                <w:sz w:val="24"/>
                <w:szCs w:val="24"/>
                <w:lang w:val="uk-UA" w:eastAsia="ru-RU"/>
              </w:rPr>
            </w:pPr>
            <w:r>
              <w:rPr>
                <w:color w:val="auto"/>
                <w:sz w:val="24"/>
                <w:szCs w:val="24"/>
                <w:lang w:val="uk-UA" w:eastAsia="uk-UA"/>
              </w:rPr>
              <w:t>«</w:t>
            </w:r>
            <w:r w:rsidR="002C7CCF" w:rsidRPr="0011032E">
              <w:rPr>
                <w:color w:val="auto"/>
                <w:sz w:val="24"/>
                <w:szCs w:val="24"/>
                <w:lang w:val="uk-UA" w:eastAsia="uk-UA"/>
              </w:rPr>
              <w:t>Соціальні гарантії являють собою сукупність правових норм і правил, з допомогою яких структуру- ються та спрямовуються економічні й соціальні відносини, забезпечується взаємодія між членами суспільства з приводу нормативно встановлених параметрів життєдіяльності людей</w:t>
            </w:r>
            <w:r>
              <w:rPr>
                <w:color w:val="auto"/>
                <w:sz w:val="24"/>
                <w:szCs w:val="24"/>
                <w:lang w:val="uk-UA" w:eastAsia="uk-UA"/>
              </w:rPr>
              <w:t>»</w:t>
            </w:r>
          </w:p>
        </w:tc>
      </w:tr>
      <w:tr w:rsidR="002C7CCF" w:rsidRPr="0011032E" w:rsidTr="00610782">
        <w:trPr>
          <w:trHeight w:val="897"/>
          <w:jc w:val="center"/>
        </w:trPr>
        <w:tc>
          <w:tcPr>
            <w:tcW w:w="2019" w:type="dxa"/>
            <w:tcBorders>
              <w:top w:val="single" w:sz="4" w:space="0" w:color="auto"/>
              <w:left w:val="single" w:sz="4" w:space="0" w:color="auto"/>
              <w:bottom w:val="single" w:sz="4" w:space="0" w:color="auto"/>
              <w:right w:val="single" w:sz="4" w:space="0" w:color="auto"/>
            </w:tcBorders>
            <w:shd w:val="clear" w:color="auto" w:fill="FFFFFF"/>
          </w:tcPr>
          <w:p w:rsidR="002C7CCF" w:rsidRPr="0011032E" w:rsidRDefault="002C7CCF" w:rsidP="002C7CCF">
            <w:pPr>
              <w:spacing w:after="0" w:line="197" w:lineRule="exact"/>
              <w:ind w:left="0" w:firstLine="0"/>
              <w:rPr>
                <w:color w:val="auto"/>
                <w:sz w:val="24"/>
                <w:szCs w:val="24"/>
                <w:lang w:val="uk-UA" w:eastAsia="ru-RU"/>
              </w:rPr>
            </w:pPr>
            <w:r w:rsidRPr="0011032E">
              <w:rPr>
                <w:color w:val="auto"/>
                <w:sz w:val="24"/>
                <w:szCs w:val="24"/>
                <w:lang w:val="uk-UA" w:eastAsia="uk-UA"/>
              </w:rPr>
              <w:t>Яременко О.Л., Саленков А.В. [6, с. 65]</w:t>
            </w:r>
          </w:p>
        </w:tc>
        <w:tc>
          <w:tcPr>
            <w:tcW w:w="8324" w:type="dxa"/>
            <w:tcBorders>
              <w:top w:val="single" w:sz="4" w:space="0" w:color="auto"/>
              <w:left w:val="single" w:sz="4" w:space="0" w:color="auto"/>
              <w:bottom w:val="single" w:sz="4" w:space="0" w:color="auto"/>
              <w:right w:val="single" w:sz="4" w:space="0" w:color="auto"/>
            </w:tcBorders>
            <w:shd w:val="clear" w:color="auto" w:fill="FFFFFF"/>
          </w:tcPr>
          <w:p w:rsidR="002C7CCF" w:rsidRPr="0011032E" w:rsidRDefault="00610782" w:rsidP="002C7CCF">
            <w:pPr>
              <w:spacing w:after="0" w:line="197" w:lineRule="exact"/>
              <w:ind w:left="0" w:firstLine="0"/>
              <w:rPr>
                <w:color w:val="auto"/>
                <w:sz w:val="24"/>
                <w:szCs w:val="24"/>
                <w:lang w:val="uk-UA" w:eastAsia="ru-RU"/>
              </w:rPr>
            </w:pPr>
            <w:r>
              <w:rPr>
                <w:color w:val="auto"/>
                <w:sz w:val="24"/>
                <w:szCs w:val="24"/>
                <w:lang w:val="uk-UA" w:eastAsia="uk-UA"/>
              </w:rPr>
              <w:t>«</w:t>
            </w:r>
            <w:r w:rsidR="002C7CCF" w:rsidRPr="0011032E">
              <w:rPr>
                <w:color w:val="auto"/>
                <w:sz w:val="24"/>
                <w:szCs w:val="24"/>
                <w:lang w:val="uk-UA" w:eastAsia="uk-UA"/>
              </w:rPr>
              <w:t>Система соціальних гарантій - це свого роду трансфертний механізм, у якому постачальник гарантій отримує від суб'єкта частину його особистої фінансової та споживчої свободи вибору, а суб'єкт - певні фінансові або споживчі ресурси</w:t>
            </w:r>
            <w:r>
              <w:rPr>
                <w:color w:val="auto"/>
                <w:sz w:val="24"/>
                <w:szCs w:val="24"/>
                <w:lang w:val="uk-UA" w:eastAsia="uk-UA"/>
              </w:rPr>
              <w:t>»</w:t>
            </w:r>
          </w:p>
        </w:tc>
      </w:tr>
    </w:tbl>
    <w:p w:rsidR="002C7CCF" w:rsidRPr="0011032E" w:rsidRDefault="002C7CCF" w:rsidP="002C7CCF">
      <w:pPr>
        <w:spacing w:after="0" w:line="120" w:lineRule="exact"/>
        <w:ind w:left="0" w:firstLine="0"/>
        <w:jc w:val="left"/>
        <w:rPr>
          <w:rFonts w:ascii="Microsoft Sans Serif" w:hAnsi="Microsoft Sans Serif" w:cs="Microsoft Sans Serif"/>
          <w:color w:val="auto"/>
          <w:sz w:val="24"/>
          <w:szCs w:val="24"/>
          <w:lang w:val="uk-UA" w:eastAsia="ru-RU"/>
        </w:rPr>
      </w:pPr>
    </w:p>
    <w:p w:rsidR="002C7CCF" w:rsidRPr="0011032E" w:rsidRDefault="002C7CCF" w:rsidP="002C7CCF">
      <w:pPr>
        <w:spacing w:after="0" w:line="170" w:lineRule="exact"/>
        <w:ind w:left="0" w:firstLine="0"/>
        <w:jc w:val="center"/>
        <w:rPr>
          <w:rFonts w:ascii="Arial" w:hAnsi="Arial" w:cs="Arial"/>
          <w:b/>
          <w:bCs/>
          <w:color w:val="auto"/>
          <w:sz w:val="17"/>
          <w:szCs w:val="17"/>
          <w:lang w:val="uk-UA" w:eastAsia="uk-UA"/>
        </w:rPr>
      </w:pPr>
    </w:p>
    <w:p w:rsidR="002C7CCF" w:rsidRPr="0011032E" w:rsidRDefault="002C7CCF" w:rsidP="002C7CCF">
      <w:pPr>
        <w:spacing w:after="0" w:line="360" w:lineRule="auto"/>
        <w:ind w:left="20" w:right="20" w:firstLine="689"/>
        <w:rPr>
          <w:color w:val="auto"/>
          <w:szCs w:val="28"/>
          <w:lang w:val="uk-UA" w:eastAsia="uk-UA"/>
        </w:rPr>
      </w:pPr>
    </w:p>
    <w:p w:rsidR="009514D3" w:rsidRPr="0011032E" w:rsidRDefault="00726DDA" w:rsidP="002C7CCF">
      <w:pPr>
        <w:spacing w:after="0" w:line="360" w:lineRule="auto"/>
        <w:ind w:left="20" w:right="20" w:firstLine="689"/>
        <w:rPr>
          <w:color w:val="auto"/>
          <w:szCs w:val="28"/>
          <w:lang w:val="uk-UA" w:eastAsia="ru-RU"/>
        </w:rPr>
      </w:pPr>
      <w:r>
        <w:rPr>
          <w:color w:val="auto"/>
          <w:szCs w:val="28"/>
          <w:lang w:val="uk-UA" w:eastAsia="uk-UA"/>
        </w:rPr>
        <w:t>С</w:t>
      </w:r>
      <w:r w:rsidR="009514D3" w:rsidRPr="0011032E">
        <w:rPr>
          <w:color w:val="auto"/>
          <w:szCs w:val="28"/>
          <w:lang w:val="uk-UA" w:eastAsia="uk-UA"/>
        </w:rPr>
        <w:t>оціальн</w:t>
      </w:r>
      <w:r>
        <w:rPr>
          <w:color w:val="auto"/>
          <w:szCs w:val="28"/>
          <w:lang w:val="uk-UA" w:eastAsia="uk-UA"/>
        </w:rPr>
        <w:t>і</w:t>
      </w:r>
      <w:r w:rsidR="009514D3" w:rsidRPr="0011032E">
        <w:rPr>
          <w:color w:val="auto"/>
          <w:szCs w:val="28"/>
          <w:lang w:val="uk-UA" w:eastAsia="uk-UA"/>
        </w:rPr>
        <w:t xml:space="preserve"> гаранті</w:t>
      </w:r>
      <w:r>
        <w:rPr>
          <w:color w:val="auto"/>
          <w:szCs w:val="28"/>
          <w:lang w:val="uk-UA" w:eastAsia="uk-UA"/>
        </w:rPr>
        <w:t>ї</w:t>
      </w:r>
      <w:r w:rsidR="009514D3" w:rsidRPr="0011032E">
        <w:rPr>
          <w:color w:val="auto"/>
          <w:szCs w:val="28"/>
          <w:lang w:val="uk-UA" w:eastAsia="uk-UA"/>
        </w:rPr>
        <w:t xml:space="preserve"> поширюється на всі </w:t>
      </w:r>
      <w:r>
        <w:rPr>
          <w:color w:val="auto"/>
          <w:szCs w:val="28"/>
          <w:lang w:val="uk-UA" w:eastAsia="uk-UA"/>
        </w:rPr>
        <w:t>кола</w:t>
      </w:r>
      <w:r w:rsidR="009514D3" w:rsidRPr="0011032E">
        <w:rPr>
          <w:color w:val="auto"/>
          <w:szCs w:val="28"/>
          <w:lang w:val="uk-UA" w:eastAsia="uk-UA"/>
        </w:rPr>
        <w:t xml:space="preserve"> житт</w:t>
      </w:r>
      <w:r>
        <w:rPr>
          <w:color w:val="auto"/>
          <w:szCs w:val="28"/>
          <w:lang w:val="uk-UA" w:eastAsia="uk-UA"/>
        </w:rPr>
        <w:t>я</w:t>
      </w:r>
      <w:r w:rsidR="009514D3" w:rsidRPr="0011032E">
        <w:rPr>
          <w:color w:val="auto"/>
          <w:szCs w:val="28"/>
          <w:lang w:val="uk-UA" w:eastAsia="uk-UA"/>
        </w:rPr>
        <w:t xml:space="preserve"> людини, </w:t>
      </w:r>
      <w:r>
        <w:rPr>
          <w:color w:val="auto"/>
          <w:szCs w:val="28"/>
          <w:lang w:val="uk-UA" w:eastAsia="uk-UA"/>
        </w:rPr>
        <w:t>тому</w:t>
      </w:r>
      <w:r w:rsidR="009514D3" w:rsidRPr="0011032E">
        <w:rPr>
          <w:color w:val="auto"/>
          <w:szCs w:val="28"/>
          <w:lang w:val="uk-UA" w:eastAsia="uk-UA"/>
        </w:rPr>
        <w:t xml:space="preserve"> </w:t>
      </w:r>
      <w:r>
        <w:rPr>
          <w:color w:val="auto"/>
          <w:szCs w:val="28"/>
          <w:lang w:val="uk-UA" w:eastAsia="uk-UA"/>
        </w:rPr>
        <w:t xml:space="preserve">різні </w:t>
      </w:r>
      <w:r w:rsidR="009514D3" w:rsidRPr="0011032E">
        <w:rPr>
          <w:color w:val="auto"/>
          <w:szCs w:val="28"/>
          <w:lang w:val="uk-UA" w:eastAsia="uk-UA"/>
        </w:rPr>
        <w:t>видів та форм</w:t>
      </w:r>
      <w:r>
        <w:rPr>
          <w:color w:val="auto"/>
          <w:szCs w:val="28"/>
          <w:lang w:val="uk-UA" w:eastAsia="uk-UA"/>
        </w:rPr>
        <w:t>и соціальних гарантій</w:t>
      </w:r>
      <w:r w:rsidR="009514D3" w:rsidRPr="0011032E">
        <w:rPr>
          <w:color w:val="auto"/>
          <w:szCs w:val="28"/>
          <w:lang w:val="uk-UA" w:eastAsia="uk-UA"/>
        </w:rPr>
        <w:t xml:space="preserve"> є виміром </w:t>
      </w:r>
      <w:r>
        <w:rPr>
          <w:color w:val="auto"/>
          <w:szCs w:val="28"/>
          <w:lang w:val="uk-UA" w:eastAsia="uk-UA"/>
        </w:rPr>
        <w:t>рівня</w:t>
      </w:r>
      <w:r w:rsidR="009514D3" w:rsidRPr="0011032E">
        <w:rPr>
          <w:color w:val="auto"/>
          <w:szCs w:val="28"/>
          <w:lang w:val="uk-UA" w:eastAsia="uk-UA"/>
        </w:rPr>
        <w:t xml:space="preserve"> суспільства. </w:t>
      </w:r>
      <w:r>
        <w:rPr>
          <w:color w:val="auto"/>
          <w:szCs w:val="28"/>
          <w:lang w:val="uk-UA" w:eastAsia="uk-UA"/>
        </w:rPr>
        <w:t xml:space="preserve">Наводим </w:t>
      </w:r>
      <w:r w:rsidR="009514D3" w:rsidRPr="0011032E">
        <w:rPr>
          <w:color w:val="auto"/>
          <w:szCs w:val="28"/>
          <w:lang w:val="uk-UA" w:eastAsia="uk-UA"/>
        </w:rPr>
        <w:t>класифікацію соціальних гарантій з огляду на різні класифікаційні ознаки (табл.</w:t>
      </w:r>
      <w:r w:rsidR="007D6D86" w:rsidRPr="0011032E">
        <w:rPr>
          <w:color w:val="auto"/>
          <w:szCs w:val="28"/>
          <w:lang w:val="uk-UA" w:eastAsia="uk-UA"/>
        </w:rPr>
        <w:t>1.</w:t>
      </w:r>
      <w:r w:rsidR="009514D3" w:rsidRPr="0011032E">
        <w:rPr>
          <w:color w:val="auto"/>
          <w:szCs w:val="28"/>
          <w:lang w:val="uk-UA" w:eastAsia="uk-UA"/>
        </w:rPr>
        <w:t>2).</w:t>
      </w:r>
    </w:p>
    <w:p w:rsidR="00AD70B4" w:rsidRPr="0011032E" w:rsidRDefault="00AD70B4" w:rsidP="00AD70B4">
      <w:pPr>
        <w:spacing w:after="0" w:line="360" w:lineRule="auto"/>
        <w:ind w:left="20" w:right="20" w:firstLine="689"/>
        <w:jc w:val="right"/>
        <w:rPr>
          <w:color w:val="auto"/>
          <w:szCs w:val="28"/>
          <w:lang w:val="uk-UA" w:eastAsia="uk-UA"/>
        </w:rPr>
      </w:pPr>
    </w:p>
    <w:p w:rsidR="00AD70B4" w:rsidRPr="0011032E" w:rsidRDefault="00AD70B4" w:rsidP="00AD70B4">
      <w:pPr>
        <w:spacing w:after="0" w:line="360" w:lineRule="auto"/>
        <w:ind w:left="20" w:right="20" w:firstLine="689"/>
        <w:jc w:val="right"/>
        <w:rPr>
          <w:color w:val="auto"/>
          <w:szCs w:val="28"/>
          <w:lang w:val="uk-UA" w:eastAsia="uk-UA"/>
        </w:rPr>
      </w:pPr>
      <w:r w:rsidRPr="0011032E">
        <w:rPr>
          <w:color w:val="auto"/>
          <w:szCs w:val="28"/>
          <w:lang w:val="uk-UA" w:eastAsia="uk-UA"/>
        </w:rPr>
        <w:t>Таблиця 1.2</w:t>
      </w:r>
    </w:p>
    <w:p w:rsidR="00AD70B4" w:rsidRPr="0011032E" w:rsidRDefault="00AD70B4" w:rsidP="00AD70B4">
      <w:pPr>
        <w:spacing w:after="0" w:line="170" w:lineRule="exact"/>
        <w:ind w:left="0" w:firstLine="0"/>
        <w:jc w:val="center"/>
        <w:rPr>
          <w:b/>
          <w:bCs/>
          <w:color w:val="auto"/>
          <w:szCs w:val="28"/>
          <w:lang w:val="uk-UA" w:eastAsia="uk-UA"/>
        </w:rPr>
      </w:pPr>
      <w:r w:rsidRPr="0011032E">
        <w:rPr>
          <w:b/>
          <w:bCs/>
          <w:color w:val="auto"/>
          <w:szCs w:val="28"/>
          <w:lang w:val="uk-UA" w:eastAsia="uk-UA"/>
        </w:rPr>
        <w:t>класифікація соціальних гарантій</w:t>
      </w:r>
    </w:p>
    <w:p w:rsidR="00AD70B4" w:rsidRPr="0011032E" w:rsidRDefault="00AD70B4" w:rsidP="00AD70B4">
      <w:pPr>
        <w:spacing w:after="0" w:line="170" w:lineRule="exact"/>
        <w:ind w:left="0" w:firstLine="0"/>
        <w:jc w:val="center"/>
        <w:rPr>
          <w:b/>
          <w:bCs/>
          <w:color w:val="auto"/>
          <w:szCs w:val="28"/>
          <w:lang w:val="uk-UA" w:eastAsia="ru-RU"/>
        </w:rPr>
      </w:pPr>
    </w:p>
    <w:p w:rsidR="00AD70B4" w:rsidRDefault="00AD70B4" w:rsidP="00392D79">
      <w:pPr>
        <w:spacing w:after="0" w:line="140" w:lineRule="exact"/>
        <w:ind w:left="0" w:firstLine="0"/>
        <w:jc w:val="left"/>
        <w:rPr>
          <w:i/>
          <w:iCs/>
          <w:color w:val="auto"/>
          <w:sz w:val="24"/>
          <w:szCs w:val="24"/>
          <w:lang w:val="uk-UA" w:eastAsia="uk-UA"/>
        </w:rPr>
      </w:pPr>
    </w:p>
    <w:p w:rsidR="00392D79" w:rsidRDefault="00392D79" w:rsidP="00392D79">
      <w:pPr>
        <w:spacing w:after="0" w:line="140" w:lineRule="exact"/>
        <w:ind w:left="0" w:firstLine="0"/>
        <w:jc w:val="left"/>
        <w:rPr>
          <w:i/>
          <w:iCs/>
          <w:color w:val="auto"/>
          <w:sz w:val="24"/>
          <w:szCs w:val="24"/>
          <w:lang w:val="uk-UA" w:eastAsia="uk-UA"/>
        </w:rPr>
      </w:pPr>
    </w:p>
    <w:p w:rsidR="00392D79" w:rsidRDefault="00392D79" w:rsidP="00392D79">
      <w:pPr>
        <w:spacing w:after="0" w:line="140" w:lineRule="exact"/>
        <w:ind w:left="0" w:firstLine="0"/>
        <w:jc w:val="left"/>
        <w:rPr>
          <w:i/>
          <w:iCs/>
          <w:color w:val="auto"/>
          <w:sz w:val="24"/>
          <w:szCs w:val="24"/>
          <w:lang w:val="uk-UA" w:eastAsia="uk-UA"/>
        </w:rPr>
      </w:pPr>
    </w:p>
    <w:p w:rsidR="00392D79" w:rsidRDefault="00392D79" w:rsidP="00392D79">
      <w:pPr>
        <w:spacing w:after="0" w:line="140" w:lineRule="exact"/>
        <w:ind w:left="0" w:firstLine="0"/>
        <w:jc w:val="left"/>
        <w:rPr>
          <w:i/>
          <w:iCs/>
          <w:color w:val="auto"/>
          <w:sz w:val="24"/>
          <w:szCs w:val="24"/>
          <w:lang w:val="uk-UA" w:eastAsia="uk-UA"/>
        </w:rPr>
      </w:pPr>
    </w:p>
    <w:p w:rsidR="00392D79" w:rsidRDefault="00392D79" w:rsidP="00392D79">
      <w:pPr>
        <w:spacing w:after="0" w:line="140" w:lineRule="exact"/>
        <w:ind w:left="0" w:firstLine="0"/>
        <w:jc w:val="left"/>
        <w:rPr>
          <w:i/>
          <w:iCs/>
          <w:color w:val="auto"/>
          <w:sz w:val="24"/>
          <w:szCs w:val="24"/>
          <w:lang w:val="uk-UA" w:eastAsia="uk-UA"/>
        </w:rPr>
      </w:pPr>
    </w:p>
    <w:p w:rsidR="00392D79" w:rsidRDefault="00392D79" w:rsidP="00392D79">
      <w:pPr>
        <w:spacing w:after="0" w:line="140" w:lineRule="exact"/>
        <w:ind w:left="0" w:firstLine="0"/>
        <w:jc w:val="left"/>
        <w:rPr>
          <w:i/>
          <w:iCs/>
          <w:color w:val="auto"/>
          <w:sz w:val="24"/>
          <w:szCs w:val="24"/>
          <w:lang w:val="uk-UA" w:eastAsia="uk-UA"/>
        </w:rPr>
      </w:pPr>
    </w:p>
    <w:p w:rsidR="00392D79" w:rsidRDefault="00392D79" w:rsidP="00392D79">
      <w:pPr>
        <w:spacing w:after="0" w:line="140" w:lineRule="exact"/>
        <w:ind w:left="0" w:firstLine="0"/>
        <w:jc w:val="left"/>
        <w:rPr>
          <w:i/>
          <w:iCs/>
          <w:color w:val="auto"/>
          <w:sz w:val="24"/>
          <w:szCs w:val="24"/>
          <w:lang w:val="uk-UA" w:eastAsia="uk-UA"/>
        </w:rPr>
      </w:pPr>
    </w:p>
    <w:p w:rsidR="00392D79" w:rsidRDefault="00392D79" w:rsidP="00392D79">
      <w:pPr>
        <w:spacing w:after="0" w:line="140" w:lineRule="exact"/>
        <w:ind w:left="0" w:firstLine="0"/>
        <w:jc w:val="left"/>
        <w:rPr>
          <w:i/>
          <w:iCs/>
          <w:color w:val="auto"/>
          <w:sz w:val="24"/>
          <w:szCs w:val="24"/>
          <w:lang w:val="uk-UA" w:eastAsia="uk-UA"/>
        </w:rPr>
      </w:pPr>
    </w:p>
    <w:p w:rsidR="00392D79" w:rsidRPr="0011032E" w:rsidRDefault="00392D79" w:rsidP="00392D79">
      <w:pPr>
        <w:spacing w:after="0" w:line="140" w:lineRule="exact"/>
        <w:ind w:left="0" w:firstLine="0"/>
        <w:jc w:val="left"/>
        <w:rPr>
          <w:i/>
          <w:iCs/>
          <w:color w:val="auto"/>
          <w:sz w:val="24"/>
          <w:szCs w:val="24"/>
          <w:lang w:val="uk-UA" w:eastAsia="uk-UA"/>
        </w:rPr>
      </w:pPr>
    </w:p>
    <w:p w:rsidR="00875213" w:rsidRPr="0011032E" w:rsidRDefault="00875213" w:rsidP="00AD70B4">
      <w:pPr>
        <w:spacing w:after="0" w:line="140" w:lineRule="exact"/>
        <w:ind w:left="0" w:firstLine="0"/>
        <w:jc w:val="center"/>
        <w:rPr>
          <w:iCs/>
          <w:color w:val="auto"/>
          <w:sz w:val="24"/>
          <w:szCs w:val="24"/>
          <w:lang w:val="uk-UA" w:eastAsia="uk-UA"/>
        </w:rPr>
      </w:pPr>
    </w:p>
    <w:p w:rsidR="00AD70B4" w:rsidRPr="0011032E" w:rsidRDefault="00392D79" w:rsidP="00392D79">
      <w:pPr>
        <w:spacing w:after="0" w:line="360" w:lineRule="auto"/>
        <w:ind w:left="0" w:right="20" w:firstLine="0"/>
        <w:rPr>
          <w:color w:val="auto"/>
          <w:szCs w:val="28"/>
          <w:lang w:val="uk-UA" w:eastAsia="uk-UA"/>
        </w:rPr>
      </w:pPr>
      <w:r>
        <w:rPr>
          <w:noProof/>
          <w:color w:val="auto"/>
          <w:szCs w:val="28"/>
          <w:lang w:val="uk-UA" w:eastAsia="uk-UA"/>
        </w:rPr>
        <w:lastRenderedPageBreak/>
        <w:drawing>
          <wp:inline distT="0" distB="0" distL="0" distR="0">
            <wp:extent cx="6325870" cy="5276402"/>
            <wp:effectExtent l="0" t="0" r="0" b="63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300.jpg"/>
                    <pic:cNvPicPr/>
                  </pic:nvPicPr>
                  <pic:blipFill>
                    <a:blip r:embed="rId8">
                      <a:extLst>
                        <a:ext uri="{28A0092B-C50C-407E-A947-70E740481C1C}">
                          <a14:useLocalDpi xmlns:a14="http://schemas.microsoft.com/office/drawing/2010/main" val="0"/>
                        </a:ext>
                      </a:extLst>
                    </a:blip>
                    <a:stretch>
                      <a:fillRect/>
                    </a:stretch>
                  </pic:blipFill>
                  <pic:spPr>
                    <a:xfrm>
                      <a:off x="0" y="0"/>
                      <a:ext cx="6339890" cy="5288096"/>
                    </a:xfrm>
                    <a:prstGeom prst="rect">
                      <a:avLst/>
                    </a:prstGeom>
                  </pic:spPr>
                </pic:pic>
              </a:graphicData>
            </a:graphic>
          </wp:inline>
        </w:drawing>
      </w:r>
    </w:p>
    <w:p w:rsidR="00E33E2B" w:rsidRPr="0011032E" w:rsidRDefault="0062401D" w:rsidP="00E33E2B">
      <w:pPr>
        <w:spacing w:after="0" w:line="360" w:lineRule="auto"/>
        <w:ind w:left="20" w:right="20" w:firstLine="689"/>
        <w:rPr>
          <w:color w:val="auto"/>
          <w:szCs w:val="28"/>
          <w:lang w:val="uk-UA" w:eastAsia="uk-UA"/>
        </w:rPr>
      </w:pPr>
      <w:r>
        <w:rPr>
          <w:color w:val="auto"/>
          <w:szCs w:val="28"/>
          <w:lang w:val="uk-UA" w:eastAsia="uk-UA"/>
        </w:rPr>
        <w:t>Подивившись</w:t>
      </w:r>
      <w:r w:rsidR="00E33E2B" w:rsidRPr="0011032E">
        <w:rPr>
          <w:color w:val="auto"/>
          <w:szCs w:val="28"/>
          <w:lang w:val="uk-UA" w:eastAsia="uk-UA"/>
        </w:rPr>
        <w:t xml:space="preserve"> кл</w:t>
      </w:r>
      <w:r>
        <w:rPr>
          <w:color w:val="auto"/>
          <w:szCs w:val="28"/>
          <w:lang w:val="uk-UA" w:eastAsia="uk-UA"/>
        </w:rPr>
        <w:t xml:space="preserve">асифікацію соціальних гарантій можна визначити що </w:t>
      </w:r>
      <w:r w:rsidR="00E33E2B" w:rsidRPr="0011032E">
        <w:rPr>
          <w:color w:val="auto"/>
          <w:szCs w:val="28"/>
          <w:lang w:val="uk-UA" w:eastAsia="uk-UA"/>
        </w:rPr>
        <w:t xml:space="preserve">кожний з яких по-різному впливає на </w:t>
      </w:r>
      <w:r>
        <w:rPr>
          <w:color w:val="auto"/>
          <w:szCs w:val="28"/>
          <w:lang w:val="uk-UA" w:eastAsia="uk-UA"/>
        </w:rPr>
        <w:t>стан</w:t>
      </w:r>
      <w:r w:rsidR="00E33E2B" w:rsidRPr="0011032E">
        <w:rPr>
          <w:color w:val="auto"/>
          <w:szCs w:val="28"/>
          <w:lang w:val="uk-UA" w:eastAsia="uk-UA"/>
        </w:rPr>
        <w:t xml:space="preserve"> як соціальної, так і фінансової системи.</w:t>
      </w:r>
    </w:p>
    <w:p w:rsidR="00385DC2" w:rsidRPr="0011032E" w:rsidRDefault="00385DC2" w:rsidP="00385DC2">
      <w:pPr>
        <w:spacing w:line="276" w:lineRule="auto"/>
        <w:ind w:left="20" w:right="20" w:firstLine="280"/>
        <w:rPr>
          <w:rStyle w:val="140"/>
          <w:rFonts w:ascii="Times New Roman" w:hAnsi="Times New Roman" w:cs="Times New Roman"/>
          <w:sz w:val="28"/>
          <w:szCs w:val="28"/>
        </w:rPr>
      </w:pPr>
      <w:r w:rsidRPr="0011032E">
        <w:rPr>
          <w:rStyle w:val="140"/>
          <w:rFonts w:ascii="Times New Roman" w:hAnsi="Times New Roman" w:cs="Times New Roman"/>
          <w:sz w:val="28"/>
          <w:szCs w:val="28"/>
        </w:rPr>
        <w:t>Основні державні соціальні гарантії в Україні відповідно до закону відображено на рис. 1</w:t>
      </w:r>
      <w:r w:rsidR="00875213" w:rsidRPr="0011032E">
        <w:rPr>
          <w:rStyle w:val="140"/>
          <w:rFonts w:ascii="Times New Roman" w:hAnsi="Times New Roman" w:cs="Times New Roman"/>
          <w:sz w:val="28"/>
          <w:szCs w:val="28"/>
        </w:rPr>
        <w:t>.1</w:t>
      </w:r>
      <w:r w:rsidRPr="0011032E">
        <w:rPr>
          <w:rStyle w:val="140"/>
          <w:rFonts w:ascii="Times New Roman" w:hAnsi="Times New Roman" w:cs="Times New Roman"/>
          <w:sz w:val="28"/>
          <w:szCs w:val="28"/>
        </w:rPr>
        <w:t xml:space="preserve"> [8].</w:t>
      </w:r>
    </w:p>
    <w:p w:rsidR="00385DC2" w:rsidRPr="0011032E" w:rsidRDefault="00385DC2" w:rsidP="00385DC2">
      <w:pPr>
        <w:spacing w:line="276" w:lineRule="auto"/>
        <w:ind w:left="20" w:right="20" w:firstLine="280"/>
        <w:rPr>
          <w:szCs w:val="28"/>
          <w:lang w:val="uk-UA"/>
        </w:rPr>
      </w:pPr>
    </w:p>
    <w:p w:rsidR="00385DC2" w:rsidRPr="0011032E" w:rsidRDefault="00385DC2" w:rsidP="00385DC2">
      <w:pPr>
        <w:spacing w:line="360" w:lineRule="auto"/>
        <w:ind w:left="0" w:right="708" w:firstLine="709"/>
        <w:rPr>
          <w:szCs w:val="28"/>
          <w:lang w:val="uk-UA"/>
        </w:rPr>
      </w:pPr>
    </w:p>
    <w:p w:rsidR="00385DC2" w:rsidRPr="0011032E" w:rsidRDefault="00385DC2" w:rsidP="00385DC2">
      <w:pPr>
        <w:spacing w:line="276" w:lineRule="auto"/>
        <w:ind w:left="0" w:right="708"/>
        <w:jc w:val="center"/>
        <w:rPr>
          <w:szCs w:val="28"/>
          <w:lang w:val="uk-UA"/>
        </w:rPr>
      </w:pPr>
      <w:r w:rsidRPr="0011032E">
        <w:rPr>
          <w:szCs w:val="28"/>
          <w:lang w:val="uk-UA" w:eastAsia="uk-UA"/>
        </w:rPr>
        <w:lastRenderedPageBreak/>
        <w:drawing>
          <wp:inline distT="0" distB="0" distL="0" distR="0" wp14:anchorId="122E9F2E" wp14:editId="219D52F2">
            <wp:extent cx="5667136" cy="4438015"/>
            <wp:effectExtent l="0" t="0" r="0" b="635"/>
            <wp:docPr id="5" name="Рисунок 5" descr="C:\Users\Aleks\AppData\Local\Temp\FineReader11\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Aleks\AppData\Local\Temp\FineReader11\media\image1.jpe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87554" cy="4454005"/>
                    </a:xfrm>
                    <a:prstGeom prst="rect">
                      <a:avLst/>
                    </a:prstGeom>
                    <a:noFill/>
                    <a:ln>
                      <a:noFill/>
                    </a:ln>
                  </pic:spPr>
                </pic:pic>
              </a:graphicData>
            </a:graphic>
          </wp:inline>
        </w:drawing>
      </w:r>
    </w:p>
    <w:p w:rsidR="00385DC2" w:rsidRPr="0011032E" w:rsidRDefault="00385DC2" w:rsidP="00385DC2">
      <w:pPr>
        <w:spacing w:after="91" w:line="276" w:lineRule="auto"/>
        <w:ind w:left="993" w:right="708" w:hanging="993"/>
        <w:jc w:val="center"/>
        <w:rPr>
          <w:szCs w:val="28"/>
          <w:lang w:val="uk-UA"/>
        </w:rPr>
      </w:pPr>
      <w:r w:rsidRPr="0011032E">
        <w:rPr>
          <w:rStyle w:val="27"/>
          <w:rFonts w:ascii="Times New Roman" w:hAnsi="Times New Roman" w:cs="Times New Roman"/>
          <w:bCs w:val="0"/>
          <w:sz w:val="28"/>
          <w:szCs w:val="28"/>
        </w:rPr>
        <w:t>Рис. 1</w:t>
      </w:r>
      <w:r w:rsidR="00875213" w:rsidRPr="0011032E">
        <w:rPr>
          <w:rStyle w:val="27"/>
          <w:rFonts w:ascii="Times New Roman" w:hAnsi="Times New Roman" w:cs="Times New Roman"/>
          <w:bCs w:val="0"/>
          <w:sz w:val="28"/>
          <w:szCs w:val="28"/>
        </w:rPr>
        <w:t>.1</w:t>
      </w:r>
      <w:r w:rsidRPr="0011032E">
        <w:rPr>
          <w:rStyle w:val="27"/>
          <w:rFonts w:ascii="Times New Roman" w:hAnsi="Times New Roman" w:cs="Times New Roman"/>
          <w:bCs w:val="0"/>
          <w:sz w:val="28"/>
          <w:szCs w:val="28"/>
        </w:rPr>
        <w:t>. Основні державні соціальні гарантії в Україні</w:t>
      </w:r>
    </w:p>
    <w:p w:rsidR="00385DC2" w:rsidRPr="0011032E" w:rsidRDefault="00385DC2" w:rsidP="00385DC2">
      <w:pPr>
        <w:spacing w:line="276" w:lineRule="auto"/>
        <w:ind w:right="708"/>
        <w:rPr>
          <w:szCs w:val="28"/>
          <w:lang w:val="uk-UA"/>
        </w:rPr>
      </w:pPr>
      <w:r w:rsidRPr="0011032E">
        <w:rPr>
          <w:rStyle w:val="ae"/>
          <w:iCs/>
          <w:sz w:val="28"/>
          <w:szCs w:val="28"/>
        </w:rPr>
        <w:t>Джерело: сформовано за даними [8]</w:t>
      </w:r>
    </w:p>
    <w:p w:rsidR="008D499D" w:rsidRPr="0011032E" w:rsidRDefault="008D499D" w:rsidP="008D499D">
      <w:pPr>
        <w:spacing w:line="360" w:lineRule="auto"/>
        <w:ind w:left="0" w:right="708" w:firstLine="709"/>
        <w:rPr>
          <w:szCs w:val="28"/>
          <w:lang w:val="uk-UA"/>
        </w:rPr>
      </w:pPr>
    </w:p>
    <w:p w:rsidR="008D499D" w:rsidRPr="0011032E" w:rsidRDefault="008D499D" w:rsidP="00875213">
      <w:pPr>
        <w:spacing w:line="360" w:lineRule="auto"/>
        <w:ind w:left="0" w:right="1" w:firstLine="709"/>
        <w:rPr>
          <w:szCs w:val="28"/>
          <w:lang w:val="uk-UA"/>
        </w:rPr>
      </w:pPr>
      <w:r w:rsidRPr="0011032E">
        <w:rPr>
          <w:rStyle w:val="140"/>
          <w:rFonts w:ascii="Times New Roman" w:hAnsi="Times New Roman" w:cs="Times New Roman"/>
          <w:sz w:val="28"/>
          <w:szCs w:val="28"/>
        </w:rPr>
        <w:t>Обсяг та рівень забезпеченості соціальних гарантій у країні відображає її економічну розвине</w:t>
      </w:r>
      <w:r w:rsidRPr="0011032E">
        <w:rPr>
          <w:rStyle w:val="140"/>
          <w:rFonts w:ascii="Times New Roman" w:hAnsi="Times New Roman" w:cs="Times New Roman"/>
          <w:sz w:val="28"/>
          <w:szCs w:val="28"/>
        </w:rPr>
        <w:softHyphen/>
        <w:t xml:space="preserve">ність та стабільність, тому гарантії </w:t>
      </w:r>
      <w:r w:rsidR="0004660A">
        <w:rPr>
          <w:rStyle w:val="140"/>
          <w:rFonts w:ascii="Times New Roman" w:hAnsi="Times New Roman" w:cs="Times New Roman"/>
          <w:sz w:val="28"/>
          <w:szCs w:val="28"/>
        </w:rPr>
        <w:t xml:space="preserve">соціальної сфери </w:t>
      </w:r>
      <w:r w:rsidRPr="0011032E">
        <w:rPr>
          <w:rStyle w:val="140"/>
          <w:rFonts w:ascii="Times New Roman" w:hAnsi="Times New Roman" w:cs="Times New Roman"/>
          <w:sz w:val="28"/>
          <w:szCs w:val="28"/>
        </w:rPr>
        <w:t>пови</w:t>
      </w:r>
      <w:r w:rsidRPr="0011032E">
        <w:rPr>
          <w:rStyle w:val="140"/>
          <w:rFonts w:ascii="Times New Roman" w:hAnsi="Times New Roman" w:cs="Times New Roman"/>
          <w:sz w:val="28"/>
          <w:szCs w:val="28"/>
        </w:rPr>
        <w:softHyphen/>
        <w:t>нні здійснюватися за такими параметрами:</w:t>
      </w:r>
    </w:p>
    <w:p w:rsidR="008D499D" w:rsidRPr="0011032E" w:rsidRDefault="00554918" w:rsidP="00875213">
      <w:pPr>
        <w:widowControl w:val="0"/>
        <w:numPr>
          <w:ilvl w:val="0"/>
          <w:numId w:val="37"/>
        </w:numPr>
        <w:tabs>
          <w:tab w:val="left" w:pos="543"/>
        </w:tabs>
        <w:spacing w:after="0" w:line="360" w:lineRule="auto"/>
        <w:ind w:left="0" w:right="1" w:firstLine="709"/>
        <w:rPr>
          <w:szCs w:val="28"/>
          <w:lang w:val="uk-UA"/>
        </w:rPr>
      </w:pPr>
      <w:r>
        <w:rPr>
          <w:rStyle w:val="140"/>
          <w:rFonts w:ascii="Times New Roman" w:hAnsi="Times New Roman" w:cs="Times New Roman"/>
          <w:sz w:val="28"/>
          <w:szCs w:val="28"/>
        </w:rPr>
        <w:t>«</w:t>
      </w:r>
      <w:r w:rsidR="008D499D" w:rsidRPr="0011032E">
        <w:rPr>
          <w:rStyle w:val="140"/>
          <w:rFonts w:ascii="Times New Roman" w:hAnsi="Times New Roman" w:cs="Times New Roman"/>
          <w:sz w:val="28"/>
          <w:szCs w:val="28"/>
        </w:rPr>
        <w:t>держава мусить гарантувати кожному грома</w:t>
      </w:r>
      <w:r w:rsidR="008D499D" w:rsidRPr="0011032E">
        <w:rPr>
          <w:rStyle w:val="140"/>
          <w:rFonts w:ascii="Times New Roman" w:hAnsi="Times New Roman" w:cs="Times New Roman"/>
          <w:sz w:val="28"/>
          <w:szCs w:val="28"/>
        </w:rPr>
        <w:softHyphen/>
        <w:t>дянинові, який здійснює трудову діяльність, при</w:t>
      </w:r>
      <w:r w:rsidR="008D499D" w:rsidRPr="0011032E">
        <w:rPr>
          <w:rStyle w:val="140"/>
          <w:rFonts w:ascii="Times New Roman" w:hAnsi="Times New Roman" w:cs="Times New Roman"/>
          <w:sz w:val="28"/>
          <w:szCs w:val="28"/>
        </w:rPr>
        <w:softHyphen/>
        <w:t>йнятий рівень добробуту за допомогою мінімаль</w:t>
      </w:r>
      <w:r w:rsidR="008D499D" w:rsidRPr="0011032E">
        <w:rPr>
          <w:rStyle w:val="140"/>
          <w:rFonts w:ascii="Times New Roman" w:hAnsi="Times New Roman" w:cs="Times New Roman"/>
          <w:sz w:val="28"/>
          <w:szCs w:val="28"/>
        </w:rPr>
        <w:softHyphen/>
        <w:t>ного рівня заробітної плати, її індексації, помірних податків і невтручання у підприємницьку діяльність;</w:t>
      </w:r>
    </w:p>
    <w:p w:rsidR="008D499D" w:rsidRPr="0011032E" w:rsidRDefault="008D499D" w:rsidP="00875213">
      <w:pPr>
        <w:widowControl w:val="0"/>
        <w:numPr>
          <w:ilvl w:val="0"/>
          <w:numId w:val="37"/>
        </w:numPr>
        <w:tabs>
          <w:tab w:val="left" w:pos="591"/>
        </w:tabs>
        <w:spacing w:after="0" w:line="360" w:lineRule="auto"/>
        <w:ind w:left="0" w:right="1" w:firstLine="709"/>
        <w:rPr>
          <w:szCs w:val="28"/>
          <w:lang w:val="uk-UA"/>
        </w:rPr>
      </w:pPr>
      <w:r w:rsidRPr="0011032E">
        <w:rPr>
          <w:rStyle w:val="140"/>
          <w:rFonts w:ascii="Times New Roman" w:hAnsi="Times New Roman" w:cs="Times New Roman"/>
          <w:sz w:val="28"/>
          <w:szCs w:val="28"/>
        </w:rPr>
        <w:t>задоволення так званих пріоритетних пот</w:t>
      </w:r>
      <w:r w:rsidRPr="0011032E">
        <w:rPr>
          <w:rStyle w:val="140"/>
          <w:rFonts w:ascii="Times New Roman" w:hAnsi="Times New Roman" w:cs="Times New Roman"/>
          <w:sz w:val="28"/>
          <w:szCs w:val="28"/>
        </w:rPr>
        <w:softHyphen/>
        <w:t>реб суспільства, опікування якими держава не може довірити кожному громадянину самостійно (потреби у здобутті загальної освіти, вихованні дітей і підлітків, проведенні культурно-освітньої роботи, підготовці кадрів, організації охорони здоров'я і розвитку фізичної культури). Держава законодавчо гарантує задоволення цих потреб за рахунок бюджету за мінімально достатніми обся</w:t>
      </w:r>
      <w:r w:rsidRPr="0011032E">
        <w:rPr>
          <w:rStyle w:val="140"/>
          <w:rFonts w:ascii="Times New Roman" w:hAnsi="Times New Roman" w:cs="Times New Roman"/>
          <w:sz w:val="28"/>
          <w:szCs w:val="28"/>
        </w:rPr>
        <w:softHyphen/>
        <w:t>гами у формі безплатних послуг;</w:t>
      </w:r>
    </w:p>
    <w:p w:rsidR="008D499D" w:rsidRPr="0011032E" w:rsidRDefault="008D499D" w:rsidP="00875213">
      <w:pPr>
        <w:widowControl w:val="0"/>
        <w:numPr>
          <w:ilvl w:val="0"/>
          <w:numId w:val="37"/>
        </w:numPr>
        <w:tabs>
          <w:tab w:val="left" w:pos="606"/>
        </w:tabs>
        <w:spacing w:after="0" w:line="360" w:lineRule="auto"/>
        <w:ind w:left="0" w:right="1" w:firstLine="709"/>
        <w:rPr>
          <w:szCs w:val="28"/>
          <w:lang w:val="uk-UA"/>
        </w:rPr>
      </w:pPr>
      <w:r w:rsidRPr="0011032E">
        <w:rPr>
          <w:rStyle w:val="140"/>
          <w:rFonts w:ascii="Times New Roman" w:hAnsi="Times New Roman" w:cs="Times New Roman"/>
          <w:sz w:val="28"/>
          <w:szCs w:val="28"/>
        </w:rPr>
        <w:lastRenderedPageBreak/>
        <w:t>зближення рівнів життя різних груп насе</w:t>
      </w:r>
      <w:r w:rsidRPr="0011032E">
        <w:rPr>
          <w:rStyle w:val="140"/>
          <w:rFonts w:ascii="Times New Roman" w:hAnsi="Times New Roman" w:cs="Times New Roman"/>
          <w:sz w:val="28"/>
          <w:szCs w:val="28"/>
        </w:rPr>
        <w:softHyphen/>
        <w:t>лення, недостатня забезпеченість яких пов'язана переважно з причинами, що не залежать від їхніх трудових зусиль (підвищене навантаження утри</w:t>
      </w:r>
      <w:r w:rsidRPr="0011032E">
        <w:rPr>
          <w:rStyle w:val="140"/>
          <w:rFonts w:ascii="Times New Roman" w:hAnsi="Times New Roman" w:cs="Times New Roman"/>
          <w:sz w:val="28"/>
          <w:szCs w:val="28"/>
        </w:rPr>
        <w:softHyphen/>
        <w:t>манців на працездатних, стан здоров'я, вік, утрата роботи, кризові явища в економіці). У цьому разі формами задоволення відповідних потреб можуть бути пенсії, допомоги, стипендії, грошові виплати, їх індексація, матеріальна допомога, пільги з податків, платежів і послуг</w:t>
      </w:r>
      <w:r w:rsidR="00554918">
        <w:rPr>
          <w:rStyle w:val="140"/>
          <w:rFonts w:ascii="Times New Roman" w:hAnsi="Times New Roman" w:cs="Times New Roman"/>
          <w:sz w:val="28"/>
          <w:szCs w:val="28"/>
        </w:rPr>
        <w:t>»</w:t>
      </w:r>
      <w:r w:rsidRPr="0011032E">
        <w:rPr>
          <w:rStyle w:val="140"/>
          <w:rFonts w:ascii="Times New Roman" w:hAnsi="Times New Roman" w:cs="Times New Roman"/>
          <w:sz w:val="28"/>
          <w:szCs w:val="28"/>
        </w:rPr>
        <w:t xml:space="preserve"> [3-6].</w:t>
      </w:r>
    </w:p>
    <w:p w:rsidR="008D499D" w:rsidRPr="0011032E" w:rsidRDefault="008D499D" w:rsidP="00875213">
      <w:pPr>
        <w:spacing w:line="360" w:lineRule="auto"/>
        <w:ind w:left="0" w:right="1" w:firstLine="709"/>
        <w:rPr>
          <w:szCs w:val="28"/>
          <w:lang w:val="uk-UA"/>
        </w:rPr>
      </w:pPr>
      <w:r w:rsidRPr="0011032E">
        <w:rPr>
          <w:rStyle w:val="140"/>
          <w:rFonts w:ascii="Times New Roman" w:hAnsi="Times New Roman" w:cs="Times New Roman"/>
          <w:sz w:val="28"/>
          <w:szCs w:val="28"/>
        </w:rPr>
        <w:t>Сьогодні офіційна система соціального захисту вирішує низку проблем, що пов'язані з безробіт</w:t>
      </w:r>
      <w:r w:rsidRPr="0011032E">
        <w:rPr>
          <w:rStyle w:val="140"/>
          <w:rFonts w:ascii="Times New Roman" w:hAnsi="Times New Roman" w:cs="Times New Roman"/>
          <w:sz w:val="28"/>
          <w:szCs w:val="28"/>
        </w:rPr>
        <w:softHyphen/>
        <w:t>тям та бідністю громадян. Спрямування захисту населення пов'язане не лише з фінансуванням невідкладних персональних допомог на боротьбу з бідністю, а й із запобіганням її шляхом надання можливості людям створювати базу соціального захисту під час свого активного періоду життя.</w:t>
      </w:r>
    </w:p>
    <w:p w:rsidR="009514D3" w:rsidRPr="0011032E" w:rsidRDefault="00554918" w:rsidP="002C7CCF">
      <w:pPr>
        <w:spacing w:after="0" w:line="360" w:lineRule="auto"/>
        <w:ind w:left="20" w:right="40" w:firstLine="689"/>
        <w:rPr>
          <w:color w:val="auto"/>
          <w:szCs w:val="28"/>
          <w:lang w:val="uk-UA" w:eastAsia="ru-RU"/>
        </w:rPr>
      </w:pPr>
      <w:r>
        <w:rPr>
          <w:color w:val="auto"/>
          <w:szCs w:val="28"/>
          <w:lang w:val="uk-UA" w:eastAsia="uk-UA"/>
        </w:rPr>
        <w:t>«</w:t>
      </w:r>
      <w:r w:rsidR="009514D3" w:rsidRPr="0011032E">
        <w:rPr>
          <w:color w:val="auto"/>
          <w:szCs w:val="28"/>
          <w:lang w:val="uk-UA" w:eastAsia="uk-UA"/>
        </w:rPr>
        <w:t>З'ясовуючи роль соціальних гарантій у забезпеченні соці</w:t>
      </w:r>
      <w:r w:rsidR="009514D3" w:rsidRPr="0011032E">
        <w:rPr>
          <w:color w:val="auto"/>
          <w:szCs w:val="28"/>
          <w:lang w:val="uk-UA" w:eastAsia="uk-UA"/>
        </w:rPr>
        <w:softHyphen/>
        <w:t>ально-економічної стабільності, також необхідно звернути увагу й на існування в процесі реалізації соціальних гарантій певних ризиків. Адже останні виступають обов'язковим ме</w:t>
      </w:r>
      <w:r w:rsidR="009514D3" w:rsidRPr="0011032E">
        <w:rPr>
          <w:color w:val="auto"/>
          <w:szCs w:val="28"/>
          <w:lang w:val="uk-UA" w:eastAsia="uk-UA"/>
        </w:rPr>
        <w:softHyphen/>
        <w:t>ханізмом рівноваги і розвитку будь-якої господарської сис</w:t>
      </w:r>
      <w:r w:rsidR="009514D3" w:rsidRPr="0011032E">
        <w:rPr>
          <w:color w:val="auto"/>
          <w:szCs w:val="28"/>
          <w:lang w:val="uk-UA" w:eastAsia="uk-UA"/>
        </w:rPr>
        <w:softHyphen/>
        <w:t>теми. їх можна поділити на ризики для держави та фізичних осіб. Вплив обох груп ризиків і загроз необхідно враховувати у процесі побудови ефективної системи соціальних гарантій та її фінансового забезпечення з метою зниження обтяжли</w:t>
      </w:r>
      <w:r w:rsidR="009514D3" w:rsidRPr="0011032E">
        <w:rPr>
          <w:color w:val="auto"/>
          <w:szCs w:val="28"/>
          <w:lang w:val="uk-UA" w:eastAsia="uk-UA"/>
        </w:rPr>
        <w:softHyphen/>
        <w:t>вості нею державних фінансів та недопущення формуван</w:t>
      </w:r>
      <w:r w:rsidR="009514D3" w:rsidRPr="0011032E">
        <w:rPr>
          <w:color w:val="auto"/>
          <w:szCs w:val="28"/>
          <w:lang w:val="uk-UA" w:eastAsia="uk-UA"/>
        </w:rPr>
        <w:softHyphen/>
        <w:t>ня сталої тенденції неефективного використання фінансових ресурсів країни. Так, наприклад, один з видів соціальних га</w:t>
      </w:r>
      <w:r w:rsidR="009514D3" w:rsidRPr="0011032E">
        <w:rPr>
          <w:color w:val="auto"/>
          <w:szCs w:val="28"/>
          <w:lang w:val="uk-UA" w:eastAsia="uk-UA"/>
        </w:rPr>
        <w:softHyphen/>
        <w:t>рантій - допомога безробітним за рахунок державних запо</w:t>
      </w:r>
      <w:r w:rsidR="009514D3" w:rsidRPr="0011032E">
        <w:rPr>
          <w:color w:val="auto"/>
          <w:szCs w:val="28"/>
          <w:lang w:val="uk-UA" w:eastAsia="uk-UA"/>
        </w:rPr>
        <w:softHyphen/>
        <w:t>зичень мотивує домогосподарства до зниження рівня своїх заощаджень, що в подальшому призводить з боку безро</w:t>
      </w:r>
      <w:r w:rsidR="009514D3" w:rsidRPr="0011032E">
        <w:rPr>
          <w:color w:val="auto"/>
          <w:szCs w:val="28"/>
          <w:lang w:val="uk-UA" w:eastAsia="uk-UA"/>
        </w:rPr>
        <w:softHyphen/>
        <w:t>бітних до зменшення рівня їхньої активності у пошуку робо</w:t>
      </w:r>
      <w:r w:rsidR="009514D3" w:rsidRPr="0011032E">
        <w:rPr>
          <w:color w:val="auto"/>
          <w:szCs w:val="28"/>
          <w:lang w:val="uk-UA" w:eastAsia="uk-UA"/>
        </w:rPr>
        <w:softHyphen/>
        <w:t>ти, з боку суб'єктів господарювання (корпорацій) - до зни</w:t>
      </w:r>
      <w:r w:rsidR="009514D3" w:rsidRPr="0011032E">
        <w:rPr>
          <w:color w:val="auto"/>
          <w:szCs w:val="28"/>
          <w:lang w:val="uk-UA" w:eastAsia="uk-UA"/>
        </w:rPr>
        <w:softHyphen/>
        <w:t>ження рівня пропозиції робочих місць, з боку держави - до збільшення державної частки в сукупних фінансових ресур</w:t>
      </w:r>
      <w:r w:rsidR="009514D3" w:rsidRPr="0011032E">
        <w:rPr>
          <w:color w:val="auto"/>
          <w:szCs w:val="28"/>
          <w:lang w:val="uk-UA" w:eastAsia="uk-UA"/>
        </w:rPr>
        <w:softHyphen/>
        <w:t>сах суспільства. Як наслідок, відбувається збільшення державного боргу,</w:t>
      </w:r>
      <w:r w:rsidR="002C7CCF" w:rsidRPr="0011032E">
        <w:rPr>
          <w:color w:val="auto"/>
          <w:szCs w:val="28"/>
          <w:lang w:val="uk-UA" w:eastAsia="uk-UA"/>
        </w:rPr>
        <w:t xml:space="preserve"> </w:t>
      </w:r>
      <w:r w:rsidR="009514D3" w:rsidRPr="0011032E">
        <w:rPr>
          <w:color w:val="auto"/>
          <w:szCs w:val="28"/>
          <w:lang w:val="uk-UA" w:eastAsia="uk-UA"/>
        </w:rPr>
        <w:t xml:space="preserve">погіршення стану платіжного балансу країни тощо. Крім цього, серед ризиків, які притаманні соціальним гарантіям, слід </w:t>
      </w:r>
      <w:r w:rsidR="009514D3" w:rsidRPr="0011032E">
        <w:rPr>
          <w:color w:val="auto"/>
          <w:szCs w:val="28"/>
          <w:lang w:val="uk-UA" w:eastAsia="uk-UA"/>
        </w:rPr>
        <w:lastRenderedPageBreak/>
        <w:t>визначити ризик скорочення традиційної економічної мотивації створення сім'ї та народження дітей. Недорозвинена система соціальних гарантій, нові еконо</w:t>
      </w:r>
      <w:r w:rsidR="009514D3" w:rsidRPr="0011032E">
        <w:rPr>
          <w:color w:val="auto"/>
          <w:szCs w:val="28"/>
          <w:lang w:val="uk-UA" w:eastAsia="uk-UA"/>
        </w:rPr>
        <w:softHyphen/>
        <w:t>мічні умови знижують мотивацію індивідуумів до створення традиційних сімейно-родинних груп, народження дітей, що в подальшому призводить до старіння населення в резуль</w:t>
      </w:r>
      <w:r w:rsidR="009514D3" w:rsidRPr="0011032E">
        <w:rPr>
          <w:color w:val="auto"/>
          <w:szCs w:val="28"/>
          <w:lang w:val="uk-UA" w:eastAsia="uk-UA"/>
        </w:rPr>
        <w:softHyphen/>
        <w:t>таті чого держава змушена збільшувати витрати на охорону здоров'я, виплату пенсій і та ін. Всі вищезазначені ризики та загрози виступають дестабілізуючими чинниками у забез</w:t>
      </w:r>
      <w:r w:rsidR="009514D3" w:rsidRPr="0011032E">
        <w:rPr>
          <w:color w:val="auto"/>
          <w:szCs w:val="28"/>
          <w:lang w:val="uk-UA" w:eastAsia="uk-UA"/>
        </w:rPr>
        <w:softHyphen/>
        <w:t>печенні першою чергою фінансової, а також соціальної ста</w:t>
      </w:r>
      <w:r w:rsidR="009514D3" w:rsidRPr="0011032E">
        <w:rPr>
          <w:color w:val="auto"/>
          <w:szCs w:val="28"/>
          <w:lang w:val="uk-UA" w:eastAsia="uk-UA"/>
        </w:rPr>
        <w:softHyphen/>
        <w:t>більності держави</w:t>
      </w:r>
      <w:r>
        <w:rPr>
          <w:color w:val="auto"/>
          <w:szCs w:val="28"/>
          <w:lang w:val="uk-UA" w:eastAsia="uk-UA"/>
        </w:rPr>
        <w:t>»</w:t>
      </w:r>
      <w:r w:rsidR="009514D3" w:rsidRPr="0011032E">
        <w:rPr>
          <w:color w:val="auto"/>
          <w:szCs w:val="28"/>
          <w:lang w:val="uk-UA" w:eastAsia="uk-UA"/>
        </w:rPr>
        <w:t xml:space="preserve"> [6; 8, с. 144-147].</w:t>
      </w:r>
    </w:p>
    <w:p w:rsidR="0085350E" w:rsidRPr="0011032E" w:rsidRDefault="0085350E" w:rsidP="002C7CCF">
      <w:pPr>
        <w:pStyle w:val="3"/>
        <w:shd w:val="clear" w:color="auto" w:fill="auto"/>
        <w:spacing w:before="0" w:line="360" w:lineRule="auto"/>
        <w:ind w:left="20" w:right="20" w:firstLine="689"/>
        <w:rPr>
          <w:rStyle w:val="11"/>
          <w:sz w:val="28"/>
          <w:szCs w:val="28"/>
        </w:rPr>
      </w:pPr>
      <w:r w:rsidRPr="0011032E">
        <w:rPr>
          <w:rStyle w:val="11"/>
          <w:sz w:val="28"/>
          <w:szCs w:val="28"/>
        </w:rPr>
        <w:t>Структурно-логічна схема взаємозв’язку соціальних гарантій та соціальних стандартів представлена на рис. 1.</w:t>
      </w:r>
      <w:r w:rsidR="002D571A" w:rsidRPr="0011032E">
        <w:rPr>
          <w:rStyle w:val="11"/>
          <w:sz w:val="28"/>
          <w:szCs w:val="28"/>
        </w:rPr>
        <w:t>2</w:t>
      </w:r>
      <w:r w:rsidR="00C609AE" w:rsidRPr="0011032E">
        <w:rPr>
          <w:rStyle w:val="11"/>
          <w:sz w:val="28"/>
          <w:szCs w:val="28"/>
        </w:rPr>
        <w:t>.</w:t>
      </w:r>
    </w:p>
    <w:p w:rsidR="002D571A" w:rsidRPr="0011032E" w:rsidRDefault="002D571A" w:rsidP="002C7CCF">
      <w:pPr>
        <w:pStyle w:val="3"/>
        <w:shd w:val="clear" w:color="auto" w:fill="auto"/>
        <w:spacing w:before="0" w:line="360" w:lineRule="auto"/>
        <w:ind w:left="20" w:right="20" w:firstLine="689"/>
        <w:rPr>
          <w:rStyle w:val="11"/>
          <w:sz w:val="28"/>
          <w:szCs w:val="28"/>
        </w:rPr>
      </w:pPr>
      <w:r w:rsidRPr="0011032E">
        <w:rPr>
          <w:rStyle w:val="11"/>
          <w:sz w:val="28"/>
          <w:szCs w:val="28"/>
        </w:rPr>
        <w:t>Отже, соціальні гарантії, з одного боку є виразом взаємовідносин держави й громадян щодо реалізації їх прав на задоволення основ¬них життєвих потреб, з іншого боку, це еле¬мент економічної політики держави по їх ви¬конанню. Тобто, сенс державної економічної політики щодо забезпечення соціальних га¬рантій фактично полягає у пошуку фінансо¬вих ресурсів для їх реалізації. У цьому й є проблема. Незважаючи на те, що забезпе¬чення соціальних гарантій передбачає вико¬ристання багатьох джерел фінансування, його основу складають кошти державного та місцевих бюджетів. Їх завжди недостатньо, а ті, що виділяються, використовуються не ефективно. Політика жорсткої централізації при розподілі бюджетних ресурсів через ме¬ханізми пільг та преференцій, відсутність належного контролю й прозорості у вико-ристанні коштів з боку відповідних органів привели до перекосів, невиправданому та несправедливому розподілу коштів на соці¬альні потреби. Склалась ситуація, коли соці¬альні допомоги отримують здебільшого не ті громадяни, які найбільше їх потребують.</w:t>
      </w:r>
    </w:p>
    <w:p w:rsidR="002D571A" w:rsidRPr="0011032E" w:rsidRDefault="002D571A" w:rsidP="002C7CCF">
      <w:pPr>
        <w:pStyle w:val="3"/>
        <w:shd w:val="clear" w:color="auto" w:fill="auto"/>
        <w:spacing w:before="0" w:line="360" w:lineRule="auto"/>
        <w:ind w:left="20" w:right="20" w:firstLine="689"/>
        <w:rPr>
          <w:rStyle w:val="11"/>
          <w:sz w:val="28"/>
          <w:szCs w:val="28"/>
        </w:rPr>
      </w:pPr>
    </w:p>
    <w:p w:rsidR="002D571A" w:rsidRPr="0011032E" w:rsidRDefault="002D571A" w:rsidP="002C7CCF">
      <w:pPr>
        <w:pStyle w:val="3"/>
        <w:shd w:val="clear" w:color="auto" w:fill="auto"/>
        <w:spacing w:before="0" w:line="360" w:lineRule="auto"/>
        <w:ind w:left="20" w:right="20" w:firstLine="689"/>
        <w:rPr>
          <w:rStyle w:val="11"/>
          <w:sz w:val="28"/>
          <w:szCs w:val="28"/>
        </w:rPr>
      </w:pPr>
    </w:p>
    <w:p w:rsidR="002D571A" w:rsidRPr="0011032E" w:rsidRDefault="002D571A" w:rsidP="002C7CCF">
      <w:pPr>
        <w:pStyle w:val="3"/>
        <w:shd w:val="clear" w:color="auto" w:fill="auto"/>
        <w:spacing w:before="0" w:line="360" w:lineRule="auto"/>
        <w:ind w:left="20" w:right="20" w:firstLine="689"/>
        <w:rPr>
          <w:rStyle w:val="11"/>
          <w:sz w:val="28"/>
          <w:szCs w:val="28"/>
        </w:rPr>
      </w:pPr>
    </w:p>
    <w:p w:rsidR="002D571A" w:rsidRPr="0011032E" w:rsidRDefault="002D571A" w:rsidP="002C7CCF">
      <w:pPr>
        <w:pStyle w:val="3"/>
        <w:shd w:val="clear" w:color="auto" w:fill="auto"/>
        <w:spacing w:before="0" w:line="360" w:lineRule="auto"/>
        <w:ind w:left="20" w:right="20" w:firstLine="689"/>
        <w:rPr>
          <w:rStyle w:val="11"/>
          <w:sz w:val="28"/>
          <w:szCs w:val="28"/>
        </w:rPr>
      </w:pPr>
    </w:p>
    <w:p w:rsidR="0085350E" w:rsidRPr="0011032E" w:rsidRDefault="0085350E" w:rsidP="00C609AE">
      <w:pPr>
        <w:spacing w:line="276" w:lineRule="auto"/>
        <w:ind w:left="1276" w:hanging="1043"/>
        <w:rPr>
          <w:szCs w:val="28"/>
          <w:lang w:val="uk-UA"/>
        </w:rPr>
      </w:pPr>
      <w:r w:rsidRPr="0011032E">
        <w:rPr>
          <w:szCs w:val="28"/>
          <w:lang w:val="uk-UA" w:eastAsia="uk-UA"/>
        </w:rPr>
        <w:lastRenderedPageBreak/>
        <w:drawing>
          <wp:inline distT="0" distB="0" distL="0" distR="0" wp14:anchorId="04724280" wp14:editId="2E6DE4BE">
            <wp:extent cx="5176520" cy="5886189"/>
            <wp:effectExtent l="0" t="0" r="5080" b="635"/>
            <wp:docPr id="1" name="Рисунок 1" descr="C:\Users\Aleks\AppData\Local\Temp\FineReader11\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eks\AppData\Local\Temp\FineReader11\media\image1.jpe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07829" cy="5921790"/>
                    </a:xfrm>
                    <a:prstGeom prst="rect">
                      <a:avLst/>
                    </a:prstGeom>
                    <a:noFill/>
                    <a:ln>
                      <a:noFill/>
                    </a:ln>
                  </pic:spPr>
                </pic:pic>
              </a:graphicData>
            </a:graphic>
          </wp:inline>
        </w:drawing>
      </w:r>
    </w:p>
    <w:p w:rsidR="0085350E" w:rsidRPr="0011032E" w:rsidRDefault="0085350E" w:rsidP="00C609AE">
      <w:pPr>
        <w:spacing w:line="276" w:lineRule="auto"/>
        <w:ind w:left="0"/>
        <w:rPr>
          <w:rStyle w:val="ae"/>
          <w:sz w:val="28"/>
          <w:szCs w:val="28"/>
        </w:rPr>
      </w:pPr>
      <w:r w:rsidRPr="0011032E">
        <w:rPr>
          <w:rStyle w:val="ae"/>
          <w:sz w:val="28"/>
          <w:szCs w:val="28"/>
        </w:rPr>
        <w:t>Рис. 1</w:t>
      </w:r>
      <w:r w:rsidR="00C609AE" w:rsidRPr="0011032E">
        <w:rPr>
          <w:rStyle w:val="ae"/>
          <w:sz w:val="28"/>
          <w:szCs w:val="28"/>
        </w:rPr>
        <w:t>.</w:t>
      </w:r>
      <w:r w:rsidR="002D571A" w:rsidRPr="0011032E">
        <w:rPr>
          <w:rStyle w:val="ae"/>
          <w:sz w:val="28"/>
          <w:szCs w:val="28"/>
        </w:rPr>
        <w:t>2</w:t>
      </w:r>
      <w:r w:rsidRPr="0011032E">
        <w:rPr>
          <w:rStyle w:val="ae"/>
          <w:sz w:val="28"/>
          <w:szCs w:val="28"/>
        </w:rPr>
        <w:t>. Складові державних соціальних стандартів в Україні [5, с. 10]</w:t>
      </w:r>
    </w:p>
    <w:p w:rsidR="0085350E" w:rsidRPr="0011032E" w:rsidRDefault="0085350E" w:rsidP="0085350E">
      <w:pPr>
        <w:spacing w:line="276" w:lineRule="auto"/>
        <w:rPr>
          <w:szCs w:val="28"/>
          <w:lang w:val="uk-UA"/>
        </w:rPr>
      </w:pPr>
    </w:p>
    <w:p w:rsidR="00E4770F" w:rsidRPr="0011032E" w:rsidRDefault="00E4770F" w:rsidP="005616C3">
      <w:pPr>
        <w:spacing w:after="0" w:line="360" w:lineRule="auto"/>
        <w:ind w:left="0" w:right="-140" w:firstLine="709"/>
        <w:rPr>
          <w:lang w:val="uk-UA"/>
        </w:rPr>
      </w:pPr>
    </w:p>
    <w:p w:rsidR="00967209" w:rsidRPr="0011032E" w:rsidRDefault="00C113FB" w:rsidP="002D571A">
      <w:pPr>
        <w:spacing w:after="0" w:line="360" w:lineRule="auto"/>
        <w:ind w:left="0" w:right="1" w:firstLine="709"/>
        <w:rPr>
          <w:lang w:val="uk-UA"/>
        </w:rPr>
      </w:pPr>
      <w:r w:rsidRPr="0011032E">
        <w:rPr>
          <w:b/>
          <w:lang w:val="uk-UA"/>
        </w:rPr>
        <w:t xml:space="preserve">1.2.  Механізм забезпечення реалізації соціальних гарантій в Україні </w:t>
      </w:r>
    </w:p>
    <w:p w:rsidR="00967209" w:rsidRPr="0011032E" w:rsidRDefault="00C113FB" w:rsidP="002D571A">
      <w:pPr>
        <w:spacing w:after="0" w:line="360" w:lineRule="auto"/>
        <w:ind w:left="0" w:right="1" w:firstLine="709"/>
        <w:rPr>
          <w:lang w:val="uk-UA"/>
        </w:rPr>
      </w:pPr>
      <w:r w:rsidRPr="0011032E">
        <w:rPr>
          <w:color w:val="FF0000"/>
          <w:lang w:val="uk-UA"/>
        </w:rPr>
        <w:t xml:space="preserve"> </w:t>
      </w:r>
    </w:p>
    <w:p w:rsidR="00995F41" w:rsidRDefault="00C113FB" w:rsidP="002D571A">
      <w:pPr>
        <w:spacing w:after="0" w:line="360" w:lineRule="auto"/>
        <w:ind w:left="0" w:right="1" w:firstLine="709"/>
        <w:rPr>
          <w:lang w:val="uk-UA"/>
        </w:rPr>
      </w:pPr>
      <w:r w:rsidRPr="0011032E">
        <w:rPr>
          <w:lang w:val="uk-UA"/>
        </w:rPr>
        <w:t xml:space="preserve">Основною умовою </w:t>
      </w:r>
      <w:r w:rsidR="00554918">
        <w:rPr>
          <w:lang w:val="uk-UA"/>
        </w:rPr>
        <w:t>підвищення</w:t>
      </w:r>
      <w:r w:rsidRPr="0011032E">
        <w:rPr>
          <w:lang w:val="uk-UA"/>
        </w:rPr>
        <w:t xml:space="preserve"> рівня та якості життя </w:t>
      </w:r>
      <w:r w:rsidR="00554918">
        <w:rPr>
          <w:lang w:val="uk-UA"/>
        </w:rPr>
        <w:t xml:space="preserve">українського </w:t>
      </w:r>
      <w:r w:rsidRPr="0011032E">
        <w:rPr>
          <w:lang w:val="uk-UA"/>
        </w:rPr>
        <w:t xml:space="preserve">населення є </w:t>
      </w:r>
      <w:r w:rsidR="00554918">
        <w:rPr>
          <w:lang w:val="uk-UA"/>
        </w:rPr>
        <w:t>широка</w:t>
      </w:r>
      <w:r w:rsidRPr="0011032E">
        <w:rPr>
          <w:lang w:val="uk-UA"/>
        </w:rPr>
        <w:t xml:space="preserve"> соціальна сфери. Вона є </w:t>
      </w:r>
      <w:r w:rsidR="00995F41">
        <w:rPr>
          <w:lang w:val="uk-UA"/>
        </w:rPr>
        <w:t>сегментом</w:t>
      </w:r>
      <w:r w:rsidRPr="0011032E">
        <w:rPr>
          <w:lang w:val="uk-UA"/>
        </w:rPr>
        <w:t xml:space="preserve"> економіки, </w:t>
      </w:r>
      <w:r w:rsidR="00995F41">
        <w:rPr>
          <w:lang w:val="uk-UA"/>
        </w:rPr>
        <w:t>де</w:t>
      </w:r>
      <w:r w:rsidRPr="0011032E">
        <w:rPr>
          <w:lang w:val="uk-UA"/>
        </w:rPr>
        <w:t xml:space="preserve"> здійснюється </w:t>
      </w:r>
      <w:r w:rsidR="00995F41">
        <w:rPr>
          <w:lang w:val="uk-UA"/>
        </w:rPr>
        <w:t>діяльність</w:t>
      </w:r>
      <w:r w:rsidRPr="0011032E">
        <w:rPr>
          <w:lang w:val="uk-UA"/>
        </w:rPr>
        <w:t xml:space="preserve">, розподіл і споживання матеріальних та нематеріальних </w:t>
      </w:r>
      <w:r w:rsidR="00995F41">
        <w:rPr>
          <w:lang w:val="uk-UA"/>
        </w:rPr>
        <w:t>основ</w:t>
      </w:r>
      <w:r w:rsidRPr="0011032E">
        <w:rPr>
          <w:lang w:val="uk-UA"/>
        </w:rPr>
        <w:t xml:space="preserve">, а також відбувається </w:t>
      </w:r>
      <w:r w:rsidR="00995F41">
        <w:rPr>
          <w:lang w:val="uk-UA"/>
        </w:rPr>
        <w:t>основа</w:t>
      </w:r>
      <w:r w:rsidRPr="0011032E">
        <w:rPr>
          <w:lang w:val="uk-UA"/>
        </w:rPr>
        <w:t xml:space="preserve"> розширеного відтворення людського </w:t>
      </w:r>
      <w:r w:rsidR="00995F41">
        <w:rPr>
          <w:lang w:val="uk-UA"/>
        </w:rPr>
        <w:t>потенціалу</w:t>
      </w:r>
      <w:r w:rsidRPr="0011032E">
        <w:rPr>
          <w:lang w:val="uk-UA"/>
        </w:rPr>
        <w:t xml:space="preserve"> за участі держави</w:t>
      </w:r>
      <w:r w:rsidR="00995F41">
        <w:rPr>
          <w:lang w:val="uk-UA"/>
        </w:rPr>
        <w:t>.</w:t>
      </w:r>
      <w:r w:rsidRPr="0011032E">
        <w:rPr>
          <w:lang w:val="uk-UA"/>
        </w:rPr>
        <w:t xml:space="preserve"> </w:t>
      </w:r>
    </w:p>
    <w:p w:rsidR="00967209" w:rsidRPr="0011032E" w:rsidRDefault="00995F41" w:rsidP="002D571A">
      <w:pPr>
        <w:spacing w:after="0" w:line="360" w:lineRule="auto"/>
        <w:ind w:left="0" w:right="1" w:firstLine="709"/>
        <w:rPr>
          <w:lang w:val="uk-UA"/>
        </w:rPr>
      </w:pPr>
      <w:r>
        <w:rPr>
          <w:lang w:val="uk-UA"/>
        </w:rPr>
        <w:t>«</w:t>
      </w:r>
      <w:r w:rsidR="00C113FB" w:rsidRPr="0011032E">
        <w:rPr>
          <w:lang w:val="uk-UA"/>
        </w:rPr>
        <w:t xml:space="preserve">На соціальну сферу покладено вирішення низки завдань, котрі мають важливе значення для розвитку економіки, а саме: досягнення гідного рівня </w:t>
      </w:r>
      <w:r w:rsidR="00C113FB" w:rsidRPr="0011032E">
        <w:rPr>
          <w:lang w:val="uk-UA"/>
        </w:rPr>
        <w:lastRenderedPageBreak/>
        <w:t>матеріального добробуту й умов життя людей; забезпечення зайнятості населення; забезпечення прав і соціальних гарантій сім’ям; підтримка вразливих верств населення;</w:t>
      </w:r>
      <w:r w:rsidR="00C44245" w:rsidRPr="0011032E">
        <w:rPr>
          <w:lang w:val="uk-UA"/>
        </w:rPr>
        <w:t xml:space="preserve"> </w:t>
      </w:r>
      <w:r w:rsidR="00C113FB" w:rsidRPr="0011032E">
        <w:rPr>
          <w:lang w:val="uk-UA"/>
        </w:rPr>
        <w:t>покращення демографічної ситуації в країн</w:t>
      </w:r>
      <w:r>
        <w:rPr>
          <w:lang w:val="uk-UA"/>
        </w:rPr>
        <w:t>»</w:t>
      </w:r>
      <w:r w:rsidR="00C113FB" w:rsidRPr="0011032E">
        <w:rPr>
          <w:lang w:val="uk-UA"/>
        </w:rPr>
        <w:t xml:space="preserve">і [6]. </w:t>
      </w:r>
    </w:p>
    <w:p w:rsidR="00967209" w:rsidRPr="0011032E" w:rsidRDefault="00995F41" w:rsidP="002D571A">
      <w:pPr>
        <w:spacing w:after="0" w:line="360" w:lineRule="auto"/>
        <w:ind w:left="0" w:right="1" w:firstLine="709"/>
        <w:rPr>
          <w:lang w:val="uk-UA"/>
        </w:rPr>
      </w:pPr>
      <w:r>
        <w:rPr>
          <w:lang w:val="uk-UA"/>
        </w:rPr>
        <w:t>«</w:t>
      </w:r>
      <w:r w:rsidR="00C113FB" w:rsidRPr="0011032E">
        <w:rPr>
          <w:lang w:val="uk-UA"/>
        </w:rPr>
        <w:t>Одним з основних атрибутів функціонування системи соціальних гарантій у будь-якій країні є формування відповідного організаційно-правового і фінансового забезпечення. Суспільний добробуту - це не лише права кожного громадянина на соціальні гарантії, а й наповнення цього його реальним змістом, тобто наявність відповідних джерел та механізмів фінансування</w:t>
      </w:r>
      <w:r>
        <w:rPr>
          <w:lang w:val="uk-UA"/>
        </w:rPr>
        <w:t>»</w:t>
      </w:r>
      <w:r w:rsidR="00C113FB" w:rsidRPr="0011032E">
        <w:rPr>
          <w:lang w:val="uk-UA"/>
        </w:rPr>
        <w:t xml:space="preserve"> [8]. </w:t>
      </w:r>
    </w:p>
    <w:p w:rsidR="00967209" w:rsidRDefault="00C113FB" w:rsidP="002D571A">
      <w:pPr>
        <w:spacing w:after="0" w:line="360" w:lineRule="auto"/>
        <w:ind w:left="0" w:right="1" w:firstLine="709"/>
        <w:rPr>
          <w:lang w:val="uk-UA"/>
        </w:rPr>
      </w:pPr>
      <w:r w:rsidRPr="0011032E">
        <w:rPr>
          <w:lang w:val="uk-UA"/>
        </w:rPr>
        <w:t xml:space="preserve">Соціальну сферу умовно можна поділити на дві складові: соціальнопобутову та соціально-культурну (рис 1.3). </w:t>
      </w:r>
    </w:p>
    <w:p w:rsidR="00995F41" w:rsidRDefault="003C7CE7" w:rsidP="003C7CE7">
      <w:pPr>
        <w:spacing w:after="0" w:line="360" w:lineRule="auto"/>
        <w:ind w:left="0" w:right="1" w:firstLine="0"/>
        <w:rPr>
          <w:lang w:val="uk-UA"/>
        </w:rPr>
      </w:pPr>
      <w:r>
        <w:rPr>
          <w:noProof/>
          <w:lang w:val="uk-UA" w:eastAsia="uk-UA"/>
        </w:rPr>
        <w:drawing>
          <wp:inline distT="0" distB="0" distL="0" distR="0">
            <wp:extent cx="6048000" cy="3911587"/>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301.jpg"/>
                    <pic:cNvPicPr/>
                  </pic:nvPicPr>
                  <pic:blipFill>
                    <a:blip r:embed="rId11">
                      <a:extLst>
                        <a:ext uri="{28A0092B-C50C-407E-A947-70E740481C1C}">
                          <a14:useLocalDpi xmlns:a14="http://schemas.microsoft.com/office/drawing/2010/main" val="0"/>
                        </a:ext>
                      </a:extLst>
                    </a:blip>
                    <a:stretch>
                      <a:fillRect/>
                    </a:stretch>
                  </pic:blipFill>
                  <pic:spPr>
                    <a:xfrm>
                      <a:off x="0" y="0"/>
                      <a:ext cx="6048000" cy="3911587"/>
                    </a:xfrm>
                    <a:prstGeom prst="rect">
                      <a:avLst/>
                    </a:prstGeom>
                  </pic:spPr>
                </pic:pic>
              </a:graphicData>
            </a:graphic>
          </wp:inline>
        </w:drawing>
      </w:r>
    </w:p>
    <w:p w:rsidR="00967209" w:rsidRPr="0011032E" w:rsidRDefault="00D30FA9" w:rsidP="002D571A">
      <w:pPr>
        <w:spacing w:after="0" w:line="360" w:lineRule="auto"/>
        <w:ind w:left="0" w:right="1"/>
        <w:rPr>
          <w:lang w:val="uk-UA"/>
        </w:rPr>
      </w:pPr>
      <w:r>
        <w:rPr>
          <w:lang w:val="uk-UA"/>
        </w:rPr>
        <w:t>П</w:t>
      </w:r>
      <w:r w:rsidR="00C113FB" w:rsidRPr="0011032E">
        <w:rPr>
          <w:lang w:val="uk-UA"/>
        </w:rPr>
        <w:t xml:space="preserve">итання забезпечення </w:t>
      </w:r>
      <w:r w:rsidRPr="00D30FA9">
        <w:rPr>
          <w:lang w:val="uk-UA"/>
        </w:rPr>
        <w:t xml:space="preserve">фінансового </w:t>
      </w:r>
      <w:r>
        <w:rPr>
          <w:lang w:val="uk-UA"/>
        </w:rPr>
        <w:t xml:space="preserve">та </w:t>
      </w:r>
      <w:r w:rsidR="00C113FB" w:rsidRPr="0011032E">
        <w:rPr>
          <w:lang w:val="uk-UA"/>
        </w:rPr>
        <w:t xml:space="preserve">соціальних гарантій є особливо актуальним для </w:t>
      </w:r>
      <w:r>
        <w:rPr>
          <w:lang w:val="uk-UA"/>
        </w:rPr>
        <w:t>сьгодення</w:t>
      </w:r>
      <w:r w:rsidR="00C113FB" w:rsidRPr="0011032E">
        <w:rPr>
          <w:lang w:val="uk-UA"/>
        </w:rPr>
        <w:t xml:space="preserve"> основ ринкового господарства. Період переходу з </w:t>
      </w:r>
      <w:r>
        <w:rPr>
          <w:lang w:val="uk-UA"/>
        </w:rPr>
        <w:t xml:space="preserve">радяньської </w:t>
      </w:r>
      <w:r w:rsidR="00C113FB" w:rsidRPr="0011032E">
        <w:rPr>
          <w:lang w:val="uk-UA"/>
        </w:rPr>
        <w:t xml:space="preserve"> економіки до ринкової в </w:t>
      </w:r>
      <w:r>
        <w:rPr>
          <w:lang w:val="uk-UA"/>
        </w:rPr>
        <w:t>Україні</w:t>
      </w:r>
      <w:r w:rsidR="00C113FB" w:rsidRPr="0011032E">
        <w:rPr>
          <w:lang w:val="uk-UA"/>
        </w:rPr>
        <w:t xml:space="preserve"> затягнувся, що супроводжується поглибленням </w:t>
      </w:r>
      <w:r>
        <w:rPr>
          <w:lang w:val="uk-UA"/>
        </w:rPr>
        <w:t>проблеми</w:t>
      </w:r>
      <w:r w:rsidR="00C113FB" w:rsidRPr="0011032E">
        <w:rPr>
          <w:lang w:val="uk-UA"/>
        </w:rPr>
        <w:t xml:space="preserve"> державних фінансів.</w:t>
      </w:r>
      <w:r>
        <w:rPr>
          <w:lang w:val="uk-UA"/>
        </w:rPr>
        <w:t xml:space="preserve"> </w:t>
      </w:r>
      <w:r w:rsidR="00C113FB" w:rsidRPr="0011032E">
        <w:rPr>
          <w:lang w:val="uk-UA"/>
        </w:rPr>
        <w:t xml:space="preserve">Рівень забезпечення </w:t>
      </w:r>
      <w:r>
        <w:rPr>
          <w:lang w:val="uk-UA"/>
        </w:rPr>
        <w:t>країною</w:t>
      </w:r>
      <w:r w:rsidR="00C113FB" w:rsidRPr="0011032E">
        <w:rPr>
          <w:lang w:val="uk-UA"/>
        </w:rPr>
        <w:t xml:space="preserve"> соціальних гарантій, зараз </w:t>
      </w:r>
      <w:r>
        <w:rPr>
          <w:lang w:val="uk-UA"/>
        </w:rPr>
        <w:t>виокремлюють</w:t>
      </w:r>
      <w:r w:rsidR="00C113FB" w:rsidRPr="0011032E">
        <w:rPr>
          <w:lang w:val="uk-UA"/>
        </w:rPr>
        <w:t xml:space="preserve"> не потреби </w:t>
      </w:r>
      <w:r>
        <w:rPr>
          <w:lang w:val="uk-UA"/>
        </w:rPr>
        <w:t>наелення</w:t>
      </w:r>
      <w:r w:rsidR="00C113FB" w:rsidRPr="0011032E">
        <w:rPr>
          <w:lang w:val="uk-UA"/>
        </w:rPr>
        <w:t xml:space="preserve"> а економічні </w:t>
      </w:r>
      <w:r>
        <w:rPr>
          <w:lang w:val="uk-UA"/>
        </w:rPr>
        <w:t>потенціал</w:t>
      </w:r>
      <w:r w:rsidR="00C113FB" w:rsidRPr="0011032E">
        <w:rPr>
          <w:lang w:val="uk-UA"/>
        </w:rPr>
        <w:t xml:space="preserve"> держави. </w:t>
      </w:r>
      <w:r>
        <w:rPr>
          <w:lang w:val="uk-UA"/>
        </w:rPr>
        <w:t>Внаслідок прийшли</w:t>
      </w:r>
      <w:r w:rsidR="00C113FB" w:rsidRPr="0011032E">
        <w:rPr>
          <w:lang w:val="uk-UA"/>
        </w:rPr>
        <w:t xml:space="preserve"> до запровадження так званого ―</w:t>
      </w:r>
      <w:r w:rsidR="0026798F" w:rsidRPr="0011032E">
        <w:rPr>
          <w:lang w:val="uk-UA"/>
        </w:rPr>
        <w:t xml:space="preserve"> </w:t>
      </w:r>
      <w:r w:rsidR="00C113FB" w:rsidRPr="0011032E">
        <w:rPr>
          <w:lang w:val="uk-UA"/>
        </w:rPr>
        <w:t>‖ мінімуму</w:t>
      </w:r>
      <w:r>
        <w:rPr>
          <w:lang w:val="uk-UA"/>
        </w:rPr>
        <w:t xml:space="preserve"> гарантованого</w:t>
      </w:r>
      <w:r w:rsidR="00C113FB" w:rsidRPr="0011032E">
        <w:rPr>
          <w:lang w:val="uk-UA"/>
        </w:rPr>
        <w:t xml:space="preserve">, рівнів забезпечення </w:t>
      </w:r>
      <w:r>
        <w:rPr>
          <w:lang w:val="uk-UA"/>
        </w:rPr>
        <w:t>головних</w:t>
      </w:r>
      <w:r w:rsidR="00C113FB" w:rsidRPr="0011032E">
        <w:rPr>
          <w:lang w:val="uk-UA"/>
        </w:rPr>
        <w:t xml:space="preserve"> соціальних допомог і </w:t>
      </w:r>
      <w:r w:rsidR="00C113FB" w:rsidRPr="0011032E">
        <w:rPr>
          <w:lang w:val="uk-UA"/>
        </w:rPr>
        <w:lastRenderedPageBreak/>
        <w:t xml:space="preserve">виплат. </w:t>
      </w:r>
      <w:r>
        <w:rPr>
          <w:lang w:val="uk-UA"/>
        </w:rPr>
        <w:t>С</w:t>
      </w:r>
      <w:r w:rsidR="00C113FB" w:rsidRPr="0011032E">
        <w:rPr>
          <w:lang w:val="uk-UA"/>
        </w:rPr>
        <w:t xml:space="preserve">відчить про звуження </w:t>
      </w:r>
      <w:r>
        <w:rPr>
          <w:lang w:val="uk-UA"/>
        </w:rPr>
        <w:t>відповіді</w:t>
      </w:r>
      <w:r w:rsidR="00C113FB" w:rsidRPr="0011032E">
        <w:rPr>
          <w:lang w:val="uk-UA"/>
        </w:rPr>
        <w:t xml:space="preserve"> держави за </w:t>
      </w:r>
      <w:r>
        <w:rPr>
          <w:lang w:val="uk-UA"/>
        </w:rPr>
        <w:t>передбачення</w:t>
      </w:r>
      <w:r w:rsidR="00C113FB" w:rsidRPr="0011032E">
        <w:rPr>
          <w:lang w:val="uk-UA"/>
        </w:rPr>
        <w:t xml:space="preserve"> соціальних гарантій, що не відповідає </w:t>
      </w:r>
      <w:r>
        <w:rPr>
          <w:lang w:val="uk-UA"/>
        </w:rPr>
        <w:t>головним</w:t>
      </w:r>
      <w:r w:rsidR="00C113FB" w:rsidRPr="0011032E">
        <w:rPr>
          <w:lang w:val="uk-UA"/>
        </w:rPr>
        <w:t xml:space="preserve"> принципам держави. </w:t>
      </w:r>
    </w:p>
    <w:p w:rsidR="00967209" w:rsidRPr="0011032E" w:rsidRDefault="00694CDC" w:rsidP="002D571A">
      <w:pPr>
        <w:spacing w:after="0" w:line="360" w:lineRule="auto"/>
        <w:ind w:left="0" w:right="1"/>
        <w:rPr>
          <w:lang w:val="uk-UA"/>
        </w:rPr>
      </w:pPr>
      <w:r>
        <w:rPr>
          <w:lang w:val="uk-UA"/>
        </w:rPr>
        <w:t>Ч</w:t>
      </w:r>
      <w:r w:rsidR="00C113FB" w:rsidRPr="0011032E">
        <w:rPr>
          <w:lang w:val="uk-UA"/>
        </w:rPr>
        <w:t xml:space="preserve">ерез </w:t>
      </w:r>
      <w:r>
        <w:rPr>
          <w:lang w:val="uk-UA"/>
        </w:rPr>
        <w:t>спрощення</w:t>
      </w:r>
      <w:r w:rsidR="00C113FB" w:rsidRPr="0011032E">
        <w:rPr>
          <w:lang w:val="uk-UA"/>
        </w:rPr>
        <w:t xml:space="preserve"> економічних відносин та </w:t>
      </w:r>
      <w:r w:rsidR="008776E4">
        <w:rPr>
          <w:lang w:val="uk-UA"/>
        </w:rPr>
        <w:t>уособлення</w:t>
      </w:r>
      <w:r>
        <w:rPr>
          <w:lang w:val="uk-UA"/>
        </w:rPr>
        <w:t xml:space="preserve"> </w:t>
      </w:r>
      <w:r w:rsidR="00C113FB" w:rsidRPr="0011032E">
        <w:rPr>
          <w:lang w:val="uk-UA"/>
        </w:rPr>
        <w:t xml:space="preserve">,  що обмежило можливості </w:t>
      </w:r>
      <w:r>
        <w:rPr>
          <w:lang w:val="uk-UA"/>
        </w:rPr>
        <w:t xml:space="preserve">ведення </w:t>
      </w:r>
      <w:r w:rsidR="00C113FB" w:rsidRPr="0011032E">
        <w:rPr>
          <w:lang w:val="uk-UA"/>
        </w:rPr>
        <w:t xml:space="preserve">держави в </w:t>
      </w:r>
      <w:r>
        <w:rPr>
          <w:lang w:val="uk-UA"/>
        </w:rPr>
        <w:t xml:space="preserve">економічний </w:t>
      </w:r>
      <w:r w:rsidR="00C113FB" w:rsidRPr="0011032E">
        <w:rPr>
          <w:lang w:val="uk-UA"/>
        </w:rPr>
        <w:t>сектор , було  втрачено можливість регулювання</w:t>
      </w:r>
      <w:r>
        <w:rPr>
          <w:lang w:val="uk-UA"/>
        </w:rPr>
        <w:t xml:space="preserve"> напряму</w:t>
      </w:r>
      <w:r w:rsidR="00C113FB" w:rsidRPr="0011032E">
        <w:rPr>
          <w:lang w:val="uk-UA"/>
        </w:rPr>
        <w:t xml:space="preserve"> оплати праці та інших </w:t>
      </w:r>
      <w:r>
        <w:rPr>
          <w:lang w:val="uk-UA"/>
        </w:rPr>
        <w:t>прибутків</w:t>
      </w:r>
      <w:r w:rsidR="00C113FB" w:rsidRPr="0011032E">
        <w:rPr>
          <w:lang w:val="uk-UA"/>
        </w:rPr>
        <w:t xml:space="preserve"> населення, </w:t>
      </w:r>
      <w:r w:rsidR="008776E4">
        <w:rPr>
          <w:lang w:val="uk-UA"/>
        </w:rPr>
        <w:t>об’ємів</w:t>
      </w:r>
      <w:r>
        <w:rPr>
          <w:lang w:val="uk-UA"/>
        </w:rPr>
        <w:t xml:space="preserve"> </w:t>
      </w:r>
      <w:r w:rsidR="00C113FB" w:rsidRPr="0011032E">
        <w:rPr>
          <w:lang w:val="uk-UA"/>
        </w:rPr>
        <w:t xml:space="preserve"> та механізмів надання </w:t>
      </w:r>
      <w:r w:rsidR="008776E4">
        <w:rPr>
          <w:lang w:val="uk-UA"/>
        </w:rPr>
        <w:t>загальних</w:t>
      </w:r>
      <w:r w:rsidR="00C113FB" w:rsidRPr="0011032E">
        <w:rPr>
          <w:lang w:val="uk-UA"/>
        </w:rPr>
        <w:t xml:space="preserve"> благ. </w:t>
      </w:r>
      <w:r w:rsidR="008776E4">
        <w:rPr>
          <w:lang w:val="uk-UA"/>
        </w:rPr>
        <w:t xml:space="preserve">Об’єми </w:t>
      </w:r>
      <w:r w:rsidR="00C113FB" w:rsidRPr="0011032E">
        <w:rPr>
          <w:lang w:val="uk-UA"/>
        </w:rPr>
        <w:t xml:space="preserve"> та структура </w:t>
      </w:r>
      <w:r w:rsidR="008776E4">
        <w:rPr>
          <w:lang w:val="uk-UA"/>
        </w:rPr>
        <w:t>прибутків</w:t>
      </w:r>
      <w:r w:rsidR="00C113FB" w:rsidRPr="0011032E">
        <w:rPr>
          <w:lang w:val="uk-UA"/>
        </w:rPr>
        <w:t xml:space="preserve"> населення, а також кількісна та якісна </w:t>
      </w:r>
      <w:r w:rsidR="008776E4">
        <w:rPr>
          <w:lang w:val="uk-UA"/>
        </w:rPr>
        <w:t>опис</w:t>
      </w:r>
      <w:r w:rsidR="00C113FB" w:rsidRPr="0011032E">
        <w:rPr>
          <w:lang w:val="uk-UA"/>
        </w:rPr>
        <w:t xml:space="preserve"> споживання </w:t>
      </w:r>
      <w:r w:rsidR="008776E4">
        <w:rPr>
          <w:lang w:val="uk-UA"/>
        </w:rPr>
        <w:t>зага</w:t>
      </w:r>
      <w:r w:rsidR="001A150A">
        <w:rPr>
          <w:lang w:val="uk-UA"/>
        </w:rPr>
        <w:t>л</w:t>
      </w:r>
      <w:r w:rsidR="008776E4">
        <w:rPr>
          <w:lang w:val="uk-UA"/>
        </w:rPr>
        <w:t>ьних</w:t>
      </w:r>
      <w:r w:rsidR="00C113FB" w:rsidRPr="0011032E">
        <w:rPr>
          <w:lang w:val="uk-UA"/>
        </w:rPr>
        <w:t xml:space="preserve"> послуг є одними з </w:t>
      </w:r>
      <w:r w:rsidR="001A150A">
        <w:rPr>
          <w:lang w:val="uk-UA"/>
        </w:rPr>
        <w:t>головних</w:t>
      </w:r>
      <w:r w:rsidR="00C113FB" w:rsidRPr="0011032E">
        <w:rPr>
          <w:lang w:val="uk-UA"/>
        </w:rPr>
        <w:t xml:space="preserve"> чинників забезпечення </w:t>
      </w:r>
      <w:r w:rsidR="001A150A">
        <w:rPr>
          <w:lang w:val="uk-UA"/>
        </w:rPr>
        <w:t>загальної</w:t>
      </w:r>
      <w:r w:rsidR="00C113FB" w:rsidRPr="0011032E">
        <w:rPr>
          <w:lang w:val="uk-UA"/>
        </w:rPr>
        <w:t xml:space="preserve"> безпеки держави. </w:t>
      </w:r>
      <w:r w:rsidR="001A150A">
        <w:rPr>
          <w:lang w:val="uk-UA"/>
        </w:rPr>
        <w:t>В с</w:t>
      </w:r>
      <w:r w:rsidR="00C113FB" w:rsidRPr="0011032E">
        <w:rPr>
          <w:lang w:val="uk-UA"/>
        </w:rPr>
        <w:t xml:space="preserve">учасних умовах </w:t>
      </w:r>
      <w:r w:rsidR="001A150A">
        <w:rPr>
          <w:lang w:val="uk-UA"/>
        </w:rPr>
        <w:t xml:space="preserve">сьогоденним </w:t>
      </w:r>
      <w:r w:rsidR="00C113FB" w:rsidRPr="0011032E">
        <w:rPr>
          <w:lang w:val="uk-UA"/>
        </w:rPr>
        <w:t xml:space="preserve">залишаються питання розробки </w:t>
      </w:r>
      <w:r w:rsidR="001A150A">
        <w:rPr>
          <w:lang w:val="uk-UA"/>
        </w:rPr>
        <w:t>інноваційних</w:t>
      </w:r>
      <w:r w:rsidR="00C113FB" w:rsidRPr="0011032E">
        <w:rPr>
          <w:lang w:val="uk-UA"/>
        </w:rPr>
        <w:t xml:space="preserve"> підходів до вирішення </w:t>
      </w:r>
      <w:r w:rsidR="001A150A">
        <w:rPr>
          <w:lang w:val="uk-UA"/>
        </w:rPr>
        <w:t xml:space="preserve">задач формування фінансового підвалин соціальних гарантій </w:t>
      </w:r>
      <w:r w:rsidR="00C113FB" w:rsidRPr="0011032E">
        <w:rPr>
          <w:lang w:val="uk-UA"/>
        </w:rPr>
        <w:t xml:space="preserve"> </w:t>
      </w:r>
      <w:r w:rsidR="001A150A">
        <w:rPr>
          <w:lang w:val="uk-UA"/>
        </w:rPr>
        <w:t>враховуючи</w:t>
      </w:r>
      <w:r w:rsidR="00C113FB" w:rsidRPr="0011032E">
        <w:rPr>
          <w:lang w:val="uk-UA"/>
        </w:rPr>
        <w:t xml:space="preserve"> нов</w:t>
      </w:r>
      <w:r w:rsidR="001A150A">
        <w:rPr>
          <w:lang w:val="uk-UA"/>
        </w:rPr>
        <w:t>і</w:t>
      </w:r>
      <w:r w:rsidR="00C113FB" w:rsidRPr="0011032E">
        <w:rPr>
          <w:lang w:val="uk-UA"/>
        </w:rPr>
        <w:t xml:space="preserve"> економічн</w:t>
      </w:r>
      <w:r w:rsidR="001A150A">
        <w:rPr>
          <w:lang w:val="uk-UA"/>
        </w:rPr>
        <w:t>і</w:t>
      </w:r>
      <w:r w:rsidR="00C113FB" w:rsidRPr="0011032E">
        <w:rPr>
          <w:lang w:val="uk-UA"/>
        </w:rPr>
        <w:t xml:space="preserve"> реалі</w:t>
      </w:r>
      <w:r w:rsidR="001A150A">
        <w:rPr>
          <w:lang w:val="uk-UA"/>
        </w:rPr>
        <w:t>ї</w:t>
      </w:r>
      <w:r w:rsidR="00C113FB" w:rsidRPr="0011032E">
        <w:rPr>
          <w:lang w:val="uk-UA"/>
        </w:rPr>
        <w:t xml:space="preserve">. </w:t>
      </w:r>
    </w:p>
    <w:p w:rsidR="00967209" w:rsidRPr="0011032E" w:rsidRDefault="00FB04B7" w:rsidP="002D571A">
      <w:pPr>
        <w:spacing w:after="0" w:line="360" w:lineRule="auto"/>
        <w:ind w:left="0" w:right="1"/>
        <w:rPr>
          <w:lang w:val="uk-UA"/>
        </w:rPr>
      </w:pPr>
      <w:r>
        <w:rPr>
          <w:lang w:val="uk-UA"/>
        </w:rPr>
        <w:t>«</w:t>
      </w:r>
      <w:r w:rsidR="00C113FB" w:rsidRPr="0011032E">
        <w:rPr>
          <w:lang w:val="uk-UA"/>
        </w:rPr>
        <w:t>В Україні провідна роль у забезпеченні соціальних гарантій відводиться державі, виділяючи наступні способи їх реалізації: визначення рівня прожиткового мінімуму, що є елементом державного фінансового планування;  соціальне страхування, основу якого складає система обов’язкового державного страхування; трансфертні платежі з бюджетів різних рівнів; державне фінансування соціальної сфери; регулювання відносин зайнятості</w:t>
      </w:r>
      <w:r>
        <w:rPr>
          <w:lang w:val="uk-UA"/>
        </w:rPr>
        <w:t>»</w:t>
      </w:r>
      <w:r w:rsidR="00C113FB" w:rsidRPr="0011032E">
        <w:rPr>
          <w:lang w:val="uk-UA"/>
        </w:rPr>
        <w:t xml:space="preserve"> [47, с. 20].  </w:t>
      </w:r>
    </w:p>
    <w:p w:rsidR="00967209" w:rsidRPr="0011032E" w:rsidRDefault="00C113FB" w:rsidP="002D571A">
      <w:pPr>
        <w:spacing w:after="0" w:line="360" w:lineRule="auto"/>
        <w:ind w:left="0" w:right="1"/>
        <w:rPr>
          <w:lang w:val="uk-UA"/>
        </w:rPr>
      </w:pPr>
      <w:r w:rsidRPr="0011032E">
        <w:rPr>
          <w:lang w:val="uk-UA"/>
        </w:rPr>
        <w:t xml:space="preserve">Кожен з способів </w:t>
      </w:r>
      <w:r w:rsidR="00C458AD">
        <w:rPr>
          <w:lang w:val="uk-UA"/>
        </w:rPr>
        <w:t>впровадження</w:t>
      </w:r>
      <w:r w:rsidRPr="0011032E">
        <w:rPr>
          <w:lang w:val="uk-UA"/>
        </w:rPr>
        <w:t xml:space="preserve"> соціальних гарантій </w:t>
      </w:r>
      <w:r w:rsidR="004C77A3">
        <w:rPr>
          <w:lang w:val="uk-UA"/>
        </w:rPr>
        <w:t>є</w:t>
      </w:r>
      <w:r w:rsidRPr="0011032E">
        <w:rPr>
          <w:lang w:val="uk-UA"/>
        </w:rPr>
        <w:t xml:space="preserve">  рухом фінансових </w:t>
      </w:r>
      <w:r w:rsidR="004C77A3">
        <w:rPr>
          <w:lang w:val="uk-UA"/>
        </w:rPr>
        <w:t>потенціалів</w:t>
      </w:r>
      <w:r w:rsidRPr="0011032E">
        <w:rPr>
          <w:lang w:val="uk-UA"/>
        </w:rPr>
        <w:t xml:space="preserve"> і відображає взаємодію </w:t>
      </w:r>
      <w:r w:rsidR="004C77A3">
        <w:rPr>
          <w:lang w:val="uk-UA"/>
        </w:rPr>
        <w:t>частин</w:t>
      </w:r>
      <w:r w:rsidRPr="0011032E">
        <w:rPr>
          <w:lang w:val="uk-UA"/>
        </w:rPr>
        <w:t xml:space="preserve"> системи їх фінансового забезпечення. Динаміка </w:t>
      </w:r>
      <w:r w:rsidR="004C77A3">
        <w:rPr>
          <w:lang w:val="uk-UA"/>
        </w:rPr>
        <w:t>об’ємів</w:t>
      </w:r>
      <w:r w:rsidRPr="0011032E">
        <w:rPr>
          <w:lang w:val="uk-UA"/>
        </w:rPr>
        <w:t xml:space="preserve"> фінансування соціальних гарантій, джерела їх </w:t>
      </w:r>
      <w:r w:rsidR="004C77A3">
        <w:rPr>
          <w:lang w:val="uk-UA"/>
        </w:rPr>
        <w:t>утворення</w:t>
      </w:r>
      <w:r w:rsidRPr="0011032E">
        <w:rPr>
          <w:lang w:val="uk-UA"/>
        </w:rPr>
        <w:t xml:space="preserve"> та напрями використання </w:t>
      </w:r>
      <w:r w:rsidR="004C77A3">
        <w:rPr>
          <w:lang w:val="uk-UA"/>
        </w:rPr>
        <w:t xml:space="preserve">грошових </w:t>
      </w:r>
      <w:r w:rsidRPr="0011032E">
        <w:rPr>
          <w:lang w:val="uk-UA"/>
        </w:rPr>
        <w:t xml:space="preserve">коштів визначають успіх </w:t>
      </w:r>
      <w:r w:rsidR="004C77A3">
        <w:rPr>
          <w:lang w:val="uk-UA"/>
        </w:rPr>
        <w:t>подій</w:t>
      </w:r>
      <w:r w:rsidRPr="0011032E">
        <w:rPr>
          <w:lang w:val="uk-UA"/>
        </w:rPr>
        <w:t xml:space="preserve"> із забезпечення </w:t>
      </w:r>
      <w:r w:rsidR="004C77A3">
        <w:rPr>
          <w:lang w:val="uk-UA"/>
        </w:rPr>
        <w:t>впровадженням</w:t>
      </w:r>
      <w:r w:rsidRPr="0011032E">
        <w:rPr>
          <w:lang w:val="uk-UA"/>
        </w:rPr>
        <w:t xml:space="preserve"> соціальних інтересів </w:t>
      </w:r>
      <w:r w:rsidR="00D67BBF">
        <w:rPr>
          <w:lang w:val="uk-UA"/>
        </w:rPr>
        <w:t>населення</w:t>
      </w:r>
      <w:r w:rsidRPr="0011032E">
        <w:rPr>
          <w:lang w:val="uk-UA"/>
        </w:rPr>
        <w:t xml:space="preserve">, що є основою досягнення </w:t>
      </w:r>
      <w:r w:rsidR="004C77A3">
        <w:rPr>
          <w:lang w:val="uk-UA"/>
        </w:rPr>
        <w:t>загальної</w:t>
      </w:r>
      <w:r w:rsidRPr="0011032E">
        <w:rPr>
          <w:lang w:val="uk-UA"/>
        </w:rPr>
        <w:t xml:space="preserve"> безпеки.  </w:t>
      </w:r>
    </w:p>
    <w:p w:rsidR="00967209" w:rsidRPr="0011032E" w:rsidRDefault="00D67BBF" w:rsidP="002D571A">
      <w:pPr>
        <w:spacing w:after="0" w:line="360" w:lineRule="auto"/>
        <w:ind w:left="0" w:right="1"/>
        <w:rPr>
          <w:lang w:val="uk-UA"/>
        </w:rPr>
      </w:pPr>
      <w:r>
        <w:rPr>
          <w:lang w:val="uk-UA"/>
        </w:rPr>
        <w:t>«</w:t>
      </w:r>
      <w:r w:rsidR="00C113FB" w:rsidRPr="0011032E">
        <w:rPr>
          <w:lang w:val="uk-UA"/>
        </w:rPr>
        <w:t>Фінансове забезпечення соціальних гарантій досягається за рахунок взаємодії багатьох ланок фінансової системи: бюджетів усіх рівнів та фондів соціального страхування; фінансів суб’єктів господарювання; фондів особистого і майнового страхування; фінансів домогосподарств</w:t>
      </w:r>
      <w:r>
        <w:rPr>
          <w:lang w:val="uk-UA"/>
        </w:rPr>
        <w:t>»</w:t>
      </w:r>
      <w:r w:rsidR="00C113FB" w:rsidRPr="0011032E">
        <w:rPr>
          <w:lang w:val="uk-UA"/>
        </w:rPr>
        <w:t xml:space="preserve"> [48, с. 12]. </w:t>
      </w:r>
    </w:p>
    <w:p w:rsidR="00967209" w:rsidRPr="0011032E" w:rsidRDefault="00C113FB" w:rsidP="002D571A">
      <w:pPr>
        <w:spacing w:after="0" w:line="360" w:lineRule="auto"/>
        <w:ind w:left="0" w:right="1"/>
        <w:rPr>
          <w:lang w:val="uk-UA"/>
        </w:rPr>
      </w:pPr>
      <w:r w:rsidRPr="0011032E">
        <w:rPr>
          <w:lang w:val="uk-UA"/>
        </w:rPr>
        <w:t xml:space="preserve">Для їх належного фінансування </w:t>
      </w:r>
      <w:r w:rsidR="00D67BBF">
        <w:rPr>
          <w:lang w:val="uk-UA"/>
        </w:rPr>
        <w:t xml:space="preserve">робляться </w:t>
      </w:r>
      <w:r w:rsidRPr="0011032E">
        <w:rPr>
          <w:lang w:val="uk-UA"/>
        </w:rPr>
        <w:t xml:space="preserve"> відповідні фонди фінансових </w:t>
      </w:r>
      <w:r w:rsidR="00D67BBF">
        <w:rPr>
          <w:lang w:val="uk-UA"/>
        </w:rPr>
        <w:t>потенціалів</w:t>
      </w:r>
      <w:r w:rsidRPr="0011032E">
        <w:rPr>
          <w:lang w:val="uk-UA"/>
        </w:rPr>
        <w:t xml:space="preserve"> держави, суб’єктів господарювання</w:t>
      </w:r>
      <w:r w:rsidR="00D67BBF">
        <w:rPr>
          <w:lang w:val="uk-UA"/>
        </w:rPr>
        <w:t>.</w:t>
      </w:r>
      <w:r w:rsidRPr="0011032E">
        <w:rPr>
          <w:lang w:val="uk-UA"/>
        </w:rPr>
        <w:t xml:space="preserve"> Водночас за допомогою </w:t>
      </w:r>
      <w:r w:rsidR="00D67BBF">
        <w:rPr>
          <w:lang w:val="uk-UA"/>
        </w:rPr>
        <w:t>різних</w:t>
      </w:r>
      <w:r w:rsidRPr="0011032E">
        <w:rPr>
          <w:lang w:val="uk-UA"/>
        </w:rPr>
        <w:t xml:space="preserve"> фінансових </w:t>
      </w:r>
      <w:r w:rsidR="00D67BBF">
        <w:rPr>
          <w:lang w:val="uk-UA"/>
        </w:rPr>
        <w:t>рішень</w:t>
      </w:r>
      <w:r w:rsidRPr="0011032E">
        <w:rPr>
          <w:lang w:val="uk-UA"/>
        </w:rPr>
        <w:t xml:space="preserve"> забезпечується регулювання </w:t>
      </w:r>
      <w:r w:rsidR="00D67BBF">
        <w:rPr>
          <w:lang w:val="uk-UA"/>
        </w:rPr>
        <w:t>прибутку</w:t>
      </w:r>
      <w:r w:rsidRPr="0011032E">
        <w:rPr>
          <w:lang w:val="uk-UA"/>
        </w:rPr>
        <w:t xml:space="preserve"> фізичних та </w:t>
      </w:r>
      <w:r w:rsidRPr="0011032E">
        <w:rPr>
          <w:lang w:val="uk-UA"/>
        </w:rPr>
        <w:lastRenderedPageBreak/>
        <w:t xml:space="preserve">юридичних осіб. Характерною рисою процесу забезпечення </w:t>
      </w:r>
      <w:r w:rsidR="007D5FBE">
        <w:rPr>
          <w:lang w:val="uk-UA"/>
        </w:rPr>
        <w:t>фінансових та</w:t>
      </w:r>
      <w:r w:rsidR="007D5FBE" w:rsidRPr="007D5FBE">
        <w:rPr>
          <w:lang w:val="uk-UA"/>
        </w:rPr>
        <w:t xml:space="preserve"> </w:t>
      </w:r>
      <w:r w:rsidRPr="0011032E">
        <w:rPr>
          <w:lang w:val="uk-UA"/>
        </w:rPr>
        <w:t xml:space="preserve">соціальних гарантій є його </w:t>
      </w:r>
      <w:r w:rsidR="007D5FBE">
        <w:rPr>
          <w:lang w:val="uk-UA"/>
        </w:rPr>
        <w:t>прородня</w:t>
      </w:r>
      <w:r w:rsidRPr="0011032E">
        <w:rPr>
          <w:lang w:val="uk-UA"/>
        </w:rPr>
        <w:t xml:space="preserve"> складність (рис. 1.4). </w:t>
      </w:r>
    </w:p>
    <w:p w:rsidR="00967209" w:rsidRPr="0011032E" w:rsidRDefault="00C113FB" w:rsidP="0026798F">
      <w:pPr>
        <w:spacing w:after="0" w:line="360" w:lineRule="auto"/>
        <w:ind w:left="0" w:firstLine="0"/>
        <w:jc w:val="left"/>
        <w:rPr>
          <w:lang w:val="uk-UA"/>
        </w:rPr>
      </w:pPr>
      <w:r w:rsidRPr="0011032E">
        <w:rPr>
          <w:lang w:val="uk-UA"/>
        </w:rPr>
        <w:t xml:space="preserve"> </w:t>
      </w:r>
    </w:p>
    <w:p w:rsidR="00967209" w:rsidRPr="0011032E" w:rsidRDefault="00C113FB">
      <w:pPr>
        <w:spacing w:after="320" w:line="259" w:lineRule="auto"/>
        <w:ind w:left="59" w:firstLine="0"/>
        <w:jc w:val="left"/>
        <w:rPr>
          <w:lang w:val="uk-UA"/>
        </w:rPr>
      </w:pPr>
      <w:r w:rsidRPr="0011032E">
        <w:rPr>
          <w:rFonts w:ascii="Calibri" w:eastAsia="Calibri" w:hAnsi="Calibri" w:cs="Calibri"/>
          <w:sz w:val="22"/>
          <w:lang w:val="uk-UA" w:eastAsia="uk-UA"/>
        </w:rPr>
        <mc:AlternateContent>
          <mc:Choice Requires="wpg">
            <w:drawing>
              <wp:inline distT="0" distB="0" distL="0" distR="0">
                <wp:extent cx="6160643" cy="1577284"/>
                <wp:effectExtent l="0" t="0" r="0" b="0"/>
                <wp:docPr id="90918" name="Group 90918"/>
                <wp:cNvGraphicFramePr/>
                <a:graphic xmlns:a="http://schemas.openxmlformats.org/drawingml/2006/main">
                  <a:graphicData uri="http://schemas.microsoft.com/office/word/2010/wordprocessingGroup">
                    <wpg:wgp>
                      <wpg:cNvGrpSpPr/>
                      <wpg:grpSpPr>
                        <a:xfrm>
                          <a:off x="0" y="0"/>
                          <a:ext cx="6160643" cy="1577284"/>
                          <a:chOff x="0" y="0"/>
                          <a:chExt cx="6160643" cy="1577284"/>
                        </a:xfrm>
                      </wpg:grpSpPr>
                      <wps:wsp>
                        <wps:cNvPr id="2170" name="Rectangle 2170"/>
                        <wps:cNvSpPr/>
                        <wps:spPr>
                          <a:xfrm>
                            <a:off x="6116066" y="1379897"/>
                            <a:ext cx="59288" cy="262525"/>
                          </a:xfrm>
                          <a:prstGeom prst="rect">
                            <a:avLst/>
                          </a:prstGeom>
                          <a:ln>
                            <a:noFill/>
                          </a:ln>
                        </wps:spPr>
                        <wps:txbx>
                          <w:txbxContent>
                            <w:p w:rsidR="0024721D" w:rsidRDefault="0024721D">
                              <w:pPr>
                                <w:spacing w:after="160" w:line="259" w:lineRule="auto"/>
                                <w:ind w:left="0" w:firstLine="0"/>
                                <w:jc w:val="left"/>
                              </w:pPr>
                              <w:r>
                                <w:t xml:space="preserve"> </w:t>
                              </w:r>
                            </w:p>
                          </w:txbxContent>
                        </wps:txbx>
                        <wps:bodyPr horzOverflow="overflow" vert="horz" lIns="0" tIns="0" rIns="0" bIns="0" rtlCol="0">
                          <a:noAutofit/>
                        </wps:bodyPr>
                      </wps:wsp>
                      <wps:wsp>
                        <wps:cNvPr id="2260" name="Shape 2260"/>
                        <wps:cNvSpPr/>
                        <wps:spPr>
                          <a:xfrm>
                            <a:off x="3044825" y="263436"/>
                            <a:ext cx="2697607" cy="110617"/>
                          </a:xfrm>
                          <a:custGeom>
                            <a:avLst/>
                            <a:gdLst/>
                            <a:ahLst/>
                            <a:cxnLst/>
                            <a:rect l="0" t="0" r="0" b="0"/>
                            <a:pathLst>
                              <a:path w="2697607" h="110617">
                                <a:moveTo>
                                  <a:pt x="0" y="0"/>
                                </a:moveTo>
                                <a:lnTo>
                                  <a:pt x="0" y="55372"/>
                                </a:lnTo>
                                <a:lnTo>
                                  <a:pt x="2697607" y="55372"/>
                                </a:lnTo>
                                <a:lnTo>
                                  <a:pt x="2697607" y="110617"/>
                                </a:lnTo>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261" name="Shape 2261"/>
                        <wps:cNvSpPr/>
                        <wps:spPr>
                          <a:xfrm>
                            <a:off x="3044825" y="263436"/>
                            <a:ext cx="1837817" cy="110617"/>
                          </a:xfrm>
                          <a:custGeom>
                            <a:avLst/>
                            <a:gdLst/>
                            <a:ahLst/>
                            <a:cxnLst/>
                            <a:rect l="0" t="0" r="0" b="0"/>
                            <a:pathLst>
                              <a:path w="1837817" h="110617">
                                <a:moveTo>
                                  <a:pt x="0" y="0"/>
                                </a:moveTo>
                                <a:lnTo>
                                  <a:pt x="0" y="55372"/>
                                </a:lnTo>
                                <a:lnTo>
                                  <a:pt x="1837817" y="55372"/>
                                </a:lnTo>
                                <a:lnTo>
                                  <a:pt x="1837817" y="110617"/>
                                </a:lnTo>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262" name="Shape 2262"/>
                        <wps:cNvSpPr/>
                        <wps:spPr>
                          <a:xfrm>
                            <a:off x="3044825" y="263436"/>
                            <a:ext cx="995807" cy="110617"/>
                          </a:xfrm>
                          <a:custGeom>
                            <a:avLst/>
                            <a:gdLst/>
                            <a:ahLst/>
                            <a:cxnLst/>
                            <a:rect l="0" t="0" r="0" b="0"/>
                            <a:pathLst>
                              <a:path w="995807" h="110617">
                                <a:moveTo>
                                  <a:pt x="0" y="0"/>
                                </a:moveTo>
                                <a:lnTo>
                                  <a:pt x="0" y="55372"/>
                                </a:lnTo>
                                <a:lnTo>
                                  <a:pt x="995807" y="55372"/>
                                </a:lnTo>
                                <a:lnTo>
                                  <a:pt x="995807" y="110617"/>
                                </a:lnTo>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263" name="Shape 2263"/>
                        <wps:cNvSpPr/>
                        <wps:spPr>
                          <a:xfrm>
                            <a:off x="3044825" y="263436"/>
                            <a:ext cx="173228" cy="110617"/>
                          </a:xfrm>
                          <a:custGeom>
                            <a:avLst/>
                            <a:gdLst/>
                            <a:ahLst/>
                            <a:cxnLst/>
                            <a:rect l="0" t="0" r="0" b="0"/>
                            <a:pathLst>
                              <a:path w="173228" h="110617">
                                <a:moveTo>
                                  <a:pt x="0" y="0"/>
                                </a:moveTo>
                                <a:lnTo>
                                  <a:pt x="0" y="55372"/>
                                </a:lnTo>
                                <a:lnTo>
                                  <a:pt x="173228" y="55372"/>
                                </a:lnTo>
                                <a:lnTo>
                                  <a:pt x="173228" y="110617"/>
                                </a:lnTo>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264" name="Shape 2264"/>
                        <wps:cNvSpPr/>
                        <wps:spPr>
                          <a:xfrm>
                            <a:off x="2284349" y="263436"/>
                            <a:ext cx="760476" cy="110617"/>
                          </a:xfrm>
                          <a:custGeom>
                            <a:avLst/>
                            <a:gdLst/>
                            <a:ahLst/>
                            <a:cxnLst/>
                            <a:rect l="0" t="0" r="0" b="0"/>
                            <a:pathLst>
                              <a:path w="760476" h="110617">
                                <a:moveTo>
                                  <a:pt x="760476" y="0"/>
                                </a:moveTo>
                                <a:lnTo>
                                  <a:pt x="760476" y="55372"/>
                                </a:lnTo>
                                <a:lnTo>
                                  <a:pt x="0" y="55372"/>
                                </a:lnTo>
                                <a:lnTo>
                                  <a:pt x="0" y="110617"/>
                                </a:lnTo>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265" name="Shape 2265"/>
                        <wps:cNvSpPr/>
                        <wps:spPr>
                          <a:xfrm>
                            <a:off x="1262888" y="263436"/>
                            <a:ext cx="1781937" cy="110617"/>
                          </a:xfrm>
                          <a:custGeom>
                            <a:avLst/>
                            <a:gdLst/>
                            <a:ahLst/>
                            <a:cxnLst/>
                            <a:rect l="0" t="0" r="0" b="0"/>
                            <a:pathLst>
                              <a:path w="1781937" h="110617">
                                <a:moveTo>
                                  <a:pt x="1781937" y="0"/>
                                </a:moveTo>
                                <a:lnTo>
                                  <a:pt x="1781937" y="55372"/>
                                </a:lnTo>
                                <a:lnTo>
                                  <a:pt x="0" y="55372"/>
                                </a:lnTo>
                                <a:lnTo>
                                  <a:pt x="0" y="110617"/>
                                </a:lnTo>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266" name="Shape 2266"/>
                        <wps:cNvSpPr/>
                        <wps:spPr>
                          <a:xfrm>
                            <a:off x="339852" y="263436"/>
                            <a:ext cx="2704973" cy="103632"/>
                          </a:xfrm>
                          <a:custGeom>
                            <a:avLst/>
                            <a:gdLst/>
                            <a:ahLst/>
                            <a:cxnLst/>
                            <a:rect l="0" t="0" r="0" b="0"/>
                            <a:pathLst>
                              <a:path w="2704973" h="103632">
                                <a:moveTo>
                                  <a:pt x="2704973" y="0"/>
                                </a:moveTo>
                                <a:lnTo>
                                  <a:pt x="2704973" y="48387"/>
                                </a:lnTo>
                                <a:lnTo>
                                  <a:pt x="0" y="48387"/>
                                </a:lnTo>
                                <a:lnTo>
                                  <a:pt x="0" y="103632"/>
                                </a:lnTo>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115233" name="Shape 115233"/>
                        <wps:cNvSpPr/>
                        <wps:spPr>
                          <a:xfrm>
                            <a:off x="1410462" y="0"/>
                            <a:ext cx="3268726" cy="263436"/>
                          </a:xfrm>
                          <a:custGeom>
                            <a:avLst/>
                            <a:gdLst/>
                            <a:ahLst/>
                            <a:cxnLst/>
                            <a:rect l="0" t="0" r="0" b="0"/>
                            <a:pathLst>
                              <a:path w="3268726" h="263436">
                                <a:moveTo>
                                  <a:pt x="0" y="0"/>
                                </a:moveTo>
                                <a:lnTo>
                                  <a:pt x="3268726" y="0"/>
                                </a:lnTo>
                                <a:lnTo>
                                  <a:pt x="3268726" y="263436"/>
                                </a:lnTo>
                                <a:lnTo>
                                  <a:pt x="0" y="263436"/>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268" name="Shape 2268"/>
                        <wps:cNvSpPr/>
                        <wps:spPr>
                          <a:xfrm>
                            <a:off x="1410462" y="0"/>
                            <a:ext cx="3268726" cy="263436"/>
                          </a:xfrm>
                          <a:custGeom>
                            <a:avLst/>
                            <a:gdLst/>
                            <a:ahLst/>
                            <a:cxnLst/>
                            <a:rect l="0" t="0" r="0" b="0"/>
                            <a:pathLst>
                              <a:path w="3268726" h="263436">
                                <a:moveTo>
                                  <a:pt x="0" y="263436"/>
                                </a:moveTo>
                                <a:lnTo>
                                  <a:pt x="3268726" y="263436"/>
                                </a:lnTo>
                                <a:lnTo>
                                  <a:pt x="3268726"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269" name="Rectangle 2269"/>
                        <wps:cNvSpPr/>
                        <wps:spPr>
                          <a:xfrm>
                            <a:off x="1898523" y="72423"/>
                            <a:ext cx="3048488" cy="184382"/>
                          </a:xfrm>
                          <a:prstGeom prst="rect">
                            <a:avLst/>
                          </a:prstGeom>
                          <a:ln>
                            <a:noFill/>
                          </a:ln>
                        </wps:spPr>
                        <wps:txbx>
                          <w:txbxContent>
                            <w:p w:rsidR="0024721D" w:rsidRDefault="0024721D">
                              <w:pPr>
                                <w:spacing w:after="160" w:line="259" w:lineRule="auto"/>
                                <w:ind w:left="0" w:firstLine="0"/>
                                <w:jc w:val="left"/>
                              </w:pPr>
                              <w:r>
                                <w:rPr>
                                  <w:sz w:val="24"/>
                                </w:rPr>
                                <w:t>Джерела фінансового забезпечення</w:t>
                              </w:r>
                            </w:p>
                          </w:txbxContent>
                        </wps:txbx>
                        <wps:bodyPr horzOverflow="overflow" vert="horz" lIns="0" tIns="0" rIns="0" bIns="0" rtlCol="0">
                          <a:noAutofit/>
                        </wps:bodyPr>
                      </wps:wsp>
                      <wps:wsp>
                        <wps:cNvPr id="2270" name="Rectangle 2270"/>
                        <wps:cNvSpPr/>
                        <wps:spPr>
                          <a:xfrm>
                            <a:off x="4192778" y="42303"/>
                            <a:ext cx="50673" cy="224380"/>
                          </a:xfrm>
                          <a:prstGeom prst="rect">
                            <a:avLst/>
                          </a:prstGeom>
                          <a:ln>
                            <a:noFill/>
                          </a:ln>
                        </wps:spPr>
                        <wps:txbx>
                          <w:txbxContent>
                            <w:p w:rsidR="0024721D" w:rsidRDefault="0024721D">
                              <w:pPr>
                                <w:spacing w:after="160" w:line="259" w:lineRule="auto"/>
                                <w:ind w:left="0" w:firstLine="0"/>
                                <w:jc w:val="left"/>
                              </w:pPr>
                              <w:r>
                                <w:rPr>
                                  <w:sz w:val="24"/>
                                </w:rPr>
                                <w:t xml:space="preserve"> </w:t>
                              </w:r>
                            </w:p>
                          </w:txbxContent>
                        </wps:txbx>
                        <wps:bodyPr horzOverflow="overflow" vert="horz" lIns="0" tIns="0" rIns="0" bIns="0" rtlCol="0">
                          <a:noAutofit/>
                        </wps:bodyPr>
                      </wps:wsp>
                      <wps:wsp>
                        <wps:cNvPr id="2272" name="Shape 2272"/>
                        <wps:cNvSpPr/>
                        <wps:spPr>
                          <a:xfrm>
                            <a:off x="0" y="367132"/>
                            <a:ext cx="679615" cy="1124521"/>
                          </a:xfrm>
                          <a:custGeom>
                            <a:avLst/>
                            <a:gdLst/>
                            <a:ahLst/>
                            <a:cxnLst/>
                            <a:rect l="0" t="0" r="0" b="0"/>
                            <a:pathLst>
                              <a:path w="679615" h="1124521">
                                <a:moveTo>
                                  <a:pt x="0" y="1124521"/>
                                </a:moveTo>
                                <a:lnTo>
                                  <a:pt x="679615" y="1124521"/>
                                </a:lnTo>
                                <a:lnTo>
                                  <a:pt x="679615"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273" name="Rectangle 2273"/>
                        <wps:cNvSpPr/>
                        <wps:spPr>
                          <a:xfrm>
                            <a:off x="147472" y="739535"/>
                            <a:ext cx="555084" cy="162257"/>
                          </a:xfrm>
                          <a:prstGeom prst="rect">
                            <a:avLst/>
                          </a:prstGeom>
                          <a:ln>
                            <a:noFill/>
                          </a:ln>
                        </wps:spPr>
                        <wps:txbx>
                          <w:txbxContent>
                            <w:p w:rsidR="0024721D" w:rsidRDefault="0024721D">
                              <w:pPr>
                                <w:spacing w:after="160" w:line="259" w:lineRule="auto"/>
                                <w:ind w:left="0" w:firstLine="0"/>
                                <w:jc w:val="left"/>
                              </w:pPr>
                              <w:r>
                                <w:rPr>
                                  <w:sz w:val="21"/>
                                </w:rPr>
                                <w:t xml:space="preserve">Власні </w:t>
                              </w:r>
                            </w:p>
                          </w:txbxContent>
                        </wps:txbx>
                        <wps:bodyPr horzOverflow="overflow" vert="horz" lIns="0" tIns="0" rIns="0" bIns="0" rtlCol="0">
                          <a:noAutofit/>
                        </wps:bodyPr>
                      </wps:wsp>
                      <wps:wsp>
                        <wps:cNvPr id="2274" name="Rectangle 2274"/>
                        <wps:cNvSpPr/>
                        <wps:spPr>
                          <a:xfrm>
                            <a:off x="156616" y="876695"/>
                            <a:ext cx="531004" cy="162257"/>
                          </a:xfrm>
                          <a:prstGeom prst="rect">
                            <a:avLst/>
                          </a:prstGeom>
                          <a:ln>
                            <a:noFill/>
                          </a:ln>
                        </wps:spPr>
                        <wps:txbx>
                          <w:txbxContent>
                            <w:p w:rsidR="0024721D" w:rsidRDefault="0024721D">
                              <w:pPr>
                                <w:spacing w:after="160" w:line="259" w:lineRule="auto"/>
                                <w:ind w:left="0" w:firstLine="0"/>
                                <w:jc w:val="left"/>
                              </w:pPr>
                              <w:r>
                                <w:rPr>
                                  <w:sz w:val="21"/>
                                </w:rPr>
                                <w:t xml:space="preserve">кошти </w:t>
                              </w:r>
                            </w:p>
                          </w:txbxContent>
                        </wps:txbx>
                        <wps:bodyPr horzOverflow="overflow" vert="horz" lIns="0" tIns="0" rIns="0" bIns="0" rtlCol="0">
                          <a:noAutofit/>
                        </wps:bodyPr>
                      </wps:wsp>
                      <wps:wsp>
                        <wps:cNvPr id="2275" name="Rectangle 2275"/>
                        <wps:cNvSpPr/>
                        <wps:spPr>
                          <a:xfrm>
                            <a:off x="49936" y="1015378"/>
                            <a:ext cx="773586" cy="162257"/>
                          </a:xfrm>
                          <a:prstGeom prst="rect">
                            <a:avLst/>
                          </a:prstGeom>
                          <a:ln>
                            <a:noFill/>
                          </a:ln>
                        </wps:spPr>
                        <wps:txbx>
                          <w:txbxContent>
                            <w:p w:rsidR="0024721D" w:rsidRDefault="0024721D">
                              <w:pPr>
                                <w:spacing w:after="160" w:line="259" w:lineRule="auto"/>
                                <w:ind w:left="0" w:firstLine="0"/>
                                <w:jc w:val="left"/>
                              </w:pPr>
                              <w:r>
                                <w:rPr>
                                  <w:sz w:val="21"/>
                                </w:rPr>
                                <w:t>населення</w:t>
                              </w:r>
                            </w:p>
                          </w:txbxContent>
                        </wps:txbx>
                        <wps:bodyPr horzOverflow="overflow" vert="horz" lIns="0" tIns="0" rIns="0" bIns="0" rtlCol="0">
                          <a:noAutofit/>
                        </wps:bodyPr>
                      </wps:wsp>
                      <wps:wsp>
                        <wps:cNvPr id="2276" name="Rectangle 2276"/>
                        <wps:cNvSpPr/>
                        <wps:spPr>
                          <a:xfrm>
                            <a:off x="630555" y="988873"/>
                            <a:ext cx="44592" cy="197454"/>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115234" name="Shape 115234"/>
                        <wps:cNvSpPr/>
                        <wps:spPr>
                          <a:xfrm>
                            <a:off x="791464" y="374015"/>
                            <a:ext cx="942746" cy="1115987"/>
                          </a:xfrm>
                          <a:custGeom>
                            <a:avLst/>
                            <a:gdLst/>
                            <a:ahLst/>
                            <a:cxnLst/>
                            <a:rect l="0" t="0" r="0" b="0"/>
                            <a:pathLst>
                              <a:path w="942746" h="1115987">
                                <a:moveTo>
                                  <a:pt x="0" y="0"/>
                                </a:moveTo>
                                <a:lnTo>
                                  <a:pt x="942746" y="0"/>
                                </a:lnTo>
                                <a:lnTo>
                                  <a:pt x="942746" y="1115987"/>
                                </a:lnTo>
                                <a:lnTo>
                                  <a:pt x="0" y="1115987"/>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278" name="Shape 2278"/>
                        <wps:cNvSpPr/>
                        <wps:spPr>
                          <a:xfrm>
                            <a:off x="791464" y="374015"/>
                            <a:ext cx="942746" cy="1115987"/>
                          </a:xfrm>
                          <a:custGeom>
                            <a:avLst/>
                            <a:gdLst/>
                            <a:ahLst/>
                            <a:cxnLst/>
                            <a:rect l="0" t="0" r="0" b="0"/>
                            <a:pathLst>
                              <a:path w="942746" h="1115987">
                                <a:moveTo>
                                  <a:pt x="0" y="1115987"/>
                                </a:moveTo>
                                <a:lnTo>
                                  <a:pt x="942746" y="1115987"/>
                                </a:lnTo>
                                <a:lnTo>
                                  <a:pt x="942746"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90349" name="Rectangle 90349"/>
                        <wps:cNvSpPr/>
                        <wps:spPr>
                          <a:xfrm>
                            <a:off x="1374792" y="742328"/>
                            <a:ext cx="470002" cy="162257"/>
                          </a:xfrm>
                          <a:prstGeom prst="rect">
                            <a:avLst/>
                          </a:prstGeom>
                          <a:ln>
                            <a:noFill/>
                          </a:ln>
                        </wps:spPr>
                        <wps:txbx>
                          <w:txbxContent>
                            <w:p w:rsidR="0024721D" w:rsidRDefault="0024721D">
                              <w:pPr>
                                <w:spacing w:after="160" w:line="259" w:lineRule="auto"/>
                                <w:ind w:left="0" w:firstLine="0"/>
                                <w:jc w:val="left"/>
                              </w:pPr>
                              <w:r>
                                <w:rPr>
                                  <w:sz w:val="21"/>
                                </w:rPr>
                                <w:t xml:space="preserve">танов </w:t>
                              </w:r>
                            </w:p>
                          </w:txbxContent>
                        </wps:txbx>
                        <wps:bodyPr horzOverflow="overflow" vert="horz" lIns="0" tIns="0" rIns="0" bIns="0" rtlCol="0">
                          <a:noAutofit/>
                        </wps:bodyPr>
                      </wps:wsp>
                      <wps:wsp>
                        <wps:cNvPr id="90348" name="Rectangle 90348"/>
                        <wps:cNvSpPr/>
                        <wps:spPr>
                          <a:xfrm>
                            <a:off x="830834" y="742328"/>
                            <a:ext cx="723465" cy="162257"/>
                          </a:xfrm>
                          <a:prstGeom prst="rect">
                            <a:avLst/>
                          </a:prstGeom>
                          <a:ln>
                            <a:noFill/>
                          </a:ln>
                        </wps:spPr>
                        <wps:txbx>
                          <w:txbxContent>
                            <w:p w:rsidR="0024721D" w:rsidRDefault="0024721D">
                              <w:pPr>
                                <w:spacing w:after="160" w:line="259" w:lineRule="auto"/>
                                <w:ind w:left="0" w:firstLine="0"/>
                                <w:jc w:val="left"/>
                              </w:pPr>
                              <w:r>
                                <w:rPr>
                                  <w:sz w:val="21"/>
                                </w:rPr>
                                <w:t>Кошти ус</w:t>
                              </w:r>
                            </w:p>
                          </w:txbxContent>
                        </wps:txbx>
                        <wps:bodyPr horzOverflow="overflow" vert="horz" lIns="0" tIns="0" rIns="0" bIns="0" rtlCol="0">
                          <a:noAutofit/>
                        </wps:bodyPr>
                      </wps:wsp>
                      <wps:wsp>
                        <wps:cNvPr id="90346" name="Rectangle 90346"/>
                        <wps:cNvSpPr/>
                        <wps:spPr>
                          <a:xfrm>
                            <a:off x="1403663" y="879489"/>
                            <a:ext cx="391520" cy="162257"/>
                          </a:xfrm>
                          <a:prstGeom prst="rect">
                            <a:avLst/>
                          </a:prstGeom>
                          <a:ln>
                            <a:noFill/>
                          </a:ln>
                        </wps:spPr>
                        <wps:txbx>
                          <w:txbxContent>
                            <w:p w:rsidR="0024721D" w:rsidRDefault="0024721D">
                              <w:pPr>
                                <w:spacing w:after="160" w:line="259" w:lineRule="auto"/>
                                <w:ind w:left="0" w:firstLine="0"/>
                                <w:jc w:val="left"/>
                              </w:pPr>
                              <w:r>
                                <w:rPr>
                                  <w:sz w:val="21"/>
                                </w:rPr>
                                <w:t xml:space="preserve">ного </w:t>
                              </w:r>
                            </w:p>
                          </w:txbxContent>
                        </wps:txbx>
                        <wps:bodyPr horzOverflow="overflow" vert="horz" lIns="0" tIns="0" rIns="0" bIns="0" rtlCol="0">
                          <a:noAutofit/>
                        </wps:bodyPr>
                      </wps:wsp>
                      <wps:wsp>
                        <wps:cNvPr id="90344" name="Rectangle 90344"/>
                        <wps:cNvSpPr/>
                        <wps:spPr>
                          <a:xfrm>
                            <a:off x="861314" y="879489"/>
                            <a:ext cx="720432" cy="162257"/>
                          </a:xfrm>
                          <a:prstGeom prst="rect">
                            <a:avLst/>
                          </a:prstGeom>
                          <a:ln>
                            <a:noFill/>
                          </a:ln>
                        </wps:spPr>
                        <wps:txbx>
                          <w:txbxContent>
                            <w:p w:rsidR="0024721D" w:rsidRDefault="0024721D">
                              <w:pPr>
                                <w:spacing w:after="160" w:line="259" w:lineRule="auto"/>
                                <w:ind w:left="0" w:firstLine="0"/>
                                <w:jc w:val="left"/>
                              </w:pPr>
                              <w:r>
                                <w:rPr>
                                  <w:sz w:val="21"/>
                                </w:rPr>
                                <w:t>недержав</w:t>
                              </w:r>
                            </w:p>
                          </w:txbxContent>
                        </wps:txbx>
                        <wps:bodyPr horzOverflow="overflow" vert="horz" lIns="0" tIns="0" rIns="0" bIns="0" rtlCol="0">
                          <a:noAutofit/>
                        </wps:bodyPr>
                      </wps:wsp>
                      <wps:wsp>
                        <wps:cNvPr id="90342" name="Rectangle 90342"/>
                        <wps:cNvSpPr/>
                        <wps:spPr>
                          <a:xfrm>
                            <a:off x="1409832" y="1018173"/>
                            <a:ext cx="272905" cy="162257"/>
                          </a:xfrm>
                          <a:prstGeom prst="rect">
                            <a:avLst/>
                          </a:prstGeom>
                          <a:ln>
                            <a:noFill/>
                          </a:ln>
                        </wps:spPr>
                        <wps:txbx>
                          <w:txbxContent>
                            <w:p w:rsidR="0024721D" w:rsidRDefault="0024721D">
                              <w:pPr>
                                <w:spacing w:after="160" w:line="259" w:lineRule="auto"/>
                                <w:ind w:left="0" w:firstLine="0"/>
                                <w:jc w:val="left"/>
                              </w:pPr>
                              <w:r>
                                <w:rPr>
                                  <w:sz w:val="21"/>
                                </w:rPr>
                                <w:t>ння</w:t>
                              </w:r>
                            </w:p>
                          </w:txbxContent>
                        </wps:txbx>
                        <wps:bodyPr horzOverflow="overflow" vert="horz" lIns="0" tIns="0" rIns="0" bIns="0" rtlCol="0">
                          <a:noAutofit/>
                        </wps:bodyPr>
                      </wps:wsp>
                      <wps:wsp>
                        <wps:cNvPr id="90339" name="Rectangle 90339"/>
                        <wps:cNvSpPr/>
                        <wps:spPr>
                          <a:xfrm>
                            <a:off x="911606" y="1018173"/>
                            <a:ext cx="662641" cy="162257"/>
                          </a:xfrm>
                          <a:prstGeom prst="rect">
                            <a:avLst/>
                          </a:prstGeom>
                          <a:ln>
                            <a:noFill/>
                          </a:ln>
                        </wps:spPr>
                        <wps:txbx>
                          <w:txbxContent>
                            <w:p w:rsidR="0024721D" w:rsidRDefault="0024721D">
                              <w:pPr>
                                <w:spacing w:after="160" w:line="259" w:lineRule="auto"/>
                                <w:ind w:left="0" w:firstLine="0"/>
                                <w:jc w:val="left"/>
                              </w:pPr>
                              <w:r>
                                <w:rPr>
                                  <w:sz w:val="21"/>
                                </w:rPr>
                                <w:t>страхува</w:t>
                              </w:r>
                            </w:p>
                          </w:txbxContent>
                        </wps:txbx>
                        <wps:bodyPr horzOverflow="overflow" vert="horz" lIns="0" tIns="0" rIns="0" bIns="0" rtlCol="0">
                          <a:noAutofit/>
                        </wps:bodyPr>
                      </wps:wsp>
                      <wps:wsp>
                        <wps:cNvPr id="2282" name="Rectangle 2282"/>
                        <wps:cNvSpPr/>
                        <wps:spPr>
                          <a:xfrm>
                            <a:off x="1614170" y="991667"/>
                            <a:ext cx="44592" cy="197454"/>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115235" name="Shape 115235"/>
                        <wps:cNvSpPr/>
                        <wps:spPr>
                          <a:xfrm>
                            <a:off x="1844802" y="374002"/>
                            <a:ext cx="879068" cy="1130605"/>
                          </a:xfrm>
                          <a:custGeom>
                            <a:avLst/>
                            <a:gdLst/>
                            <a:ahLst/>
                            <a:cxnLst/>
                            <a:rect l="0" t="0" r="0" b="0"/>
                            <a:pathLst>
                              <a:path w="879068" h="1130605">
                                <a:moveTo>
                                  <a:pt x="0" y="0"/>
                                </a:moveTo>
                                <a:lnTo>
                                  <a:pt x="879068" y="0"/>
                                </a:lnTo>
                                <a:lnTo>
                                  <a:pt x="879068" y="1130605"/>
                                </a:lnTo>
                                <a:lnTo>
                                  <a:pt x="0" y="1130605"/>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284" name="Shape 2284"/>
                        <wps:cNvSpPr/>
                        <wps:spPr>
                          <a:xfrm>
                            <a:off x="1844802" y="374002"/>
                            <a:ext cx="879068" cy="1130605"/>
                          </a:xfrm>
                          <a:custGeom>
                            <a:avLst/>
                            <a:gdLst/>
                            <a:ahLst/>
                            <a:cxnLst/>
                            <a:rect l="0" t="0" r="0" b="0"/>
                            <a:pathLst>
                              <a:path w="879068" h="1130605">
                                <a:moveTo>
                                  <a:pt x="0" y="1130605"/>
                                </a:moveTo>
                                <a:lnTo>
                                  <a:pt x="879068" y="1130605"/>
                                </a:lnTo>
                                <a:lnTo>
                                  <a:pt x="879068"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285" name="Rectangle 2285"/>
                        <wps:cNvSpPr/>
                        <wps:spPr>
                          <a:xfrm>
                            <a:off x="1913509" y="611519"/>
                            <a:ext cx="1033291" cy="162257"/>
                          </a:xfrm>
                          <a:prstGeom prst="rect">
                            <a:avLst/>
                          </a:prstGeom>
                          <a:ln>
                            <a:noFill/>
                          </a:ln>
                        </wps:spPr>
                        <wps:txbx>
                          <w:txbxContent>
                            <w:p w:rsidR="0024721D" w:rsidRDefault="0024721D">
                              <w:pPr>
                                <w:spacing w:after="160" w:line="259" w:lineRule="auto"/>
                                <w:ind w:left="0" w:firstLine="0"/>
                                <w:jc w:val="left"/>
                              </w:pPr>
                              <w:r>
                                <w:rPr>
                                  <w:sz w:val="21"/>
                                </w:rPr>
                                <w:t xml:space="preserve">Кошти фодів </w:t>
                              </w:r>
                            </w:p>
                          </w:txbxContent>
                        </wps:txbx>
                        <wps:bodyPr horzOverflow="overflow" vert="horz" lIns="0" tIns="0" rIns="0" bIns="0" rtlCol="0">
                          <a:noAutofit/>
                        </wps:bodyPr>
                      </wps:wsp>
                      <wps:wsp>
                        <wps:cNvPr id="2286" name="Rectangle 2286"/>
                        <wps:cNvSpPr/>
                        <wps:spPr>
                          <a:xfrm>
                            <a:off x="2017141" y="748678"/>
                            <a:ext cx="656933" cy="162257"/>
                          </a:xfrm>
                          <a:prstGeom prst="rect">
                            <a:avLst/>
                          </a:prstGeom>
                          <a:ln>
                            <a:noFill/>
                          </a:ln>
                        </wps:spPr>
                        <wps:txbx>
                          <w:txbxContent>
                            <w:p w:rsidR="0024721D" w:rsidRDefault="0024721D">
                              <w:pPr>
                                <w:spacing w:after="160" w:line="259" w:lineRule="auto"/>
                                <w:ind w:left="0" w:firstLine="0"/>
                                <w:jc w:val="left"/>
                              </w:pPr>
                              <w:r>
                                <w:rPr>
                                  <w:sz w:val="21"/>
                                </w:rPr>
                                <w:t>загально</w:t>
                              </w:r>
                            </w:p>
                          </w:txbxContent>
                        </wps:txbx>
                        <wps:bodyPr horzOverflow="overflow" vert="horz" lIns="0" tIns="0" rIns="0" bIns="0" rtlCol="0">
                          <a:noAutofit/>
                        </wps:bodyPr>
                      </wps:wsp>
                      <wps:wsp>
                        <wps:cNvPr id="2287" name="Rectangle 2287"/>
                        <wps:cNvSpPr/>
                        <wps:spPr>
                          <a:xfrm>
                            <a:off x="2511171" y="722173"/>
                            <a:ext cx="59398" cy="197454"/>
                          </a:xfrm>
                          <a:prstGeom prst="rect">
                            <a:avLst/>
                          </a:prstGeom>
                          <a:ln>
                            <a:noFill/>
                          </a:ln>
                        </wps:spPr>
                        <wps:txbx>
                          <w:txbxContent>
                            <w:p w:rsidR="0024721D" w:rsidRDefault="0024721D">
                              <w:pPr>
                                <w:spacing w:after="160" w:line="259" w:lineRule="auto"/>
                                <w:ind w:left="0" w:firstLine="0"/>
                                <w:jc w:val="left"/>
                              </w:pPr>
                              <w:r>
                                <w:rPr>
                                  <w:sz w:val="21"/>
                                </w:rPr>
                                <w:t>-</w:t>
                              </w:r>
                            </w:p>
                          </w:txbxContent>
                        </wps:txbx>
                        <wps:bodyPr horzOverflow="overflow" vert="horz" lIns="0" tIns="0" rIns="0" bIns="0" rtlCol="0">
                          <a:noAutofit/>
                        </wps:bodyPr>
                      </wps:wsp>
                      <wps:wsp>
                        <wps:cNvPr id="2288" name="Rectangle 2288"/>
                        <wps:cNvSpPr/>
                        <wps:spPr>
                          <a:xfrm>
                            <a:off x="1890649" y="887363"/>
                            <a:ext cx="1092153" cy="162257"/>
                          </a:xfrm>
                          <a:prstGeom prst="rect">
                            <a:avLst/>
                          </a:prstGeom>
                          <a:ln>
                            <a:noFill/>
                          </a:ln>
                        </wps:spPr>
                        <wps:txbx>
                          <w:txbxContent>
                            <w:p w:rsidR="0024721D" w:rsidRDefault="0024721D">
                              <w:pPr>
                                <w:spacing w:after="160" w:line="259" w:lineRule="auto"/>
                                <w:ind w:left="0" w:firstLine="0"/>
                                <w:jc w:val="left"/>
                              </w:pPr>
                              <w:r>
                                <w:rPr>
                                  <w:sz w:val="21"/>
                                </w:rPr>
                                <w:t xml:space="preserve">обов'язкового </w:t>
                              </w:r>
                            </w:p>
                          </w:txbxContent>
                        </wps:txbx>
                        <wps:bodyPr horzOverflow="overflow" vert="horz" lIns="0" tIns="0" rIns="0" bIns="0" rtlCol="0">
                          <a:noAutofit/>
                        </wps:bodyPr>
                      </wps:wsp>
                      <wps:wsp>
                        <wps:cNvPr id="2289" name="Rectangle 2289"/>
                        <wps:cNvSpPr/>
                        <wps:spPr>
                          <a:xfrm>
                            <a:off x="2038477" y="1024523"/>
                            <a:ext cx="699563" cy="162257"/>
                          </a:xfrm>
                          <a:prstGeom prst="rect">
                            <a:avLst/>
                          </a:prstGeom>
                          <a:ln>
                            <a:noFill/>
                          </a:ln>
                        </wps:spPr>
                        <wps:txbx>
                          <w:txbxContent>
                            <w:p w:rsidR="0024721D" w:rsidRDefault="0024721D">
                              <w:pPr>
                                <w:spacing w:after="160" w:line="259" w:lineRule="auto"/>
                                <w:ind w:left="0" w:firstLine="0"/>
                                <w:jc w:val="left"/>
                              </w:pPr>
                              <w:r>
                                <w:rPr>
                                  <w:sz w:val="21"/>
                                </w:rPr>
                                <w:t xml:space="preserve">дер. соц. </w:t>
                              </w:r>
                            </w:p>
                          </w:txbxContent>
                        </wps:txbx>
                        <wps:bodyPr horzOverflow="overflow" vert="horz" lIns="0" tIns="0" rIns="0" bIns="0" rtlCol="0">
                          <a:noAutofit/>
                        </wps:bodyPr>
                      </wps:wsp>
                      <wps:wsp>
                        <wps:cNvPr id="2290" name="Rectangle 2290"/>
                        <wps:cNvSpPr/>
                        <wps:spPr>
                          <a:xfrm>
                            <a:off x="1933321" y="1163207"/>
                            <a:ext cx="935545" cy="162257"/>
                          </a:xfrm>
                          <a:prstGeom prst="rect">
                            <a:avLst/>
                          </a:prstGeom>
                          <a:ln>
                            <a:noFill/>
                          </a:ln>
                        </wps:spPr>
                        <wps:txbx>
                          <w:txbxContent>
                            <w:p w:rsidR="0024721D" w:rsidRDefault="0024721D">
                              <w:pPr>
                                <w:spacing w:after="160" w:line="259" w:lineRule="auto"/>
                                <w:ind w:left="0" w:firstLine="0"/>
                                <w:jc w:val="left"/>
                              </w:pPr>
                              <w:r>
                                <w:rPr>
                                  <w:sz w:val="21"/>
                                </w:rPr>
                                <w:t>страхування</w:t>
                              </w:r>
                            </w:p>
                          </w:txbxContent>
                        </wps:txbx>
                        <wps:bodyPr horzOverflow="overflow" vert="horz" lIns="0" tIns="0" rIns="0" bIns="0" rtlCol="0">
                          <a:noAutofit/>
                        </wps:bodyPr>
                      </wps:wsp>
                      <wps:wsp>
                        <wps:cNvPr id="2291" name="Rectangle 2291"/>
                        <wps:cNvSpPr/>
                        <wps:spPr>
                          <a:xfrm>
                            <a:off x="2636139" y="1136701"/>
                            <a:ext cx="44592" cy="197454"/>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2293" name="Shape 2293"/>
                        <wps:cNvSpPr/>
                        <wps:spPr>
                          <a:xfrm>
                            <a:off x="2834513" y="374078"/>
                            <a:ext cx="766864" cy="1112876"/>
                          </a:xfrm>
                          <a:custGeom>
                            <a:avLst/>
                            <a:gdLst/>
                            <a:ahLst/>
                            <a:cxnLst/>
                            <a:rect l="0" t="0" r="0" b="0"/>
                            <a:pathLst>
                              <a:path w="766864" h="1112876">
                                <a:moveTo>
                                  <a:pt x="0" y="1112876"/>
                                </a:moveTo>
                                <a:lnTo>
                                  <a:pt x="766864" y="1112876"/>
                                </a:lnTo>
                                <a:lnTo>
                                  <a:pt x="766864"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294" name="Rectangle 2294"/>
                        <wps:cNvSpPr/>
                        <wps:spPr>
                          <a:xfrm>
                            <a:off x="3023616" y="740804"/>
                            <a:ext cx="563289" cy="162257"/>
                          </a:xfrm>
                          <a:prstGeom prst="rect">
                            <a:avLst/>
                          </a:prstGeom>
                          <a:ln>
                            <a:noFill/>
                          </a:ln>
                        </wps:spPr>
                        <wps:txbx>
                          <w:txbxContent>
                            <w:p w:rsidR="0024721D" w:rsidRDefault="0024721D">
                              <w:pPr>
                                <w:spacing w:after="160" w:line="259" w:lineRule="auto"/>
                                <w:ind w:left="0" w:firstLine="0"/>
                                <w:jc w:val="left"/>
                              </w:pPr>
                              <w:r>
                                <w:rPr>
                                  <w:sz w:val="21"/>
                                </w:rPr>
                                <w:t xml:space="preserve">Кошти </w:t>
                              </w:r>
                            </w:p>
                          </w:txbxContent>
                        </wps:txbx>
                        <wps:bodyPr horzOverflow="overflow" vert="horz" lIns="0" tIns="0" rIns="0" bIns="0" rtlCol="0">
                          <a:noAutofit/>
                        </wps:bodyPr>
                      </wps:wsp>
                      <wps:wsp>
                        <wps:cNvPr id="2295" name="Rectangle 2295"/>
                        <wps:cNvSpPr/>
                        <wps:spPr>
                          <a:xfrm>
                            <a:off x="2866644" y="877965"/>
                            <a:ext cx="981208" cy="162257"/>
                          </a:xfrm>
                          <a:prstGeom prst="rect">
                            <a:avLst/>
                          </a:prstGeom>
                          <a:ln>
                            <a:noFill/>
                          </a:ln>
                        </wps:spPr>
                        <wps:txbx>
                          <w:txbxContent>
                            <w:p w:rsidR="0024721D" w:rsidRDefault="0024721D">
                              <w:pPr>
                                <w:spacing w:after="160" w:line="259" w:lineRule="auto"/>
                                <w:ind w:left="0" w:firstLine="0"/>
                                <w:jc w:val="left"/>
                              </w:pPr>
                              <w:r>
                                <w:rPr>
                                  <w:sz w:val="21"/>
                                </w:rPr>
                                <w:t xml:space="preserve">благодійних </w:t>
                              </w:r>
                            </w:p>
                          </w:txbxContent>
                        </wps:txbx>
                        <wps:bodyPr horzOverflow="overflow" vert="horz" lIns="0" tIns="0" rIns="0" bIns="0" rtlCol="0">
                          <a:noAutofit/>
                        </wps:bodyPr>
                      </wps:wsp>
                      <wps:wsp>
                        <wps:cNvPr id="2296" name="Rectangle 2296"/>
                        <wps:cNvSpPr/>
                        <wps:spPr>
                          <a:xfrm>
                            <a:off x="2894076" y="1016649"/>
                            <a:ext cx="863663" cy="162257"/>
                          </a:xfrm>
                          <a:prstGeom prst="rect">
                            <a:avLst/>
                          </a:prstGeom>
                          <a:ln>
                            <a:noFill/>
                          </a:ln>
                        </wps:spPr>
                        <wps:txbx>
                          <w:txbxContent>
                            <w:p w:rsidR="0024721D" w:rsidRDefault="0024721D">
                              <w:pPr>
                                <w:spacing w:after="160" w:line="259" w:lineRule="auto"/>
                                <w:ind w:left="0" w:firstLine="0"/>
                                <w:jc w:val="left"/>
                              </w:pPr>
                              <w:r>
                                <w:rPr>
                                  <w:sz w:val="21"/>
                                </w:rPr>
                                <w:t>організацій</w:t>
                              </w:r>
                            </w:p>
                          </w:txbxContent>
                        </wps:txbx>
                        <wps:bodyPr horzOverflow="overflow" vert="horz" lIns="0" tIns="0" rIns="0" bIns="0" rtlCol="0">
                          <a:noAutofit/>
                        </wps:bodyPr>
                      </wps:wsp>
                      <wps:wsp>
                        <wps:cNvPr id="2297" name="Rectangle 2297"/>
                        <wps:cNvSpPr/>
                        <wps:spPr>
                          <a:xfrm>
                            <a:off x="3543300" y="990143"/>
                            <a:ext cx="44592" cy="197454"/>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2299" name="Shape 2299"/>
                        <wps:cNvSpPr/>
                        <wps:spPr>
                          <a:xfrm>
                            <a:off x="3712083" y="374065"/>
                            <a:ext cx="657009" cy="1121652"/>
                          </a:xfrm>
                          <a:custGeom>
                            <a:avLst/>
                            <a:gdLst/>
                            <a:ahLst/>
                            <a:cxnLst/>
                            <a:rect l="0" t="0" r="0" b="0"/>
                            <a:pathLst>
                              <a:path w="657009" h="1121652">
                                <a:moveTo>
                                  <a:pt x="0" y="1121652"/>
                                </a:moveTo>
                                <a:lnTo>
                                  <a:pt x="657009" y="1121652"/>
                                </a:lnTo>
                                <a:lnTo>
                                  <a:pt x="657009"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300" name="Rectangle 2300"/>
                        <wps:cNvSpPr/>
                        <wps:spPr>
                          <a:xfrm>
                            <a:off x="3846576" y="606947"/>
                            <a:ext cx="563289" cy="162257"/>
                          </a:xfrm>
                          <a:prstGeom prst="rect">
                            <a:avLst/>
                          </a:prstGeom>
                          <a:ln>
                            <a:noFill/>
                          </a:ln>
                        </wps:spPr>
                        <wps:txbx>
                          <w:txbxContent>
                            <w:p w:rsidR="0024721D" w:rsidRDefault="0024721D">
                              <w:pPr>
                                <w:spacing w:after="160" w:line="259" w:lineRule="auto"/>
                                <w:ind w:left="0" w:firstLine="0"/>
                                <w:jc w:val="left"/>
                              </w:pPr>
                              <w:r>
                                <w:rPr>
                                  <w:sz w:val="21"/>
                                </w:rPr>
                                <w:t xml:space="preserve">Кошти </w:t>
                              </w:r>
                            </w:p>
                          </w:txbxContent>
                        </wps:txbx>
                        <wps:bodyPr horzOverflow="overflow" vert="horz" lIns="0" tIns="0" rIns="0" bIns="0" rtlCol="0">
                          <a:noAutofit/>
                        </wps:bodyPr>
                      </wps:wsp>
                      <wps:wsp>
                        <wps:cNvPr id="90026" name="Rectangle 90026"/>
                        <wps:cNvSpPr/>
                        <wps:spPr>
                          <a:xfrm>
                            <a:off x="3730752" y="744361"/>
                            <a:ext cx="826919" cy="162257"/>
                          </a:xfrm>
                          <a:prstGeom prst="rect">
                            <a:avLst/>
                          </a:prstGeom>
                          <a:ln>
                            <a:noFill/>
                          </a:ln>
                        </wps:spPr>
                        <wps:txbx>
                          <w:txbxContent>
                            <w:p w:rsidR="0024721D" w:rsidRDefault="0024721D">
                              <w:pPr>
                                <w:spacing w:after="160" w:line="259" w:lineRule="auto"/>
                                <w:ind w:left="0" w:firstLine="0"/>
                                <w:jc w:val="left"/>
                              </w:pPr>
                              <w:r>
                                <w:rPr>
                                  <w:sz w:val="21"/>
                                </w:rPr>
                                <w:t>державних</w:t>
                              </w:r>
                            </w:p>
                          </w:txbxContent>
                        </wps:txbx>
                        <wps:bodyPr horzOverflow="overflow" vert="horz" lIns="0" tIns="0" rIns="0" bIns="0" rtlCol="0">
                          <a:noAutofit/>
                        </wps:bodyPr>
                      </wps:wsp>
                      <wps:wsp>
                        <wps:cNvPr id="90027" name="Rectangle 90027"/>
                        <wps:cNvSpPr/>
                        <wps:spPr>
                          <a:xfrm>
                            <a:off x="4352496" y="744361"/>
                            <a:ext cx="44592" cy="162257"/>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2302" name="Rectangle 2302"/>
                        <wps:cNvSpPr/>
                        <wps:spPr>
                          <a:xfrm>
                            <a:off x="3982212" y="883045"/>
                            <a:ext cx="200844" cy="162257"/>
                          </a:xfrm>
                          <a:prstGeom prst="rect">
                            <a:avLst/>
                          </a:prstGeom>
                          <a:ln>
                            <a:noFill/>
                          </a:ln>
                        </wps:spPr>
                        <wps:txbx>
                          <w:txbxContent>
                            <w:p w:rsidR="0024721D" w:rsidRDefault="0024721D">
                              <w:pPr>
                                <w:spacing w:after="160" w:line="259" w:lineRule="auto"/>
                                <w:ind w:left="0" w:firstLine="0"/>
                                <w:jc w:val="left"/>
                              </w:pPr>
                              <w:r>
                                <w:rPr>
                                  <w:sz w:val="21"/>
                                </w:rPr>
                                <w:t xml:space="preserve">та </w:t>
                              </w:r>
                            </w:p>
                          </w:txbxContent>
                        </wps:txbx>
                        <wps:bodyPr horzOverflow="overflow" vert="horz" lIns="0" tIns="0" rIns="0" bIns="0" rtlCol="0">
                          <a:noAutofit/>
                        </wps:bodyPr>
                      </wps:wsp>
                      <wps:wsp>
                        <wps:cNvPr id="2303" name="Rectangle 2303"/>
                        <wps:cNvSpPr/>
                        <wps:spPr>
                          <a:xfrm>
                            <a:off x="3784092" y="1020204"/>
                            <a:ext cx="729172" cy="162257"/>
                          </a:xfrm>
                          <a:prstGeom prst="rect">
                            <a:avLst/>
                          </a:prstGeom>
                          <a:ln>
                            <a:noFill/>
                          </a:ln>
                        </wps:spPr>
                        <wps:txbx>
                          <w:txbxContent>
                            <w:p w:rsidR="0024721D" w:rsidRDefault="0024721D">
                              <w:pPr>
                                <w:spacing w:after="160" w:line="259" w:lineRule="auto"/>
                                <w:ind w:left="0" w:firstLine="0"/>
                                <w:jc w:val="left"/>
                              </w:pPr>
                              <w:r>
                                <w:rPr>
                                  <w:sz w:val="21"/>
                                </w:rPr>
                                <w:t xml:space="preserve">місцевих </w:t>
                              </w:r>
                            </w:p>
                          </w:txbxContent>
                        </wps:txbx>
                        <wps:bodyPr horzOverflow="overflow" vert="horz" lIns="0" tIns="0" rIns="0" bIns="0" rtlCol="0">
                          <a:noAutofit/>
                        </wps:bodyPr>
                      </wps:wsp>
                      <wps:wsp>
                        <wps:cNvPr id="2304" name="Rectangle 2304"/>
                        <wps:cNvSpPr/>
                        <wps:spPr>
                          <a:xfrm>
                            <a:off x="3767328" y="1158889"/>
                            <a:ext cx="728459" cy="162257"/>
                          </a:xfrm>
                          <a:prstGeom prst="rect">
                            <a:avLst/>
                          </a:prstGeom>
                          <a:ln>
                            <a:noFill/>
                          </a:ln>
                        </wps:spPr>
                        <wps:txbx>
                          <w:txbxContent>
                            <w:p w:rsidR="0024721D" w:rsidRDefault="0024721D">
                              <w:pPr>
                                <w:spacing w:after="160" w:line="259" w:lineRule="auto"/>
                                <w:ind w:left="0" w:firstLine="0"/>
                                <w:jc w:val="left"/>
                              </w:pPr>
                              <w:r>
                                <w:rPr>
                                  <w:sz w:val="21"/>
                                </w:rPr>
                                <w:t>бюджетів</w:t>
                              </w:r>
                            </w:p>
                          </w:txbxContent>
                        </wps:txbx>
                        <wps:bodyPr horzOverflow="overflow" vert="horz" lIns="0" tIns="0" rIns="0" bIns="0" rtlCol="0">
                          <a:noAutofit/>
                        </wps:bodyPr>
                      </wps:wsp>
                      <wps:wsp>
                        <wps:cNvPr id="2305" name="Rectangle 2305"/>
                        <wps:cNvSpPr/>
                        <wps:spPr>
                          <a:xfrm>
                            <a:off x="4315968" y="1132384"/>
                            <a:ext cx="44592" cy="197454"/>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115236" name="Shape 115236"/>
                        <wps:cNvSpPr/>
                        <wps:spPr>
                          <a:xfrm>
                            <a:off x="4479671" y="374014"/>
                            <a:ext cx="805828" cy="1122718"/>
                          </a:xfrm>
                          <a:custGeom>
                            <a:avLst/>
                            <a:gdLst/>
                            <a:ahLst/>
                            <a:cxnLst/>
                            <a:rect l="0" t="0" r="0" b="0"/>
                            <a:pathLst>
                              <a:path w="805828" h="1122718">
                                <a:moveTo>
                                  <a:pt x="0" y="0"/>
                                </a:moveTo>
                                <a:lnTo>
                                  <a:pt x="805828" y="0"/>
                                </a:lnTo>
                                <a:lnTo>
                                  <a:pt x="805828" y="1122718"/>
                                </a:lnTo>
                                <a:lnTo>
                                  <a:pt x="0" y="1122718"/>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307" name="Shape 2307"/>
                        <wps:cNvSpPr/>
                        <wps:spPr>
                          <a:xfrm>
                            <a:off x="4479671" y="374014"/>
                            <a:ext cx="805828" cy="1122718"/>
                          </a:xfrm>
                          <a:custGeom>
                            <a:avLst/>
                            <a:gdLst/>
                            <a:ahLst/>
                            <a:cxnLst/>
                            <a:rect l="0" t="0" r="0" b="0"/>
                            <a:pathLst>
                              <a:path w="805828" h="1122718">
                                <a:moveTo>
                                  <a:pt x="0" y="1122718"/>
                                </a:moveTo>
                                <a:lnTo>
                                  <a:pt x="805828" y="1122718"/>
                                </a:lnTo>
                                <a:lnTo>
                                  <a:pt x="805828"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308" name="Rectangle 2308"/>
                        <wps:cNvSpPr/>
                        <wps:spPr>
                          <a:xfrm>
                            <a:off x="4563999" y="538621"/>
                            <a:ext cx="793920" cy="162257"/>
                          </a:xfrm>
                          <a:prstGeom prst="rect">
                            <a:avLst/>
                          </a:prstGeom>
                          <a:ln>
                            <a:noFill/>
                          </a:ln>
                        </wps:spPr>
                        <wps:txbx>
                          <w:txbxContent>
                            <w:p w:rsidR="0024721D" w:rsidRDefault="0024721D">
                              <w:pPr>
                                <w:spacing w:after="160" w:line="259" w:lineRule="auto"/>
                                <w:ind w:left="0" w:firstLine="0"/>
                                <w:jc w:val="left"/>
                              </w:pPr>
                              <w:r>
                                <w:rPr>
                                  <w:sz w:val="21"/>
                                </w:rPr>
                                <w:t>Кошти під</w:t>
                              </w:r>
                            </w:p>
                          </w:txbxContent>
                        </wps:txbx>
                        <wps:bodyPr horzOverflow="overflow" vert="horz" lIns="0" tIns="0" rIns="0" bIns="0" rtlCol="0">
                          <a:noAutofit/>
                        </wps:bodyPr>
                      </wps:wsp>
                      <wps:wsp>
                        <wps:cNvPr id="2309" name="Rectangle 2309"/>
                        <wps:cNvSpPr/>
                        <wps:spPr>
                          <a:xfrm>
                            <a:off x="5161407" y="512115"/>
                            <a:ext cx="59398" cy="197454"/>
                          </a:xfrm>
                          <a:prstGeom prst="rect">
                            <a:avLst/>
                          </a:prstGeom>
                          <a:ln>
                            <a:noFill/>
                          </a:ln>
                        </wps:spPr>
                        <wps:txbx>
                          <w:txbxContent>
                            <w:p w:rsidR="0024721D" w:rsidRDefault="0024721D">
                              <w:pPr>
                                <w:spacing w:after="160" w:line="259" w:lineRule="auto"/>
                                <w:ind w:left="0" w:firstLine="0"/>
                                <w:jc w:val="left"/>
                              </w:pPr>
                              <w:r>
                                <w:rPr>
                                  <w:sz w:val="21"/>
                                </w:rPr>
                                <w:t>-</w:t>
                              </w:r>
                            </w:p>
                          </w:txbxContent>
                        </wps:txbx>
                        <wps:bodyPr horzOverflow="overflow" vert="horz" lIns="0" tIns="0" rIns="0" bIns="0" rtlCol="0">
                          <a:noAutofit/>
                        </wps:bodyPr>
                      </wps:wsp>
                      <wps:wsp>
                        <wps:cNvPr id="2310" name="Rectangle 2310"/>
                        <wps:cNvSpPr/>
                        <wps:spPr>
                          <a:xfrm>
                            <a:off x="4599051" y="675780"/>
                            <a:ext cx="800163" cy="162257"/>
                          </a:xfrm>
                          <a:prstGeom prst="rect">
                            <a:avLst/>
                          </a:prstGeom>
                          <a:ln>
                            <a:noFill/>
                          </a:ln>
                        </wps:spPr>
                        <wps:txbx>
                          <w:txbxContent>
                            <w:p w:rsidR="0024721D" w:rsidRDefault="0024721D">
                              <w:pPr>
                                <w:spacing w:after="160" w:line="259" w:lineRule="auto"/>
                                <w:ind w:left="0" w:firstLine="0"/>
                                <w:jc w:val="left"/>
                              </w:pPr>
                              <w:r>
                                <w:rPr>
                                  <w:sz w:val="21"/>
                                </w:rPr>
                                <w:t xml:space="preserve">приємств, </w:t>
                              </w:r>
                            </w:p>
                          </w:txbxContent>
                        </wps:txbx>
                        <wps:bodyPr horzOverflow="overflow" vert="horz" lIns="0" tIns="0" rIns="0" bIns="0" rtlCol="0">
                          <a:noAutofit/>
                        </wps:bodyPr>
                      </wps:wsp>
                      <wps:wsp>
                        <wps:cNvPr id="2311" name="Rectangle 2311"/>
                        <wps:cNvSpPr/>
                        <wps:spPr>
                          <a:xfrm>
                            <a:off x="4542663" y="814465"/>
                            <a:ext cx="952847" cy="162257"/>
                          </a:xfrm>
                          <a:prstGeom prst="rect">
                            <a:avLst/>
                          </a:prstGeom>
                          <a:ln>
                            <a:noFill/>
                          </a:ln>
                        </wps:spPr>
                        <wps:txbx>
                          <w:txbxContent>
                            <w:p w:rsidR="0024721D" w:rsidRDefault="0024721D">
                              <w:pPr>
                                <w:spacing w:after="160" w:line="259" w:lineRule="auto"/>
                                <w:ind w:left="0" w:firstLine="0"/>
                                <w:jc w:val="left"/>
                              </w:pPr>
                              <w:r>
                                <w:rPr>
                                  <w:sz w:val="21"/>
                                </w:rPr>
                                <w:t xml:space="preserve">організацій, </w:t>
                              </w:r>
                            </w:p>
                          </w:txbxContent>
                        </wps:txbx>
                        <wps:bodyPr horzOverflow="overflow" vert="horz" lIns="0" tIns="0" rIns="0" bIns="0" rtlCol="0">
                          <a:noAutofit/>
                        </wps:bodyPr>
                      </wps:wsp>
                      <wps:wsp>
                        <wps:cNvPr id="2312" name="Rectangle 2312"/>
                        <wps:cNvSpPr/>
                        <wps:spPr>
                          <a:xfrm>
                            <a:off x="4531995" y="951625"/>
                            <a:ext cx="980851" cy="162257"/>
                          </a:xfrm>
                          <a:prstGeom prst="rect">
                            <a:avLst/>
                          </a:prstGeom>
                          <a:ln>
                            <a:noFill/>
                          </a:ln>
                        </wps:spPr>
                        <wps:txbx>
                          <w:txbxContent>
                            <w:p w:rsidR="0024721D" w:rsidRDefault="0024721D">
                              <w:pPr>
                                <w:spacing w:after="160" w:line="259" w:lineRule="auto"/>
                                <w:ind w:left="0" w:firstLine="0"/>
                                <w:jc w:val="left"/>
                              </w:pPr>
                              <w:r>
                                <w:rPr>
                                  <w:sz w:val="21"/>
                                </w:rPr>
                                <w:t xml:space="preserve">установ усіх </w:t>
                              </w:r>
                            </w:p>
                          </w:txbxContent>
                        </wps:txbx>
                        <wps:bodyPr horzOverflow="overflow" vert="horz" lIns="0" tIns="0" rIns="0" bIns="0" rtlCol="0">
                          <a:noAutofit/>
                        </wps:bodyPr>
                      </wps:wsp>
                      <wps:wsp>
                        <wps:cNvPr id="2313" name="Rectangle 2313"/>
                        <wps:cNvSpPr/>
                        <wps:spPr>
                          <a:xfrm>
                            <a:off x="4730115" y="1090309"/>
                            <a:ext cx="451808" cy="162257"/>
                          </a:xfrm>
                          <a:prstGeom prst="rect">
                            <a:avLst/>
                          </a:prstGeom>
                          <a:ln>
                            <a:noFill/>
                          </a:ln>
                        </wps:spPr>
                        <wps:txbx>
                          <w:txbxContent>
                            <w:p w:rsidR="0024721D" w:rsidRDefault="0024721D">
                              <w:pPr>
                                <w:spacing w:after="160" w:line="259" w:lineRule="auto"/>
                                <w:ind w:left="0" w:firstLine="0"/>
                                <w:jc w:val="left"/>
                              </w:pPr>
                              <w:r>
                                <w:rPr>
                                  <w:sz w:val="21"/>
                                </w:rPr>
                                <w:t xml:space="preserve">форм </w:t>
                              </w:r>
                            </w:p>
                          </w:txbxContent>
                        </wps:txbx>
                        <wps:bodyPr horzOverflow="overflow" vert="horz" lIns="0" tIns="0" rIns="0" bIns="0" rtlCol="0">
                          <a:noAutofit/>
                        </wps:bodyPr>
                      </wps:wsp>
                      <wps:wsp>
                        <wps:cNvPr id="2314" name="Rectangle 2314"/>
                        <wps:cNvSpPr/>
                        <wps:spPr>
                          <a:xfrm>
                            <a:off x="4612767" y="1227469"/>
                            <a:ext cx="722216" cy="162257"/>
                          </a:xfrm>
                          <a:prstGeom prst="rect">
                            <a:avLst/>
                          </a:prstGeom>
                          <a:ln>
                            <a:noFill/>
                          </a:ln>
                        </wps:spPr>
                        <wps:txbx>
                          <w:txbxContent>
                            <w:p w:rsidR="0024721D" w:rsidRDefault="0024721D">
                              <w:pPr>
                                <w:spacing w:after="160" w:line="259" w:lineRule="auto"/>
                                <w:ind w:left="0" w:firstLine="0"/>
                                <w:jc w:val="left"/>
                              </w:pPr>
                              <w:r>
                                <w:rPr>
                                  <w:sz w:val="21"/>
                                </w:rPr>
                                <w:t>власності</w:t>
                              </w:r>
                            </w:p>
                          </w:txbxContent>
                        </wps:txbx>
                        <wps:bodyPr horzOverflow="overflow" vert="horz" lIns="0" tIns="0" rIns="0" bIns="0" rtlCol="0">
                          <a:noAutofit/>
                        </wps:bodyPr>
                      </wps:wsp>
                      <wps:wsp>
                        <wps:cNvPr id="2315" name="Rectangle 2315"/>
                        <wps:cNvSpPr/>
                        <wps:spPr>
                          <a:xfrm>
                            <a:off x="5155311" y="1200963"/>
                            <a:ext cx="44592" cy="197454"/>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2317" name="Shape 2317"/>
                        <wps:cNvSpPr/>
                        <wps:spPr>
                          <a:xfrm>
                            <a:off x="5396230" y="374066"/>
                            <a:ext cx="692226" cy="1150734"/>
                          </a:xfrm>
                          <a:custGeom>
                            <a:avLst/>
                            <a:gdLst/>
                            <a:ahLst/>
                            <a:cxnLst/>
                            <a:rect l="0" t="0" r="0" b="0"/>
                            <a:pathLst>
                              <a:path w="692226" h="1150734">
                                <a:moveTo>
                                  <a:pt x="0" y="1150734"/>
                                </a:moveTo>
                                <a:lnTo>
                                  <a:pt x="692226" y="1150734"/>
                                </a:lnTo>
                                <a:lnTo>
                                  <a:pt x="692226"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318" name="Rectangle 2318"/>
                        <wps:cNvSpPr/>
                        <wps:spPr>
                          <a:xfrm>
                            <a:off x="5543296" y="828562"/>
                            <a:ext cx="473926" cy="162257"/>
                          </a:xfrm>
                          <a:prstGeom prst="rect">
                            <a:avLst/>
                          </a:prstGeom>
                          <a:ln>
                            <a:noFill/>
                          </a:ln>
                        </wps:spPr>
                        <wps:txbx>
                          <w:txbxContent>
                            <w:p w:rsidR="0024721D" w:rsidRDefault="0024721D">
                              <w:pPr>
                                <w:spacing w:after="160" w:line="259" w:lineRule="auto"/>
                                <w:ind w:left="0" w:firstLine="0"/>
                                <w:jc w:val="left"/>
                              </w:pPr>
                              <w:r>
                                <w:rPr>
                                  <w:sz w:val="21"/>
                                </w:rPr>
                                <w:t>Креди</w:t>
                              </w:r>
                            </w:p>
                          </w:txbxContent>
                        </wps:txbx>
                        <wps:bodyPr horzOverflow="overflow" vert="horz" lIns="0" tIns="0" rIns="0" bIns="0" rtlCol="0">
                          <a:noAutofit/>
                        </wps:bodyPr>
                      </wps:wsp>
                      <wps:wsp>
                        <wps:cNvPr id="2319" name="Rectangle 2319"/>
                        <wps:cNvSpPr/>
                        <wps:spPr>
                          <a:xfrm>
                            <a:off x="5899913" y="802057"/>
                            <a:ext cx="59398" cy="197454"/>
                          </a:xfrm>
                          <a:prstGeom prst="rect">
                            <a:avLst/>
                          </a:prstGeom>
                          <a:ln>
                            <a:noFill/>
                          </a:ln>
                        </wps:spPr>
                        <wps:txbx>
                          <w:txbxContent>
                            <w:p w:rsidR="0024721D" w:rsidRDefault="0024721D">
                              <w:pPr>
                                <w:spacing w:after="160" w:line="259" w:lineRule="auto"/>
                                <w:ind w:left="0" w:firstLine="0"/>
                                <w:jc w:val="left"/>
                              </w:pPr>
                              <w:r>
                                <w:rPr>
                                  <w:sz w:val="21"/>
                                </w:rPr>
                                <w:t>-</w:t>
                              </w:r>
                            </w:p>
                          </w:txbxContent>
                        </wps:txbx>
                        <wps:bodyPr horzOverflow="overflow" vert="horz" lIns="0" tIns="0" rIns="0" bIns="0" rtlCol="0">
                          <a:noAutofit/>
                        </wps:bodyPr>
                      </wps:wsp>
                      <wps:wsp>
                        <wps:cNvPr id="2320" name="Rectangle 2320"/>
                        <wps:cNvSpPr/>
                        <wps:spPr>
                          <a:xfrm>
                            <a:off x="5518912" y="965722"/>
                            <a:ext cx="599141" cy="162257"/>
                          </a:xfrm>
                          <a:prstGeom prst="rect">
                            <a:avLst/>
                          </a:prstGeom>
                          <a:ln>
                            <a:noFill/>
                          </a:ln>
                        </wps:spPr>
                        <wps:txbx>
                          <w:txbxContent>
                            <w:p w:rsidR="0024721D" w:rsidRDefault="0024721D">
                              <w:pPr>
                                <w:spacing w:after="160" w:line="259" w:lineRule="auto"/>
                                <w:ind w:left="0" w:firstLine="0"/>
                                <w:jc w:val="left"/>
                              </w:pPr>
                              <w:r>
                                <w:rPr>
                                  <w:sz w:val="21"/>
                                </w:rPr>
                                <w:t>тування</w:t>
                              </w:r>
                            </w:p>
                          </w:txbxContent>
                        </wps:txbx>
                        <wps:bodyPr horzOverflow="overflow" vert="horz" lIns="0" tIns="0" rIns="0" bIns="0" rtlCol="0">
                          <a:noAutofit/>
                        </wps:bodyPr>
                      </wps:wsp>
                      <wps:wsp>
                        <wps:cNvPr id="2321" name="Rectangle 2321"/>
                        <wps:cNvSpPr/>
                        <wps:spPr>
                          <a:xfrm>
                            <a:off x="5968492" y="939216"/>
                            <a:ext cx="44592" cy="197454"/>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g:wgp>
                  </a:graphicData>
                </a:graphic>
              </wp:inline>
            </w:drawing>
          </mc:Choice>
          <mc:Fallback>
            <w:pict>
              <v:group id="Group 90918" o:spid="_x0000_s1026" style="width:485.1pt;height:124.2pt;mso-position-horizontal-relative:char;mso-position-vertical-relative:line" coordsize="61606,157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f2TQw4AADWXAAAOAAAAZHJzL2Uyb0RvYy54bWzsXduO2zgSfV9g/8Hw+6bFi0ixkc5gMdkE&#10;Cyx2BnP5AMXtG2BbhuykO/v1e0iqqIvljpRJrMDyDBC5ZUqieHxYVadK1Oufnrebyad5flhnu4cp&#10;exVNJ/PdLHtc75YP0z//ePePZDo5HNPdY7rJdvOH6ef5YfrTm7//7fXT/n7Os1W2eZznE5xkd7h/&#10;2j9MV8fj/v7u7jBbzbfp4VW2n+/w5SLLt+kRf+bLu8c8fcLZt5s7HkXq7inLH/d5NpsfDtj71n85&#10;fePOv1jMZ8dfFovD/DjZPEzRt6P7N3f/frD/3r15nd4v83S/Ws+KbqRf0Yttut7houFUb9NjOvmY&#10;r09OtV3P8uyQLY6vZtn2Llss1rO5uwfcDYsad/M+zz7u3b0s75+W+zBMGNrGOH31aWf//fRrPlk/&#10;PkxNZBjA2qVbwOSuPPG7MERP++U9Wr7P97/vf82LHUv/l73r50W+tVvcz+TZDe7nMLjz5+Nkhp2K&#10;qUhJMZ3M8B2LteaJ9MM/WwGjk+Nmq3994cg7uvCd7V/oztMeP6VDOVqHvzZav6/S/dyBcLBjUIwW&#10;Zxo/Jz9Yv+FXlu6Wm/nE7XXD49qGwTrcHzBuLSOlmB0VNZ3YMRHaJEb7MaFRiw1PgIodM654zGP7&#10;dbjx9H6fH47v59l2Yj88THN0xf0O00//ORx9U2piL7/Z2X932bv1ZuO/tXswftRD++n4/OHZ/SQU&#10;s1ezuz5kj59x56ss/98vYPtikz09TLPi09ROALi4/XY62fx7hxG3XKMPOX34QB/y4+bnzDHSd+ef&#10;H4/ZYu36W16t6Beg9H34/phyFTB1qE+43VMMAbD/Mp4ikjIBSBZProQUqg4nV0arSBckYJFiDu8K&#10;oLOPHlA7MAQippVHDyf2rejT7HlHHy3sL85w+/Roj7MntR8nQC90ZYWfnu+J/XoLVP/IXMNjg5Po&#10;ZfntZnfaKo6F5sUPlL6n7d6dLVwU49OvddFF+tHai6M/9mbCB3eD2Fkdws3O3ivjOgK0sxQWZrFJ&#10;PUW26yNMz2a9Lb53SOPwFkYcjp83czsmm91v8wW4gfmMOZ4d8uWHnzf55FNqf87uvzAAaGqPWYBr&#10;4ajo7FG2abrZr9LiXMVpigu4myzOZFvOnW1rnnZW9MYbOJgJ3DSZOdxZOMh1K9sdw/E7GGd3QTcT&#10;+LstmWgH3f51USoyml4DFcNs9E2oyBKhE9DP26NBqRi6ckkqhot2omK19Y2KgdTjoCI/oaKb5e2U&#10;8E2oaEyc/BhGkXpySSLSNTvxsNL4RsOR0RCxkw84gkUU1mZ/MxoyLTgvgo3aj4vCu6pj9V19U+rJ&#10;JWlI1+xEw0rj2kh5b/fmmAbHsvB3r8kxlSc0dDpGZxqCY1JIczZGRIAoNSQBp5MM6pdST16mIbUC&#10;cSiEOhcmVpp+OfpD7NKJi77djYYjs4YQWRrW0GljnWnIoKclVlvDj6xNqmGIDo34MeJD6srLRAw9&#10;7sDEatsbFa2q4zSRm1TzQjrijBLOrX7doKKTPTtTUQiTxAgyzzAR4p00mjIHkVCCRMaLO6ahK5aJ&#10;vif2d1Pau0LmpB53YGI4JdrKRCQkCJNwSlt/Zm/surYrungTTT29g/7pFdxr800Zi7loBInFvj5h&#10;IpMsksrTsUiQUjZKcJVoXvimpdFEvHNxJoaugIlFT9qY6PnyJb80nKzCV+IdbT3/qi1rA0DNaFul&#10;a+eG1E9/ku5hJO7ym+Y2/lKWwuVITqxpS7rknfuvyHOMKrcR8uxByUl6KTlXSNEaR0p7WqdTT/ZV&#10;m9epZTN5p/nLZpvZJjvMvfG8JRqv02ZyZKTJe63Ucdi9vWxmYj1Y2F4YEM0lPuFoJFyLChaUBSSS&#10;6jgY5J+k6cFSkcb3qeMI6ZqR1HG01ubA0e6FqWSGa+0FAiAaNTCNI0UxCedAlCYP8oS+L6JB+R8L&#10;oic5SF9p0jnG9I6gUJr56LEkp9JGMahJXm/lMuau0GAIp5a64nQe35PzTi1j1b6eM5l0SkxM9QPI&#10;ANLWO6yV5vSDpga0rXq2zTY3i1mpsrlWi2mnvZPKR469vSym1BIUdgZTmFg48bYkZRzHEepDPSkV&#10;5zHJIpeZXkNGZyzTa0hqVZ0gHYahU5kHixWKfB2kiVbKNCEVLIqGgzRkB8YCaUiQ1CANw9AJUmkM&#10;SlgtSVnEUN3pwtSSpVqLOCnkIHZ5lgaVeSyQYqhbJt4wDJ0gVSLC5OowNch/+Wm7hFRKlJwX867R&#10;MnZTQMUX+r5urZvlrU83CkSdOBtmXq8FFfv6mFJtmFQ4DVgqtARP68GnkVxLIilOb0KKgWzpxep6&#10;qCvOv/U9Oe/fkm95zrOlk+G2qSm5qLT1rmqlIavdPzWjbdWz7d6yfvGbaOuq468tt8K5VQLqWU5v&#10;DTtHoFdK0zpROpC1fgBxj7YnlK3T6ybc3p4QQVxtH1d0NXRNd8jv7mM98did1NblgR3R0PlQAVvT&#10;biUeHYrII7q8jxsSQ6PwiCx8YZ4t4xa/uw+qiYgS4X2iNlA1F1KR5nd5UENyYTSgtkQuFtR+oQuT&#10;KLlRPsuSaCMTN45l7CIMKiBsLtzGqxdHtUwvjAbVELvUqdpPNkoUE8xTtQ1UzSMJyX4oUMNDh6MB&#10;FWPdZlVDDrGTygCqmsTCZqkYMTxo2Uifcc1NNNgMXCaPxgKraElzYwbG7j5m1bj1Cs6jqhRXEk/u&#10;DjQDhxTEKFDFgyQtXHV7+2DKFMqJbMYcVDWGKeVEuNKqDqoIlimIUUDq1L8g3FcUwX6yPUpMZGKD&#10;FkBqJUF8rMU0sLORgp/tU94iUpiJ0aAi815MEqSuOEnQ9+TrJUE6GW77Zdmg0pCx6v2TDEHbuiTY&#10;tWX94jdJ8EolQZugrkuCfkmjzpLgtfK0zqlzmmBPElaa1/l10wRvmqDTBOH6BNtZRqRuby+HyDAR&#10;R/4BXSzQFbOGzICnagQ3w3m5wRcYhUsE+FrEI7e3D6hYXk/Dz3UukZaJapYyqFgZ+/DMQJFLEMLG&#10;gikerG2qDMA05P87iQw8Ri5JF5hyLL7X0BhigwcLC0gvXsugw72MBdIW4R6QhgRGJ0hZgsikWBzB&#10;FqdA7a1FLiwyHIVIg/E03M1YQG2RjQBqP9WIRyKR4IMXA23VcgNVhWWNrK4/0OQb7mYkoBqIPaeT&#10;L/b2MahYHAFukJ98oQoKjhW8alQ1Io7lYAqvfx5jNKVk3DmkLaCG/EWn6RdP4SEb411fBHFKR+74&#10;H0QMTMLNjIWomBPrAoMJEnc3PJEEjxnOUgiBTa8XZdqJLR30QiCDA+Yc0SGEQOqKrw10PTkvBMLv&#10;q/T1nMBAp8TN1w8gdY+2XuWrNL8JDLSYrcXgtiwtrfrNTZD8qgID9vYxnSLimGYR1eKHCXU+wVMR&#10;NcsJX8i6WAO5Q/7Z1DFZzlbRyD++0lnKhUqhlKQyBjxS2KzCThiPKBi9eG1KEszGWCxnq2ZkgszS&#10;0XoaGdml+KwBiZAZRWBaI2oCd2m4uKVMNowF1FbRyL8yoTNRRSyFsKvBA1RjIoZXUtQwHTTdDf26&#10;MCRjgTToC7QUignReCeOCm3n1dLDbc67Kkb9LtlSxpnCQmMY4iE8XOqKf7rb9eQlD7fa13MeLp3S&#10;ebjVA8izpa33cCvNbx7uzcNte6+NmxpPdAS7t5iYurEyQXl1YTnxghsjG9rQwB5ucANGMcsa1P+0&#10;uEN+dy9UtYh0sVCjlni5TUMcSrBsDpKlQ8Ut40q4WPha/CG/uw+qUsRcwjP20egpqlWH6PKBy8gS&#10;LpAGSPKrCAx2bx9IkfZEOtTX/yV4FAYyPA4vVVy8OQ8VgoMRNXh4o5h+3dJRp/mWYkGp7nGLTlBT&#10;7zFlEcf/DdUIBfXMrqgyTBKtzB6NBdQ2JRBU60dUjUXE7Ds3nAMfYz2GhsJg35IYD2ZSUeRUTDtj&#10;AbVNCsSCGTQMnZxfKbC0gS2vdqAKjuR3ffqtWtSL16VgChkTpq6iPni/lYr6EAN0wxTPCGPtOIep&#10;W2SjAWkSxUn57hysFoB3qWKYh5AZqCteZnA9OS8zkAxwTmCgk+GnTE1JUqCtlxYqDZGbq9w/NaNt&#10;vaK+a8v6xW8V9ddZUY/wkrzfQg60e4rpatQ8rXOqA1vrBxD5aHvC2Tq/bhX1t4p6X1GPZRSIkbV4&#10;NITl3VgJvc9A2LceUSwS5VdYLeNRjULd4R7cL2tqxuLlAokWiTeE5Z0wje1zo3a+tpgisdJcdmzQ&#10;4uuyIGMkkLK2kk4suNnPeMZIiMbeyVU61r6GsqRpEiEJPliZblmQMRZMgcQpTVmIyTvRFCs44gVN&#10;Pj+aMGlXvYE/VWJqYigMYPFAqlGIwsaCaau8C6m2l5MbC4aKeTf1GszDvIlpEiWWxgNhGjz2sWAK&#10;drXwNJRcdeMpcmvWhjrRKMLKHChaqBEVdbyAdTBQg8M3FlBb5V2sU9SLqIpxKLweVEgd0r9WpJx9&#10;NUeeBurUQEwNHt9YQG2Vd73n2jkREzO8MBNW2DEVmTQD61pn6pBLKGONdfqJjgXUE82IBQvUaeqN&#10;hVFI0jlArbaL91nW8FQGLCWSsjjSWFgQDYbQdqkrTtv1PTmv7cKcVPp6TjOiU7pkRfUA0opoW5SQ&#10;FYPxRUHYj2dTV7q9IAST/2Ixnx2v9xXpArmPNocouBDdWIk6XV6UpSC1EuONlDVWSg3NiFh58boU&#10;lIOPbZptFY382hjdbWcCGbB4Hg0LVEX+tS6lPzSoaISqipFhajXX08gFe8G07pgiMDFFsREee4FL&#10;WycqRCW38MYwPi4Wa6G7GYk/ZJ/JbgE1zFfdZl8UMMii2siK8whS6rPvsD5uCMOGxvTuab+8f1ru&#10;nTu4zNP9aj17mx7T6t/4/LS/n/NslW0e5/mb/wMAAP//AwBQSwMEFAAGAAgAAAAhAPjJkLLeAAAA&#10;BQEAAA8AAABkcnMvZG93bnJldi54bWxMj0FLw0AQhe9C/8Mygje7SVrbGrMppainItgK4m2anSah&#10;2dmQ3Sbpv3f1opeBx3u89022Hk0jeupcbVlBPI1AEBdW11wq+Di83K9AOI+ssbFMCq7kYJ1PbjJM&#10;tR34nfq9L0UoYZeigsr7NpXSFRUZdFPbEgfvZDuDPsiulLrDIZSbRiZRtJAGaw4LFba0rag47y9G&#10;weuAw2YWP/e782l7/To8vH3uYlLq7nbcPIHwNPq/MPzgB3TIA9PRXlg70SgIj/jfG7zHZZSAOCpI&#10;5qs5yDyT/+nzbwAAAP//AwBQSwECLQAUAAYACAAAACEAtoM4kv4AAADhAQAAEwAAAAAAAAAAAAAA&#10;AAAAAAAAW0NvbnRlbnRfVHlwZXNdLnhtbFBLAQItABQABgAIAAAAIQA4/SH/1gAAAJQBAAALAAAA&#10;AAAAAAAAAAAAAC8BAABfcmVscy8ucmVsc1BLAQItABQABgAIAAAAIQBfhf2TQw4AADWXAAAOAAAA&#10;AAAAAAAAAAAAAC4CAABkcnMvZTJvRG9jLnhtbFBLAQItABQABgAIAAAAIQD4yZCy3gAAAAUBAAAP&#10;AAAAAAAAAAAAAAAAAJ0QAABkcnMvZG93bnJldi54bWxQSwUGAAAAAAQABADzAAAAqBEAAAAA&#10;">
                <v:rect id="Rectangle 2170" o:spid="_x0000_s1027" style="position:absolute;left:61160;top:13798;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t4wQAAAN0AAAAPAAAAZHJzL2Rvd25yZXYueG1sRE/LisIw&#10;FN0L/kO4wuw01YWPahTREV36AnV3aa5tsbkpTcZ2/HqzEFweznu2aEwhnlS53LKCfi8CQZxYnXOq&#10;4HzadMcgnEfWWFgmBf/kYDFvt2YYa1vzgZ5Hn4oQwi5GBZn3ZSylSzIy6Hq2JA7c3VYGfYBVKnWF&#10;dQg3hRxE0VAazDk0ZFjSKqPkcfwzCrbjcnnd2VedFr+37WV/maxPE6/UT6dZTkF4avxX/HHvtIJB&#10;fxT2hzfhCcj5GwAA//8DAFBLAQItABQABgAIAAAAIQDb4fbL7gAAAIUBAAATAAAAAAAAAAAAAAAA&#10;AAAAAABbQ29udGVudF9UeXBlc10ueG1sUEsBAi0AFAAGAAgAAAAhAFr0LFu/AAAAFQEAAAsAAAAA&#10;AAAAAAAAAAAAHwEAAF9yZWxzLy5yZWxzUEsBAi0AFAAGAAgAAAAhAP4mq3jBAAAA3QAAAA8AAAAA&#10;AAAAAAAAAAAABwIAAGRycy9kb3ducmV2LnhtbFBLBQYAAAAAAwADALcAAAD1AgAAAAA=&#10;" filled="f" stroked="f">
                  <v:textbox inset="0,0,0,0">
                    <w:txbxContent>
                      <w:p w:rsidR="0024721D" w:rsidRDefault="0024721D">
                        <w:pPr>
                          <w:spacing w:after="160" w:line="259" w:lineRule="auto"/>
                          <w:ind w:left="0" w:firstLine="0"/>
                          <w:jc w:val="left"/>
                        </w:pPr>
                        <w:r>
                          <w:t xml:space="preserve"> </w:t>
                        </w:r>
                      </w:p>
                    </w:txbxContent>
                  </v:textbox>
                </v:rect>
                <v:shape id="Shape 2260" o:spid="_x0000_s1028" style="position:absolute;left:30448;top:2634;width:26976;height:1106;visibility:visible;mso-wrap-style:square;v-text-anchor:top" coordsize="2697607,110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TCswgAAAN0AAAAPAAAAZHJzL2Rvd25yZXYueG1sRE/LisIw&#10;FN0L8w/hDszOpu2ADtVYxAe49DEMzO7SXNvS5qY2Uevfm4Xg8nDe83wwrbhR72rLCpIoBkFcWF1z&#10;qeD3tB3/gHAeWWNrmRQ8yEG++BjNMdP2zge6HX0pQgi7DBVU3neZlK6oyKCLbEccuLPtDfoA+1Lq&#10;Hu8h3LQyjeOJNFhzaKiwo1VFRXO8GgX/0+9VUa4f6YU3+539a5K1XSZKfX0OyxkIT4N/i1/unVaQ&#10;ppOwP7wJT0AungAAAP//AwBQSwECLQAUAAYACAAAACEA2+H2y+4AAACFAQAAEwAAAAAAAAAAAAAA&#10;AAAAAAAAW0NvbnRlbnRfVHlwZXNdLnhtbFBLAQItABQABgAIAAAAIQBa9CxbvwAAABUBAAALAAAA&#10;AAAAAAAAAAAAAB8BAABfcmVscy8ucmVsc1BLAQItABQABgAIAAAAIQDJfTCswgAAAN0AAAAPAAAA&#10;AAAAAAAAAAAAAAcCAABkcnMvZG93bnJldi54bWxQSwUGAAAAAAMAAwC3AAAA9gIAAAAA&#10;" path="m,l,55372r2697607,l2697607,110617e" filled="f" strokeweight="1pt">
                  <v:stroke miterlimit="83231f" joinstyle="miter"/>
                  <v:path arrowok="t" textboxrect="0,0,2697607,110617"/>
                </v:shape>
                <v:shape id="Shape 2261" o:spid="_x0000_s1029" style="position:absolute;left:30448;top:2634;width:18378;height:1106;visibility:visible;mso-wrap-style:square;v-text-anchor:top" coordsize="1837817,110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JF9xgAAAN0AAAAPAAAAZHJzL2Rvd25yZXYueG1sRI9Ba8JA&#10;FITvhf6H5RW86cZIbYyuIqLF0kurHjw+ss8kmH0bdrcm/vtuQehxmJlvmMWqN424kfO1ZQXjUQKC&#10;uLC65lLB6bgbZiB8QNbYWCYFd/KwWj4/LTDXtuNvuh1CKSKEfY4KqhDaXEpfVGTQj2xLHL2LdQZD&#10;lK6U2mEX4aaRaZJMpcGa40KFLW0qKq6HH6NgYl9nu22235zv7qN779u3S/b1qdTgpV/PQQTqw3/4&#10;0d5rBWk6HcPfm/gE5PIXAAD//wMAUEsBAi0AFAAGAAgAAAAhANvh9svuAAAAhQEAABMAAAAAAAAA&#10;AAAAAAAAAAAAAFtDb250ZW50X1R5cGVzXS54bWxQSwECLQAUAAYACAAAACEAWvQsW78AAAAVAQAA&#10;CwAAAAAAAAAAAAAAAAAfAQAAX3JlbHMvLnJlbHNQSwECLQAUAAYACAAAACEARuCRfcYAAADdAAAA&#10;DwAAAAAAAAAAAAAAAAAHAgAAZHJzL2Rvd25yZXYueG1sUEsFBgAAAAADAAMAtwAAAPoCAAAAAA==&#10;" path="m,l,55372r1837817,l1837817,110617e" filled="f" strokeweight="1pt">
                  <v:stroke miterlimit="83231f" joinstyle="miter"/>
                  <v:path arrowok="t" textboxrect="0,0,1837817,110617"/>
                </v:shape>
                <v:shape id="Shape 2262" o:spid="_x0000_s1030" style="position:absolute;left:30448;top:2634;width:9958;height:1106;visibility:visible;mso-wrap-style:square;v-text-anchor:top" coordsize="995807,110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C01xAAAAN0AAAAPAAAAZHJzL2Rvd25yZXYueG1sRI9Pi8Iw&#10;FMTvC36H8ARva2oFWaupiCCIntRdvT6a1z/YvNQmavXTbxaEPQ4z8xtmvuhMLe7UusqygtEwAkGc&#10;WV1xoeD7uP78AuE8ssbaMil4koNF2vuYY6Ltg/d0P/hCBAi7BBWU3jeJlC4ryaAb2oY4eLltDfog&#10;20LqFh8BbmoZR9FEGqw4LJTY0Kqk7HK4GQUy3yKNn6ef1bJ47a78Gk/NmZUa9LvlDISnzv+H3+2N&#10;VhDHkxj+3oQnINNfAAAA//8DAFBLAQItABQABgAIAAAAIQDb4fbL7gAAAIUBAAATAAAAAAAAAAAA&#10;AAAAAAAAAABbQ29udGVudF9UeXBlc10ueG1sUEsBAi0AFAAGAAgAAAAhAFr0LFu/AAAAFQEAAAsA&#10;AAAAAAAAAAAAAAAAHwEAAF9yZWxzLy5yZWxzUEsBAi0AFAAGAAgAAAAhAF1wLTXEAAAA3QAAAA8A&#10;AAAAAAAAAAAAAAAABwIAAGRycy9kb3ducmV2LnhtbFBLBQYAAAAAAwADALcAAAD4AgAAAAA=&#10;" path="m,l,55372r995807,l995807,110617e" filled="f" strokeweight="1pt">
                  <v:stroke miterlimit="83231f" joinstyle="miter"/>
                  <v:path arrowok="t" textboxrect="0,0,995807,110617"/>
                </v:shape>
                <v:shape id="Shape 2263" o:spid="_x0000_s1031" style="position:absolute;left:30448;top:2634;width:1732;height:1106;visibility:visible;mso-wrap-style:square;v-text-anchor:top" coordsize="173228,110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5SBxgAAAN0AAAAPAAAAZHJzL2Rvd25yZXYueG1sRI9PawIx&#10;FMTvQr9DeEIvUrNNxcpqFCkKxXrxz8XbY/PcXd28LJuo67c3QsHjMPObYSaz1lbiSo0vHWv47Ccg&#10;iDNnSs417HfLjxEIH5ANVo5Jw508zKZvnQmmxt14Q9dtyEUsYZ+ihiKEOpXSZwVZ9H1XE0fv6BqL&#10;Icoml6bBWyy3lVRJMpQWS44LBdb0U1B23l6sBnU6DNQ3rex8hL3BX3taqN56ofV7t52PQQRqwyv8&#10;T/+ayKnhFzzfxCcgpw8AAAD//wMAUEsBAi0AFAAGAAgAAAAhANvh9svuAAAAhQEAABMAAAAAAAAA&#10;AAAAAAAAAAAAAFtDb250ZW50X1R5cGVzXS54bWxQSwECLQAUAAYACAAAACEAWvQsW78AAAAVAQAA&#10;CwAAAAAAAAAAAAAAAAAfAQAAX3JlbHMvLnJlbHNQSwECLQAUAAYACAAAACEA2r+UgcYAAADdAAAA&#10;DwAAAAAAAAAAAAAAAAAHAgAAZHJzL2Rvd25yZXYueG1sUEsFBgAAAAADAAMAtwAAAPoCAAAAAA==&#10;" path="m,l,55372r173228,l173228,110617e" filled="f" strokeweight="1pt">
                  <v:stroke miterlimit="83231f" joinstyle="miter"/>
                  <v:path arrowok="t" textboxrect="0,0,173228,110617"/>
                </v:shape>
                <v:shape id="Shape 2264" o:spid="_x0000_s1032" style="position:absolute;left:22843;top:2634;width:7605;height:1106;visibility:visible;mso-wrap-style:square;v-text-anchor:top" coordsize="760476,110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b3xxgAAAN0AAAAPAAAAZHJzL2Rvd25yZXYueG1sRI9Ba8JA&#10;FITvBf/D8gRvdWOQEFJXKYq0Fw/VKHh7ZF+T1OzbsLtq/PfdQsHjMDPfMIvVYDpxI+dbywpm0wQE&#10;cWV1y7WC8rB9zUH4gKyxs0wKHuRhtRy9LLDQ9s5fdNuHWkQI+wIVNCH0hZS+asign9qeOHrf1hkM&#10;Ubpaaof3CDedTJMkkwZbjgsN9rRuqLrsr0bB5uzCI9/9mPzk8vKa7S7n40ep1GQ8vL+BCDSEZ/i/&#10;/akVpGk2h7838QnI5S8AAAD//wMAUEsBAi0AFAAGAAgAAAAhANvh9svuAAAAhQEAABMAAAAAAAAA&#10;AAAAAAAAAAAAAFtDb250ZW50X1R5cGVzXS54bWxQSwECLQAUAAYACAAAACEAWvQsW78AAAAVAQAA&#10;CwAAAAAAAAAAAAAAAAAfAQAAX3JlbHMvLnJlbHNQSwECLQAUAAYACAAAACEAV6W98cYAAADdAAAA&#10;DwAAAAAAAAAAAAAAAAAHAgAAZHJzL2Rvd25yZXYueG1sUEsFBgAAAAADAAMAtwAAAPoCAAAAAA==&#10;" path="m760476,r,55372l,55372r,55245e" filled="f" strokeweight="1pt">
                  <v:stroke miterlimit="83231f" joinstyle="miter"/>
                  <v:path arrowok="t" textboxrect="0,0,760476,110617"/>
                </v:shape>
                <v:shape id="Shape 2265" o:spid="_x0000_s1033" style="position:absolute;left:12628;top:2634;width:17820;height:1106;visibility:visible;mso-wrap-style:square;v-text-anchor:top" coordsize="1781937,110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14jxwAAAN0AAAAPAAAAZHJzL2Rvd25yZXYueG1sRI9Ra8Iw&#10;FIXfBf9DuMJeZKYrWKQzigzGZAOZzrE9Xpq7pqy5KUlm6783A8HHwznnO5zlerCtOJEPjWMFD7MM&#10;BHHldMO1guPH8/0CRIjIGlvHpOBMAdar8WiJpXY97+l0iLVIEA4lKjAxdqWUoTJkMcxcR5y8H+ct&#10;xiR9LbXHPsFtK/MsK6TFhtOCwY6eDFW/hz+rQE+3O/fyad+Ppmj76vXLb/rvN6XuJsPmEUSkId7C&#10;1/ZWK8jzYg7/b9ITkKsLAAAA//8DAFBLAQItABQABgAIAAAAIQDb4fbL7gAAAIUBAAATAAAAAAAA&#10;AAAAAAAAAAAAAABbQ29udGVudF9UeXBlc10ueG1sUEsBAi0AFAAGAAgAAAAhAFr0LFu/AAAAFQEA&#10;AAsAAAAAAAAAAAAAAAAAHwEAAF9yZWxzLy5yZWxzUEsBAi0AFAAGAAgAAAAhAMtjXiPHAAAA3QAA&#10;AA8AAAAAAAAAAAAAAAAABwIAAGRycy9kb3ducmV2LnhtbFBLBQYAAAAAAwADALcAAAD7AgAAAAA=&#10;" path="m1781937,r,55372l,55372r,55245e" filled="f" strokeweight="1pt">
                  <v:stroke miterlimit="83231f" joinstyle="miter"/>
                  <v:path arrowok="t" textboxrect="0,0,1781937,110617"/>
                </v:shape>
                <v:shape id="Shape 2266" o:spid="_x0000_s1034" style="position:absolute;left:3398;top:2634;width:27050;height:1036;visibility:visible;mso-wrap-style:square;v-text-anchor:top" coordsize="2704973,1036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eRbxgAAAN0AAAAPAAAAZHJzL2Rvd25yZXYueG1sRI9Ba8JA&#10;FITvQv/D8gredNMooU1dQysKHhtrD709sq9JmuzbkF1j9Nd3BaHHYWa+YVbZaFoxUO9qywqe5hEI&#10;4sLqmksFx8/d7BmE88gaW8uk4EIOsvXDZIWptmfOaTj4UgQIuxQVVN53qZSuqMigm9uOOHg/tjfo&#10;g+xLqXs8B7hpZRxFiTRYc1iosKNNRUVzOBkFiwa/X4pjVF4Gc3rPl/n1Y/v1q9T0cXx7BeFp9P/h&#10;e3uvFcRxksDtTXgCcv0HAAD//wMAUEsBAi0AFAAGAAgAAAAhANvh9svuAAAAhQEAABMAAAAAAAAA&#10;AAAAAAAAAAAAAFtDb250ZW50X1R5cGVzXS54bWxQSwECLQAUAAYACAAAACEAWvQsW78AAAAVAQAA&#10;CwAAAAAAAAAAAAAAAAAfAQAAX3JlbHMvLnJlbHNQSwECLQAUAAYACAAAACEA4X3kW8YAAADdAAAA&#10;DwAAAAAAAAAAAAAAAAAHAgAAZHJzL2Rvd25yZXYueG1sUEsFBgAAAAADAAMAtwAAAPoCAAAAAA==&#10;" path="m2704973,r,48387l,48387r,55245e" filled="f" strokeweight="1pt">
                  <v:stroke miterlimit="83231f" joinstyle="miter"/>
                  <v:path arrowok="t" textboxrect="0,0,2704973,103632"/>
                </v:shape>
                <v:shape id="Shape 115233" o:spid="_x0000_s1035" style="position:absolute;left:14104;width:32687;height:2634;visibility:visible;mso-wrap-style:square;v-text-anchor:top" coordsize="3268726,263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yukxgAAAN8AAAAPAAAAZHJzL2Rvd25yZXYueG1sRE9bS8Mw&#10;FH4f+B/CEfbm0l2UrVs2dKIIe9BuY8+H5tgUm5PQZF311xtB2OPHd19tetuIjtpQO1YwHmUgiEun&#10;a64UHA8vd3MQISJrbByTgm8KsFnfDFaYa3fhgrp9rEQK4ZCjAhOjz6UMpSGLYeQ8ceI+XWsxJthW&#10;Urd4SeG2kZMse5AWa04NBj1tDZVf+7NVcHo6zJrda1EsdmdvFv65m338vCs1vO0flyAi9fEq/ne/&#10;6TR/fD+ZTuHvTwIg178AAAD//wMAUEsBAi0AFAAGAAgAAAAhANvh9svuAAAAhQEAABMAAAAAAAAA&#10;AAAAAAAAAAAAAFtDb250ZW50X1R5cGVzXS54bWxQSwECLQAUAAYACAAAACEAWvQsW78AAAAVAQAA&#10;CwAAAAAAAAAAAAAAAAAfAQAAX3JlbHMvLnJlbHNQSwECLQAUAAYACAAAACEAAQsrpMYAAADfAAAA&#10;DwAAAAAAAAAAAAAAAAAHAgAAZHJzL2Rvd25yZXYueG1sUEsFBgAAAAADAAMAtwAAAPoCAAAAAA==&#10;" path="m,l3268726,r,263436l,263436,,e" stroked="f" strokeweight="0">
                  <v:stroke miterlimit="83231f" joinstyle="miter"/>
                  <v:path arrowok="t" textboxrect="0,0,3268726,263436"/>
                </v:shape>
                <v:shape id="Shape 2268" o:spid="_x0000_s1036" style="position:absolute;left:14104;width:32687;height:2634;visibility:visible;mso-wrap-style:square;v-text-anchor:top" coordsize="3268726,263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OCXwwAAAN0AAAAPAAAAZHJzL2Rvd25yZXYueG1sRE9LS8NA&#10;EL4L/odlBG920xyKxG6LFAKK+GoF8TZkx2za7GzYnSbx37sHwePH915vZ9+rkWLqAhtYLgpQxE2w&#10;HbcGPg71zS2oJMgW+8Bk4IcSbDeXF2usbJj4nca9tCqHcKrQgBMZKq1T48hjWoSBOHPfIXqUDGOr&#10;bcQph/tel0Wx0h47zg0OB9o5ak77szfw9eTk8fNc+2MdX1/ss7yNczsZc30139+BEprlX/znfrAG&#10;ynKV5+Y3+QnozS8AAAD//wMAUEsBAi0AFAAGAAgAAAAhANvh9svuAAAAhQEAABMAAAAAAAAAAAAA&#10;AAAAAAAAAFtDb250ZW50X1R5cGVzXS54bWxQSwECLQAUAAYACAAAACEAWvQsW78AAAAVAQAACwAA&#10;AAAAAAAAAAAAAAAfAQAAX3JlbHMvLnJlbHNQSwECLQAUAAYACAAAACEAJIDgl8MAAADdAAAADwAA&#10;AAAAAAAAAAAAAAAHAgAAZHJzL2Rvd25yZXYueG1sUEsFBgAAAAADAAMAtwAAAPcCAAAAAA==&#10;" path="m,263436r3268726,l3268726,,,,,263436xe" filled="f" strokeweight="1pt">
                  <v:stroke miterlimit="83231f" joinstyle="miter"/>
                  <v:path arrowok="t" textboxrect="0,0,3268726,263436"/>
                </v:shape>
                <v:rect id="Rectangle 2269" o:spid="_x0000_s1037" style="position:absolute;left:18985;top:724;width:30485;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PVExQAAAN0AAAAPAAAAZHJzL2Rvd25yZXYueG1sRI9Pi8Iw&#10;FMTvwn6H8Ba8aWoPYrtGEXdFj/5ZcPf2aJ5tsXkpTbTVT28EweMwM79hpvPOVOJKjSstKxgNIxDE&#10;mdUl5wp+D6vBBITzyBory6TgRg7ms4/eFFNtW97Rde9zESDsUlRQeF+nUrqsIINuaGvi4J1sY9AH&#10;2eRSN9gGuKlkHEVjabDksFBgTcuCsvP+YhSsJ/Xib2PvbV79/K+P22PyfUi8Uv3PbvEFwlPn3+FX&#10;e6MVxPE4geeb8ATk7AEAAP//AwBQSwECLQAUAAYACAAAACEA2+H2y+4AAACFAQAAEwAAAAAAAAAA&#10;AAAAAAAAAAAAW0NvbnRlbnRfVHlwZXNdLnhtbFBLAQItABQABgAIAAAAIQBa9CxbvwAAABUBAAAL&#10;AAAAAAAAAAAAAAAAAB8BAABfcmVscy8ucmVsc1BLAQItABQABgAIAAAAIQAx4PVE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4"/>
                          </w:rPr>
                          <w:t>Джерела фінансового забезпечення</w:t>
                        </w:r>
                      </w:p>
                    </w:txbxContent>
                  </v:textbox>
                </v:rect>
                <v:rect id="Rectangle 2270" o:spid="_x0000_s1038" style="position:absolute;left:41927;top:423;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8oEwwAAAN0AAAAPAAAAZHJzL2Rvd25yZXYueG1sRE/LisIw&#10;FN0P+A/hCu7GdLpQ2zGK+ECX4wPU3aW505ZpbkoTbfXrJwvB5eG8p/POVOJOjSstK/gaRiCIM6tL&#10;zhWcjpvPCQjnkTVWlknBgxzMZ72PKabatryn+8HnIoSwS1FB4X2dSumyggy6oa2JA/drG4M+wCaX&#10;usE2hJtKxlE0kgZLDg0F1rQsKPs73IyC7aReXHb22ebV+ro9/5yT1THxSg363eIbhKfOv8Uv904r&#10;iONx2B/ehCcgZ/8AAAD//wMAUEsBAi0AFAAGAAgAAAAhANvh9svuAAAAhQEAABMAAAAAAAAAAAAA&#10;AAAAAAAAAFtDb250ZW50X1R5cGVzXS54bWxQSwECLQAUAAYACAAAACEAWvQsW78AAAAVAQAACwAA&#10;AAAAAAAAAAAAAAAfAQAAX3JlbHMvLnJlbHNQSwECLQAUAAYACAAAACEAJQPKBMMAAADdAAAADwAA&#10;AAAAAAAAAAAAAAAHAgAAZHJzL2Rvd25yZXYueG1sUEsFBgAAAAADAAMAtwAAAPcCAAAAAA==&#10;" filled="f" stroked="f">
                  <v:textbox inset="0,0,0,0">
                    <w:txbxContent>
                      <w:p w:rsidR="0024721D" w:rsidRDefault="0024721D">
                        <w:pPr>
                          <w:spacing w:after="160" w:line="259" w:lineRule="auto"/>
                          <w:ind w:left="0" w:firstLine="0"/>
                          <w:jc w:val="left"/>
                        </w:pPr>
                        <w:r>
                          <w:rPr>
                            <w:sz w:val="24"/>
                          </w:rPr>
                          <w:t xml:space="preserve"> </w:t>
                        </w:r>
                      </w:p>
                    </w:txbxContent>
                  </v:textbox>
                </v:rect>
                <v:shape id="Shape 2272" o:spid="_x0000_s1039" style="position:absolute;top:3671;width:6796;height:11245;visibility:visible;mso-wrap-style:square;v-text-anchor:top" coordsize="679615,11245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MnBxQAAAN0AAAAPAAAAZHJzL2Rvd25yZXYueG1sRI/BasMw&#10;EETvhf6D2EJvjRwf2uJYDiGkpuBDcRLIdbE2thNpZSzVcf6+KhR6HGbmDZOvZ2vERKPvHStYLhIQ&#10;xI3TPbcKjoePl3cQPiBrNI5JwZ08rIvHhxwz7W5c07QPrYgQ9hkq6EIYMil905FFv3ADcfTObrQY&#10;ohxbqUe8Rbg1Mk2SV2mx57jQ4UDbjprr/tsq8PVurqz5CqfKkLncT+WO21Kp56d5swIRaA7/4b/2&#10;p1aQpm8p/L6JT0AWPwAAAP//AwBQSwECLQAUAAYACAAAACEA2+H2y+4AAACFAQAAEwAAAAAAAAAA&#10;AAAAAAAAAAAAW0NvbnRlbnRfVHlwZXNdLnhtbFBLAQItABQABgAIAAAAIQBa9CxbvwAAABUBAAAL&#10;AAAAAAAAAAAAAAAAAB8BAABfcmVscy8ucmVsc1BLAQItABQABgAIAAAAIQA7rMnBxQAAAN0AAAAP&#10;AAAAAAAAAAAAAAAAAAcCAABkcnMvZG93bnJldi54bWxQSwUGAAAAAAMAAwC3AAAA+QIAAAAA&#10;" path="m,1124521r679615,l679615,,,,,1124521xe" filled="f" strokeweight="1pt">
                  <v:stroke miterlimit="83231f" joinstyle="miter"/>
                  <v:path arrowok="t" textboxrect="0,0,679615,1124521"/>
                </v:shape>
                <v:rect id="Rectangle 2273" o:spid="_x0000_s1040" style="position:absolute;left:1474;top:7395;width:5551;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VRzxwAAAN0AAAAPAAAAZHJzL2Rvd25yZXYueG1sRI9Ba8JA&#10;FITvhf6H5RV6azZNQWN0FamKHq0WUm+P7GsSmn0bsquJ/fVdQehxmJlvmNliMI24UOdqywpeoxgE&#10;cWF1zaWCz+PmJQXhPLLGxjIpuJKDxfzxYYaZtj1/0OXgSxEg7DJUUHnfZlK6oiKDLrItcfC+bWfQ&#10;B9mVUnfYB7hpZBLHI2mw5rBQYUvvFRU/h7NRsE3b5dfO/vZlsz5t830+WR0nXqnnp2E5BeFp8P/h&#10;e3unFSTJ+A1ub8ITkPM/AAAA//8DAFBLAQItABQABgAIAAAAIQDb4fbL7gAAAIUBAAATAAAAAAAA&#10;AAAAAAAAAAAAAABbQ29udGVudF9UeXBlc10ueG1sUEsBAi0AFAAGAAgAAAAhAFr0LFu/AAAAFQEA&#10;AAsAAAAAAAAAAAAAAAAAHwEAAF9yZWxzLy5yZWxzUEsBAi0AFAAGAAgAAAAhANXRVHP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 xml:space="preserve">Власні </w:t>
                        </w:r>
                      </w:p>
                    </w:txbxContent>
                  </v:textbox>
                </v:rect>
                <v:rect id="Rectangle 2274" o:spid="_x0000_s1041" style="position:absolute;left:1566;top:8766;width:5310;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MwHxwAAAN0AAAAPAAAAZHJzL2Rvd25yZXYueG1sRI9Ba8JA&#10;FITvhf6H5RV6azYNRWN0FamKHq0WUm+P7GsSmn0bsquJ/fVdQehxmJlvmNliMI24UOdqywpeoxgE&#10;cWF1zaWCz+PmJQXhPLLGxjIpuJKDxfzxYYaZtj1/0OXgSxEg7DJUUHnfZlK6oiKDLrItcfC+bWfQ&#10;B9mVUnfYB7hpZBLHI2mw5rBQYUvvFRU/h7NRsE3b5dfO/vZlsz5t830+WR0nXqnnp2E5BeFp8P/h&#10;e3unFSTJ+A1ub8ITkPM/AAAA//8DAFBLAQItABQABgAIAAAAIQDb4fbL7gAAAIUBAAATAAAAAAAA&#10;AAAAAAAAAAAAAABbQ29udGVudF9UeXBlc10ueG1sUEsBAi0AFAAGAAgAAAAhAFr0LFu/AAAAFQEA&#10;AAsAAAAAAAAAAAAAAAAAHwEAAF9yZWxzLy5yZWxzUEsBAi0AFAAGAAgAAAAhAFo4zAf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 xml:space="preserve">кошти </w:t>
                        </w:r>
                      </w:p>
                    </w:txbxContent>
                  </v:textbox>
                </v:rect>
                <v:rect id="Rectangle 2275" o:spid="_x0000_s1042" style="position:absolute;left:499;top:10153;width:773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dGmcxwAAAN0AAAAPAAAAZHJzL2Rvd25yZXYueG1sRI9Ba8JA&#10;FITvhf6H5RV6azYNVGN0FamKHq0WUm+P7GsSmn0bsquJ/fVdQehxmJlvmNliMI24UOdqywpeoxgE&#10;cWF1zaWCz+PmJQXhPLLGxjIpuJKDxfzxYYaZtj1/0OXgSxEg7DJUUHnfZlK6oiKDLrItcfC+bWfQ&#10;B9mVUnfYB7hpZBLHI2mw5rBQYUvvFRU/h7NRsE3b5dfO/vZlsz5t830+WR0nXqnnp2E5BeFp8P/h&#10;e3unFSTJ+A1ub8ITkPM/AAAA//8DAFBLAQItABQABgAIAAAAIQDb4fbL7gAAAIUBAAATAAAAAAAA&#10;AAAAAAAAAAAAAABbQ29udGVudF9UeXBlc10ueG1sUEsBAi0AFAAGAAgAAAAhAFr0LFu/AAAAFQEA&#10;AAsAAAAAAAAAAAAAAAAAHwEAAF9yZWxzLy5yZWxzUEsBAi0AFAAGAAgAAAAhADV0aZz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населення</w:t>
                        </w:r>
                      </w:p>
                    </w:txbxContent>
                  </v:textbox>
                </v:rect>
                <v:rect id="Rectangle 2276" o:spid="_x0000_s1043" style="position:absolute;left:6305;top:9888;width:446;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vfrxwAAAN0AAAAPAAAAZHJzL2Rvd25yZXYueG1sRI9Pa8JA&#10;FMTvhX6H5RW81U1ziBpdQ+gf4rFqwXp7ZF+T0OzbkN2a6KfvCoLHYWZ+w6yy0bTiRL1rLCt4mUYg&#10;iEurG64UfO0/nucgnEfW2FomBWdykK0fH1aYajvwlk47X4kAYZeigtr7LpXSlTUZdFPbEQfvx/YG&#10;fZB9JXWPQ4CbVsZRlEiDDYeFGjt6ran83f0ZBcW8y7839jJU7fuxOHweFm/7hVdq8jTmSxCeRn8P&#10;39obrSCOZwlc34QnINf/AAAA//8DAFBLAQItABQABgAIAAAAIQDb4fbL7gAAAIUBAAATAAAAAAAA&#10;AAAAAAAAAAAAAABbQ29udGVudF9UeXBlc10ueG1sUEsBAi0AFAAGAAgAAAAhAFr0LFu/AAAAFQEA&#10;AAsAAAAAAAAAAAAAAAAAHwEAAF9yZWxzLy5yZWxzUEsBAi0AFAAGAAgAAAAhAMWm9+v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 xml:space="preserve"> </w:t>
                        </w:r>
                      </w:p>
                    </w:txbxContent>
                  </v:textbox>
                </v:rect>
                <v:shape id="Shape 115234" o:spid="_x0000_s1044" style="position:absolute;left:7914;top:3740;width:9428;height:11160;visibility:visible;mso-wrap-style:square;v-text-anchor:top" coordsize="942746,11159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kLKxAAAAN8AAAAPAAAAZHJzL2Rvd25yZXYueG1sRE/LasJA&#10;FN0L/YfhFrrTiY8UiY4iQquLghpFXN5mrklo5k7ITE36944gdHk47/myM5W4UeNKywqGgwgEcWZ1&#10;ybmC0/GjPwXhPLLGyjIp+CMHy8VLb46Jti0f6Jb6XIQQdgkqKLyvEyldVpBBN7A1ceCutjHoA2xy&#10;qRtsQ7ip5CiK3qXBkkNDgTWtC8p+0l+jwOw/602cVbvufG3jw9f4wt9yq9Tba7eagfDU+X/x073V&#10;Yf4wHo0n8PgTAMjFHQAA//8DAFBLAQItABQABgAIAAAAIQDb4fbL7gAAAIUBAAATAAAAAAAAAAAA&#10;AAAAAAAAAABbQ29udGVudF9UeXBlc10ueG1sUEsBAi0AFAAGAAgAAAAhAFr0LFu/AAAAFQEAAAsA&#10;AAAAAAAAAAAAAAAAHwEAAF9yZWxzLy5yZWxzUEsBAi0AFAAGAAgAAAAhANXKQsrEAAAA3wAAAA8A&#10;AAAAAAAAAAAAAAAABwIAAGRycy9kb3ducmV2LnhtbFBLBQYAAAAAAwADALcAAAD4AgAAAAA=&#10;" path="m,l942746,r,1115987l,1115987,,e" stroked="f" strokeweight="0">
                  <v:stroke miterlimit="83231f" joinstyle="miter"/>
                  <v:path arrowok="t" textboxrect="0,0,942746,1115987"/>
                </v:shape>
                <v:shape id="Shape 2278" o:spid="_x0000_s1045" style="position:absolute;left:7914;top:3740;width:9428;height:11160;visibility:visible;mso-wrap-style:square;v-text-anchor:top" coordsize="942746,11159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BK4wgAAAN0AAAAPAAAAZHJzL2Rvd25yZXYueG1sRE/NisIw&#10;EL4v+A5hBG9raoVVq1FEEWQPy1p9gKEZ22ozKU2M9e3NYWGPH9//atObRgTqXG1ZwWScgCAurK65&#10;VHA5Hz7nIJxH1thYJgUvcrBZDz5WmGn75BOF3JcihrDLUEHlfZtJ6YqKDLqxbYkjd7WdQR9hV0rd&#10;4TOGm0amSfIlDdYcGypsaVdRcc8fRsG3NYvw2O/y+yKE7Wz6u5//NDelRsN+uwThqff/4j/3UStI&#10;01mcG9/EJyDXbwAAAP//AwBQSwECLQAUAAYACAAAACEA2+H2y+4AAACFAQAAEwAAAAAAAAAAAAAA&#10;AAAAAAAAW0NvbnRlbnRfVHlwZXNdLnhtbFBLAQItABQABgAIAAAAIQBa9CxbvwAAABUBAAALAAAA&#10;AAAAAAAAAAAAAB8BAABfcmVscy8ucmVsc1BLAQItABQABgAIAAAAIQCmvBK4wgAAAN0AAAAPAAAA&#10;AAAAAAAAAAAAAAcCAABkcnMvZG93bnJldi54bWxQSwUGAAAAAAMAAwC3AAAA9gIAAAAA&#10;" path="m,1115987r942746,l942746,,,,,1115987xe" filled="f" strokeweight="1pt">
                  <v:stroke miterlimit="83231f" joinstyle="miter"/>
                  <v:path arrowok="t" textboxrect="0,0,942746,1115987"/>
                </v:shape>
                <v:rect id="Rectangle 90349" o:spid="_x0000_s1046" style="position:absolute;left:13747;top:7423;width:4700;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9p/xwAAAN4AAAAPAAAAZHJzL2Rvd25yZXYueG1sRI9Pa8JA&#10;FMTvBb/D8gRvdVMtYmJWEf+gx6qFtLdH9pmEZt+G7GrSfvpuQehxmJnfMOmqN7W4U+sqywpexhEI&#10;4tzqigsF75f98xyE88gaa8uk4JscrJaDpxQTbTs+0f3sCxEg7BJUUHrfJFK6vCSDbmwb4uBdbWvQ&#10;B9kWUrfYBbip5SSKZtJgxWGhxIY2JeVf55tRcJg364+j/emKevd5yN6yeHuJvVKjYb9egPDU+//w&#10;o33UCuJo+hrD351wBeTyFwAA//8DAFBLAQItABQABgAIAAAAIQDb4fbL7gAAAIUBAAATAAAAAAAA&#10;AAAAAAAAAAAAAABbQ29udGVudF9UeXBlc10ueG1sUEsBAi0AFAAGAAgAAAAhAFr0LFu/AAAAFQEA&#10;AAsAAAAAAAAAAAAAAAAAHwEAAF9yZWxzLy5yZWxzUEsBAi0AFAAGAAgAAAAhAMfD2n/HAAAA3g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 xml:space="preserve">танов </w:t>
                        </w:r>
                      </w:p>
                    </w:txbxContent>
                  </v:textbox>
                </v:rect>
                <v:rect id="Rectangle 90348" o:spid="_x0000_s1047" style="position:absolute;left:8308;top:7423;width:7234;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3/kwwAAAN4AAAAPAAAAZHJzL2Rvd25yZXYueG1sRE9Ni8Iw&#10;EL0v+B/CCN7WVFfEVqOIruhx1QXX29CMbbGZlCba6q/fHASPj/c9W7SmFHeqXWFZwaAfgSBOrS44&#10;U/B73HxOQDiPrLG0TAoe5GAx73zMMNG24T3dDz4TIYRdggpy76tESpfmZND1bUUcuIutDfoA60zq&#10;GpsQbko5jKKxNFhwaMixolVO6fVwMwq2k2r5t7PPJiu/z9vTzyleH2OvVK/bLqcgPLX+LX65d1pB&#10;HH2Nwt5wJ1wBOf8HAAD//wMAUEsBAi0AFAAGAAgAAAAhANvh9svuAAAAhQEAABMAAAAAAAAAAAAA&#10;AAAAAAAAAFtDb250ZW50X1R5cGVzXS54bWxQSwECLQAUAAYACAAAACEAWvQsW78AAAAVAQAACwAA&#10;AAAAAAAAAAAAAAAfAQAAX3JlbHMvLnJlbHNQSwECLQAUAAYACAAAACEAqI9/5MMAAADeAAAADwAA&#10;AAAAAAAAAAAAAAAHAgAAZHJzL2Rvd25yZXYueG1sUEsFBgAAAAADAAMAtwAAAPcCAAAAAA==&#10;" filled="f" stroked="f">
                  <v:textbox inset="0,0,0,0">
                    <w:txbxContent>
                      <w:p w:rsidR="0024721D" w:rsidRDefault="0024721D">
                        <w:pPr>
                          <w:spacing w:after="160" w:line="259" w:lineRule="auto"/>
                          <w:ind w:left="0" w:firstLine="0"/>
                          <w:jc w:val="left"/>
                        </w:pPr>
                        <w:r>
                          <w:rPr>
                            <w:sz w:val="21"/>
                          </w:rPr>
                          <w:t>Кошти ус</w:t>
                        </w:r>
                      </w:p>
                    </w:txbxContent>
                  </v:textbox>
                </v:rect>
                <v:rect id="Rectangle 90346" o:spid="_x0000_s1048" style="position:absolute;left:14036;top:8794;width:3915;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XE4NyAAAAN4AAAAPAAAAZHJzL2Rvd25yZXYueG1sRI9ba8JA&#10;FITfC/0Pyyn4Vje9IEnMKtIL+li1kPp2yB6TYPZsyK4m+utdoeDjMDPfMNl8MI04UedqywpexhEI&#10;4sLqmksFv9vv5xiE88gaG8uk4EwO5rPHhwxTbXte02njSxEg7FJUUHnfplK6oiKDbmxb4uDtbWfQ&#10;B9mVUnfYB7hp5GsUTaTBmsNChS19VFQcNkejYBm3i7+VvfRl87Vb5j958rlNvFKjp2ExBeFp8Pfw&#10;f3ulFSTR2/sEbnfCFZCzKwAAAP//AwBQSwECLQAUAAYACAAAACEA2+H2y+4AAACFAQAAEwAAAAAA&#10;AAAAAAAAAAAAAAAAW0NvbnRlbnRfVHlwZXNdLnhtbFBLAQItABQABgAIAAAAIQBa9CxbvwAAABUB&#10;AAALAAAAAAAAAAAAAAAAAB8BAABfcmVscy8ucmVsc1BLAQItABQABgAIAAAAIQC2XE4NyAAAAN4A&#10;AAAPAAAAAAAAAAAAAAAAAAcCAABkcnMvZG93bnJldi54bWxQSwUGAAAAAAMAAwC3AAAA/AIAAAAA&#10;" filled="f" stroked="f">
                  <v:textbox inset="0,0,0,0">
                    <w:txbxContent>
                      <w:p w:rsidR="0024721D" w:rsidRDefault="0024721D">
                        <w:pPr>
                          <w:spacing w:after="160" w:line="259" w:lineRule="auto"/>
                          <w:ind w:left="0" w:firstLine="0"/>
                          <w:jc w:val="left"/>
                        </w:pPr>
                        <w:r>
                          <w:rPr>
                            <w:sz w:val="21"/>
                          </w:rPr>
                          <w:t xml:space="preserve">ного </w:t>
                        </w:r>
                      </w:p>
                    </w:txbxContent>
                  </v:textbox>
                </v:rect>
                <v:rect id="Rectangle 90344" o:spid="_x0000_s1049" style="position:absolute;left:8613;top:8794;width:7204;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nXhxwAAAN4AAAAPAAAAZHJzL2Rvd25yZXYueG1sRI9Ba8JA&#10;FITvBf/D8gRvdaOVkkRXEa3osVVBvT2yzySYfRuyq4n99d1CocdhZr5hZovOVOJBjSstKxgNIxDE&#10;mdUl5wqOh81rDMJ5ZI2VZVLwJAeLee9lhqm2LX/RY+9zESDsUlRQeF+nUrqsIINuaGvi4F1tY9AH&#10;2eRSN9gGuKnkOIrepcGSw0KBNa0Kym77u1GwjevleWe/27z6uGxPn6dkfUi8UoN+t5yC8NT5//Bf&#10;e6cVJNHbZAK/d8IVkPMfAAAA//8DAFBLAQItABQABgAIAAAAIQDb4fbL7gAAAIUBAAATAAAAAAAA&#10;AAAAAAAAAAAAAABbQ29udGVudF9UeXBlc10ueG1sUEsBAi0AFAAGAAgAAAAhAFr0LFu/AAAAFQEA&#10;AAsAAAAAAAAAAAAAAAAAHwEAAF9yZWxzLy5yZWxzUEsBAi0AFAAGAAgAAAAhACnCdeHHAAAA3g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недержав</w:t>
                        </w:r>
                      </w:p>
                    </w:txbxContent>
                  </v:textbox>
                </v:rect>
                <v:rect id="Rectangle 90342" o:spid="_x0000_s1050" style="position:absolute;left:14098;top:10181;width:2729;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0gOxwAAAN4AAAAPAAAAZHJzL2Rvd25yZXYueG1sRI9Pa8JA&#10;FMTvgt9heYI33ailmOgqYlv0WP+Aentkn0kw+zZktyb107uFgsdhZn7DzJetKcWdaldYVjAaRiCI&#10;U6sLzhQcD1+DKQjnkTWWlknBLzlYLrqdOSbaNryj+95nIkDYJagg975KpHRpTgbd0FbEwbva2qAP&#10;ss6krrEJcFPKcRS9S4MFh4UcK1rnlN72P0bBZlqtzlv7aLLy87I5fZ/ij0Psler32tUMhKfWv8L/&#10;7a1WEEeTtzH83QlXQC6eAAAA//8DAFBLAQItABQABgAIAAAAIQDb4fbL7gAAAIUBAAATAAAAAAAA&#10;AAAAAAAAAAAAAABbQ29udGVudF9UeXBlc10ueG1sUEsBAi0AFAAGAAgAAAAhAFr0LFu/AAAAFQEA&#10;AAsAAAAAAAAAAAAAAAAAHwEAAF9yZWxzLy5yZWxzUEsBAi0AFAAGAAgAAAAhAMlnSA7HAAAA3g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ння</w:t>
                        </w:r>
                      </w:p>
                    </w:txbxContent>
                  </v:textbox>
                </v:rect>
                <v:rect id="Rectangle 90339" o:spid="_x0000_s1051" style="position:absolute;left:9116;top:10181;width:662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akCxwAAAN4AAAAPAAAAZHJzL2Rvd25yZXYueG1sRI9Ba8JA&#10;FITvBf/D8oTe6qYNiImuItqSHNso2N4e2WcSmn0bsluT+uu7BcHjMDPfMKvNaFpxod41lhU8zyIQ&#10;xKXVDVcKjoe3pwUI55E1tpZJwS852KwnDytMtR34gy6Fr0SAsEtRQe19l0rpypoMupntiIN3tr1B&#10;H2RfSd3jEOCmlS9RNJcGGw4LNXa0q6n8Ln6MgmzRbT9zex2q9vUrO72fkv0h8Uo9TsftEoSn0d/D&#10;t3auFSRRHCfwfydcAbn+AwAA//8DAFBLAQItABQABgAIAAAAIQDb4fbL7gAAAIUBAAATAAAAAAAA&#10;AAAAAAAAAAAAAABbQ29udGVudF9UeXBlc10ueG1sUEsBAi0AFAAGAAgAAAAhAFr0LFu/AAAAFQEA&#10;AAsAAAAAAAAAAAAAAAAAHwEAAF9yZWxzLy5yZWxzUEsBAi0AFAAGAAgAAAAhAJ/FqQLHAAAA3g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страхува</w:t>
                        </w:r>
                      </w:p>
                    </w:txbxContent>
                  </v:textbox>
                </v:rect>
                <v:rect id="Rectangle 2282" o:spid="_x0000_s1052" style="position:absolute;left:16141;top:9916;width:446;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IHPxgAAAN0AAAAPAAAAZHJzL2Rvd25yZXYueG1sRI9Ba8JA&#10;FITvQv/D8gredNMcSkxdRVolOVoj2N4e2dckNPs2ZLdJ9Nd3CwWPw8x8w6y3k2nFQL1rLCt4WkYg&#10;iEurG64UnIvDIgHhPLLG1jIpuJKD7eZhtsZU25HfaTj5SgQIuxQV1N53qZSurMmgW9qOOHhftjfo&#10;g+wrqXscA9y0Mo6iZ2mw4bBQY0evNZXfpx+jIEu63Udub2PV7j+zy/GyeitWXqn547R7AeFp8vfw&#10;fzvXCuI4ieHvTXgCcvMLAAD//wMAUEsBAi0AFAAGAAgAAAAhANvh9svuAAAAhQEAABMAAAAAAAAA&#10;AAAAAAAAAAAAAFtDb250ZW50X1R5cGVzXS54bWxQSwECLQAUAAYACAAAACEAWvQsW78AAAAVAQAA&#10;CwAAAAAAAAAAAAAAAAAfAQAAX3JlbHMvLnJlbHNQSwECLQAUAAYACAAAACEAj0iBz8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 xml:space="preserve"> </w:t>
                        </w:r>
                      </w:p>
                    </w:txbxContent>
                  </v:textbox>
                </v:rect>
                <v:shape id="Shape 115235" o:spid="_x0000_s1053" style="position:absolute;left:18448;top:3740;width:8790;height:11306;visibility:visible;mso-wrap-style:square;v-text-anchor:top" coordsize="879068,1130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BOYxAAAAN8AAAAPAAAAZHJzL2Rvd25yZXYueG1sRE/LasJA&#10;FN0X/IfhCm5EJ7HYSnQUKbSU7LQVt9fMNQ8zd2Jm1Pj3TkHo8nDei1VnanGl1pWWFcTjCARxZnXJ&#10;uYLfn8/RDITzyBpry6TgTg5Wy97LAhNtb7yh69bnIoSwS1BB4X2TSOmyggy6sW2IA3e0rUEfYJtL&#10;3eIthJtaTqLoTRosOTQU2NBHQdlpezEKzhvz7nb3Ks+G1SHdfcXnKt2nSg363XoOwlPn/8VP97cO&#10;8+Pp5HUKf38CALl8AAAA//8DAFBLAQItABQABgAIAAAAIQDb4fbL7gAAAIUBAAATAAAAAAAAAAAA&#10;AAAAAAAAAABbQ29udGVudF9UeXBlc10ueG1sUEsBAi0AFAAGAAgAAAAhAFr0LFu/AAAAFQEAAAsA&#10;AAAAAAAAAAAAAAAAHwEAAF9yZWxzLy5yZWxzUEsBAi0AFAAGAAgAAAAhAE6gE5jEAAAA3wAAAA8A&#10;AAAAAAAAAAAAAAAABwIAAGRycy9kb3ducmV2LnhtbFBLBQYAAAAAAwADALcAAAD4AgAAAAA=&#10;" path="m,l879068,r,1130605l,1130605,,e" stroked="f" strokeweight="0">
                  <v:stroke miterlimit="83231f" joinstyle="miter"/>
                  <v:path arrowok="t" textboxrect="0,0,879068,1130605"/>
                </v:shape>
                <v:shape id="Shape 2284" o:spid="_x0000_s1054" style="position:absolute;left:18448;top:3740;width:8790;height:11306;visibility:visible;mso-wrap-style:square;v-text-anchor:top" coordsize="879068,1130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4zF5xgAAAN0AAAAPAAAAZHJzL2Rvd25yZXYueG1sRI9Pa8JA&#10;FMTvBb/D8gRvdWOwJaSuIoL4pwXR9lBvj+wziWbfht1V02/fLRQ8DjPzG2Yy60wjbuR8bVnBaJiA&#10;IC6srrlU8PW5fM5A+ICssbFMCn7Iw2zae5pgru2d93Q7hFJECPscFVQhtLmUvqjIoB/aljh6J+sM&#10;hihdKbXDe4SbRqZJ8ioN1hwXKmxpUVFxOVyNAv4+02lzedHu/Yg03m2zVfmRKTXod/M3EIG68Aj/&#10;t9daQZpmY/h7E5+AnP4CAAD//wMAUEsBAi0AFAAGAAgAAAAhANvh9svuAAAAhQEAABMAAAAAAAAA&#10;AAAAAAAAAAAAAFtDb250ZW50X1R5cGVzXS54bWxQSwECLQAUAAYACAAAACEAWvQsW78AAAAVAQAA&#10;CwAAAAAAAAAAAAAAAAAfAQAAX3JlbHMvLnJlbHNQSwECLQAUAAYACAAAACEAl+MxecYAAADdAAAA&#10;DwAAAAAAAAAAAAAAAAAHAgAAZHJzL2Rvd25yZXYueG1sUEsFBgAAAAADAAMAtwAAAPoCAAAAAA==&#10;" path="m,1130605r879068,l879068,,,,,1130605xe" filled="f" strokeweight="1pt">
                  <v:stroke miterlimit="83231f" joinstyle="miter"/>
                  <v:path arrowok="t" textboxrect="0,0,879068,1130605"/>
                </v:shape>
                <v:rect id="Rectangle 2285" o:spid="_x0000_s1055" style="position:absolute;left:19135;top:6115;width:10333;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Rm7xgAAAN0AAAAPAAAAZHJzL2Rvd25yZXYueG1sRI9Ba8JA&#10;FITvBf/D8oTe6sZAS0xdRdSiRzWC7e2RfU2C2bchu5q0v94VBI/DzHzDTOe9qcWVWldZVjAeRSCI&#10;c6srLhQcs6+3BITzyBpry6TgjxzMZ4OXKabadryn68EXIkDYpaig9L5JpXR5SQbdyDbEwfu1rUEf&#10;ZFtI3WIX4KaWcRR9SIMVh4USG1qWlJ8PF6NgkzSL763974p6/bM57U6TVTbxSr0O+8UnCE+9f4Yf&#10;7a1WEMfJO9zfhCcgZzcAAAD//wMAUEsBAi0AFAAGAAgAAAAhANvh9svuAAAAhQEAABMAAAAAAAAA&#10;AAAAAAAAAAAAAFtDb250ZW50X1R5cGVzXS54bWxQSwECLQAUAAYACAAAACEAWvQsW78AAAAVAQAA&#10;CwAAAAAAAAAAAAAAAAAfAQAAX3JlbHMvLnJlbHNQSwECLQAUAAYACAAAACEAAKEZu8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 xml:space="preserve">Кошти фодів </w:t>
                        </w:r>
                      </w:p>
                    </w:txbxContent>
                  </v:textbox>
                </v:rect>
                <v:rect id="Rectangle 2286" o:spid="_x0000_s1056" style="position:absolute;left:20171;top:7486;width:6569;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4fMxgAAAN0AAAAPAAAAZHJzL2Rvd25yZXYueG1sRI9Li8JA&#10;EITvC/sfhl7wtk7MQWLWUcQHevSx4O6tybRJMNMTMqOJ/npHEDwWVfUVNZ52phJXalxpWcGgH4Eg&#10;zqwuOVfwe1h9JyCcR9ZYWSYFN3IwnXx+jDHVtuUdXfc+FwHCLkUFhfd1KqXLCjLo+rYmDt7JNgZ9&#10;kE0udYNtgJtKxlE0lAZLDgsF1jQvKDvvL0bBOqlnfxt7b/Nq+b8+bo+jxWHklep9dbMfEJ46/w6/&#10;2hutII6TITzfhCcgJw8AAAD//wMAUEsBAi0AFAAGAAgAAAAhANvh9svuAAAAhQEAABMAAAAAAAAA&#10;AAAAAAAAAAAAAFtDb250ZW50X1R5cGVzXS54bWxQSwECLQAUAAYACAAAACEAWvQsW78AAAAVAQAA&#10;CwAAAAAAAAAAAAAAAAAfAQAAX3JlbHMvLnJlbHNQSwECLQAUAAYACAAAACEA8HOHzM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загально</w:t>
                        </w:r>
                      </w:p>
                    </w:txbxContent>
                  </v:textbox>
                </v:rect>
                <v:rect id="Rectangle 2287" o:spid="_x0000_s1057" style="position:absolute;left:25111;top:7221;width:594;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yJXxgAAAN0AAAAPAAAAZHJzL2Rvd25yZXYueG1sRI9Ba8JA&#10;FITvBf/D8oTe6sYc2pi6iqhFj2oE29sj+5oEs29DdjVpf70rCB6HmfmGmc57U4srta6yrGA8ikAQ&#10;51ZXXCg4Zl9vCQjnkTXWlknBHzmYzwYvU0y17XhP14MvRICwS1FB6X2TSunykgy6kW2Ig/drW4M+&#10;yLaQusUuwE0t4yh6lwYrDgslNrQsKT8fLkbBJmkW31v73xX1+mdz2p0mq2zilXod9otPEJ56/ww/&#10;2lutII6TD7i/CU9Azm4AAAD//wMAUEsBAi0AFAAGAAgAAAAhANvh9svuAAAAhQEAABMAAAAAAAAA&#10;AAAAAAAAAAAAAFtDb250ZW50X1R5cGVzXS54bWxQSwECLQAUAAYACAAAACEAWvQsW78AAAAVAQAA&#10;CwAAAAAAAAAAAAAAAAAfAQAAX3JlbHMvLnJlbHNQSwECLQAUAAYACAAAACEAnz8iV8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w:t>
                        </w:r>
                      </w:p>
                    </w:txbxContent>
                  </v:textbox>
                </v:rect>
                <v:rect id="Rectangle 2288" o:spid="_x0000_s1058" style="position:absolute;left:18906;top:8873;width:10922;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LYlwgAAAN0AAAAPAAAAZHJzL2Rvd25yZXYueG1sRE9Ni8Iw&#10;EL0L/ocwgjdN7UFqNYroLnrcVUG9Dc3YFptJaaKt++s3B8Hj430vVp2pxJMaV1pWMBlHIIgzq0vO&#10;FZyO36MEhPPIGivLpOBFDlbLfm+BqbYt/9Lz4HMRQtilqKDwvk6ldFlBBt3Y1sSBu9nGoA+wyaVu&#10;sA3hppJxFE2lwZJDQ4E1bQrK7oeHUbBL6vVlb//avPq67s4/59n2OPNKDQfdeg7CU+c/4rd7rxXE&#10;cRLmhjfhCcjlPwAAAP//AwBQSwECLQAUAAYACAAAACEA2+H2y+4AAACFAQAAEwAAAAAAAAAAAAAA&#10;AAAAAAAAW0NvbnRlbnRfVHlwZXNdLnhtbFBLAQItABQABgAIAAAAIQBa9CxbvwAAABUBAAALAAAA&#10;AAAAAAAAAAAAAB8BAABfcmVscy8ucmVsc1BLAQItABQABgAIAAAAIQDuoLYlwgAAAN0AAAAPAAAA&#10;AAAAAAAAAAAAAAcCAABkcnMvZG93bnJldi54bWxQSwUGAAAAAAMAAwC3AAAA9gIAAAAA&#10;" filled="f" stroked="f">
                  <v:textbox inset="0,0,0,0">
                    <w:txbxContent>
                      <w:p w:rsidR="0024721D" w:rsidRDefault="0024721D">
                        <w:pPr>
                          <w:spacing w:after="160" w:line="259" w:lineRule="auto"/>
                          <w:ind w:left="0" w:firstLine="0"/>
                          <w:jc w:val="left"/>
                        </w:pPr>
                        <w:r>
                          <w:rPr>
                            <w:sz w:val="21"/>
                          </w:rPr>
                          <w:t xml:space="preserve">обов'язкового </w:t>
                        </w:r>
                      </w:p>
                    </w:txbxContent>
                  </v:textbox>
                </v:rect>
                <v:rect id="Rectangle 2289" o:spid="_x0000_s1059" style="position:absolute;left:20384;top:10245;width:6996;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7BO+xQAAAN0AAAAPAAAAZHJzL2Rvd25yZXYueG1sRI9Ba8JA&#10;FITvBf/D8gRvdWMOkkRXEW3Ro9WCentkn0kw+zZkVxP99d1CocdhZr5h5sve1OJBrassK5iMIxDE&#10;udUVFwq+j5/vCQjnkTXWlknBkxwsF4O3OWbadvxFj4MvRICwy1BB6X2TSenykgy6sW2Ig3e1rUEf&#10;ZFtI3WIX4KaWcRRNpcGKw0KJDa1Lym+Hu1GwTZrVeWdfXVF/XLan/SndHFOv1GjYr2YgPPX+P/zX&#10;3mkFcZyk8PsmPAG5+AEAAP//AwBQSwECLQAUAAYACAAAACEA2+H2y+4AAACFAQAAEwAAAAAAAAAA&#10;AAAAAAAAAAAAW0NvbnRlbnRfVHlwZXNdLnhtbFBLAQItABQABgAIAAAAIQBa9CxbvwAAABUBAAAL&#10;AAAAAAAAAAAAAAAAAB8BAABfcmVscy8ucmVsc1BLAQItABQABgAIAAAAIQCB7BO+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1"/>
                          </w:rPr>
                          <w:t xml:space="preserve">дер. соц. </w:t>
                        </w:r>
                      </w:p>
                    </w:txbxContent>
                  </v:textbox>
                </v:rect>
                <v:rect id="Rectangle 2290" o:spid="_x0000_s1060" style="position:absolute;left:19333;top:11632;width:9355;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yz+wgAAAN0AAAAPAAAAZHJzL2Rvd25yZXYueG1sRE9Ni8Iw&#10;EL0L+x/CLOxN0+1BbDWKuIoe1QrqbWjGtthMShNt119vDgt7fLzv2aI3tXhS6yrLCr5HEQji3OqK&#10;CwWnbDOcgHAeWWNtmRT8koPF/GMww1Tbjg/0PPpChBB2KSoovW9SKV1ekkE3sg1x4G62NegDbAup&#10;W+xCuKllHEVjabDi0FBiQ6uS8vvxYRRsJ83ysrOvrqjX1+15f05+ssQr9fXZL6cgPPX+X/zn3mkF&#10;cZyE/eFNeAJy/gYAAP//AwBQSwECLQAUAAYACAAAACEA2+H2y+4AAACFAQAAEwAAAAAAAAAAAAAA&#10;AAAAAAAAW0NvbnRlbnRfVHlwZXNdLnhtbFBLAQItABQABgAIAAAAIQBa9CxbvwAAABUBAAALAAAA&#10;AAAAAAAAAAAAAB8BAABfcmVscy8ucmVsc1BLAQItABQABgAIAAAAIQCVDyz+wgAAAN0AAAAPAAAA&#10;AAAAAAAAAAAAAAcCAABkcnMvZG93bnJldi54bWxQSwUGAAAAAAMAAwC3AAAA9gIAAAAA&#10;" filled="f" stroked="f">
                  <v:textbox inset="0,0,0,0">
                    <w:txbxContent>
                      <w:p w:rsidR="0024721D" w:rsidRDefault="0024721D">
                        <w:pPr>
                          <w:spacing w:after="160" w:line="259" w:lineRule="auto"/>
                          <w:ind w:left="0" w:firstLine="0"/>
                          <w:jc w:val="left"/>
                        </w:pPr>
                        <w:r>
                          <w:rPr>
                            <w:sz w:val="21"/>
                          </w:rPr>
                          <w:t>страхування</w:t>
                        </w:r>
                      </w:p>
                    </w:txbxContent>
                  </v:textbox>
                </v:rect>
                <v:rect id="Rectangle 2291" o:spid="_x0000_s1061" style="position:absolute;left:26361;top:11367;width:446;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Q4llxgAAAN0AAAAPAAAAZHJzL2Rvd25yZXYueG1sRI9Ba8JA&#10;FITvBf/D8oTe6iY5lCS6imhLPFpTsN4e2dckNPs2ZLcm9dd3CwWPw8x8w6w2k+nElQbXWlYQLyIQ&#10;xJXVLdcK3svXpxSE88gaO8uk4IccbNazhxXm2o78RteTr0WAsMtRQeN9n0vpqoYMuoXtiYP3aQeD&#10;PsihlnrAMcBNJ5MoepYGWw4LDfa0a6j6On0bBUXabz8O9jbW3culOB/P2b7MvFKP82m7BOFp8vfw&#10;f/ugFSRJFsPfm/AE5PoXAAD//wMAUEsBAi0AFAAGAAgAAAAhANvh9svuAAAAhQEAABMAAAAAAAAA&#10;AAAAAAAAAAAAAFtDb250ZW50X1R5cGVzXS54bWxQSwECLQAUAAYACAAAACEAWvQsW78AAAAVAQAA&#10;CwAAAAAAAAAAAAAAAAAfAQAAX3JlbHMvLnJlbHNQSwECLQAUAAYACAAAACEA+kOJZc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 xml:space="preserve"> </w:t>
                        </w:r>
                      </w:p>
                    </w:txbxContent>
                  </v:textbox>
                </v:rect>
                <v:shape id="Shape 2293" o:spid="_x0000_s1062" style="position:absolute;left:28345;top:3740;width:7668;height:11129;visibility:visible;mso-wrap-style:square;v-text-anchor:top" coordsize="766864,1112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gWkxgAAAN0AAAAPAAAAZHJzL2Rvd25yZXYueG1sRI9Ba8JA&#10;FITvhf6H5Qm91Y0pSI2uUopSe2lQS70+ss9saPZt2F1j8u+7hUKPw8x8w6w2g21FTz40jhXMphkI&#10;4srphmsFn6fd4zOIEJE1to5JwUgBNuv7uxUW2t34QP0x1iJBOBSowMTYFVKGypDFMHUdcfIuzluM&#10;Sfpaao+3BLetzLNsLi02nBYMdvRqqPo+Xq2C+bbcmWuU2/7j6/3sy/25HMc3pR4mw8sSRKQh/of/&#10;2nutIM8XT/D7Jj0Buf4BAAD//wMAUEsBAi0AFAAGAAgAAAAhANvh9svuAAAAhQEAABMAAAAAAAAA&#10;AAAAAAAAAAAAAFtDb250ZW50X1R5cGVzXS54bWxQSwECLQAUAAYACAAAACEAWvQsW78AAAAVAQAA&#10;CwAAAAAAAAAAAAAAAAAfAQAAX3JlbHMvLnJlbHNQSwECLQAUAAYACAAAACEA3w4FpMYAAADdAAAA&#10;DwAAAAAAAAAAAAAAAAAHAgAAZHJzL2Rvd25yZXYueG1sUEsFBgAAAAADAAMAtwAAAPoCAAAAAA==&#10;" path="m,1112876r766864,l766864,,,,,1112876xe" filled="f" strokeweight="1pt">
                  <v:stroke miterlimit="83231f" joinstyle="miter"/>
                  <v:path arrowok="t" textboxrect="0,0,766864,1112876"/>
                </v:shape>
                <v:rect id="Rectangle 2294" o:spid="_x0000_s1063" style="position:absolute;left:30236;top:7408;width:5633;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Cr9xgAAAN0AAAAPAAAAZHJzL2Rvd25yZXYueG1sRI9Ba8JA&#10;FITvBf/D8oTe6sZQikmzEdEWPVYj2N4e2dckmH0bsluT9td3BcHjMDPfMNlyNK24UO8aywrmswgE&#10;cWl1w5WCY/H+tADhPLLG1jIp+CUHy3zykGGq7cB7uhx8JQKEXYoKau+7VEpX1mTQzWxHHLxv2xv0&#10;QfaV1D0OAW5aGUfRizTYcFiosaN1TeX58GMUbBfd6nNn/4aqffvanj5OyaZIvFKP03H1CsLT6O/h&#10;W3unFcRx8gzXN+EJyPwfAAD//wMAUEsBAi0AFAAGAAgAAAAhANvh9svuAAAAhQEAABMAAAAAAAAA&#10;AAAAAAAAAAAAAFtDb250ZW50X1R5cGVzXS54bWxQSwECLQAUAAYACAAAACEAWvQsW78AAAAVAQAA&#10;CwAAAAAAAAAAAAAAAAAfAQAAX3JlbHMvLnJlbHNQSwECLQAUAAYACAAAACEA6jQq/c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 xml:space="preserve">Кошти </w:t>
                        </w:r>
                      </w:p>
                    </w:txbxContent>
                  </v:textbox>
                </v:rect>
                <v:rect id="Rectangle 2295" o:spid="_x0000_s1064" style="position:absolute;left:28666;top:8779;width:9812;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I9mxgAAAN0AAAAPAAAAZHJzL2Rvd25yZXYueG1sRI9Ba8JA&#10;FITvBf/D8oTe6sZAi0mzEdEWPVYj2N4e2dckmH0bsluT9td3BcHjMDPfMNlyNK24UO8aywrmswgE&#10;cWl1w5WCY/H+tADhPLLG1jIp+CUHy3zykGGq7cB7uhx8JQKEXYoKau+7VEpX1mTQzWxHHLxv2xv0&#10;QfaV1D0OAW5aGUfRizTYcFiosaN1TeX58GMUbBfd6nNn/4aqffvanj5OyaZIvFKP03H1CsLT6O/h&#10;W3unFcRx8gzXN+EJyPwfAAD//wMAUEsBAi0AFAAGAAgAAAAhANvh9svuAAAAhQEAABMAAAAAAAAA&#10;AAAAAAAAAAAAAFtDb250ZW50X1R5cGVzXS54bWxQSwECLQAUAAYACAAAACEAWvQsW78AAAAVAQAA&#10;CwAAAAAAAAAAAAAAAAAfAQAAX3JlbHMvLnJlbHNQSwECLQAUAAYACAAAACEAhXiPZs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 xml:space="preserve">благодійних </w:t>
                        </w:r>
                      </w:p>
                    </w:txbxContent>
                  </v:textbox>
                </v:rect>
                <v:rect id="Rectangle 2296" o:spid="_x0000_s1065" style="position:absolute;left:28940;top:10166;width:8637;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hERxQAAAN0AAAAPAAAAZHJzL2Rvd25yZXYueG1sRI9Pi8Iw&#10;FMTvwn6H8Ba8aWoPYrtGEXdFj/5ZcPf2aJ5tsXkpTbTVT28EweMwM79hpvPOVOJKjSstKxgNIxDE&#10;mdUl5wp+D6vBBITzyBory6TgRg7ms4/eFFNtW97Rde9zESDsUlRQeF+nUrqsIINuaGvi4J1sY9AH&#10;2eRSN9gGuKlkHEVjabDksFBgTcuCsvP+YhSsJ/Xib2PvbV79/K+P22PyfUi8Uv3PbvEFwlPn3+FX&#10;e6MVxHEyhueb8ATk7AEAAP//AwBQSwECLQAUAAYACAAAACEA2+H2y+4AAACFAQAAEwAAAAAAAAAA&#10;AAAAAAAAAAAAW0NvbnRlbnRfVHlwZXNdLnhtbFBLAQItABQABgAIAAAAIQBa9CxbvwAAABUBAAAL&#10;AAAAAAAAAAAAAAAAAB8BAABfcmVscy8ucmVsc1BLAQItABQABgAIAAAAIQB1qhER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1"/>
                          </w:rPr>
                          <w:t>організацій</w:t>
                        </w:r>
                      </w:p>
                    </w:txbxContent>
                  </v:textbox>
                </v:rect>
                <v:rect id="Rectangle 2297" o:spid="_x0000_s1066" style="position:absolute;left:35433;top:9901;width:445;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rSKxwAAAN0AAAAPAAAAZHJzL2Rvd25yZXYueG1sRI9Ba8JA&#10;FITvBf/D8oTe6sYcWpNmI6IteqxGsL09sq9JMPs2ZLcm7a/vCoLHYWa+YbLlaFpxod41lhXMZxEI&#10;4tLqhisFx+L9aQHCeWSNrWVS8EsOlvnkIcNU24H3dDn4SgQIuxQV1N53qZSurMmgm9mOOHjftjfo&#10;g+wrqXscAty0Mo6iZ2mw4bBQY0frmsrz4cco2C661efO/g1V+/a1PX2ckk2ReKUep+PqFYSn0d/D&#10;t/ZOK4jj5AWub8ITkPk/AAAA//8DAFBLAQItABQABgAIAAAAIQDb4fbL7gAAAIUBAAATAAAAAAAA&#10;AAAAAAAAAAAAAABbQ29udGVudF9UeXBlc10ueG1sUEsBAi0AFAAGAAgAAAAhAFr0LFu/AAAAFQEA&#10;AAsAAAAAAAAAAAAAAAAAHwEAAF9yZWxzLy5yZWxzUEsBAi0AFAAGAAgAAAAhABrmtIr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 xml:space="preserve"> </w:t>
                        </w:r>
                      </w:p>
                    </w:txbxContent>
                  </v:textbox>
                </v:rect>
                <v:shape id="Shape 2299" o:spid="_x0000_s1067" style="position:absolute;left:37120;top:3740;width:6570;height:11217;visibility:visible;mso-wrap-style:square;v-text-anchor:top" coordsize="657009,1121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FsOxAAAAN0AAAAPAAAAZHJzL2Rvd25yZXYueG1sRI9da8Iw&#10;FIbvhf2HcAa709SyiXaNIoXBUBj48QMOzVkb25yUJGr998tgsMuX9+PhLTej7cWNfDCOFcxnGQji&#10;2mnDjYLz6WO6BBEissbeMSl4UIDN+mlSYqHdnQ90O8ZGpBEOBSpoYxwKKUPdksUwcwNx8r6dtxiT&#10;9I3UHu9p3PYyz7KFtGg4EVocqGqp7o5Xm7jV/rJbnqq3187vG0uhMl9slHp5HrfvICKN8T/81/7U&#10;CvJ8tYLfN+kJyPUPAAAA//8DAFBLAQItABQABgAIAAAAIQDb4fbL7gAAAIUBAAATAAAAAAAAAAAA&#10;AAAAAAAAAABbQ29udGVudF9UeXBlc10ueG1sUEsBAi0AFAAGAAgAAAAhAFr0LFu/AAAAFQEAAAsA&#10;AAAAAAAAAAAAAAAAHwEAAF9yZWxzLy5yZWxzUEsBAi0AFAAGAAgAAAAhAFKMWw7EAAAA3QAAAA8A&#10;AAAAAAAAAAAAAAAABwIAAGRycy9kb3ducmV2LnhtbFBLBQYAAAAAAwADALcAAAD4AgAAAAA=&#10;" path="m,1121652r657009,l657009,,,,,1121652xe" filled="f" strokeweight="1pt">
                  <v:stroke miterlimit="83231f" joinstyle="miter"/>
                  <v:path arrowok="t" textboxrect="0,0,657009,1121652"/>
                </v:shape>
                <v:rect id="Rectangle 2300" o:spid="_x0000_s1068" style="position:absolute;left:38465;top:6069;width:5633;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5LbkxAAAAN0AAAAPAAAAZHJzL2Rvd25yZXYueG1sRE9Na8JA&#10;EL0L/odlhN500xSKidmIaIseqynY3obsmIRmZ0N2m6T99d2D0OPjfWfbybRioN41lhU8riIQxKXV&#10;DVcK3ovX5RqE88gaW8uk4IccbPP5LMNU25HPNFx8JUIIuxQV1N53qZSurMmgW9mOOHA32xv0AfaV&#10;1D2OIdy0Mo6iZ2mw4dBQY0f7msqvy7dRcFx3u4+T/R2r9uXzeH27Joci8Uo9LKbdBoSnyf+L7+6T&#10;VhA/RWF/eBOegMz/AAAA//8DAFBLAQItABQABgAIAAAAIQDb4fbL7gAAAIUBAAATAAAAAAAAAAAA&#10;AAAAAAAAAABbQ29udGVudF9UeXBlc10ueG1sUEsBAi0AFAAGAAgAAAAhAFr0LFu/AAAAFQEAAAsA&#10;AAAAAAAAAAAAAAAAHwEAAF9yZWxzLy5yZWxzUEsBAi0AFAAGAAgAAAAhAAvktuTEAAAA3QAAAA8A&#10;AAAAAAAAAAAAAAAABwIAAGRycy9kb3ducmV2LnhtbFBLBQYAAAAAAwADALcAAAD4AgAAAAA=&#10;" filled="f" stroked="f">
                  <v:textbox inset="0,0,0,0">
                    <w:txbxContent>
                      <w:p w:rsidR="0024721D" w:rsidRDefault="0024721D">
                        <w:pPr>
                          <w:spacing w:after="160" w:line="259" w:lineRule="auto"/>
                          <w:ind w:left="0" w:firstLine="0"/>
                          <w:jc w:val="left"/>
                        </w:pPr>
                        <w:r>
                          <w:rPr>
                            <w:sz w:val="21"/>
                          </w:rPr>
                          <w:t xml:space="preserve">Кошти </w:t>
                        </w:r>
                      </w:p>
                    </w:txbxContent>
                  </v:textbox>
                </v:rect>
                <v:rect id="Rectangle 90026" o:spid="_x0000_s1069" style="position:absolute;left:37307;top:7443;width:8269;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srRxwAAAN4AAAAPAAAAZHJzL2Rvd25yZXYueG1sRI9Pa8JA&#10;FMTvBb/D8oTe6m5zEJO6Sugf9NiqEHt7ZJ9JMPs2ZLcm7afvCoLHYWZ+wyzXo23FhXrfONbwPFMg&#10;iEtnGq40HPYfTwsQPiAbbB2Thl/ysF5NHpaYGTfwF112oRIRwj5DDXUIXSalL2uy6GeuI47eyfUW&#10;Q5R9JU2PQ4TbViZKzaXFhuNCjR291lSedz9Ww2bR5cet+xuq9v17U3wW6ds+DVo/Tsf8BUSgMdzD&#10;t/bWaEiVSuZwvROvgFz9AwAA//8DAFBLAQItABQABgAIAAAAIQDb4fbL7gAAAIUBAAATAAAAAAAA&#10;AAAAAAAAAAAAAABbQ29udGVudF9UeXBlc10ueG1sUEsBAi0AFAAGAAgAAAAhAFr0LFu/AAAAFQEA&#10;AAsAAAAAAAAAAAAAAAAAHwEAAF9yZWxzLy5yZWxzUEsBAi0AFAAGAAgAAAAhALCmytHHAAAA3g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державних</w:t>
                        </w:r>
                      </w:p>
                    </w:txbxContent>
                  </v:textbox>
                </v:rect>
                <v:rect id="Rectangle 90027" o:spid="_x0000_s1070" style="position:absolute;left:43524;top:7443;width:446;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6m9KxgAAAN4AAAAPAAAAZHJzL2Rvd25yZXYueG1sRI/Ni8Iw&#10;FMTvgv9DeMLeNFkPq61Gkf1Aj36Bu7dH82zLNi+lydquf70RBI/DzPyGmS87W4kLNb50rOF1pEAQ&#10;Z86UnGs4Hr6GUxA+IBusHJOGf/KwXPR7c0yNa3lHl33IRYSwT1FDEUKdSumzgiz6kauJo3d2jcUQ&#10;ZZNL02Ab4baSY6XepMWS40KBNb0XlP3u/6yG9bRefW/ctc2rz5/1aXtKPg5J0Ppl0K1mIAJ14Rl+&#10;tDdGQ6LUeAL3O/EKyMUNAAD//wMAUEsBAi0AFAAGAAgAAAAhANvh9svuAAAAhQEAABMAAAAAAAAA&#10;AAAAAAAAAAAAAFtDb250ZW50X1R5cGVzXS54bWxQSwECLQAUAAYACAAAACEAWvQsW78AAAAVAQAA&#10;CwAAAAAAAAAAAAAAAAAfAQAAX3JlbHMvLnJlbHNQSwECLQAUAAYACAAAACEA3+pvSs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 xml:space="preserve"> </w:t>
                        </w:r>
                      </w:p>
                    </w:txbxContent>
                  </v:textbox>
                </v:rect>
                <v:rect id="Rectangle 2302" o:spid="_x0000_s1071" style="position:absolute;left:39822;top:8830;width:2008;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o0IxQAAAN0AAAAPAAAAZHJzL2Rvd25yZXYueG1sRI9Pi8Iw&#10;FMTvgt8hPGFvmlph0WoU8Q963FVBvT2aZ1tsXkoTbXc//WZB8DjMzG+Y2aI1pXhS7QrLCoaDCARx&#10;anXBmYLTcdsfg3AeWWNpmRT8kIPFvNuZYaJtw9/0PPhMBAi7BBXk3leJlC7NyaAb2Io4eDdbG/RB&#10;1pnUNTYBbkoZR9GnNFhwWMixolVO6f3wMAp242p52dvfJis319356zxZHydeqY9eu5yC8NT6d/jV&#10;3msF8SiK4f9NeAJy/gcAAP//AwBQSwECLQAUAAYACAAAACEA2+H2y+4AAACFAQAAEwAAAAAAAAAA&#10;AAAAAAAAAAAAW0NvbnRlbnRfVHlwZXNdLnhtbFBLAQItABQABgAIAAAAIQBa9CxbvwAAABUBAAAL&#10;AAAAAAAAAAAAAAAAAB8BAABfcmVscy8ucmVsc1BLAQItABQABgAIAAAAIQCUeo0I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1"/>
                          </w:rPr>
                          <w:t xml:space="preserve">та </w:t>
                        </w:r>
                      </w:p>
                    </w:txbxContent>
                  </v:textbox>
                </v:rect>
                <v:rect id="Rectangle 2303" o:spid="_x0000_s1072" style="position:absolute;left:37840;top:10202;width:7292;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NiiTxQAAAN0AAAAPAAAAZHJzL2Rvd25yZXYueG1sRI9Pi8Iw&#10;FMTvgt8hvAVvmq6CaNco4h/0qHbB3dujeduWbV5KE2310xtB8DjMzG+Y2aI1pbhS7QrLCj4HEQji&#10;1OqCMwXfybY/AeE8ssbSMim4kYPFvNuZYaxtw0e6nnwmAoRdjApy76tYSpfmZNANbEUcvD9bG/RB&#10;1pnUNTYBbko5jKKxNFhwWMixolVO6f/pYhTsJtXyZ2/vTVZufnfnw3m6TqZeqd5Hu/wC4an17/Cr&#10;vdcKhqNoBM834QnI+QMAAP//AwBQSwECLQAUAAYACAAAACEA2+H2y+4AAACFAQAAEwAAAAAAAAAA&#10;AAAAAAAAAAAAW0NvbnRlbnRfVHlwZXNdLnhtbFBLAQItABQABgAIAAAAIQBa9CxbvwAAABUBAAAL&#10;AAAAAAAAAAAAAAAAAB8BAABfcmVscy8ucmVsc1BLAQItABQABgAIAAAAIQD7NiiT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1"/>
                          </w:rPr>
                          <w:t xml:space="preserve">місцевих </w:t>
                        </w:r>
                      </w:p>
                    </w:txbxContent>
                  </v:textbox>
                </v:rect>
                <v:rect id="Rectangle 2304" o:spid="_x0000_s1073" style="position:absolute;left:37673;top:11588;width:7284;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37DnxwAAAN0AAAAPAAAAZHJzL2Rvd25yZXYueG1sRI9Ba8JA&#10;FITvgv9heUJvutEW0dRVRC3J0caC7e2RfU1Cs29Ddpuk/fVdQehxmJlvmM1uMLXoqHWVZQXzWQSC&#10;OLe64kLB2+VlugLhPLLG2jIp+CEHu+14tMFY255fqct8IQKEXYwKSu+bWEqXl2TQzWxDHLxP2xr0&#10;QbaF1C32AW5quYiipTRYcVgosaFDSflX9m0UJKtm/57a376oTx/J9XxdHy9rr9TDZNg/g/A0+P/w&#10;vZ1qBYvH6Alub8ITkNs/AAAA//8DAFBLAQItABQABgAIAAAAIQDb4fbL7gAAAIUBAAATAAAAAAAA&#10;AAAAAAAAAAAAAABbQ29udGVudF9UeXBlc10ueG1sUEsBAi0AFAAGAAgAAAAhAFr0LFu/AAAAFQEA&#10;AAsAAAAAAAAAAAAAAAAAHwEAAF9yZWxzLy5yZWxzUEsBAi0AFAAGAAgAAAAhAHTfsOf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бюджетів</w:t>
                        </w:r>
                      </w:p>
                    </w:txbxContent>
                  </v:textbox>
                </v:rect>
                <v:rect id="Rectangle 2305" o:spid="_x0000_s1074" style="position:absolute;left:43159;top:11323;width:446;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xV8xwAAAN0AAAAPAAAAZHJzL2Rvd25yZXYueG1sRI9Ba8JA&#10;FITvgv9heUJvutFS0dRVRC3J0caC7e2RfU1Cs29Ddpuk/fVdQehxmJlvmM1uMLXoqHWVZQXzWQSC&#10;OLe64kLB2+VlugLhPLLG2jIp+CEHu+14tMFY255fqct8IQKEXYwKSu+bWEqXl2TQzWxDHLxP2xr0&#10;QbaF1C32AW5quYiipTRYcVgosaFDSflX9m0UJKtm/57a376oTx/J9XxdHy9rr9TDZNg/g/A0+P/w&#10;vZ1qBYvH6Alub8ITkNs/AAAA//8DAFBLAQItABQABgAIAAAAIQDb4fbL7gAAAIUBAAATAAAAAAAA&#10;AAAAAAAAAAAAAABbQ29udGVudF9UeXBlc10ueG1sUEsBAi0AFAAGAAgAAAAhAFr0LFu/AAAAFQEA&#10;AAsAAAAAAAAAAAAAAAAAHwEAAF9yZWxzLy5yZWxzUEsBAi0AFAAGAAgAAAAhABuTFXz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 xml:space="preserve"> </w:t>
                        </w:r>
                      </w:p>
                    </w:txbxContent>
                  </v:textbox>
                </v:rect>
                <v:shape id="Shape 115236" o:spid="_x0000_s1075" style="position:absolute;left:44796;top:3740;width:8058;height:11227;visibility:visible;mso-wrap-style:square;v-text-anchor:top" coordsize="805828,11227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H1UwgAAAN8AAAAPAAAAZHJzL2Rvd25yZXYueG1sRE/LisIw&#10;FN0L/kO4gjtN1alIxyjDwKBCF1b7AZfm9sE0N6XJaP17MyC4PJz3dj+YVtyod41lBYt5BIK4sLrh&#10;SkF+/ZltQDiPrLG1TAoe5GC/G4+2mGh754xuF1+JEMIuQQW1910ipStqMujmtiMOXGl7gz7AvpK6&#10;x3sIN61cRtFaGmw4NNTY0XdNxe/lzygw+eaRxenwoekUl+dDnpbdOVVqOhm+PkF4Gvxb/HIfdZi/&#10;iJerNfz/CQDk7gkAAP//AwBQSwECLQAUAAYACAAAACEA2+H2y+4AAACFAQAAEwAAAAAAAAAAAAAA&#10;AAAAAAAAW0NvbnRlbnRfVHlwZXNdLnhtbFBLAQItABQABgAIAAAAIQBa9CxbvwAAABUBAAALAAAA&#10;AAAAAAAAAAAAAB8BAABfcmVscy8ucmVsc1BLAQItABQABgAIAAAAIQCkrH1UwgAAAN8AAAAPAAAA&#10;AAAAAAAAAAAAAAcCAABkcnMvZG93bnJldi54bWxQSwUGAAAAAAMAAwC3AAAA9gIAAAAA&#10;" path="m,l805828,r,1122718l,1122718,,e" stroked="f" strokeweight="0">
                  <v:stroke miterlimit="83231f" joinstyle="miter"/>
                  <v:path arrowok="t" textboxrect="0,0,805828,1122718"/>
                </v:shape>
                <v:shape id="Shape 2307" o:spid="_x0000_s1076" style="position:absolute;left:44796;top:3740;width:8058;height:11227;visibility:visible;mso-wrap-style:square;v-text-anchor:top" coordsize="805828,11227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TCBxgAAAN0AAAAPAAAAZHJzL2Rvd25yZXYueG1sRI9Ba8JA&#10;FITvBf/D8oTe6q4RbI2uIpVALz2otV4f2WeSNvs2zW5j8u9dodDjMDPfMKtNb2vRUesrxxqmEwWC&#10;OHem4kLDxzF7egHhA7LB2jFpGMjDZj16WGFq3JX31B1CISKEfYoayhCaVEqfl2TRT1xDHL2Lay2G&#10;KNtCmhavEW5rmSg1lxYrjgslNvRaUv59+LUasqQ7v6sZLoqf7nQchl32tfs8af047rdLEIH68B/+&#10;a78ZDclMPcP9TXwCcn0DAAD//wMAUEsBAi0AFAAGAAgAAAAhANvh9svuAAAAhQEAABMAAAAAAAAA&#10;AAAAAAAAAAAAAFtDb250ZW50X1R5cGVzXS54bWxQSwECLQAUAAYACAAAACEAWvQsW78AAAAVAQAA&#10;CwAAAAAAAAAAAAAAAAAfAQAAX3JlbHMvLnJlbHNQSwECLQAUAAYACAAAACEAm6UwgcYAAADdAAAA&#10;DwAAAAAAAAAAAAAAAAAHAgAAZHJzL2Rvd25yZXYueG1sUEsFBgAAAAADAAMAtwAAAPoCAAAAAA==&#10;" path="m,1122718r805828,l805828,,,,,1122718xe" filled="f" strokeweight="1pt">
                  <v:stroke miterlimit="83231f" joinstyle="miter"/>
                  <v:path arrowok="t" textboxrect="0,0,805828,1122718"/>
                </v:shape>
                <v:rect id="Rectangle 2308" o:spid="_x0000_s1077" style="position:absolute;left:45639;top:5386;width:7940;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rrixAAAAN0AAAAPAAAAZHJzL2Rvd25yZXYueG1sRE9Na8JA&#10;EL0L/odlhN500xSKidmIaIseqynY3obsmIRmZ0N2m6T99d2D0OPjfWfbybRioN41lhU8riIQxKXV&#10;DVcK3ovX5RqE88gaW8uk4IccbPP5LMNU25HPNFx8JUIIuxQV1N53qZSurMmgW9mOOHA32xv0AfaV&#10;1D2OIdy0Mo6iZ2mw4dBQY0f7msqvy7dRcFx3u4+T/R2r9uXzeH27Joci8Uo9LKbdBoSnyf+L7+6T&#10;VhA/RWFueBOegMz/AAAA//8DAFBLAQItABQABgAIAAAAIQDb4fbL7gAAAIUBAAATAAAAAAAAAAAA&#10;AAAAAAAAAABbQ29udGVudF9UeXBlc10ueG1sUEsBAi0AFAAGAAgAAAAhAFr0LFu/AAAAFQEAAAsA&#10;AAAAAAAAAAAAAAAAHwEAAF9yZWxzLy5yZWxzUEsBAi0AFAAGAAgAAAAhAPWSuuLEAAAA3QAAAA8A&#10;AAAAAAAAAAAAAAAABwIAAGRycy9kb3ducmV2LnhtbFBLBQYAAAAAAwADALcAAAD4AgAAAAA=&#10;" filled="f" stroked="f">
                  <v:textbox inset="0,0,0,0">
                    <w:txbxContent>
                      <w:p w:rsidR="0024721D" w:rsidRDefault="0024721D">
                        <w:pPr>
                          <w:spacing w:after="160" w:line="259" w:lineRule="auto"/>
                          <w:ind w:left="0" w:firstLine="0"/>
                          <w:jc w:val="left"/>
                        </w:pPr>
                        <w:r>
                          <w:rPr>
                            <w:sz w:val="21"/>
                          </w:rPr>
                          <w:t>Кошти під</w:t>
                        </w:r>
                      </w:p>
                    </w:txbxContent>
                  </v:textbox>
                </v:rect>
                <v:rect id="Rectangle 2309" o:spid="_x0000_s1078" style="position:absolute;left:51614;top:5121;width:594;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h95xQAAAN0AAAAPAAAAZHJzL2Rvd25yZXYueG1sRI9Pi8Iw&#10;FMTvwn6H8Ba8aaoLYqtRZNdFj/5ZUG+P5tkWm5fSRFv99EYQ9jjMzG+Y6bw1pbhR7QrLCgb9CARx&#10;anXBmYK//W9vDMJ5ZI2lZVJwJwfz2Udniom2DW/ptvOZCBB2CSrIva8SKV2ak0HXtxVx8M62NuiD&#10;rDOpa2wC3JRyGEUjabDgsJBjRd85pZfd1ShYjavFcW0fTVYuT6vD5hD/7GOvVPezXUxAeGr9f/jd&#10;XmsFw68ohteb8ATk7AkAAP//AwBQSwECLQAUAAYACAAAACEA2+H2y+4AAACFAQAAEwAAAAAAAAAA&#10;AAAAAAAAAAAAW0NvbnRlbnRfVHlwZXNdLnhtbFBLAQItABQABgAIAAAAIQBa9CxbvwAAABUBAAAL&#10;AAAAAAAAAAAAAAAAAB8BAABfcmVscy8ucmVsc1BLAQItABQABgAIAAAAIQCa3h95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1"/>
                          </w:rPr>
                          <w:t>-</w:t>
                        </w:r>
                      </w:p>
                    </w:txbxContent>
                  </v:textbox>
                </v:rect>
                <v:rect id="Rectangle 2310" o:spid="_x0000_s1079" style="position:absolute;left:45990;top:6757;width:8002;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SA5wQAAAN0AAAAPAAAAZHJzL2Rvd25yZXYueG1sRE/LisIw&#10;FN0L/kO4wuw0VUG0GkV0RJe+QN1dmmtbbG5Kk7Edv94sBJeH854tGlOIJ1Uut6yg34tAECdW55wq&#10;OJ823TEI55E1FpZJwT85WMzbrRnG2tZ8oOfRpyKEsItRQeZ9GUvpkowMup4tiQN3t5VBH2CVSl1h&#10;HcJNIQdRNJIGcw4NGZa0yih5HP+Mgu24XF539lWnxe9te9lfJuvTxCv102mWUxCeGv8Vf9w7rWAw&#10;7If94U14AnL+BgAA//8DAFBLAQItABQABgAIAAAAIQDb4fbL7gAAAIUBAAATAAAAAAAAAAAAAAAA&#10;AAAAAABbQ29udGVudF9UeXBlc10ueG1sUEsBAi0AFAAGAAgAAAAhAFr0LFu/AAAAFQEAAAsAAAAA&#10;AAAAAAAAAAAAHwEAAF9yZWxzLy5yZWxzUEsBAi0AFAAGAAgAAAAhAI49IDnBAAAA3QAAAA8AAAAA&#10;AAAAAAAAAAAABwIAAGRycy9kb3ducmV2LnhtbFBLBQYAAAAAAwADALcAAAD1AgAAAAA=&#10;" filled="f" stroked="f">
                  <v:textbox inset="0,0,0,0">
                    <w:txbxContent>
                      <w:p w:rsidR="0024721D" w:rsidRDefault="0024721D">
                        <w:pPr>
                          <w:spacing w:after="160" w:line="259" w:lineRule="auto"/>
                          <w:ind w:left="0" w:firstLine="0"/>
                          <w:jc w:val="left"/>
                        </w:pPr>
                        <w:r>
                          <w:rPr>
                            <w:sz w:val="21"/>
                          </w:rPr>
                          <w:t xml:space="preserve">приємств, </w:t>
                        </w:r>
                      </w:p>
                    </w:txbxContent>
                  </v:textbox>
                </v:rect>
                <v:rect id="Rectangle 2311" o:spid="_x0000_s1080" style="position:absolute;left:45426;top:8144;width:9529;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YWixwAAAN0AAAAPAAAAZHJzL2Rvd25yZXYueG1sRI/NasMw&#10;EITvhbyD2EBvjewESuJEMSY/xMfWKaS5LdbWNrVWxlJit09fFQo9DjPzDbNJR9OKO/WusawgnkUg&#10;iEurG64UvJ2PT0sQziNrbC2Tgi9ykG4nDxtMtB34le6Fr0SAsEtQQe19l0jpypoMupntiIP3YXuD&#10;Psi+krrHIcBNK+dR9CwNNhwWauxoV1P5WdyMgtOyy95z+z1U7eF6urxcVvvzyiv1OB2zNQhPo/8P&#10;/7VzrWC+iGP4fROegNz+AAAA//8DAFBLAQItABQABgAIAAAAIQDb4fbL7gAAAIUBAAATAAAAAAAA&#10;AAAAAAAAAAAAAABbQ29udGVudF9UeXBlc10ueG1sUEsBAi0AFAAGAAgAAAAhAFr0LFu/AAAAFQEA&#10;AAsAAAAAAAAAAAAAAAAAHwEAAF9yZWxzLy5yZWxzUEsBAi0AFAAGAAgAAAAhAOFxhaL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 xml:space="preserve">організацій, </w:t>
                        </w:r>
                      </w:p>
                    </w:txbxContent>
                  </v:textbox>
                </v:rect>
                <v:rect id="Rectangle 2312" o:spid="_x0000_s1081" style="position:absolute;left:45319;top:9516;width:9809;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xvVxQAAAN0AAAAPAAAAZHJzL2Rvd25yZXYueG1sRI9Pi8Iw&#10;FMTvwn6H8Ba8aWoF0WoU2VX06J8F19ujeduWbV5KE2310xtB8DjMzG+Y2aI1pbhS7QrLCgb9CARx&#10;anXBmYKf47o3BuE8ssbSMim4kYPF/KMzw0Tbhvd0PfhMBAi7BBXk3leJlC7NyaDr24o4eH+2NuiD&#10;rDOpa2wC3JQyjqKRNFhwWMixoq+c0v/DxSjYjKvl79bem6xcnTen3WnyfZx4pbqf7XIKwlPr3+FX&#10;e6sVxMNBDM834QnI+QMAAP//AwBQSwECLQAUAAYACAAAACEA2+H2y+4AAACFAQAAEwAAAAAAAAAA&#10;AAAAAAAAAAAAW0NvbnRlbnRfVHlwZXNdLnhtbFBLAQItABQABgAIAAAAIQBa9CxbvwAAABUBAAAL&#10;AAAAAAAAAAAAAAAAAB8BAABfcmVscy8ucmVsc1BLAQItABQABgAIAAAAIQARoxvV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1"/>
                          </w:rPr>
                          <w:t xml:space="preserve">установ усіх </w:t>
                        </w:r>
                      </w:p>
                    </w:txbxContent>
                  </v:textbox>
                </v:rect>
                <v:rect id="Rectangle 2313" o:spid="_x0000_s1082" style="position:absolute;left:47301;top:10903;width:4518;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75OxwAAAN0AAAAPAAAAZHJzL2Rvd25yZXYueG1sRI9Ba8JA&#10;FITvBf/D8gq9NZsoFI2uEmyLHqsR0t4e2WcSmn0bsluT9td3BcHjMDPfMKvNaFpxod41lhUkUQyC&#10;uLS64UrBKX9/noNwHllja5kU/JKDzXrysMJU24EPdDn6SgQIuxQV1N53qZSurMmgi2xHHLyz7Q36&#10;IPtK6h6HADetnMbxizTYcFiosaNtTeX38cco2M277HNv/4aqffvaFR/F4jVfeKWeHsdsCcLT6O/h&#10;W3uvFUxnyQyub8ITkOt/AAAA//8DAFBLAQItABQABgAIAAAAIQDb4fbL7gAAAIUBAAATAAAAAAAA&#10;AAAAAAAAAAAAAABbQ29udGVudF9UeXBlc10ueG1sUEsBAi0AFAAGAAgAAAAhAFr0LFu/AAAAFQEA&#10;AAsAAAAAAAAAAAAAAAAAHwEAAF9yZWxzLy5yZWxzUEsBAi0AFAAGAAgAAAAhAH7vvk7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 xml:space="preserve">форм </w:t>
                        </w:r>
                      </w:p>
                    </w:txbxContent>
                  </v:textbox>
                </v:rect>
                <v:rect id="Rectangle 2314" o:spid="_x0000_s1083" style="position:absolute;left:46127;top:12274;width:7222;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iY6xgAAAN0AAAAPAAAAZHJzL2Rvd25yZXYueG1sRI9Li8JA&#10;EITvwv6HoRe86cQHotFRZFX06GPB3VuTaZOwmZ6QGU301zuCsMeiqr6iZovGFOJGlcstK+h1IxDE&#10;idU5pwq+T5vOGITzyBoLy6TgTg4W84/WDGNtaz7Q7ehTESDsYlSQeV/GUrokI4Oua0vi4F1sZdAH&#10;WaVSV1gHuClkP4pG0mDOYSHDkr4ySv6OV6NgOy6XPzv7qNNi/bs978+T1WnilWp/NsspCE+N/w+/&#10;2zutoD/oDeH1JjwBOX8CAAD//wMAUEsBAi0AFAAGAAgAAAAhANvh9svuAAAAhQEAABMAAAAAAAAA&#10;AAAAAAAAAAAAAFtDb250ZW50X1R5cGVzXS54bWxQSwECLQAUAAYACAAAACEAWvQsW78AAAAVAQAA&#10;CwAAAAAAAAAAAAAAAAAfAQAAX3JlbHMvLnJlbHNQSwECLQAUAAYACAAAACEA8QYmOs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власності</w:t>
                        </w:r>
                      </w:p>
                    </w:txbxContent>
                  </v:textbox>
                </v:rect>
                <v:rect id="Rectangle 2315" o:spid="_x0000_s1084" style="position:absolute;left:51553;top:12009;width:446;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oOhxgAAAN0AAAAPAAAAZHJzL2Rvd25yZXYueG1sRI9Pi8Iw&#10;FMTvwn6H8Ba8aaqiaDWKrIoe/bPg7u3RPNuyzUtpoq1+eiMIexxm5jfMbNGYQtyocrllBb1uBII4&#10;sTrnVMH3adMZg3AeWWNhmRTcycFi/tGaYaxtzQe6HX0qAoRdjAoy78tYSpdkZNB1bUkcvIutDPog&#10;q1TqCusAN4XsR9FIGsw5LGRY0ldGyd/xahRsx+XyZ2cfdVqsf7fn/XmyOk28Uu3PZjkF4anx/+F3&#10;e6cV9Ae9IbzehCcg508AAAD//wMAUEsBAi0AFAAGAAgAAAAhANvh9svuAAAAhQEAABMAAAAAAAAA&#10;AAAAAAAAAAAAAFtDb250ZW50X1R5cGVzXS54bWxQSwECLQAUAAYACAAAACEAWvQsW78AAAAVAQAA&#10;CwAAAAAAAAAAAAAAAAAfAQAAX3JlbHMvLnJlbHNQSwECLQAUAAYACAAAACEAnkqDoc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 xml:space="preserve"> </w:t>
                        </w:r>
                      </w:p>
                    </w:txbxContent>
                  </v:textbox>
                </v:rect>
                <v:shape id="Shape 2317" o:spid="_x0000_s1085" style="position:absolute;left:53962;top:3740;width:6922;height:11508;visibility:visible;mso-wrap-style:square;v-text-anchor:top" coordsize="692226,11507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WvnxAAAAN0AAAAPAAAAZHJzL2Rvd25yZXYueG1sRI9Ba8JA&#10;FITvgv9heYI33RihanQVlRZ6ErTx/sw+k2D2bdjdauyvdwuFHoeZ+YZZbTrTiDs5X1tWMBknIIgL&#10;q2suFeRfH6M5CB+QNTaWScGTPGzW/d4KM20ffKT7KZQiQthnqKAKoc2k9EVFBv3YtsTRu1pnMETp&#10;SqkdPiLcNDJNkjdpsOa4UGFL+4qK2+nbKJDpdbfI+fzMb27/s3tPLuFQOKWGg267BBGoC//hv/an&#10;VpBOJzP4fROfgFy/AAAA//8DAFBLAQItABQABgAIAAAAIQDb4fbL7gAAAIUBAAATAAAAAAAAAAAA&#10;AAAAAAAAAABbQ29udGVudF9UeXBlc10ueG1sUEsBAi0AFAAGAAgAAAAhAFr0LFu/AAAAFQEAAAsA&#10;AAAAAAAAAAAAAAAAHwEAAF9yZWxzLy5yZWxzUEsBAi0AFAAGAAgAAAAhAPkpa+fEAAAA3QAAAA8A&#10;AAAAAAAAAAAAAAAABwIAAGRycy9kb3ducmV2LnhtbFBLBQYAAAAAAwADALcAAAD4AgAAAAA=&#10;" path="m,1150734r692226,l692226,,,,,1150734xe" filled="f" strokeweight="1pt">
                  <v:stroke miterlimit="83231f" joinstyle="miter"/>
                  <v:path arrowok="t" textboxrect="0,0,692226,1150734"/>
                </v:shape>
                <v:rect id="Rectangle 2318" o:spid="_x0000_s1086" style="position:absolute;left:55432;top:8285;width:4740;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yw/wQAAAN0AAAAPAAAAZHJzL2Rvd25yZXYueG1sRE/LisIw&#10;FN0L/kO4wuw0VUG0GkV0RJe+QN1dmmtbbG5Kk7Edv94sBJeH854tGlOIJ1Uut6yg34tAECdW55wq&#10;OJ823TEI55E1FpZJwT85WMzbrRnG2tZ8oOfRpyKEsItRQeZ9GUvpkowMup4tiQN3t5VBH2CVSl1h&#10;HcJNIQdRNJIGcw4NGZa0yih5HP+Mgu24XF539lWnxe9te9lfJuvTxCv102mWUxCeGv8Vf9w7rWAw&#10;7Ie54U14AnL+BgAA//8DAFBLAQItABQABgAIAAAAIQDb4fbL7gAAAIUBAAATAAAAAAAAAAAAAAAA&#10;AAAAAABbQ29udGVudF9UeXBlc10ueG1sUEsBAi0AFAAGAAgAAAAhAFr0LFu/AAAAFQEAAAsAAAAA&#10;AAAAAAAAAAAAHwEAAF9yZWxzLy5yZWxzUEsBAi0AFAAGAAgAAAAhAHBLLD/BAAAA3QAAAA8AAAAA&#10;AAAAAAAAAAAABwIAAGRycy9kb3ducmV2LnhtbFBLBQYAAAAAAwADALcAAAD1AgAAAAA=&#10;" filled="f" stroked="f">
                  <v:textbox inset="0,0,0,0">
                    <w:txbxContent>
                      <w:p w:rsidR="0024721D" w:rsidRDefault="0024721D">
                        <w:pPr>
                          <w:spacing w:after="160" w:line="259" w:lineRule="auto"/>
                          <w:ind w:left="0" w:firstLine="0"/>
                          <w:jc w:val="left"/>
                        </w:pPr>
                        <w:r>
                          <w:rPr>
                            <w:sz w:val="21"/>
                          </w:rPr>
                          <w:t>Креди</w:t>
                        </w:r>
                      </w:p>
                    </w:txbxContent>
                  </v:textbox>
                </v:rect>
                <v:rect id="Rectangle 2319" o:spid="_x0000_s1087" style="position:absolute;left:58999;top:8020;width:594;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B4mkxwAAAN0AAAAPAAAAZHJzL2Rvd25yZXYueG1sRI9Ba8JA&#10;FITvBf/D8oTe6kYLxUTXELRFj60RordH9pkEs29DdmvS/vpuodDjMDPfMOt0NK24U+8aywrmswgE&#10;cWl1w5WCU/72tAThPLLG1jIp+CIH6WbysMZE24E/6H70lQgQdgkqqL3vEildWZNBN7MdcfCutjfo&#10;g+wrqXscAty0chFFL9Jgw2Ghxo62NZW346dRsF922flgv4eqfb3si/ci3uWxV+pxOmYrEJ5G/x/+&#10;ax+0gsXzPIbfN+EJyM0PAAAA//8DAFBLAQItABQABgAIAAAAIQDb4fbL7gAAAIUBAAATAAAAAAAA&#10;AAAAAAAAAAAAAABbQ29udGVudF9UeXBlc10ueG1sUEsBAi0AFAAGAAgAAAAhAFr0LFu/AAAAFQEA&#10;AAsAAAAAAAAAAAAAAAAAHwEAAF9yZWxzLy5yZWxzUEsBAi0AFAAGAAgAAAAhAB8HiaT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w:t>
                        </w:r>
                      </w:p>
                    </w:txbxContent>
                  </v:textbox>
                </v:rect>
                <v:rect id="Rectangle 2320" o:spid="_x0000_s1088" style="position:absolute;left:55189;top:9657;width:5991;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eqEwwAAAN0AAAAPAAAAZHJzL2Rvd25yZXYueG1sRE/LisIw&#10;FN0P+A/hCu7GdCqI7RhFfKDL8QHq7tLcacs0N6WJtvr1k4Xg8nDe03lnKnGnxpWWFXwNIxDEmdUl&#10;5wpOx83nBITzyBory6TgQQ7ms97HFFNtW97T/eBzEULYpaig8L5OpXRZQQbd0NbEgfu1jUEfYJNL&#10;3WAbwk0l4ygaS4Mlh4YCa1oWlP0dbkbBdlIvLjv7bPNqfd2ef87J6ph4pQb9bvENwlPn3+KXe6cV&#10;xKM47A9vwhOQs38AAAD//wMAUEsBAi0AFAAGAAgAAAAhANvh9svuAAAAhQEAABMAAAAAAAAAAAAA&#10;AAAAAAAAAFtDb250ZW50X1R5cGVzXS54bWxQSwECLQAUAAYACAAAACEAWvQsW78AAAAVAQAACwAA&#10;AAAAAAAAAAAAAAAfAQAAX3JlbHMvLnJlbHNQSwECLQAUAAYACAAAACEAQFHqhMMAAADdAAAADwAA&#10;AAAAAAAAAAAAAAAHAgAAZHJzL2Rvd25yZXYueG1sUEsFBgAAAAADAAMAtwAAAPcCAAAAAA==&#10;" filled="f" stroked="f">
                  <v:textbox inset="0,0,0,0">
                    <w:txbxContent>
                      <w:p w:rsidR="0024721D" w:rsidRDefault="0024721D">
                        <w:pPr>
                          <w:spacing w:after="160" w:line="259" w:lineRule="auto"/>
                          <w:ind w:left="0" w:firstLine="0"/>
                          <w:jc w:val="left"/>
                        </w:pPr>
                        <w:r>
                          <w:rPr>
                            <w:sz w:val="21"/>
                          </w:rPr>
                          <w:t>тування</w:t>
                        </w:r>
                      </w:p>
                    </w:txbxContent>
                  </v:textbox>
                </v:rect>
                <v:rect id="Rectangle 2321" o:spid="_x0000_s1089" style="position:absolute;left:59684;top:9392;width:446;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U8fxQAAAN0AAAAPAAAAZHJzL2Rvd25yZXYueG1sRI9Pi8Iw&#10;FMTvwn6H8Ba8aWoF0WoU2VX06J8F19ujeduWbV5KE2310xtB8DjMzG+Y2aI1pbhS7QrLCgb9CARx&#10;anXBmYKf47o3BuE8ssbSMim4kYPF/KMzw0Tbhvd0PfhMBAi7BBXk3leJlC7NyaDr24o4eH+2NuiD&#10;rDOpa2wC3JQyjqKRNFhwWMixoq+c0v/DxSjYjKvl79bem6xcnTen3WnyfZx4pbqf7XIKwlPr3+FX&#10;e6sVxMN4AM834QnI+QMAAP//AwBQSwECLQAUAAYACAAAACEA2+H2y+4AAACFAQAAEwAAAAAAAAAA&#10;AAAAAAAAAAAAW0NvbnRlbnRfVHlwZXNdLnhtbFBLAQItABQABgAIAAAAIQBa9CxbvwAAABUBAAAL&#10;AAAAAAAAAAAAAAAAAB8BAABfcmVscy8ucmVsc1BLAQItABQABgAIAAAAIQAvHU8f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1"/>
                          </w:rPr>
                          <w:t xml:space="preserve"> </w:t>
                        </w:r>
                      </w:p>
                    </w:txbxContent>
                  </v:textbox>
                </v:rect>
                <w10:anchorlock/>
              </v:group>
            </w:pict>
          </mc:Fallback>
        </mc:AlternateContent>
      </w:r>
    </w:p>
    <w:p w:rsidR="00967209" w:rsidRPr="0011032E" w:rsidRDefault="00C113FB">
      <w:pPr>
        <w:tabs>
          <w:tab w:val="center" w:pos="5046"/>
        </w:tabs>
        <w:spacing w:after="352" w:line="259" w:lineRule="auto"/>
        <w:ind w:left="-15" w:firstLine="0"/>
        <w:jc w:val="left"/>
        <w:rPr>
          <w:lang w:val="uk-UA"/>
        </w:rPr>
      </w:pPr>
      <w:r w:rsidRPr="0011032E">
        <w:rPr>
          <w:b/>
          <w:lang w:val="uk-UA"/>
        </w:rPr>
        <w:t xml:space="preserve"> </w:t>
      </w:r>
      <w:r w:rsidRPr="0011032E">
        <w:rPr>
          <w:b/>
          <w:lang w:val="uk-UA"/>
        </w:rPr>
        <w:tab/>
        <w:t xml:space="preserve">Рис. 1.4. Джерела фінансового забезпечення соціальних гарантій [5]. </w:t>
      </w:r>
    </w:p>
    <w:p w:rsidR="00967209" w:rsidRPr="0011032E" w:rsidRDefault="0022172B" w:rsidP="002D571A">
      <w:pPr>
        <w:spacing w:after="0" w:line="360" w:lineRule="auto"/>
        <w:ind w:left="0" w:right="1"/>
        <w:rPr>
          <w:lang w:val="uk-UA"/>
        </w:rPr>
      </w:pPr>
      <w:r>
        <w:rPr>
          <w:lang w:val="uk-UA"/>
        </w:rPr>
        <w:t>«</w:t>
      </w:r>
      <w:r w:rsidR="00C113FB" w:rsidRPr="0011032E">
        <w:rPr>
          <w:lang w:val="uk-UA"/>
        </w:rPr>
        <w:t xml:space="preserve">Фінансове забезпечення соціальних гарантій має здійснюватися на основі  таких основних принципів:  </w:t>
      </w:r>
    </w:p>
    <w:p w:rsidR="00967209" w:rsidRPr="0011032E" w:rsidRDefault="00C113FB" w:rsidP="002D571A">
      <w:pPr>
        <w:numPr>
          <w:ilvl w:val="0"/>
          <w:numId w:val="7"/>
        </w:numPr>
        <w:spacing w:after="0" w:line="360" w:lineRule="auto"/>
        <w:ind w:right="1"/>
        <w:rPr>
          <w:lang w:val="uk-UA"/>
        </w:rPr>
      </w:pPr>
      <w:r w:rsidRPr="0011032E">
        <w:rPr>
          <w:lang w:val="uk-UA"/>
        </w:rPr>
        <w:t xml:space="preserve">економічної обґрунтованості, що полягає у врахуванні реальних фінансових можливостей суб’єктів фінансування в процесі фінансового забезпечення соціальних гарантій; </w:t>
      </w:r>
    </w:p>
    <w:p w:rsidR="00967209" w:rsidRPr="0011032E" w:rsidRDefault="00C113FB" w:rsidP="002D571A">
      <w:pPr>
        <w:numPr>
          <w:ilvl w:val="0"/>
          <w:numId w:val="7"/>
        </w:numPr>
        <w:spacing w:after="0" w:line="360" w:lineRule="auto"/>
        <w:ind w:right="1"/>
        <w:rPr>
          <w:lang w:val="uk-UA"/>
        </w:rPr>
      </w:pPr>
      <w:r w:rsidRPr="0011032E">
        <w:rPr>
          <w:lang w:val="uk-UA"/>
        </w:rPr>
        <w:t xml:space="preserve">плановості і прогнозованості, тобто фінансування повинно відбуватися відповідно до розроблених раніше показників;  </w:t>
      </w:r>
    </w:p>
    <w:p w:rsidR="00967209" w:rsidRPr="0011032E" w:rsidRDefault="00C113FB" w:rsidP="002D571A">
      <w:pPr>
        <w:numPr>
          <w:ilvl w:val="0"/>
          <w:numId w:val="7"/>
        </w:numPr>
        <w:spacing w:after="0" w:line="360" w:lineRule="auto"/>
        <w:ind w:right="1"/>
        <w:rPr>
          <w:lang w:val="uk-UA"/>
        </w:rPr>
      </w:pPr>
      <w:r w:rsidRPr="0011032E">
        <w:rPr>
          <w:lang w:val="uk-UA"/>
        </w:rPr>
        <w:t xml:space="preserve">комплексного характеру фінансування, поєднавши різні джерела та форми фінансового забезпечення соціальних гарантій, держава зможе краще задовольнити потреби суспільства; </w:t>
      </w:r>
    </w:p>
    <w:p w:rsidR="00D73553" w:rsidRPr="0011032E" w:rsidRDefault="00C113FB" w:rsidP="002D571A">
      <w:pPr>
        <w:numPr>
          <w:ilvl w:val="0"/>
          <w:numId w:val="7"/>
        </w:numPr>
        <w:spacing w:after="0" w:line="360" w:lineRule="auto"/>
        <w:ind w:right="1"/>
        <w:rPr>
          <w:lang w:val="uk-UA"/>
        </w:rPr>
      </w:pPr>
      <w:r w:rsidRPr="0011032E">
        <w:rPr>
          <w:lang w:val="uk-UA"/>
        </w:rPr>
        <w:t>ефективності використання коштів, що полягає в отриманні максимального ефекту за рахунок мінімально витрачених фінансових ресурсів;</w:t>
      </w:r>
    </w:p>
    <w:p w:rsidR="00967209" w:rsidRPr="0011032E" w:rsidRDefault="00C113FB" w:rsidP="002D571A">
      <w:pPr>
        <w:numPr>
          <w:ilvl w:val="0"/>
          <w:numId w:val="7"/>
        </w:numPr>
        <w:spacing w:after="0" w:line="360" w:lineRule="auto"/>
        <w:ind w:right="1"/>
        <w:rPr>
          <w:lang w:val="uk-UA"/>
        </w:rPr>
      </w:pPr>
      <w:r w:rsidRPr="0011032E">
        <w:rPr>
          <w:lang w:val="uk-UA"/>
        </w:rPr>
        <w:t>контрольованості, що передбачає використання різних видів, форм та методів фінансового контролю за використанням грошових коштів</w:t>
      </w:r>
      <w:r w:rsidR="0022172B">
        <w:rPr>
          <w:lang w:val="uk-UA"/>
        </w:rPr>
        <w:t>»</w:t>
      </w:r>
      <w:r w:rsidRPr="0011032E">
        <w:rPr>
          <w:lang w:val="uk-UA"/>
        </w:rPr>
        <w:t xml:space="preserve"> [24]. </w:t>
      </w:r>
    </w:p>
    <w:p w:rsidR="00967209" w:rsidRPr="0011032E" w:rsidRDefault="00C113FB" w:rsidP="002D571A">
      <w:pPr>
        <w:spacing w:after="0" w:line="360" w:lineRule="auto"/>
        <w:ind w:left="0" w:right="1"/>
        <w:rPr>
          <w:lang w:val="uk-UA"/>
        </w:rPr>
      </w:pPr>
      <w:r w:rsidRPr="0011032E">
        <w:rPr>
          <w:lang w:val="uk-UA"/>
        </w:rPr>
        <w:t xml:space="preserve">У 2020 р. сектор бізнесу </w:t>
      </w:r>
      <w:r w:rsidR="0022172B">
        <w:rPr>
          <w:lang w:val="uk-UA"/>
        </w:rPr>
        <w:t>відіграє головну</w:t>
      </w:r>
      <w:r w:rsidRPr="0011032E">
        <w:rPr>
          <w:lang w:val="uk-UA"/>
        </w:rPr>
        <w:t xml:space="preserve"> роль у фінансування </w:t>
      </w:r>
      <w:r w:rsidR="005146F4">
        <w:rPr>
          <w:lang w:val="uk-UA"/>
        </w:rPr>
        <w:t xml:space="preserve">установ </w:t>
      </w:r>
      <w:r w:rsidRPr="0011032E">
        <w:rPr>
          <w:lang w:val="uk-UA"/>
        </w:rPr>
        <w:t xml:space="preserve">охорони, що є як ніколи </w:t>
      </w:r>
      <w:r w:rsidR="005146F4">
        <w:rPr>
          <w:lang w:val="uk-UA"/>
        </w:rPr>
        <w:t>головним</w:t>
      </w:r>
      <w:r w:rsidRPr="0011032E">
        <w:rPr>
          <w:lang w:val="uk-UA"/>
        </w:rPr>
        <w:t xml:space="preserve"> для суспільства. </w:t>
      </w:r>
      <w:r w:rsidR="005146F4">
        <w:rPr>
          <w:lang w:val="uk-UA"/>
        </w:rPr>
        <w:t>Такі</w:t>
      </w:r>
      <w:r w:rsidRPr="0011032E">
        <w:rPr>
          <w:lang w:val="uk-UA"/>
        </w:rPr>
        <w:t xml:space="preserve"> компанії, такі як «Нова пошта», «Епіцентр К», «Київстар», «WOG», «Eldorado» та багато інших, допомагають </w:t>
      </w:r>
      <w:r w:rsidR="005146F4">
        <w:rPr>
          <w:lang w:val="uk-UA"/>
        </w:rPr>
        <w:t>установам</w:t>
      </w:r>
      <w:r w:rsidRPr="0011032E">
        <w:rPr>
          <w:lang w:val="uk-UA"/>
        </w:rPr>
        <w:t xml:space="preserve"> охорони здоров’я</w:t>
      </w:r>
      <w:r w:rsidR="0026798F" w:rsidRPr="0011032E">
        <w:rPr>
          <w:lang w:val="uk-UA"/>
        </w:rPr>
        <w:t xml:space="preserve"> </w:t>
      </w:r>
      <w:r w:rsidR="005146F4">
        <w:rPr>
          <w:lang w:val="uk-UA"/>
        </w:rPr>
        <w:t>грошима</w:t>
      </w:r>
      <w:r w:rsidRPr="0011032E">
        <w:rPr>
          <w:lang w:val="uk-UA"/>
        </w:rPr>
        <w:t xml:space="preserve">, надають предмети першої </w:t>
      </w:r>
      <w:r w:rsidR="005146F4">
        <w:rPr>
          <w:lang w:val="uk-UA"/>
        </w:rPr>
        <w:t>потреби</w:t>
      </w:r>
      <w:r w:rsidRPr="0011032E">
        <w:rPr>
          <w:lang w:val="uk-UA"/>
        </w:rPr>
        <w:t xml:space="preserve">, техніку, пальне, </w:t>
      </w:r>
      <w:r w:rsidR="005146F4">
        <w:rPr>
          <w:lang w:val="uk-UA"/>
        </w:rPr>
        <w:t>пільговий</w:t>
      </w:r>
      <w:r w:rsidRPr="0011032E">
        <w:rPr>
          <w:lang w:val="uk-UA"/>
        </w:rPr>
        <w:t xml:space="preserve"> зв’язок, а саме головне – медичне </w:t>
      </w:r>
      <w:r w:rsidR="005146F4">
        <w:rPr>
          <w:lang w:val="uk-UA"/>
        </w:rPr>
        <w:lastRenderedPageBreak/>
        <w:t xml:space="preserve">устаткування </w:t>
      </w:r>
      <w:r w:rsidRPr="0011032E">
        <w:rPr>
          <w:lang w:val="uk-UA"/>
        </w:rPr>
        <w:t xml:space="preserve"> та ліки. Навіть середній та малий </w:t>
      </w:r>
      <w:r w:rsidR="005146F4">
        <w:rPr>
          <w:lang w:val="uk-UA"/>
        </w:rPr>
        <w:t>підприємці</w:t>
      </w:r>
      <w:r w:rsidRPr="0011032E">
        <w:rPr>
          <w:lang w:val="uk-UA"/>
        </w:rPr>
        <w:t xml:space="preserve">, </w:t>
      </w:r>
      <w:r w:rsidR="005146F4">
        <w:rPr>
          <w:lang w:val="uk-UA"/>
        </w:rPr>
        <w:t xml:space="preserve">не дивлячись на </w:t>
      </w:r>
      <w:r w:rsidRPr="0011032E">
        <w:rPr>
          <w:lang w:val="uk-UA"/>
        </w:rPr>
        <w:t xml:space="preserve"> великі прибутки, особливо </w:t>
      </w:r>
      <w:r w:rsidR="005146F4">
        <w:rPr>
          <w:lang w:val="uk-UA"/>
        </w:rPr>
        <w:t>під час</w:t>
      </w:r>
      <w:r w:rsidRPr="0011032E">
        <w:rPr>
          <w:lang w:val="uk-UA"/>
        </w:rPr>
        <w:t xml:space="preserve"> карантину, допомагає медикам транспортом, </w:t>
      </w:r>
      <w:r w:rsidR="005146F4">
        <w:rPr>
          <w:lang w:val="uk-UA"/>
        </w:rPr>
        <w:t>устаткуванням</w:t>
      </w:r>
      <w:r w:rsidRPr="0011032E">
        <w:rPr>
          <w:lang w:val="uk-UA"/>
        </w:rPr>
        <w:t xml:space="preserve"> та ін. </w:t>
      </w:r>
    </w:p>
    <w:p w:rsidR="0026798F" w:rsidRPr="0011032E" w:rsidRDefault="0026798F" w:rsidP="002D571A">
      <w:pPr>
        <w:spacing w:after="0" w:line="360" w:lineRule="auto"/>
        <w:ind w:left="0" w:right="1"/>
        <w:rPr>
          <w:lang w:val="uk-UA"/>
        </w:rPr>
      </w:pPr>
      <w:r w:rsidRPr="0011032E">
        <w:rPr>
          <w:lang w:val="uk-UA"/>
        </w:rPr>
        <w:t xml:space="preserve">Існують три форми забезпечення </w:t>
      </w:r>
      <w:r w:rsidR="00E3590E">
        <w:rPr>
          <w:lang w:val="uk-UA"/>
        </w:rPr>
        <w:t xml:space="preserve">фінансових та </w:t>
      </w:r>
      <w:r w:rsidRPr="0011032E">
        <w:rPr>
          <w:lang w:val="uk-UA"/>
        </w:rPr>
        <w:t>соціальних гарантій: самофінансування, зовнішнє фінансування та кредитування</w:t>
      </w:r>
      <w:r w:rsidR="00245B48" w:rsidRPr="0011032E">
        <w:rPr>
          <w:lang w:val="uk-UA"/>
        </w:rPr>
        <w:t xml:space="preserve"> (рис. 1.5)</w:t>
      </w:r>
      <w:r w:rsidRPr="0011032E">
        <w:rPr>
          <w:lang w:val="uk-UA"/>
        </w:rPr>
        <w:t>.</w:t>
      </w:r>
    </w:p>
    <w:p w:rsidR="00967209" w:rsidRPr="0011032E" w:rsidRDefault="00C113FB" w:rsidP="0026798F">
      <w:pPr>
        <w:spacing w:after="0" w:line="259" w:lineRule="auto"/>
        <w:ind w:left="604" w:firstLine="0"/>
        <w:jc w:val="left"/>
        <w:rPr>
          <w:lang w:val="uk-UA"/>
        </w:rPr>
      </w:pPr>
      <w:r w:rsidRPr="0011032E">
        <w:rPr>
          <w:rFonts w:ascii="Calibri" w:eastAsia="Calibri" w:hAnsi="Calibri" w:cs="Calibri"/>
          <w:sz w:val="22"/>
          <w:lang w:val="uk-UA" w:eastAsia="uk-UA"/>
        </w:rPr>
        <mc:AlternateContent>
          <mc:Choice Requires="wpg">
            <w:drawing>
              <wp:inline distT="0" distB="0" distL="0" distR="0">
                <wp:extent cx="4879937" cy="2678265"/>
                <wp:effectExtent l="0" t="0" r="0" b="0"/>
                <wp:docPr id="89888" name="Group 89888"/>
                <wp:cNvGraphicFramePr/>
                <a:graphic xmlns:a="http://schemas.openxmlformats.org/drawingml/2006/main">
                  <a:graphicData uri="http://schemas.microsoft.com/office/word/2010/wordprocessingGroup">
                    <wpg:wgp>
                      <wpg:cNvGrpSpPr/>
                      <wpg:grpSpPr>
                        <a:xfrm>
                          <a:off x="0" y="0"/>
                          <a:ext cx="4879937" cy="2678265"/>
                          <a:chOff x="0" y="0"/>
                          <a:chExt cx="4879937" cy="2678265"/>
                        </a:xfrm>
                      </wpg:grpSpPr>
                      <wps:wsp>
                        <wps:cNvPr id="2535" name="Shape 2535"/>
                        <wps:cNvSpPr/>
                        <wps:spPr>
                          <a:xfrm>
                            <a:off x="3607689" y="1120736"/>
                            <a:ext cx="193548" cy="1204849"/>
                          </a:xfrm>
                          <a:custGeom>
                            <a:avLst/>
                            <a:gdLst/>
                            <a:ahLst/>
                            <a:cxnLst/>
                            <a:rect l="0" t="0" r="0" b="0"/>
                            <a:pathLst>
                              <a:path w="193548" h="1204849">
                                <a:moveTo>
                                  <a:pt x="0" y="0"/>
                                </a:moveTo>
                                <a:lnTo>
                                  <a:pt x="0" y="1204849"/>
                                </a:lnTo>
                                <a:lnTo>
                                  <a:pt x="193548" y="1204849"/>
                                </a:lnTo>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536" name="Shape 2536"/>
                        <wps:cNvSpPr/>
                        <wps:spPr>
                          <a:xfrm>
                            <a:off x="3607689" y="1120736"/>
                            <a:ext cx="161671" cy="457962"/>
                          </a:xfrm>
                          <a:custGeom>
                            <a:avLst/>
                            <a:gdLst/>
                            <a:ahLst/>
                            <a:cxnLst/>
                            <a:rect l="0" t="0" r="0" b="0"/>
                            <a:pathLst>
                              <a:path w="161671" h="457962">
                                <a:moveTo>
                                  <a:pt x="0" y="0"/>
                                </a:moveTo>
                                <a:lnTo>
                                  <a:pt x="0" y="457962"/>
                                </a:lnTo>
                                <a:lnTo>
                                  <a:pt x="161671" y="457962"/>
                                </a:lnTo>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537" name="Shape 2537"/>
                        <wps:cNvSpPr/>
                        <wps:spPr>
                          <a:xfrm>
                            <a:off x="2384425" y="463131"/>
                            <a:ext cx="1739392" cy="194437"/>
                          </a:xfrm>
                          <a:custGeom>
                            <a:avLst/>
                            <a:gdLst/>
                            <a:ahLst/>
                            <a:cxnLst/>
                            <a:rect l="0" t="0" r="0" b="0"/>
                            <a:pathLst>
                              <a:path w="1739392" h="194437">
                                <a:moveTo>
                                  <a:pt x="0" y="0"/>
                                </a:moveTo>
                                <a:lnTo>
                                  <a:pt x="0" y="97282"/>
                                </a:lnTo>
                                <a:lnTo>
                                  <a:pt x="1739392" y="97282"/>
                                </a:lnTo>
                                <a:lnTo>
                                  <a:pt x="1739392" y="194437"/>
                                </a:lnTo>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538" name="Shape 2538"/>
                        <wps:cNvSpPr/>
                        <wps:spPr>
                          <a:xfrm>
                            <a:off x="3046349" y="1778343"/>
                            <a:ext cx="97282" cy="504317"/>
                          </a:xfrm>
                          <a:custGeom>
                            <a:avLst/>
                            <a:gdLst/>
                            <a:ahLst/>
                            <a:cxnLst/>
                            <a:rect l="0" t="0" r="0" b="0"/>
                            <a:pathLst>
                              <a:path w="97282" h="504317">
                                <a:moveTo>
                                  <a:pt x="97282" y="0"/>
                                </a:moveTo>
                                <a:lnTo>
                                  <a:pt x="97282" y="504317"/>
                                </a:lnTo>
                                <a:lnTo>
                                  <a:pt x="0" y="504317"/>
                                </a:lnTo>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539" name="Shape 2539"/>
                        <wps:cNvSpPr/>
                        <wps:spPr>
                          <a:xfrm>
                            <a:off x="2022856" y="1120736"/>
                            <a:ext cx="1120775" cy="194564"/>
                          </a:xfrm>
                          <a:custGeom>
                            <a:avLst/>
                            <a:gdLst/>
                            <a:ahLst/>
                            <a:cxnLst/>
                            <a:rect l="0" t="0" r="0" b="0"/>
                            <a:pathLst>
                              <a:path w="1120775" h="194564">
                                <a:moveTo>
                                  <a:pt x="0" y="0"/>
                                </a:moveTo>
                                <a:lnTo>
                                  <a:pt x="0" y="97282"/>
                                </a:lnTo>
                                <a:lnTo>
                                  <a:pt x="1120775" y="97282"/>
                                </a:lnTo>
                                <a:lnTo>
                                  <a:pt x="1120775" y="194564"/>
                                </a:lnTo>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540" name="Shape 2540"/>
                        <wps:cNvSpPr/>
                        <wps:spPr>
                          <a:xfrm>
                            <a:off x="2022856" y="1120736"/>
                            <a:ext cx="0" cy="194564"/>
                          </a:xfrm>
                          <a:custGeom>
                            <a:avLst/>
                            <a:gdLst/>
                            <a:ahLst/>
                            <a:cxnLst/>
                            <a:rect l="0" t="0" r="0" b="0"/>
                            <a:pathLst>
                              <a:path h="194564">
                                <a:moveTo>
                                  <a:pt x="0" y="0"/>
                                </a:moveTo>
                                <a:lnTo>
                                  <a:pt x="0" y="194564"/>
                                </a:lnTo>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541" name="Shape 2541"/>
                        <wps:cNvSpPr/>
                        <wps:spPr>
                          <a:xfrm>
                            <a:off x="902081" y="1120736"/>
                            <a:ext cx="1120775" cy="194564"/>
                          </a:xfrm>
                          <a:custGeom>
                            <a:avLst/>
                            <a:gdLst/>
                            <a:ahLst/>
                            <a:cxnLst/>
                            <a:rect l="0" t="0" r="0" b="0"/>
                            <a:pathLst>
                              <a:path w="1120775" h="194564">
                                <a:moveTo>
                                  <a:pt x="1120775" y="0"/>
                                </a:moveTo>
                                <a:lnTo>
                                  <a:pt x="1120775" y="97282"/>
                                </a:lnTo>
                                <a:lnTo>
                                  <a:pt x="0" y="97282"/>
                                </a:lnTo>
                                <a:lnTo>
                                  <a:pt x="0" y="194564"/>
                                </a:lnTo>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542" name="Shape 2542"/>
                        <wps:cNvSpPr/>
                        <wps:spPr>
                          <a:xfrm>
                            <a:off x="2022856" y="463131"/>
                            <a:ext cx="361569" cy="194437"/>
                          </a:xfrm>
                          <a:custGeom>
                            <a:avLst/>
                            <a:gdLst/>
                            <a:ahLst/>
                            <a:cxnLst/>
                            <a:rect l="0" t="0" r="0" b="0"/>
                            <a:pathLst>
                              <a:path w="361569" h="194437">
                                <a:moveTo>
                                  <a:pt x="361569" y="0"/>
                                </a:moveTo>
                                <a:lnTo>
                                  <a:pt x="361569" y="97282"/>
                                </a:lnTo>
                                <a:lnTo>
                                  <a:pt x="0" y="97282"/>
                                </a:lnTo>
                                <a:lnTo>
                                  <a:pt x="0" y="194437"/>
                                </a:lnTo>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543" name="Shape 2543"/>
                        <wps:cNvSpPr/>
                        <wps:spPr>
                          <a:xfrm>
                            <a:off x="682625" y="463131"/>
                            <a:ext cx="1701800" cy="194437"/>
                          </a:xfrm>
                          <a:custGeom>
                            <a:avLst/>
                            <a:gdLst/>
                            <a:ahLst/>
                            <a:cxnLst/>
                            <a:rect l="0" t="0" r="0" b="0"/>
                            <a:pathLst>
                              <a:path w="1701800" h="194437">
                                <a:moveTo>
                                  <a:pt x="1701800" y="0"/>
                                </a:moveTo>
                                <a:lnTo>
                                  <a:pt x="1701800" y="97282"/>
                                </a:lnTo>
                                <a:lnTo>
                                  <a:pt x="0" y="97282"/>
                                </a:lnTo>
                                <a:lnTo>
                                  <a:pt x="0" y="194437"/>
                                </a:lnTo>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115241" name="Shape 115241"/>
                        <wps:cNvSpPr/>
                        <wps:spPr>
                          <a:xfrm>
                            <a:off x="1362710" y="0"/>
                            <a:ext cx="2043557" cy="463131"/>
                          </a:xfrm>
                          <a:custGeom>
                            <a:avLst/>
                            <a:gdLst/>
                            <a:ahLst/>
                            <a:cxnLst/>
                            <a:rect l="0" t="0" r="0" b="0"/>
                            <a:pathLst>
                              <a:path w="2043557" h="463131">
                                <a:moveTo>
                                  <a:pt x="0" y="0"/>
                                </a:moveTo>
                                <a:lnTo>
                                  <a:pt x="2043557" y="0"/>
                                </a:lnTo>
                                <a:lnTo>
                                  <a:pt x="2043557" y="463131"/>
                                </a:lnTo>
                                <a:lnTo>
                                  <a:pt x="0" y="463131"/>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545" name="Shape 2545"/>
                        <wps:cNvSpPr/>
                        <wps:spPr>
                          <a:xfrm>
                            <a:off x="1362710" y="0"/>
                            <a:ext cx="2043557" cy="463131"/>
                          </a:xfrm>
                          <a:custGeom>
                            <a:avLst/>
                            <a:gdLst/>
                            <a:ahLst/>
                            <a:cxnLst/>
                            <a:rect l="0" t="0" r="0" b="0"/>
                            <a:pathLst>
                              <a:path w="2043557" h="463131">
                                <a:moveTo>
                                  <a:pt x="0" y="463131"/>
                                </a:moveTo>
                                <a:lnTo>
                                  <a:pt x="2043557" y="463131"/>
                                </a:lnTo>
                                <a:lnTo>
                                  <a:pt x="2043557"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546" name="Rectangle 2546"/>
                        <wps:cNvSpPr/>
                        <wps:spPr>
                          <a:xfrm>
                            <a:off x="1779524" y="93303"/>
                            <a:ext cx="1659237" cy="184382"/>
                          </a:xfrm>
                          <a:prstGeom prst="rect">
                            <a:avLst/>
                          </a:prstGeom>
                          <a:ln>
                            <a:noFill/>
                          </a:ln>
                        </wps:spPr>
                        <wps:txbx>
                          <w:txbxContent>
                            <w:p w:rsidR="0024721D" w:rsidRDefault="0024721D">
                              <w:pPr>
                                <w:spacing w:after="160" w:line="259" w:lineRule="auto"/>
                                <w:ind w:left="0" w:firstLine="0"/>
                                <w:jc w:val="left"/>
                              </w:pPr>
                              <w:r>
                                <w:rPr>
                                  <w:sz w:val="24"/>
                                </w:rPr>
                                <w:t xml:space="preserve">Форми фінансовго </w:t>
                              </w:r>
                            </w:p>
                          </w:txbxContent>
                        </wps:txbx>
                        <wps:bodyPr horzOverflow="overflow" vert="horz" lIns="0" tIns="0" rIns="0" bIns="0" rtlCol="0">
                          <a:noAutofit/>
                        </wps:bodyPr>
                      </wps:wsp>
                      <wps:wsp>
                        <wps:cNvPr id="2547" name="Rectangle 2547"/>
                        <wps:cNvSpPr/>
                        <wps:spPr>
                          <a:xfrm>
                            <a:off x="1956308" y="250275"/>
                            <a:ext cx="1139940" cy="184382"/>
                          </a:xfrm>
                          <a:prstGeom prst="rect">
                            <a:avLst/>
                          </a:prstGeom>
                          <a:ln>
                            <a:noFill/>
                          </a:ln>
                        </wps:spPr>
                        <wps:txbx>
                          <w:txbxContent>
                            <w:p w:rsidR="0024721D" w:rsidRDefault="0024721D">
                              <w:pPr>
                                <w:spacing w:after="160" w:line="259" w:lineRule="auto"/>
                                <w:ind w:left="0" w:firstLine="0"/>
                                <w:jc w:val="left"/>
                              </w:pPr>
                              <w:r>
                                <w:rPr>
                                  <w:sz w:val="24"/>
                                </w:rPr>
                                <w:t>забезпечення</w:t>
                              </w:r>
                            </w:p>
                          </w:txbxContent>
                        </wps:txbx>
                        <wps:bodyPr horzOverflow="overflow" vert="horz" lIns="0" tIns="0" rIns="0" bIns="0" rtlCol="0">
                          <a:noAutofit/>
                        </wps:bodyPr>
                      </wps:wsp>
                      <wps:wsp>
                        <wps:cNvPr id="2548" name="Rectangle 2548"/>
                        <wps:cNvSpPr/>
                        <wps:spPr>
                          <a:xfrm>
                            <a:off x="2814320" y="220154"/>
                            <a:ext cx="50673" cy="224380"/>
                          </a:xfrm>
                          <a:prstGeom prst="rect">
                            <a:avLst/>
                          </a:prstGeom>
                          <a:ln>
                            <a:noFill/>
                          </a:ln>
                        </wps:spPr>
                        <wps:txbx>
                          <w:txbxContent>
                            <w:p w:rsidR="0024721D" w:rsidRDefault="0024721D">
                              <w:pPr>
                                <w:spacing w:after="160" w:line="259" w:lineRule="auto"/>
                                <w:ind w:left="0" w:firstLine="0"/>
                                <w:jc w:val="left"/>
                              </w:pPr>
                              <w:r>
                                <w:rPr>
                                  <w:sz w:val="24"/>
                                </w:rPr>
                                <w:t xml:space="preserve"> </w:t>
                              </w:r>
                            </w:p>
                          </w:txbxContent>
                        </wps:txbx>
                        <wps:bodyPr horzOverflow="overflow" vert="horz" lIns="0" tIns="0" rIns="0" bIns="0" rtlCol="0">
                          <a:noAutofit/>
                        </wps:bodyPr>
                      </wps:wsp>
                      <wps:wsp>
                        <wps:cNvPr id="115242" name="Shape 115242"/>
                        <wps:cNvSpPr/>
                        <wps:spPr>
                          <a:xfrm>
                            <a:off x="0" y="657606"/>
                            <a:ext cx="1365123" cy="463131"/>
                          </a:xfrm>
                          <a:custGeom>
                            <a:avLst/>
                            <a:gdLst/>
                            <a:ahLst/>
                            <a:cxnLst/>
                            <a:rect l="0" t="0" r="0" b="0"/>
                            <a:pathLst>
                              <a:path w="1365123" h="463131">
                                <a:moveTo>
                                  <a:pt x="0" y="0"/>
                                </a:moveTo>
                                <a:lnTo>
                                  <a:pt x="1365123" y="0"/>
                                </a:lnTo>
                                <a:lnTo>
                                  <a:pt x="1365123" y="463131"/>
                                </a:lnTo>
                                <a:lnTo>
                                  <a:pt x="0" y="463131"/>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550" name="Shape 2550"/>
                        <wps:cNvSpPr/>
                        <wps:spPr>
                          <a:xfrm>
                            <a:off x="0" y="657606"/>
                            <a:ext cx="1365123" cy="463131"/>
                          </a:xfrm>
                          <a:custGeom>
                            <a:avLst/>
                            <a:gdLst/>
                            <a:ahLst/>
                            <a:cxnLst/>
                            <a:rect l="0" t="0" r="0" b="0"/>
                            <a:pathLst>
                              <a:path w="1365123" h="463131">
                                <a:moveTo>
                                  <a:pt x="0" y="463131"/>
                                </a:moveTo>
                                <a:lnTo>
                                  <a:pt x="1365123" y="463131"/>
                                </a:lnTo>
                                <a:lnTo>
                                  <a:pt x="1365123"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551" name="Rectangle 2551"/>
                        <wps:cNvSpPr/>
                        <wps:spPr>
                          <a:xfrm>
                            <a:off x="70231" y="830029"/>
                            <a:ext cx="1627617" cy="184382"/>
                          </a:xfrm>
                          <a:prstGeom prst="rect">
                            <a:avLst/>
                          </a:prstGeom>
                          <a:ln>
                            <a:noFill/>
                          </a:ln>
                        </wps:spPr>
                        <wps:txbx>
                          <w:txbxContent>
                            <w:p w:rsidR="0024721D" w:rsidRDefault="0024721D">
                              <w:pPr>
                                <w:spacing w:after="160" w:line="259" w:lineRule="auto"/>
                                <w:ind w:left="0" w:firstLine="0"/>
                                <w:jc w:val="left"/>
                              </w:pPr>
                              <w:r>
                                <w:rPr>
                                  <w:sz w:val="24"/>
                                </w:rPr>
                                <w:t>Самофінансування</w:t>
                              </w:r>
                            </w:p>
                          </w:txbxContent>
                        </wps:txbx>
                        <wps:bodyPr horzOverflow="overflow" vert="horz" lIns="0" tIns="0" rIns="0" bIns="0" rtlCol="0">
                          <a:noAutofit/>
                        </wps:bodyPr>
                      </wps:wsp>
                      <wps:wsp>
                        <wps:cNvPr id="2552" name="Rectangle 2552"/>
                        <wps:cNvSpPr/>
                        <wps:spPr>
                          <a:xfrm>
                            <a:off x="1294257" y="799909"/>
                            <a:ext cx="50673" cy="224380"/>
                          </a:xfrm>
                          <a:prstGeom prst="rect">
                            <a:avLst/>
                          </a:prstGeom>
                          <a:ln>
                            <a:noFill/>
                          </a:ln>
                        </wps:spPr>
                        <wps:txbx>
                          <w:txbxContent>
                            <w:p w:rsidR="0024721D" w:rsidRDefault="0024721D">
                              <w:pPr>
                                <w:spacing w:after="160" w:line="259" w:lineRule="auto"/>
                                <w:ind w:left="0" w:firstLine="0"/>
                                <w:jc w:val="left"/>
                              </w:pPr>
                              <w:r>
                                <w:rPr>
                                  <w:sz w:val="24"/>
                                </w:rPr>
                                <w:t xml:space="preserve"> </w:t>
                              </w:r>
                            </w:p>
                          </w:txbxContent>
                        </wps:txbx>
                        <wps:bodyPr horzOverflow="overflow" vert="horz" lIns="0" tIns="0" rIns="0" bIns="0" rtlCol="0">
                          <a:noAutofit/>
                        </wps:bodyPr>
                      </wps:wsp>
                      <wps:wsp>
                        <wps:cNvPr id="115243" name="Shape 115243"/>
                        <wps:cNvSpPr/>
                        <wps:spPr>
                          <a:xfrm>
                            <a:off x="1559687" y="657606"/>
                            <a:ext cx="926262" cy="463131"/>
                          </a:xfrm>
                          <a:custGeom>
                            <a:avLst/>
                            <a:gdLst/>
                            <a:ahLst/>
                            <a:cxnLst/>
                            <a:rect l="0" t="0" r="0" b="0"/>
                            <a:pathLst>
                              <a:path w="926262" h="463131">
                                <a:moveTo>
                                  <a:pt x="0" y="0"/>
                                </a:moveTo>
                                <a:lnTo>
                                  <a:pt x="926262" y="0"/>
                                </a:lnTo>
                                <a:lnTo>
                                  <a:pt x="926262" y="463131"/>
                                </a:lnTo>
                                <a:lnTo>
                                  <a:pt x="0" y="463131"/>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554" name="Shape 2554"/>
                        <wps:cNvSpPr/>
                        <wps:spPr>
                          <a:xfrm>
                            <a:off x="1559687" y="657606"/>
                            <a:ext cx="926262" cy="463131"/>
                          </a:xfrm>
                          <a:custGeom>
                            <a:avLst/>
                            <a:gdLst/>
                            <a:ahLst/>
                            <a:cxnLst/>
                            <a:rect l="0" t="0" r="0" b="0"/>
                            <a:pathLst>
                              <a:path w="926262" h="463131">
                                <a:moveTo>
                                  <a:pt x="0" y="463131"/>
                                </a:moveTo>
                                <a:lnTo>
                                  <a:pt x="926262" y="463131"/>
                                </a:lnTo>
                                <a:lnTo>
                                  <a:pt x="926262"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88982" name="Rectangle 88982"/>
                        <wps:cNvSpPr/>
                        <wps:spPr>
                          <a:xfrm>
                            <a:off x="1715516" y="751036"/>
                            <a:ext cx="354914" cy="184382"/>
                          </a:xfrm>
                          <a:prstGeom prst="rect">
                            <a:avLst/>
                          </a:prstGeom>
                          <a:ln>
                            <a:noFill/>
                          </a:ln>
                        </wps:spPr>
                        <wps:txbx>
                          <w:txbxContent>
                            <w:p w:rsidR="0024721D" w:rsidRDefault="0024721D">
                              <w:pPr>
                                <w:spacing w:after="160" w:line="259" w:lineRule="auto"/>
                                <w:ind w:left="0" w:firstLine="0"/>
                                <w:jc w:val="left"/>
                              </w:pPr>
                              <w:r>
                                <w:rPr>
                                  <w:sz w:val="24"/>
                                </w:rPr>
                                <w:t>Зові</w:t>
                              </w:r>
                            </w:p>
                          </w:txbxContent>
                        </wps:txbx>
                        <wps:bodyPr horzOverflow="overflow" vert="horz" lIns="0" tIns="0" rIns="0" bIns="0" rtlCol="0">
                          <a:noAutofit/>
                        </wps:bodyPr>
                      </wps:wsp>
                      <wps:wsp>
                        <wps:cNvPr id="88983" name="Rectangle 88983"/>
                        <wps:cNvSpPr/>
                        <wps:spPr>
                          <a:xfrm>
                            <a:off x="1982369" y="751036"/>
                            <a:ext cx="512000" cy="184382"/>
                          </a:xfrm>
                          <a:prstGeom prst="rect">
                            <a:avLst/>
                          </a:prstGeom>
                          <a:ln>
                            <a:noFill/>
                          </a:ln>
                        </wps:spPr>
                        <wps:txbx>
                          <w:txbxContent>
                            <w:p w:rsidR="0024721D" w:rsidRDefault="0024721D">
                              <w:pPr>
                                <w:spacing w:after="160" w:line="259" w:lineRule="auto"/>
                                <w:ind w:left="0" w:firstLine="0"/>
                                <w:jc w:val="left"/>
                              </w:pPr>
                              <w:r>
                                <w:rPr>
                                  <w:sz w:val="24"/>
                                </w:rPr>
                                <w:t xml:space="preserve">ншнє </w:t>
                              </w:r>
                            </w:p>
                          </w:txbxContent>
                        </wps:txbx>
                        <wps:bodyPr horzOverflow="overflow" vert="horz" lIns="0" tIns="0" rIns="0" bIns="0" rtlCol="0">
                          <a:noAutofit/>
                        </wps:bodyPr>
                      </wps:wsp>
                      <wps:wsp>
                        <wps:cNvPr id="88981" name="Rectangle 88981"/>
                        <wps:cNvSpPr/>
                        <wps:spPr>
                          <a:xfrm>
                            <a:off x="2019859" y="908007"/>
                            <a:ext cx="589428" cy="184382"/>
                          </a:xfrm>
                          <a:prstGeom prst="rect">
                            <a:avLst/>
                          </a:prstGeom>
                          <a:ln>
                            <a:noFill/>
                          </a:ln>
                        </wps:spPr>
                        <wps:txbx>
                          <w:txbxContent>
                            <w:p w:rsidR="0024721D" w:rsidRDefault="0024721D">
                              <w:pPr>
                                <w:spacing w:after="160" w:line="259" w:lineRule="auto"/>
                                <w:ind w:left="0" w:firstLine="0"/>
                                <w:jc w:val="left"/>
                              </w:pPr>
                              <w:r>
                                <w:rPr>
                                  <w:sz w:val="24"/>
                                </w:rPr>
                                <w:t>ування</w:t>
                              </w:r>
                            </w:p>
                          </w:txbxContent>
                        </wps:txbx>
                        <wps:bodyPr horzOverflow="overflow" vert="horz" lIns="0" tIns="0" rIns="0" bIns="0" rtlCol="0">
                          <a:noAutofit/>
                        </wps:bodyPr>
                      </wps:wsp>
                      <wps:wsp>
                        <wps:cNvPr id="88980" name="Rectangle 88980"/>
                        <wps:cNvSpPr/>
                        <wps:spPr>
                          <a:xfrm>
                            <a:off x="1581404" y="908007"/>
                            <a:ext cx="585983" cy="184382"/>
                          </a:xfrm>
                          <a:prstGeom prst="rect">
                            <a:avLst/>
                          </a:prstGeom>
                          <a:ln>
                            <a:noFill/>
                          </a:ln>
                        </wps:spPr>
                        <wps:txbx>
                          <w:txbxContent>
                            <w:p w:rsidR="0024721D" w:rsidRDefault="0024721D">
                              <w:pPr>
                                <w:spacing w:after="160" w:line="259" w:lineRule="auto"/>
                                <w:ind w:left="0" w:firstLine="0"/>
                                <w:jc w:val="left"/>
                              </w:pPr>
                              <w:r>
                                <w:rPr>
                                  <w:sz w:val="24"/>
                                </w:rPr>
                                <w:t>фінанс</w:t>
                              </w:r>
                            </w:p>
                          </w:txbxContent>
                        </wps:txbx>
                        <wps:bodyPr horzOverflow="overflow" vert="horz" lIns="0" tIns="0" rIns="0" bIns="0" rtlCol="0">
                          <a:noAutofit/>
                        </wps:bodyPr>
                      </wps:wsp>
                      <wps:wsp>
                        <wps:cNvPr id="2557" name="Rectangle 2557"/>
                        <wps:cNvSpPr/>
                        <wps:spPr>
                          <a:xfrm>
                            <a:off x="2464181" y="877887"/>
                            <a:ext cx="50673" cy="224380"/>
                          </a:xfrm>
                          <a:prstGeom prst="rect">
                            <a:avLst/>
                          </a:prstGeom>
                          <a:ln>
                            <a:noFill/>
                          </a:ln>
                        </wps:spPr>
                        <wps:txbx>
                          <w:txbxContent>
                            <w:p w:rsidR="0024721D" w:rsidRDefault="0024721D">
                              <w:pPr>
                                <w:spacing w:after="160" w:line="259" w:lineRule="auto"/>
                                <w:ind w:left="0" w:firstLine="0"/>
                                <w:jc w:val="left"/>
                              </w:pPr>
                              <w:r>
                                <w:rPr>
                                  <w:sz w:val="24"/>
                                </w:rPr>
                                <w:t xml:space="preserve"> </w:t>
                              </w:r>
                            </w:p>
                          </w:txbxContent>
                        </wps:txbx>
                        <wps:bodyPr horzOverflow="overflow" vert="horz" lIns="0" tIns="0" rIns="0" bIns="0" rtlCol="0">
                          <a:noAutofit/>
                        </wps:bodyPr>
                      </wps:wsp>
                      <wps:wsp>
                        <wps:cNvPr id="115244" name="Shape 115244"/>
                        <wps:cNvSpPr/>
                        <wps:spPr>
                          <a:xfrm>
                            <a:off x="438912" y="1315212"/>
                            <a:ext cx="926262" cy="463131"/>
                          </a:xfrm>
                          <a:custGeom>
                            <a:avLst/>
                            <a:gdLst/>
                            <a:ahLst/>
                            <a:cxnLst/>
                            <a:rect l="0" t="0" r="0" b="0"/>
                            <a:pathLst>
                              <a:path w="926262" h="463131">
                                <a:moveTo>
                                  <a:pt x="0" y="0"/>
                                </a:moveTo>
                                <a:lnTo>
                                  <a:pt x="926262" y="0"/>
                                </a:lnTo>
                                <a:lnTo>
                                  <a:pt x="926262" y="463131"/>
                                </a:lnTo>
                                <a:lnTo>
                                  <a:pt x="0" y="463131"/>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559" name="Shape 2559"/>
                        <wps:cNvSpPr/>
                        <wps:spPr>
                          <a:xfrm>
                            <a:off x="438912" y="1315212"/>
                            <a:ext cx="926262" cy="463131"/>
                          </a:xfrm>
                          <a:custGeom>
                            <a:avLst/>
                            <a:gdLst/>
                            <a:ahLst/>
                            <a:cxnLst/>
                            <a:rect l="0" t="0" r="0" b="0"/>
                            <a:pathLst>
                              <a:path w="926262" h="463131">
                                <a:moveTo>
                                  <a:pt x="0" y="463131"/>
                                </a:moveTo>
                                <a:lnTo>
                                  <a:pt x="926262" y="463131"/>
                                </a:lnTo>
                                <a:lnTo>
                                  <a:pt x="926262"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560" name="Rectangle 2560"/>
                        <wps:cNvSpPr/>
                        <wps:spPr>
                          <a:xfrm>
                            <a:off x="745617" y="1329902"/>
                            <a:ext cx="468016" cy="184382"/>
                          </a:xfrm>
                          <a:prstGeom prst="rect">
                            <a:avLst/>
                          </a:prstGeom>
                          <a:ln>
                            <a:noFill/>
                          </a:ln>
                        </wps:spPr>
                        <wps:txbx>
                          <w:txbxContent>
                            <w:p w:rsidR="0024721D" w:rsidRDefault="0024721D">
                              <w:pPr>
                                <w:spacing w:after="160" w:line="259" w:lineRule="auto"/>
                                <w:ind w:left="0" w:firstLine="0"/>
                                <w:jc w:val="left"/>
                              </w:pPr>
                              <w:r>
                                <w:rPr>
                                  <w:sz w:val="24"/>
                                </w:rPr>
                                <w:t xml:space="preserve">Інше </w:t>
                              </w:r>
                            </w:p>
                          </w:txbxContent>
                        </wps:txbx>
                        <wps:bodyPr horzOverflow="overflow" vert="horz" lIns="0" tIns="0" rIns="0" bIns="0" rtlCol="0">
                          <a:noAutofit/>
                        </wps:bodyPr>
                      </wps:wsp>
                      <wps:wsp>
                        <wps:cNvPr id="2561" name="Rectangle 2561"/>
                        <wps:cNvSpPr/>
                        <wps:spPr>
                          <a:xfrm>
                            <a:off x="603631" y="1486874"/>
                            <a:ext cx="844618" cy="184382"/>
                          </a:xfrm>
                          <a:prstGeom prst="rect">
                            <a:avLst/>
                          </a:prstGeom>
                          <a:ln>
                            <a:noFill/>
                          </a:ln>
                        </wps:spPr>
                        <wps:txbx>
                          <w:txbxContent>
                            <w:p w:rsidR="0024721D" w:rsidRDefault="0024721D">
                              <w:pPr>
                                <w:spacing w:after="160" w:line="259" w:lineRule="auto"/>
                                <w:ind w:left="0" w:firstLine="0"/>
                                <w:jc w:val="left"/>
                              </w:pPr>
                              <w:r>
                                <w:rPr>
                                  <w:sz w:val="24"/>
                                </w:rPr>
                                <w:t xml:space="preserve">зовнішнє </w:t>
                              </w:r>
                            </w:p>
                          </w:txbxContent>
                        </wps:txbx>
                        <wps:bodyPr horzOverflow="overflow" vert="horz" lIns="0" tIns="0" rIns="0" bIns="0" rtlCol="0">
                          <a:noAutofit/>
                        </wps:bodyPr>
                      </wps:wsp>
                      <wps:wsp>
                        <wps:cNvPr id="2562" name="Rectangle 2562"/>
                        <wps:cNvSpPr/>
                        <wps:spPr>
                          <a:xfrm>
                            <a:off x="460375" y="1645369"/>
                            <a:ext cx="1172574" cy="184382"/>
                          </a:xfrm>
                          <a:prstGeom prst="rect">
                            <a:avLst/>
                          </a:prstGeom>
                          <a:ln>
                            <a:noFill/>
                          </a:ln>
                        </wps:spPr>
                        <wps:txbx>
                          <w:txbxContent>
                            <w:p w:rsidR="0024721D" w:rsidRDefault="0024721D">
                              <w:pPr>
                                <w:spacing w:after="160" w:line="259" w:lineRule="auto"/>
                                <w:ind w:left="0" w:firstLine="0"/>
                                <w:jc w:val="left"/>
                              </w:pPr>
                              <w:r>
                                <w:rPr>
                                  <w:sz w:val="24"/>
                                </w:rPr>
                                <w:t>фінансування</w:t>
                              </w:r>
                            </w:p>
                          </w:txbxContent>
                        </wps:txbx>
                        <wps:bodyPr horzOverflow="overflow" vert="horz" lIns="0" tIns="0" rIns="0" bIns="0" rtlCol="0">
                          <a:noAutofit/>
                        </wps:bodyPr>
                      </wps:wsp>
                      <wps:wsp>
                        <wps:cNvPr id="2563" name="Rectangle 2563"/>
                        <wps:cNvSpPr/>
                        <wps:spPr>
                          <a:xfrm>
                            <a:off x="1343025" y="1615249"/>
                            <a:ext cx="50673" cy="224380"/>
                          </a:xfrm>
                          <a:prstGeom prst="rect">
                            <a:avLst/>
                          </a:prstGeom>
                          <a:ln>
                            <a:noFill/>
                          </a:ln>
                        </wps:spPr>
                        <wps:txbx>
                          <w:txbxContent>
                            <w:p w:rsidR="0024721D" w:rsidRDefault="0024721D">
                              <w:pPr>
                                <w:spacing w:after="160" w:line="259" w:lineRule="auto"/>
                                <w:ind w:left="0" w:firstLine="0"/>
                                <w:jc w:val="left"/>
                              </w:pPr>
                              <w:r>
                                <w:rPr>
                                  <w:sz w:val="24"/>
                                </w:rPr>
                                <w:t xml:space="preserve"> </w:t>
                              </w:r>
                            </w:p>
                          </w:txbxContent>
                        </wps:txbx>
                        <wps:bodyPr horzOverflow="overflow" vert="horz" lIns="0" tIns="0" rIns="0" bIns="0" rtlCol="0">
                          <a:noAutofit/>
                        </wps:bodyPr>
                      </wps:wsp>
                      <wps:wsp>
                        <wps:cNvPr id="115245" name="Shape 115245"/>
                        <wps:cNvSpPr/>
                        <wps:spPr>
                          <a:xfrm>
                            <a:off x="1559687" y="1315212"/>
                            <a:ext cx="926262" cy="463131"/>
                          </a:xfrm>
                          <a:custGeom>
                            <a:avLst/>
                            <a:gdLst/>
                            <a:ahLst/>
                            <a:cxnLst/>
                            <a:rect l="0" t="0" r="0" b="0"/>
                            <a:pathLst>
                              <a:path w="926262" h="463131">
                                <a:moveTo>
                                  <a:pt x="0" y="0"/>
                                </a:moveTo>
                                <a:lnTo>
                                  <a:pt x="926262" y="0"/>
                                </a:lnTo>
                                <a:lnTo>
                                  <a:pt x="926262" y="463131"/>
                                </a:lnTo>
                                <a:lnTo>
                                  <a:pt x="0" y="463131"/>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565" name="Shape 2565"/>
                        <wps:cNvSpPr/>
                        <wps:spPr>
                          <a:xfrm>
                            <a:off x="1559687" y="1315212"/>
                            <a:ext cx="926262" cy="463131"/>
                          </a:xfrm>
                          <a:custGeom>
                            <a:avLst/>
                            <a:gdLst/>
                            <a:ahLst/>
                            <a:cxnLst/>
                            <a:rect l="0" t="0" r="0" b="0"/>
                            <a:pathLst>
                              <a:path w="926262" h="463131">
                                <a:moveTo>
                                  <a:pt x="0" y="463131"/>
                                </a:moveTo>
                                <a:lnTo>
                                  <a:pt x="926262" y="463131"/>
                                </a:lnTo>
                                <a:lnTo>
                                  <a:pt x="926262"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566" name="Rectangle 2566"/>
                        <wps:cNvSpPr/>
                        <wps:spPr>
                          <a:xfrm>
                            <a:off x="1694180" y="1408768"/>
                            <a:ext cx="925897" cy="184382"/>
                          </a:xfrm>
                          <a:prstGeom prst="rect">
                            <a:avLst/>
                          </a:prstGeom>
                          <a:ln>
                            <a:noFill/>
                          </a:ln>
                        </wps:spPr>
                        <wps:txbx>
                          <w:txbxContent>
                            <w:p w:rsidR="0024721D" w:rsidRDefault="0024721D">
                              <w:pPr>
                                <w:spacing w:after="160" w:line="259" w:lineRule="auto"/>
                                <w:ind w:left="0" w:firstLine="0"/>
                                <w:jc w:val="left"/>
                              </w:pPr>
                              <w:r>
                                <w:rPr>
                                  <w:sz w:val="24"/>
                                </w:rPr>
                                <w:t xml:space="preserve">Бюджетне </w:t>
                              </w:r>
                            </w:p>
                          </w:txbxContent>
                        </wps:txbx>
                        <wps:bodyPr horzOverflow="overflow" vert="horz" lIns="0" tIns="0" rIns="0" bIns="0" rtlCol="0">
                          <a:noAutofit/>
                        </wps:bodyPr>
                      </wps:wsp>
                      <wps:wsp>
                        <wps:cNvPr id="2567" name="Rectangle 2567"/>
                        <wps:cNvSpPr/>
                        <wps:spPr>
                          <a:xfrm>
                            <a:off x="1581404" y="1565740"/>
                            <a:ext cx="1172573" cy="184382"/>
                          </a:xfrm>
                          <a:prstGeom prst="rect">
                            <a:avLst/>
                          </a:prstGeom>
                          <a:ln>
                            <a:noFill/>
                          </a:ln>
                        </wps:spPr>
                        <wps:txbx>
                          <w:txbxContent>
                            <w:p w:rsidR="0024721D" w:rsidRDefault="0024721D">
                              <w:pPr>
                                <w:spacing w:after="160" w:line="259" w:lineRule="auto"/>
                                <w:ind w:left="0" w:firstLine="0"/>
                                <w:jc w:val="left"/>
                              </w:pPr>
                              <w:r>
                                <w:rPr>
                                  <w:sz w:val="24"/>
                                </w:rPr>
                                <w:t>фінансування</w:t>
                              </w:r>
                            </w:p>
                          </w:txbxContent>
                        </wps:txbx>
                        <wps:bodyPr horzOverflow="overflow" vert="horz" lIns="0" tIns="0" rIns="0" bIns="0" rtlCol="0">
                          <a:noAutofit/>
                        </wps:bodyPr>
                      </wps:wsp>
                      <wps:wsp>
                        <wps:cNvPr id="2568" name="Rectangle 2568"/>
                        <wps:cNvSpPr/>
                        <wps:spPr>
                          <a:xfrm>
                            <a:off x="2464181" y="1535620"/>
                            <a:ext cx="50673" cy="224380"/>
                          </a:xfrm>
                          <a:prstGeom prst="rect">
                            <a:avLst/>
                          </a:prstGeom>
                          <a:ln>
                            <a:noFill/>
                          </a:ln>
                        </wps:spPr>
                        <wps:txbx>
                          <w:txbxContent>
                            <w:p w:rsidR="0024721D" w:rsidRDefault="0024721D">
                              <w:pPr>
                                <w:spacing w:after="160" w:line="259" w:lineRule="auto"/>
                                <w:ind w:left="0" w:firstLine="0"/>
                                <w:jc w:val="left"/>
                              </w:pPr>
                              <w:r>
                                <w:rPr>
                                  <w:sz w:val="24"/>
                                </w:rPr>
                                <w:t xml:space="preserve"> </w:t>
                              </w:r>
                            </w:p>
                          </w:txbxContent>
                        </wps:txbx>
                        <wps:bodyPr horzOverflow="overflow" vert="horz" lIns="0" tIns="0" rIns="0" bIns="0" rtlCol="0">
                          <a:noAutofit/>
                        </wps:bodyPr>
                      </wps:wsp>
                      <wps:wsp>
                        <wps:cNvPr id="115246" name="Shape 115246"/>
                        <wps:cNvSpPr/>
                        <wps:spPr>
                          <a:xfrm>
                            <a:off x="2680462" y="1315212"/>
                            <a:ext cx="926262" cy="463131"/>
                          </a:xfrm>
                          <a:custGeom>
                            <a:avLst/>
                            <a:gdLst/>
                            <a:ahLst/>
                            <a:cxnLst/>
                            <a:rect l="0" t="0" r="0" b="0"/>
                            <a:pathLst>
                              <a:path w="926262" h="463131">
                                <a:moveTo>
                                  <a:pt x="0" y="0"/>
                                </a:moveTo>
                                <a:lnTo>
                                  <a:pt x="926262" y="0"/>
                                </a:lnTo>
                                <a:lnTo>
                                  <a:pt x="926262" y="463131"/>
                                </a:lnTo>
                                <a:lnTo>
                                  <a:pt x="0" y="463131"/>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570" name="Shape 2570"/>
                        <wps:cNvSpPr/>
                        <wps:spPr>
                          <a:xfrm>
                            <a:off x="2680462" y="1315212"/>
                            <a:ext cx="926262" cy="463131"/>
                          </a:xfrm>
                          <a:custGeom>
                            <a:avLst/>
                            <a:gdLst/>
                            <a:ahLst/>
                            <a:cxnLst/>
                            <a:rect l="0" t="0" r="0" b="0"/>
                            <a:pathLst>
                              <a:path w="926262" h="463131">
                                <a:moveTo>
                                  <a:pt x="0" y="463131"/>
                                </a:moveTo>
                                <a:lnTo>
                                  <a:pt x="926262" y="463131"/>
                                </a:lnTo>
                                <a:lnTo>
                                  <a:pt x="926262"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89205" name="Rectangle 89205"/>
                        <wps:cNvSpPr/>
                        <wps:spPr>
                          <a:xfrm>
                            <a:off x="3328188" y="1408768"/>
                            <a:ext cx="249108" cy="184382"/>
                          </a:xfrm>
                          <a:prstGeom prst="rect">
                            <a:avLst/>
                          </a:prstGeom>
                          <a:ln>
                            <a:noFill/>
                          </a:ln>
                        </wps:spPr>
                        <wps:txbx>
                          <w:txbxContent>
                            <w:p w:rsidR="0024721D" w:rsidRDefault="0024721D">
                              <w:pPr>
                                <w:spacing w:after="160" w:line="259" w:lineRule="auto"/>
                                <w:ind w:left="0" w:firstLine="0"/>
                                <w:jc w:val="left"/>
                              </w:pPr>
                              <w:r>
                                <w:rPr>
                                  <w:sz w:val="24"/>
                                </w:rPr>
                                <w:t xml:space="preserve">не </w:t>
                              </w:r>
                            </w:p>
                          </w:txbxContent>
                        </wps:txbx>
                        <wps:bodyPr horzOverflow="overflow" vert="horz" lIns="0" tIns="0" rIns="0" bIns="0" rtlCol="0">
                          <a:noAutofit/>
                        </wps:bodyPr>
                      </wps:wsp>
                      <wps:wsp>
                        <wps:cNvPr id="88986" name="Rectangle 88986"/>
                        <wps:cNvSpPr/>
                        <wps:spPr>
                          <a:xfrm>
                            <a:off x="2810637" y="1408768"/>
                            <a:ext cx="402546" cy="184382"/>
                          </a:xfrm>
                          <a:prstGeom prst="rect">
                            <a:avLst/>
                          </a:prstGeom>
                          <a:ln>
                            <a:noFill/>
                          </a:ln>
                        </wps:spPr>
                        <wps:txbx>
                          <w:txbxContent>
                            <w:p w:rsidR="0024721D" w:rsidRDefault="0024721D">
                              <w:pPr>
                                <w:spacing w:after="160" w:line="259" w:lineRule="auto"/>
                                <w:ind w:left="0" w:firstLine="0"/>
                                <w:jc w:val="left"/>
                              </w:pPr>
                              <w:r>
                                <w:rPr>
                                  <w:sz w:val="24"/>
                                </w:rPr>
                                <w:t>Соці</w:t>
                              </w:r>
                            </w:p>
                          </w:txbxContent>
                        </wps:txbx>
                        <wps:bodyPr horzOverflow="overflow" vert="horz" lIns="0" tIns="0" rIns="0" bIns="0" rtlCol="0">
                          <a:noAutofit/>
                        </wps:bodyPr>
                      </wps:wsp>
                      <wps:wsp>
                        <wps:cNvPr id="89204" name="Rectangle 89204"/>
                        <wps:cNvSpPr/>
                        <wps:spPr>
                          <a:xfrm>
                            <a:off x="3113304" y="1408768"/>
                            <a:ext cx="284985" cy="184382"/>
                          </a:xfrm>
                          <a:prstGeom prst="rect">
                            <a:avLst/>
                          </a:prstGeom>
                          <a:ln>
                            <a:noFill/>
                          </a:ln>
                        </wps:spPr>
                        <wps:txbx>
                          <w:txbxContent>
                            <w:p w:rsidR="0024721D" w:rsidRDefault="0024721D">
                              <w:pPr>
                                <w:spacing w:after="160" w:line="259" w:lineRule="auto"/>
                                <w:ind w:left="0" w:firstLine="0"/>
                                <w:jc w:val="left"/>
                              </w:pPr>
                              <w:r>
                                <w:rPr>
                                  <w:sz w:val="24"/>
                                </w:rPr>
                                <w:t>аль</w:t>
                              </w:r>
                            </w:p>
                          </w:txbxContent>
                        </wps:txbx>
                        <wps:bodyPr horzOverflow="overflow" vert="horz" lIns="0" tIns="0" rIns="0" bIns="0" rtlCol="0">
                          <a:noAutofit/>
                        </wps:bodyPr>
                      </wps:wsp>
                      <wps:wsp>
                        <wps:cNvPr id="88984" name="Rectangle 88984"/>
                        <wps:cNvSpPr/>
                        <wps:spPr>
                          <a:xfrm>
                            <a:off x="2746629" y="1565740"/>
                            <a:ext cx="472070" cy="184382"/>
                          </a:xfrm>
                          <a:prstGeom prst="rect">
                            <a:avLst/>
                          </a:prstGeom>
                          <a:ln>
                            <a:noFill/>
                          </a:ln>
                        </wps:spPr>
                        <wps:txbx>
                          <w:txbxContent>
                            <w:p w:rsidR="0024721D" w:rsidRDefault="0024721D">
                              <w:pPr>
                                <w:spacing w:after="160" w:line="259" w:lineRule="auto"/>
                                <w:ind w:left="0" w:firstLine="0"/>
                                <w:jc w:val="left"/>
                              </w:pPr>
                              <w:r>
                                <w:rPr>
                                  <w:sz w:val="24"/>
                                </w:rPr>
                                <w:t>страх</w:t>
                              </w:r>
                            </w:p>
                          </w:txbxContent>
                        </wps:txbx>
                        <wps:bodyPr horzOverflow="overflow" vert="horz" lIns="0" tIns="0" rIns="0" bIns="0" rtlCol="0">
                          <a:noAutofit/>
                        </wps:bodyPr>
                      </wps:wsp>
                      <wps:wsp>
                        <wps:cNvPr id="89206" name="Rectangle 89206"/>
                        <wps:cNvSpPr/>
                        <wps:spPr>
                          <a:xfrm>
                            <a:off x="3096997" y="1565740"/>
                            <a:ext cx="386128" cy="184382"/>
                          </a:xfrm>
                          <a:prstGeom prst="rect">
                            <a:avLst/>
                          </a:prstGeom>
                          <a:ln>
                            <a:noFill/>
                          </a:ln>
                        </wps:spPr>
                        <wps:txbx>
                          <w:txbxContent>
                            <w:p w:rsidR="0024721D" w:rsidRDefault="0024721D">
                              <w:pPr>
                                <w:spacing w:after="160" w:line="259" w:lineRule="auto"/>
                                <w:ind w:left="0" w:firstLine="0"/>
                                <w:jc w:val="left"/>
                              </w:pPr>
                              <w:r>
                                <w:rPr>
                                  <w:sz w:val="24"/>
                                </w:rPr>
                                <w:t>уван</w:t>
                              </w:r>
                            </w:p>
                          </w:txbxContent>
                        </wps:txbx>
                        <wps:bodyPr horzOverflow="overflow" vert="horz" lIns="0" tIns="0" rIns="0" bIns="0" rtlCol="0">
                          <a:noAutofit/>
                        </wps:bodyPr>
                      </wps:wsp>
                      <wps:wsp>
                        <wps:cNvPr id="89207" name="Rectangle 89207"/>
                        <wps:cNvSpPr/>
                        <wps:spPr>
                          <a:xfrm>
                            <a:off x="3387929" y="1565740"/>
                            <a:ext cx="202489" cy="184382"/>
                          </a:xfrm>
                          <a:prstGeom prst="rect">
                            <a:avLst/>
                          </a:prstGeom>
                          <a:ln>
                            <a:noFill/>
                          </a:ln>
                        </wps:spPr>
                        <wps:txbx>
                          <w:txbxContent>
                            <w:p w:rsidR="0024721D" w:rsidRDefault="0024721D">
                              <w:pPr>
                                <w:spacing w:after="160" w:line="259" w:lineRule="auto"/>
                                <w:ind w:left="0" w:firstLine="0"/>
                                <w:jc w:val="left"/>
                              </w:pPr>
                              <w:r>
                                <w:rPr>
                                  <w:sz w:val="24"/>
                                </w:rPr>
                                <w:t>ня</w:t>
                              </w:r>
                            </w:p>
                          </w:txbxContent>
                        </wps:txbx>
                        <wps:bodyPr horzOverflow="overflow" vert="horz" lIns="0" tIns="0" rIns="0" bIns="0" rtlCol="0">
                          <a:noAutofit/>
                        </wps:bodyPr>
                      </wps:wsp>
                      <wps:wsp>
                        <wps:cNvPr id="2573" name="Rectangle 2573"/>
                        <wps:cNvSpPr/>
                        <wps:spPr>
                          <a:xfrm>
                            <a:off x="3541014" y="1535620"/>
                            <a:ext cx="50673" cy="224380"/>
                          </a:xfrm>
                          <a:prstGeom prst="rect">
                            <a:avLst/>
                          </a:prstGeom>
                          <a:ln>
                            <a:noFill/>
                          </a:ln>
                        </wps:spPr>
                        <wps:txbx>
                          <w:txbxContent>
                            <w:p w:rsidR="0024721D" w:rsidRDefault="0024721D">
                              <w:pPr>
                                <w:spacing w:after="160" w:line="259" w:lineRule="auto"/>
                                <w:ind w:left="0" w:firstLine="0"/>
                                <w:jc w:val="left"/>
                              </w:pPr>
                              <w:r>
                                <w:rPr>
                                  <w:sz w:val="24"/>
                                </w:rPr>
                                <w:t xml:space="preserve"> </w:t>
                              </w:r>
                            </w:p>
                          </w:txbxContent>
                        </wps:txbx>
                        <wps:bodyPr horzOverflow="overflow" vert="horz" lIns="0" tIns="0" rIns="0" bIns="0" rtlCol="0">
                          <a:noAutofit/>
                        </wps:bodyPr>
                      </wps:wsp>
                      <wps:wsp>
                        <wps:cNvPr id="2575" name="Shape 2575"/>
                        <wps:cNvSpPr/>
                        <wps:spPr>
                          <a:xfrm>
                            <a:off x="1919986" y="1972906"/>
                            <a:ext cx="1126300" cy="619379"/>
                          </a:xfrm>
                          <a:custGeom>
                            <a:avLst/>
                            <a:gdLst/>
                            <a:ahLst/>
                            <a:cxnLst/>
                            <a:rect l="0" t="0" r="0" b="0"/>
                            <a:pathLst>
                              <a:path w="1126300" h="619379">
                                <a:moveTo>
                                  <a:pt x="0" y="619379"/>
                                </a:moveTo>
                                <a:lnTo>
                                  <a:pt x="1126300" y="619379"/>
                                </a:lnTo>
                                <a:lnTo>
                                  <a:pt x="112630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576" name="Rectangle 2576"/>
                        <wps:cNvSpPr/>
                        <wps:spPr>
                          <a:xfrm>
                            <a:off x="2114169" y="1986745"/>
                            <a:ext cx="1032919" cy="184382"/>
                          </a:xfrm>
                          <a:prstGeom prst="rect">
                            <a:avLst/>
                          </a:prstGeom>
                          <a:ln>
                            <a:noFill/>
                          </a:ln>
                        </wps:spPr>
                        <wps:txbx>
                          <w:txbxContent>
                            <w:p w:rsidR="0024721D" w:rsidRDefault="0024721D">
                              <w:pPr>
                                <w:spacing w:after="160" w:line="259" w:lineRule="auto"/>
                                <w:ind w:left="0" w:firstLine="0"/>
                                <w:jc w:val="left"/>
                              </w:pPr>
                              <w:r>
                                <w:rPr>
                                  <w:sz w:val="24"/>
                                </w:rPr>
                                <w:t xml:space="preserve">Бюджетне і </w:t>
                              </w:r>
                            </w:p>
                          </w:txbxContent>
                        </wps:txbx>
                        <wps:bodyPr horzOverflow="overflow" vert="horz" lIns="0" tIns="0" rIns="0" bIns="0" rtlCol="0">
                          <a:noAutofit/>
                        </wps:bodyPr>
                      </wps:wsp>
                      <wps:wsp>
                        <wps:cNvPr id="2577" name="Rectangle 2577"/>
                        <wps:cNvSpPr/>
                        <wps:spPr>
                          <a:xfrm>
                            <a:off x="2015109" y="2143717"/>
                            <a:ext cx="1294392" cy="184382"/>
                          </a:xfrm>
                          <a:prstGeom prst="rect">
                            <a:avLst/>
                          </a:prstGeom>
                          <a:ln>
                            <a:noFill/>
                          </a:ln>
                        </wps:spPr>
                        <wps:txbx>
                          <w:txbxContent>
                            <w:p w:rsidR="0024721D" w:rsidRDefault="0024721D">
                              <w:pPr>
                                <w:spacing w:after="160" w:line="259" w:lineRule="auto"/>
                                <w:ind w:left="0" w:firstLine="0"/>
                                <w:jc w:val="left"/>
                              </w:pPr>
                              <w:r>
                                <w:rPr>
                                  <w:sz w:val="24"/>
                                </w:rPr>
                                <w:t xml:space="preserve">позабюджетне </w:t>
                              </w:r>
                            </w:p>
                          </w:txbxContent>
                        </wps:txbx>
                        <wps:bodyPr horzOverflow="overflow" vert="horz" lIns="0" tIns="0" rIns="0" bIns="0" rtlCol="0">
                          <a:noAutofit/>
                        </wps:bodyPr>
                      </wps:wsp>
                      <wps:wsp>
                        <wps:cNvPr id="2578" name="Rectangle 2578"/>
                        <wps:cNvSpPr/>
                        <wps:spPr>
                          <a:xfrm>
                            <a:off x="2176653" y="2302002"/>
                            <a:ext cx="867632" cy="184752"/>
                          </a:xfrm>
                          <a:prstGeom prst="rect">
                            <a:avLst/>
                          </a:prstGeom>
                          <a:ln>
                            <a:noFill/>
                          </a:ln>
                        </wps:spPr>
                        <wps:txbx>
                          <w:txbxContent>
                            <w:p w:rsidR="0024721D" w:rsidRDefault="0024721D">
                              <w:pPr>
                                <w:spacing w:after="160" w:line="259" w:lineRule="auto"/>
                                <w:ind w:left="0" w:firstLine="0"/>
                                <w:jc w:val="left"/>
                              </w:pPr>
                              <w:r>
                                <w:rPr>
                                  <w:sz w:val="24"/>
                                </w:rPr>
                                <w:t xml:space="preserve">державне </w:t>
                              </w:r>
                            </w:p>
                          </w:txbxContent>
                        </wps:txbx>
                        <wps:bodyPr horzOverflow="overflow" vert="horz" lIns="0" tIns="0" rIns="0" bIns="0" rtlCol="0">
                          <a:noAutofit/>
                        </wps:bodyPr>
                      </wps:wsp>
                      <wps:wsp>
                        <wps:cNvPr id="2579" name="Rectangle 2579"/>
                        <wps:cNvSpPr/>
                        <wps:spPr>
                          <a:xfrm>
                            <a:off x="2041017" y="2459440"/>
                            <a:ext cx="1176830" cy="184382"/>
                          </a:xfrm>
                          <a:prstGeom prst="rect">
                            <a:avLst/>
                          </a:prstGeom>
                          <a:ln>
                            <a:noFill/>
                          </a:ln>
                        </wps:spPr>
                        <wps:txbx>
                          <w:txbxContent>
                            <w:p w:rsidR="0024721D" w:rsidRDefault="0024721D">
                              <w:pPr>
                                <w:spacing w:after="160" w:line="259" w:lineRule="auto"/>
                                <w:ind w:left="0" w:firstLine="0"/>
                                <w:jc w:val="left"/>
                              </w:pPr>
                              <w:r>
                                <w:rPr>
                                  <w:sz w:val="24"/>
                                </w:rPr>
                                <w:t>кредитування</w:t>
                              </w:r>
                            </w:p>
                          </w:txbxContent>
                        </wps:txbx>
                        <wps:bodyPr horzOverflow="overflow" vert="horz" lIns="0" tIns="0" rIns="0" bIns="0" rtlCol="0">
                          <a:noAutofit/>
                        </wps:bodyPr>
                      </wps:wsp>
                      <wps:wsp>
                        <wps:cNvPr id="2580" name="Rectangle 2580"/>
                        <wps:cNvSpPr/>
                        <wps:spPr>
                          <a:xfrm>
                            <a:off x="2926461" y="2429319"/>
                            <a:ext cx="50673" cy="224380"/>
                          </a:xfrm>
                          <a:prstGeom prst="rect">
                            <a:avLst/>
                          </a:prstGeom>
                          <a:ln>
                            <a:noFill/>
                          </a:ln>
                        </wps:spPr>
                        <wps:txbx>
                          <w:txbxContent>
                            <w:p w:rsidR="0024721D" w:rsidRDefault="0024721D">
                              <w:pPr>
                                <w:spacing w:after="160" w:line="259" w:lineRule="auto"/>
                                <w:ind w:left="0" w:firstLine="0"/>
                                <w:jc w:val="left"/>
                              </w:pPr>
                              <w:r>
                                <w:rPr>
                                  <w:sz w:val="24"/>
                                </w:rPr>
                                <w:t xml:space="preserve"> </w:t>
                              </w:r>
                            </w:p>
                          </w:txbxContent>
                        </wps:txbx>
                        <wps:bodyPr horzOverflow="overflow" vert="horz" lIns="0" tIns="0" rIns="0" bIns="0" rtlCol="0">
                          <a:noAutofit/>
                        </wps:bodyPr>
                      </wps:wsp>
                      <wps:wsp>
                        <wps:cNvPr id="115247" name="Shape 115247"/>
                        <wps:cNvSpPr/>
                        <wps:spPr>
                          <a:xfrm>
                            <a:off x="3478657" y="657606"/>
                            <a:ext cx="1290320" cy="463131"/>
                          </a:xfrm>
                          <a:custGeom>
                            <a:avLst/>
                            <a:gdLst/>
                            <a:ahLst/>
                            <a:cxnLst/>
                            <a:rect l="0" t="0" r="0" b="0"/>
                            <a:pathLst>
                              <a:path w="1290320" h="463131">
                                <a:moveTo>
                                  <a:pt x="0" y="0"/>
                                </a:moveTo>
                                <a:lnTo>
                                  <a:pt x="1290320" y="0"/>
                                </a:lnTo>
                                <a:lnTo>
                                  <a:pt x="1290320" y="463131"/>
                                </a:lnTo>
                                <a:lnTo>
                                  <a:pt x="0" y="463131"/>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582" name="Shape 2582"/>
                        <wps:cNvSpPr/>
                        <wps:spPr>
                          <a:xfrm>
                            <a:off x="3478657" y="657606"/>
                            <a:ext cx="1290320" cy="463131"/>
                          </a:xfrm>
                          <a:custGeom>
                            <a:avLst/>
                            <a:gdLst/>
                            <a:ahLst/>
                            <a:cxnLst/>
                            <a:rect l="0" t="0" r="0" b="0"/>
                            <a:pathLst>
                              <a:path w="1290320" h="463131">
                                <a:moveTo>
                                  <a:pt x="0" y="463131"/>
                                </a:moveTo>
                                <a:lnTo>
                                  <a:pt x="1290320" y="463131"/>
                                </a:lnTo>
                                <a:lnTo>
                                  <a:pt x="129032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583" name="Rectangle 2583"/>
                        <wps:cNvSpPr/>
                        <wps:spPr>
                          <a:xfrm>
                            <a:off x="3668649" y="830029"/>
                            <a:ext cx="1213314" cy="184382"/>
                          </a:xfrm>
                          <a:prstGeom prst="rect">
                            <a:avLst/>
                          </a:prstGeom>
                          <a:ln>
                            <a:noFill/>
                          </a:ln>
                        </wps:spPr>
                        <wps:txbx>
                          <w:txbxContent>
                            <w:p w:rsidR="0024721D" w:rsidRDefault="0024721D">
                              <w:pPr>
                                <w:spacing w:after="160" w:line="259" w:lineRule="auto"/>
                                <w:ind w:left="0" w:firstLine="0"/>
                                <w:jc w:val="left"/>
                              </w:pPr>
                              <w:r>
                                <w:rPr>
                                  <w:sz w:val="24"/>
                                </w:rPr>
                                <w:t>Кредитування</w:t>
                              </w:r>
                            </w:p>
                          </w:txbxContent>
                        </wps:txbx>
                        <wps:bodyPr horzOverflow="overflow" vert="horz" lIns="0" tIns="0" rIns="0" bIns="0" rtlCol="0">
                          <a:noAutofit/>
                        </wps:bodyPr>
                      </wps:wsp>
                      <wps:wsp>
                        <wps:cNvPr id="2584" name="Rectangle 2584"/>
                        <wps:cNvSpPr/>
                        <wps:spPr>
                          <a:xfrm>
                            <a:off x="4581525" y="799909"/>
                            <a:ext cx="50673" cy="224380"/>
                          </a:xfrm>
                          <a:prstGeom prst="rect">
                            <a:avLst/>
                          </a:prstGeom>
                          <a:ln>
                            <a:noFill/>
                          </a:ln>
                        </wps:spPr>
                        <wps:txbx>
                          <w:txbxContent>
                            <w:p w:rsidR="0024721D" w:rsidRDefault="0024721D">
                              <w:pPr>
                                <w:spacing w:after="160" w:line="259" w:lineRule="auto"/>
                                <w:ind w:left="0" w:firstLine="0"/>
                                <w:jc w:val="left"/>
                              </w:pPr>
                              <w:r>
                                <w:rPr>
                                  <w:sz w:val="24"/>
                                </w:rPr>
                                <w:t xml:space="preserve"> </w:t>
                              </w:r>
                            </w:p>
                          </w:txbxContent>
                        </wps:txbx>
                        <wps:bodyPr horzOverflow="overflow" vert="horz" lIns="0" tIns="0" rIns="0" bIns="0" rtlCol="0">
                          <a:noAutofit/>
                        </wps:bodyPr>
                      </wps:wsp>
                      <wps:wsp>
                        <wps:cNvPr id="115248" name="Shape 115248"/>
                        <wps:cNvSpPr/>
                        <wps:spPr>
                          <a:xfrm>
                            <a:off x="3769360" y="1347216"/>
                            <a:ext cx="1014921" cy="463131"/>
                          </a:xfrm>
                          <a:custGeom>
                            <a:avLst/>
                            <a:gdLst/>
                            <a:ahLst/>
                            <a:cxnLst/>
                            <a:rect l="0" t="0" r="0" b="0"/>
                            <a:pathLst>
                              <a:path w="1014921" h="463131">
                                <a:moveTo>
                                  <a:pt x="0" y="0"/>
                                </a:moveTo>
                                <a:lnTo>
                                  <a:pt x="1014921" y="0"/>
                                </a:lnTo>
                                <a:lnTo>
                                  <a:pt x="1014921" y="463131"/>
                                </a:lnTo>
                                <a:lnTo>
                                  <a:pt x="0" y="463131"/>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586" name="Shape 2586"/>
                        <wps:cNvSpPr/>
                        <wps:spPr>
                          <a:xfrm>
                            <a:off x="3769360" y="1347216"/>
                            <a:ext cx="1014921" cy="463131"/>
                          </a:xfrm>
                          <a:custGeom>
                            <a:avLst/>
                            <a:gdLst/>
                            <a:ahLst/>
                            <a:cxnLst/>
                            <a:rect l="0" t="0" r="0" b="0"/>
                            <a:pathLst>
                              <a:path w="1014921" h="463131">
                                <a:moveTo>
                                  <a:pt x="0" y="463131"/>
                                </a:moveTo>
                                <a:lnTo>
                                  <a:pt x="1014921" y="463131"/>
                                </a:lnTo>
                                <a:lnTo>
                                  <a:pt x="1014921"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587" name="Rectangle 2587"/>
                        <wps:cNvSpPr/>
                        <wps:spPr>
                          <a:xfrm>
                            <a:off x="3883279" y="1440518"/>
                            <a:ext cx="1100415" cy="184382"/>
                          </a:xfrm>
                          <a:prstGeom prst="rect">
                            <a:avLst/>
                          </a:prstGeom>
                          <a:ln>
                            <a:noFill/>
                          </a:ln>
                        </wps:spPr>
                        <wps:txbx>
                          <w:txbxContent>
                            <w:p w:rsidR="0024721D" w:rsidRDefault="0024721D">
                              <w:pPr>
                                <w:spacing w:after="160" w:line="259" w:lineRule="auto"/>
                                <w:ind w:left="0" w:firstLine="0"/>
                                <w:jc w:val="left"/>
                              </w:pPr>
                              <w:r>
                                <w:rPr>
                                  <w:sz w:val="24"/>
                                </w:rPr>
                                <w:t xml:space="preserve">Недержавне </w:t>
                              </w:r>
                            </w:p>
                          </w:txbxContent>
                        </wps:txbx>
                        <wps:bodyPr horzOverflow="overflow" vert="horz" lIns="0" tIns="0" rIns="0" bIns="0" rtlCol="0">
                          <a:noAutofit/>
                        </wps:bodyPr>
                      </wps:wsp>
                      <wps:wsp>
                        <wps:cNvPr id="2588" name="Rectangle 2588"/>
                        <wps:cNvSpPr/>
                        <wps:spPr>
                          <a:xfrm>
                            <a:off x="3834511" y="1597490"/>
                            <a:ext cx="1176830" cy="184382"/>
                          </a:xfrm>
                          <a:prstGeom prst="rect">
                            <a:avLst/>
                          </a:prstGeom>
                          <a:ln>
                            <a:noFill/>
                          </a:ln>
                        </wps:spPr>
                        <wps:txbx>
                          <w:txbxContent>
                            <w:p w:rsidR="0024721D" w:rsidRDefault="0024721D">
                              <w:pPr>
                                <w:spacing w:after="160" w:line="259" w:lineRule="auto"/>
                                <w:ind w:left="0" w:firstLine="0"/>
                                <w:jc w:val="left"/>
                              </w:pPr>
                              <w:r>
                                <w:rPr>
                                  <w:sz w:val="24"/>
                                </w:rPr>
                                <w:t>кредитування</w:t>
                              </w:r>
                            </w:p>
                          </w:txbxContent>
                        </wps:txbx>
                        <wps:bodyPr horzOverflow="overflow" vert="horz" lIns="0" tIns="0" rIns="0" bIns="0" rtlCol="0">
                          <a:noAutofit/>
                        </wps:bodyPr>
                      </wps:wsp>
                      <wps:wsp>
                        <wps:cNvPr id="2589" name="Rectangle 2589"/>
                        <wps:cNvSpPr/>
                        <wps:spPr>
                          <a:xfrm>
                            <a:off x="4719955" y="1567370"/>
                            <a:ext cx="50673" cy="224380"/>
                          </a:xfrm>
                          <a:prstGeom prst="rect">
                            <a:avLst/>
                          </a:prstGeom>
                          <a:ln>
                            <a:noFill/>
                          </a:ln>
                        </wps:spPr>
                        <wps:txbx>
                          <w:txbxContent>
                            <w:p w:rsidR="0024721D" w:rsidRDefault="0024721D">
                              <w:pPr>
                                <w:spacing w:after="160" w:line="259" w:lineRule="auto"/>
                                <w:ind w:left="0" w:firstLine="0"/>
                                <w:jc w:val="left"/>
                              </w:pPr>
                              <w:r>
                                <w:rPr>
                                  <w:sz w:val="24"/>
                                </w:rPr>
                                <w:t xml:space="preserve"> </w:t>
                              </w:r>
                            </w:p>
                          </w:txbxContent>
                        </wps:txbx>
                        <wps:bodyPr horzOverflow="overflow" vert="horz" lIns="0" tIns="0" rIns="0" bIns="0" rtlCol="0">
                          <a:noAutofit/>
                        </wps:bodyPr>
                      </wps:wsp>
                      <wps:wsp>
                        <wps:cNvPr id="115249" name="Shape 115249"/>
                        <wps:cNvSpPr/>
                        <wps:spPr>
                          <a:xfrm>
                            <a:off x="3801237" y="1972932"/>
                            <a:ext cx="1078700" cy="705333"/>
                          </a:xfrm>
                          <a:custGeom>
                            <a:avLst/>
                            <a:gdLst/>
                            <a:ahLst/>
                            <a:cxnLst/>
                            <a:rect l="0" t="0" r="0" b="0"/>
                            <a:pathLst>
                              <a:path w="1078700" h="705333">
                                <a:moveTo>
                                  <a:pt x="0" y="0"/>
                                </a:moveTo>
                                <a:lnTo>
                                  <a:pt x="1078700" y="0"/>
                                </a:lnTo>
                                <a:lnTo>
                                  <a:pt x="1078700" y="705333"/>
                                </a:lnTo>
                                <a:lnTo>
                                  <a:pt x="0" y="705333"/>
                                </a:lnTo>
                                <a:lnTo>
                                  <a:pt x="0" y="0"/>
                                </a:lnTo>
                              </a:path>
                            </a:pathLst>
                          </a:custGeom>
                          <a:ln w="0" cap="flat">
                            <a:miter lim="127000"/>
                          </a:ln>
                        </wps:spPr>
                        <wps:style>
                          <a:lnRef idx="0">
                            <a:srgbClr val="000000">
                              <a:alpha val="0"/>
                            </a:srgbClr>
                          </a:lnRef>
                          <a:fillRef idx="1">
                            <a:srgbClr val="FFFFFF"/>
                          </a:fillRef>
                          <a:effectRef idx="0">
                            <a:scrgbClr r="0" g="0" b="0"/>
                          </a:effectRef>
                          <a:fontRef idx="none"/>
                        </wps:style>
                        <wps:bodyPr/>
                      </wps:wsp>
                      <wps:wsp>
                        <wps:cNvPr id="2591" name="Shape 2591"/>
                        <wps:cNvSpPr/>
                        <wps:spPr>
                          <a:xfrm>
                            <a:off x="3801237" y="1972932"/>
                            <a:ext cx="1078700" cy="705333"/>
                          </a:xfrm>
                          <a:custGeom>
                            <a:avLst/>
                            <a:gdLst/>
                            <a:ahLst/>
                            <a:cxnLst/>
                            <a:rect l="0" t="0" r="0" b="0"/>
                            <a:pathLst>
                              <a:path w="1078700" h="705333">
                                <a:moveTo>
                                  <a:pt x="0" y="705333"/>
                                </a:moveTo>
                                <a:lnTo>
                                  <a:pt x="1078700" y="705333"/>
                                </a:lnTo>
                                <a:lnTo>
                                  <a:pt x="1078700" y="0"/>
                                </a:lnTo>
                                <a:lnTo>
                                  <a:pt x="0" y="0"/>
                                </a:ln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wps:wsp>
                        <wps:cNvPr id="2592" name="Rectangle 2592"/>
                        <wps:cNvSpPr/>
                        <wps:spPr>
                          <a:xfrm>
                            <a:off x="3971417" y="2029672"/>
                            <a:ext cx="1032919" cy="184382"/>
                          </a:xfrm>
                          <a:prstGeom prst="rect">
                            <a:avLst/>
                          </a:prstGeom>
                          <a:ln>
                            <a:noFill/>
                          </a:ln>
                        </wps:spPr>
                        <wps:txbx>
                          <w:txbxContent>
                            <w:p w:rsidR="0024721D" w:rsidRDefault="0024721D">
                              <w:pPr>
                                <w:spacing w:after="160" w:line="259" w:lineRule="auto"/>
                                <w:ind w:left="0" w:firstLine="0"/>
                                <w:jc w:val="left"/>
                              </w:pPr>
                              <w:r>
                                <w:rPr>
                                  <w:sz w:val="24"/>
                                </w:rPr>
                                <w:t xml:space="preserve">Бюджетне і </w:t>
                              </w:r>
                            </w:p>
                          </w:txbxContent>
                        </wps:txbx>
                        <wps:bodyPr horzOverflow="overflow" vert="horz" lIns="0" tIns="0" rIns="0" bIns="0" rtlCol="0">
                          <a:noAutofit/>
                        </wps:bodyPr>
                      </wps:wsp>
                      <wps:wsp>
                        <wps:cNvPr id="2593" name="Rectangle 2593"/>
                        <wps:cNvSpPr/>
                        <wps:spPr>
                          <a:xfrm>
                            <a:off x="3873881" y="2186432"/>
                            <a:ext cx="1294746" cy="184752"/>
                          </a:xfrm>
                          <a:prstGeom prst="rect">
                            <a:avLst/>
                          </a:prstGeom>
                          <a:ln>
                            <a:noFill/>
                          </a:ln>
                        </wps:spPr>
                        <wps:txbx>
                          <w:txbxContent>
                            <w:p w:rsidR="0024721D" w:rsidRDefault="0024721D">
                              <w:pPr>
                                <w:spacing w:after="160" w:line="259" w:lineRule="auto"/>
                                <w:ind w:left="0" w:firstLine="0"/>
                                <w:jc w:val="left"/>
                              </w:pPr>
                              <w:r>
                                <w:rPr>
                                  <w:sz w:val="24"/>
                                </w:rPr>
                                <w:t xml:space="preserve">позабюджетне </w:t>
                              </w:r>
                            </w:p>
                          </w:txbxContent>
                        </wps:txbx>
                        <wps:bodyPr horzOverflow="overflow" vert="horz" lIns="0" tIns="0" rIns="0" bIns="0" rtlCol="0">
                          <a:noAutofit/>
                        </wps:bodyPr>
                      </wps:wsp>
                      <wps:wsp>
                        <wps:cNvPr id="2594" name="Rectangle 2594"/>
                        <wps:cNvSpPr/>
                        <wps:spPr>
                          <a:xfrm>
                            <a:off x="4033901" y="2345521"/>
                            <a:ext cx="867319" cy="184382"/>
                          </a:xfrm>
                          <a:prstGeom prst="rect">
                            <a:avLst/>
                          </a:prstGeom>
                          <a:ln>
                            <a:noFill/>
                          </a:ln>
                        </wps:spPr>
                        <wps:txbx>
                          <w:txbxContent>
                            <w:p w:rsidR="0024721D" w:rsidRDefault="0024721D">
                              <w:pPr>
                                <w:spacing w:after="160" w:line="259" w:lineRule="auto"/>
                                <w:ind w:left="0" w:firstLine="0"/>
                                <w:jc w:val="left"/>
                              </w:pPr>
                              <w:r>
                                <w:rPr>
                                  <w:sz w:val="24"/>
                                </w:rPr>
                                <w:t xml:space="preserve">державне </w:t>
                              </w:r>
                            </w:p>
                          </w:txbxContent>
                        </wps:txbx>
                        <wps:bodyPr horzOverflow="overflow" vert="horz" lIns="0" tIns="0" rIns="0" bIns="0" rtlCol="0">
                          <a:noAutofit/>
                        </wps:bodyPr>
                      </wps:wsp>
                      <wps:wsp>
                        <wps:cNvPr id="2595" name="Rectangle 2595"/>
                        <wps:cNvSpPr/>
                        <wps:spPr>
                          <a:xfrm>
                            <a:off x="3898265" y="2502492"/>
                            <a:ext cx="1176830" cy="184382"/>
                          </a:xfrm>
                          <a:prstGeom prst="rect">
                            <a:avLst/>
                          </a:prstGeom>
                          <a:ln>
                            <a:noFill/>
                          </a:ln>
                        </wps:spPr>
                        <wps:txbx>
                          <w:txbxContent>
                            <w:p w:rsidR="0024721D" w:rsidRDefault="0024721D">
                              <w:pPr>
                                <w:spacing w:after="160" w:line="259" w:lineRule="auto"/>
                                <w:ind w:left="0" w:firstLine="0"/>
                                <w:jc w:val="left"/>
                              </w:pPr>
                              <w:r>
                                <w:rPr>
                                  <w:sz w:val="24"/>
                                </w:rPr>
                                <w:t>кредитування</w:t>
                              </w:r>
                            </w:p>
                          </w:txbxContent>
                        </wps:txbx>
                        <wps:bodyPr horzOverflow="overflow" vert="horz" lIns="0" tIns="0" rIns="0" bIns="0" rtlCol="0">
                          <a:noAutofit/>
                        </wps:bodyPr>
                      </wps:wsp>
                      <wps:wsp>
                        <wps:cNvPr id="2596" name="Rectangle 2596"/>
                        <wps:cNvSpPr/>
                        <wps:spPr>
                          <a:xfrm>
                            <a:off x="4783963" y="2472372"/>
                            <a:ext cx="50673" cy="224380"/>
                          </a:xfrm>
                          <a:prstGeom prst="rect">
                            <a:avLst/>
                          </a:prstGeom>
                          <a:ln>
                            <a:noFill/>
                          </a:ln>
                        </wps:spPr>
                        <wps:txbx>
                          <w:txbxContent>
                            <w:p w:rsidR="0024721D" w:rsidRDefault="0024721D">
                              <w:pPr>
                                <w:spacing w:after="160" w:line="259" w:lineRule="auto"/>
                                <w:ind w:left="0" w:firstLine="0"/>
                                <w:jc w:val="left"/>
                              </w:pPr>
                              <w:r>
                                <w:rPr>
                                  <w:sz w:val="24"/>
                                </w:rPr>
                                <w:t xml:space="preserve"> </w:t>
                              </w:r>
                            </w:p>
                          </w:txbxContent>
                        </wps:txbx>
                        <wps:bodyPr horzOverflow="overflow" vert="horz" lIns="0" tIns="0" rIns="0" bIns="0" rtlCol="0">
                          <a:noAutofit/>
                        </wps:bodyPr>
                      </wps:wsp>
                    </wpg:wgp>
                  </a:graphicData>
                </a:graphic>
              </wp:inline>
            </w:drawing>
          </mc:Choice>
          <mc:Fallback>
            <w:pict>
              <v:group id="Group 89888" o:spid="_x0000_s1090" style="width:384.25pt;height:210.9pt;mso-position-horizontal-relative:char;mso-position-vertical-relative:line" coordsize="48799,267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OTbnew4AAOWtAAAOAAAAZHJzL2Uyb0RvYy54bWzsXWuPmzoa/r7S/oco37eDbTA46vRo1W6r&#10;lVZ7qnP5AUwmN4mEiKSd6f76fXwFEzKBdk6oAv1QGOcFbL88fq9+efvL8zabfF0Uh02+u5+SN8F0&#10;stjN88fNbnU//fOPj/9IppPDMd09plm+W9xPvy0O01/e/f1vb5/2swXN13n2uCgmuMnuMHva30/X&#10;x+N+dnd3mK8X2/TwJt8vdvhxmRfb9Ig/i9XdY5E+4e7b7I4GAb97yovHfZHPF4cDWj/oH6fv1P2X&#10;y8X8+OtyeVgcJ9n9FH07qv8L9f+D/P/u3dt0tirS/XozN91Iv6MX23Szw0PdrT6kx3Typdic3Gq7&#10;mRf5IV8e38zz7V2+XG7mCzUGjIYEtdF8KvIvezWW1exptXfThKmtzdN333b+36+fi8nm8X6aiCQB&#10;s3bpFmxST57oJkzR0341A+WnYv/7/nNhGlb6Lznq52WxlUeMZ/KsJvebm9zF83EyR2OYxEKweDqZ&#10;4zfK44TySE//fA0enVw3X//rwpV39sF3sn+uO097vEqHcrYOPzZbv6/T/UIx4SDnwMwWjVhkJ0tR&#10;TFSLmhpF5ybqMDtgzhpmifEg5omYTjAfhNAgZlzPh50xIlgUgiVywvB7mIRCErhhp7P5l8Px0yJX&#10;c59+/c/hiJ/xDj7as3Rtz+bPO3taABQvwmGfHuV18lbydPKEx5uurMueyJ+3+dfFH7kiPNYYiF6W&#10;v2a7Uyp/RJbCHvfqfvaxJxOgyfAM2UE1Ja7TaKxOS7ZT/adxAPjPUywxyyw9KqxuN0esPdlmKweF&#10;39VqgMuzHe4o3yLNOHV2/JYt5Diz3W+LJfCCF5qomxyK1cP7rJh8TeUKo/4ZJilSec1yk2XuquDs&#10;VZI0zfbr1NzL3MY8QA3S3ElSLtTiVr/t3PRGr3BYJzBou85hZO4i1a18d3TX77A6qwdWRitPH/LH&#10;bwrxakIAK7kYXAdf/ARfCh/y8cDha+CLEx4Tja8wigWnvcHL9ATwMh2RDCrxo9EAXgII9i0tf/Ux&#10;o6m88VgCezTgMg/FPRuoR2w5bBjI3hK2IIa1oHeyK5bvfmtsUZaEIYUElC8PZ4QReTkWGCOyScwE&#10;E9TILhGGEPwgwEtlVYXqGv3Xii7bFSm7dE9+FFwipoldKyym7NFgyz4U89ON2nRRT5a+6QjFW4ai&#10;07kdFJNOUGQBAAjNUKmRcZywkPlY1O+f0iKjIGSkNySajgCHph9NODRELQRdSekNywLRHquys4Fw&#10;BNctgwuwqMk5ZUK1l3MBpUkETRTvY7ONJg23GIJQGWkijHjYm6CzXdGCTvakCWBdtEgNsaoskhZQ&#10;1ZZTkyLH307Q2S7K6axO1ijonGmmjcvb0zlDvHg+FtGCV+v1sIgH9IzC10PeiA7nN1F2xa17O0L4&#10;IWroUCZVa3SIgAYJbnI7gqoqWi45Paq0l4WWFoFt6UYoDgyKcFvUoKiM/dZQpBWlsck5wjiJODRT&#10;I6x69I3YnrzsGrFUWFou4bBC2hZebelGx8jAYMhOYKgcG61hyBFhfNFFGZBEBYW0MdIjDElsuvIy&#10;Dh1ZCyBWadsirC3diMQhIZGQiNa1U9PWxXojjNOYVJwPZbAAoW0WRSYzoBSYfQQLXFeARNOT7/eh&#10;uJtV8Gq9J/aovZNVSm8CLJk9Vp2ZrQmt0NY3ae/wlPb0awbMfyj03RxNb4jBf1T/jBNuSAHz8CQh&#10;BS0Dh6iHkXMR847oq5L70Ko7RyurHVBnMTzP8sNC+1TH7JWb9Xa67JXfkG6V7lbZAhliYbcMFhLH&#10;AsJXO9cZC2qBPcIjQW1GHUlC5oLSNsi+L3R+2ESe3E9l5peKCdiAu5QFhkSKOZn4lM52+UckLOkX&#10;tCEV6vj88KwSBknglhedJTRZ58X/fkUy6DLLkTOG3DB1NpX5oXi6/HU6yf69Q0IekHG0J4U9ebAn&#10;xTF7n6uETd2ff3455suNTG5TWUj6aeaPa6YkhS5twmNqt9QJIiLOAkR9oRXQKKAInmBgpTZECBNC&#10;OsuVe6AHrrp3dChcdRF4j6vdovA0ISGjesGnSOWNVBiw5GoU8BgGreQppUCqFRxXQqp7RQfBU2We&#10;1Lx4pg1Qa+1A0NzkUcyDemYu4xGhhp+ejmH5eb30JtuV17BYYKTpcV20WKqU3gRYLcceR4vFz/8d&#10;LZYyhT4CwnxPO1qGjVAPS+cMlo7gq5JbuWPhaY9VmNZpRoMFcvzWA9CRC0BXtSC0dsFjHFBkAkvN&#10;NmFBQFWuVakDEXgAOdIPe9NsnUo3CC2IRpHTgTyedotmEiqQ6Q2ugavYwSWCGld71mxdPt8geKq0&#10;2FpgzLR1wSmJIsETzdMm/VYgcobdMAqonkS6unpre/Ia2q2910XltkLojd4KS3usCs3WhL50Hb3x&#10;ai/d7aU7wgFQ122VS6C19XmbGPVgck6/7Ya/CrWPrdLlXgVqnWbUbm9eu02wkb1BFdLNneRmDFQS&#10;vR0gjkhQ37GN/dqCAPg9uW4RXjejGYQyJPnndKFSw9XNndiK14PJjDyp4jawFT4xuTu8N7Y6I2ww&#10;bG0wRiVb3US02gAON7xIIs1WESDXS3nBS3s0SmDZ2PoK1w+0EGeHDYatzt/no9UtW63YSiLEWgIT&#10;FW1ka6TWhb4WYZelOAi2wsvQGBVFa5clmIY8JGb/QoJdrDBOcXkFq73GzyDThyRYlUehZr+Yti48&#10;RZhTYJGTUhUFAiKqF7ySp1Zxl0D17ILRyyBf/dHLMOb82bpm54pQSe2mFkFzDtFWwvQ2MeqtJqOX&#10;we3wbwg+jyWrVKHBTgX0zqGRN+i3NEJrF6kZo4aADJIpqUkRb1FmQik1Q54E0gXRl3o7tKQ/3mCL&#10;gqndTFEOV5GJjJIwQeillh6Gakqc9GiKDi3nTwa3tNwsLVEw1Vnk7WQnuGpKXxAeRtKD5NkshMQI&#10;nPboDnQm2EAsUd7gDQRXnUHeiqsEBZQCs2+QYKcu1VU3ywW434A3VonBmaK1jS3KFHViqB1TKwHv&#10;0RY9tS6tKV63xK0Nao/VQJqnZFsCe6wS+hG3MeJ9oxFvlHOu2aK6wPN3RbxvCKQeTkZjdDRGr1M/&#10;mTfuQENrF2OUcAG3PMxaaY2GQYKC5b6OKyiiaLBW+7JGnbdrKCpuY7CFO02/pTZURtBQigY2ihLR&#10;pYqrLRezv6WHnYXYSDUkJRc2SuMeNA221vKzGkMj+D4B19NYsrVfy4U6l8kgsKqsFLcG6+K+pq3L&#10;Ckzh7gulu0L5A8coWj0uNloulz4aMUbRLkXRYue3tzW40TKC1A/Kj5bLaLlcw3JJBEVhiRPvvG7u&#10;AkrGsClfftLqnO0Czy6RhRh6sl2oizYMQh+S+ZtOHSqjLrq5C1/B1YDLsifn+BrCfY9KK73x1cUb&#10;hsFX4NXlilX4qpq78JWh8gk+ZnGerxQfQEuwNPSF12ElAUpgNvFVNXfhK41DzrEXWOG1ydsQxviG&#10;AlSwvvjqQkmDwWvTOgy8dvMNskBwIX1/ch1u4itLOOkxv5664QyGrw3OQak3dfMOMoYvdb6EV9S3&#10;DuV3K/vCqxvOIPiKFJLGtAa0dlmFsTWNBHJvmkLrz+ccHFZaA5jqbBznc3ByqJ0TXxChNGrJUJRu&#10;FidFqghFoTkjVzk+pRqrYAni71fPr8fnGXRXsI3f9ETmIJQuhWq6gNfVksTPLHB3xOi9CyyZPeo7&#10;V8n9dIS6P1HHuuo04yZhRBFuvQRO3KAWAahOjWgFS0pIiKipXmeBT6Tz+hFT7BqmgG5/4nNoIdO4&#10;QSsCW50W0Y6tKOlIUPpGik+KUo+x/oxiGVuTZXLKL55efzcpcx7roWhFjSHT2OkR7dhKYs4j6FeS&#10;rUj7RNEqH60AMGeIvhldN0ZJJWhdFRlq6+f+NSV29Xd1ZQR4KFwFxE4Ts7Xm0j4QHkhdV1umNIzw&#10;0V8FjgpYwXZUKHNsvXblZLxRRncfCFtlCtEpW3UV3PZsRawX2yQ0WEMqGKQoprFka7/5DcwZZINg&#10;qsplcKK1kt/QTbCyME6QgaSY2lSKDHIVCpOBqpdKeX0rxnblNYqRuXFB8tStjZrtYh8LSm8CLJk9&#10;Vo2o1oT+s8fk7BtNzi7rH1l3g/5YQOvF91Zx6gHlrLehGwTbY3v0NswOxerhfVYopXpIn+tpKl2F&#10;ZGqnRLSyXxjnCccGNWm/NJbcpYip9liRjA0rZgr+NYRMVWsXX32ICkeR2YL485XcZc5PPRw91/ka&#10;KnpuN08Di7lgskAAkIotpjHFHn7PeJHRGYEcaeVq8KTS9RVd25VXUXTtzS4ruhVKbwKsgmuPo6I7&#10;flNCAREfszIK7OdCfZMKS61z4jtFt5sD/2aB6kHqrKbbDYNu0boI7lHTHa6m67xEZXoggNrRT5Qk&#10;jMIPrOQnHLqRLoRQOv8ICeD27S89UNcClsvRINQiMNApRR5bO6pFCQsjon26JBJxKH42V717TYfC&#10;1sYIDPK9OlkwMZJTIoBRarsRPn2nN9SUaO3ZVe9e0kEwVbnqHVsrJkw3puKrhfjonXbVq4wjHcYq&#10;mUqCOIltxlEcREyHRCrR0ut9Fs92BSaM6cn5jCPrAz+vFJlxXdRy3AyA0psAa7rYY9WEaU1o+6lv&#10;Mvrqb9RXL1zFOWvCoKXL6nuzQPWQ0gat3gUWe/ZoUgPtSnER3KMJM1gTRjTWC0RrJ1iKGLmBWn4i&#10;h17wuJZs1HdqIHP6wCDUIhqJxsx6tHZiaxKzxJSupwThmBO1CKmB2APlso2unUSms58GZJmKxiAM&#10;WruwNQwYE4HJNoKRivr18vpS20VqoMxAsqmB184hC51OMBSwuh0TVX+DcNGodgFTbF+kslIdpD2N&#10;sJFJr+ElV1H6qNfUwNDJlKGw1TnsPbZ2c9ojiYwJWf5VshXBNVYXrf36G0InUfpm6t3TfjV7Wu1V&#10;usWqSPfrzfxDekyrf+P8aT9b0HydZ4+L4t3/AQAA//8DAFBLAwQUAAYACAAAACEAuorz6d0AAAAF&#10;AQAADwAAAGRycy9kb3ducmV2LnhtbEyPQWvCQBCF7wX/wzKF3uomttqQZiMi6kkK1ULpbcyOSTA7&#10;G7JrEv99t720l4HHe7z3TbYcTSN66lxtWUE8jUAQF1bXXCr4OG4fExDOI2tsLJOCGzlY5pO7DFNt&#10;B36n/uBLEUrYpaig8r5NpXRFRQbd1LbEwTvbzqAPsiul7nAI5aaRsyhaSIM1h4UKW1pXVFwOV6Ng&#10;N+Cweoo3/f5yXt++jvO3z31MSj3cj6tXEJ5G/xeGH/yADnlgOtkraycaBeER/3uD97JI5iBOCp5n&#10;cQIyz+R/+vwbAAD//wMAUEsBAi0AFAAGAAgAAAAhALaDOJL+AAAA4QEAABMAAAAAAAAAAAAAAAAA&#10;AAAAAFtDb250ZW50X1R5cGVzXS54bWxQSwECLQAUAAYACAAAACEAOP0h/9YAAACUAQAACwAAAAAA&#10;AAAAAAAAAAAvAQAAX3JlbHMvLnJlbHNQSwECLQAUAAYACAAAACEAuDk253sOAADlrQAADgAAAAAA&#10;AAAAAAAAAAAuAgAAZHJzL2Uyb0RvYy54bWxQSwECLQAUAAYACAAAACEAuorz6d0AAAAFAQAADwAA&#10;AAAAAAAAAAAAAADVEAAAZHJzL2Rvd25yZXYueG1sUEsFBgAAAAAEAAQA8wAAAN8RAAAAAA==&#10;">
                <v:shape id="Shape 2535" o:spid="_x0000_s1091" style="position:absolute;left:36076;top:11207;width:1936;height:12048;visibility:visible;mso-wrap-style:square;v-text-anchor:top" coordsize="193548,12048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0cVrxgAAAN0AAAAPAAAAZHJzL2Rvd25yZXYueG1sRI/RasJA&#10;FETfhf7Dcgt9MxsjpiG6ihZaCiq0qR9wyd4modm7Ibsx6d+7hYKPw8ycYTa7ybTiSr1rLCtYRDEI&#10;4tLqhisFl6/XeQbCeWSNrWVS8EsOdtuH2QZzbUf+pGvhKxEg7HJUUHvf5VK6siaDLrIdcfC+bW/Q&#10;B9lXUvc4BrhpZRLHqTTYcFiosaOXmsqfYjAKMoyfx8MyXQyn/bE7vDX6o0rPSj09Tvs1CE+Tv4f/&#10;2+9aQbJaruDvTXgCcnsDAAD//wMAUEsBAi0AFAAGAAgAAAAhANvh9svuAAAAhQEAABMAAAAAAAAA&#10;AAAAAAAAAAAAAFtDb250ZW50X1R5cGVzXS54bWxQSwECLQAUAAYACAAAACEAWvQsW78AAAAVAQAA&#10;CwAAAAAAAAAAAAAAAAAfAQAAX3JlbHMvLnJlbHNQSwECLQAUAAYACAAAACEAidHFa8YAAADdAAAA&#10;DwAAAAAAAAAAAAAAAAAHAgAAZHJzL2Rvd25yZXYueG1sUEsFBgAAAAADAAMAtwAAAPoCAAAAAA==&#10;" path="m,l,1204849r193548,e" filled="f" strokeweight="1pt">
                  <v:stroke miterlimit="83231f" joinstyle="miter"/>
                  <v:path arrowok="t" textboxrect="0,0,193548,1204849"/>
                </v:shape>
                <v:shape id="Shape 2536" o:spid="_x0000_s1092" style="position:absolute;left:36076;top:11207;width:1617;height:4579;visibility:visible;mso-wrap-style:square;v-text-anchor:top" coordsize="161671,457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DWxxQAAAN0AAAAPAAAAZHJzL2Rvd25yZXYueG1sRI9Ba8JA&#10;FITvBf/D8gRvdaOiSHQVCQiCKNRWz4/sMwlm34bdNYn99d1CocdhZr5h1tve1KIl5yvLCibjBARx&#10;bnXFhYKvz/37EoQPyBpry6TgRR62m8HbGlNtO/6g9hIKESHsU1RQhtCkUvq8JIN+bBvi6N2tMxii&#10;dIXUDrsIN7WcJslCGqw4LpTYUFZS/rg8jYJjV7f9PTsfnzdX+Pb0fd09sqtSo2G/W4EI1If/8F/7&#10;oBVM57MF/L6JT0BufgAAAP//AwBQSwECLQAUAAYACAAAACEA2+H2y+4AAACFAQAAEwAAAAAAAAAA&#10;AAAAAAAAAAAAW0NvbnRlbnRfVHlwZXNdLnhtbFBLAQItABQABgAIAAAAIQBa9CxbvwAAABUBAAAL&#10;AAAAAAAAAAAAAAAAAB8BAABfcmVscy8ucmVsc1BLAQItABQABgAIAAAAIQABtDWxxQAAAN0AAAAP&#10;AAAAAAAAAAAAAAAAAAcCAABkcnMvZG93bnJldi54bWxQSwUGAAAAAAMAAwC3AAAA+QIAAAAA&#10;" path="m,l,457962r161671,e" filled="f" strokeweight="1pt">
                  <v:stroke miterlimit="83231f" joinstyle="miter"/>
                  <v:path arrowok="t" textboxrect="0,0,161671,457962"/>
                </v:shape>
                <v:shape id="Shape 2537" o:spid="_x0000_s1093" style="position:absolute;left:23844;top:4631;width:17394;height:1944;visibility:visible;mso-wrap-style:square;v-text-anchor:top" coordsize="1739392,194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ykxwAAAN0AAAAPAAAAZHJzL2Rvd25yZXYueG1sRI9bawIx&#10;FITfhf6HcAq+dbNeWmU1SrGIbelLveHjYXP2gpuTJYm6/fdNoeDjMDPfMPNlZxpxJedrywoGSQqC&#10;OLe65lLBfrd+moLwAVljY5kU/JCH5eKhN8dM2xt/03UbShEh7DNUUIXQZlL6vCKDPrEtcfQK6wyG&#10;KF0ptcNbhJtGDtP0RRqsOS5U2NKqovy8vRgFq/azKDa5O42O5/HHV0m7TTi8KdV/7F5nIAJ14R7+&#10;b79rBcPn0QT+3sQnIBe/AAAA//8DAFBLAQItABQABgAIAAAAIQDb4fbL7gAAAIUBAAATAAAAAAAA&#10;AAAAAAAAAAAAAABbQ29udGVudF9UeXBlc10ueG1sUEsBAi0AFAAGAAgAAAAhAFr0LFu/AAAAFQEA&#10;AAsAAAAAAAAAAAAAAAAAHwEAAF9yZWxzLy5yZWxzUEsBAi0AFAAGAAgAAAAhABcL/KTHAAAA3QAA&#10;AA8AAAAAAAAAAAAAAAAABwIAAGRycy9kb3ducmV2LnhtbFBLBQYAAAAAAwADALcAAAD7AgAAAAA=&#10;" path="m,l,97282r1739392,l1739392,194437e" filled="f" strokeweight="1pt">
                  <v:stroke miterlimit="83231f" joinstyle="miter"/>
                  <v:path arrowok="t" textboxrect="0,0,1739392,194437"/>
                </v:shape>
                <v:shape id="Shape 2538" o:spid="_x0000_s1094" style="position:absolute;left:30463;top:17783;width:973;height:5043;visibility:visible;mso-wrap-style:square;v-text-anchor:top" coordsize="97282,504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BKwxAAAAN0AAAAPAAAAZHJzL2Rvd25yZXYueG1sRE/LasJA&#10;FN0X/IfhCt3ViZEWjY5iA0IXbfER95fMNYlm7qSZSUz79Z1FocvDea82g6lFT62rLCuYTiIQxLnV&#10;FRcKstPuaQ7CeWSNtWVS8E0ONuvRwwoTbe98oP7oCxFC2CWooPS+SaR0eUkG3cQ2xIG72NagD7At&#10;pG7xHsJNLeMoepEGKw4NJTaUlpTfjp1R8GpufE3fz9mXGT4W+6z5/JHcKfU4HrZLEJ4G/y/+c79p&#10;BfHzLMwNb8ITkOtfAAAA//8DAFBLAQItABQABgAIAAAAIQDb4fbL7gAAAIUBAAATAAAAAAAAAAAA&#10;AAAAAAAAAABbQ29udGVudF9UeXBlc10ueG1sUEsBAi0AFAAGAAgAAAAhAFr0LFu/AAAAFQEAAAsA&#10;AAAAAAAAAAAAAAAAHwEAAF9yZWxzLy5yZWxzUEsBAi0AFAAGAAgAAAAhAFB4ErDEAAAA3QAAAA8A&#10;AAAAAAAAAAAAAAAABwIAAGRycy9kb3ducmV2LnhtbFBLBQYAAAAAAwADALcAAAD4AgAAAAA=&#10;" path="m97282,r,504317l,504317e" filled="f" strokeweight="1pt">
                  <v:stroke miterlimit="83231f" joinstyle="miter"/>
                  <v:path arrowok="t" textboxrect="0,0,97282,504317"/>
                </v:shape>
                <v:shape id="Shape 2539" o:spid="_x0000_s1095" style="position:absolute;left:20228;top:11207;width:11208;height:1946;visibility:visible;mso-wrap-style:square;v-text-anchor:top" coordsize="1120775,194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qVPwwAAAN0AAAAPAAAAZHJzL2Rvd25yZXYueG1sRI9bi8Iw&#10;EIXfBf9DGME3TVVctGsUd0EQBGG97L4OzWxabCalibX+eyMIPh7O5eMsVq0tRUO1LxwrGA0TEMSZ&#10;0wUbBafjZjAD4QOyxtIxKbiTh9Wy21lgqt2Nf6g5BCPiCPsUFeQhVKmUPsvJoh+6ijh6/662GKKs&#10;jdQ13uK4LeU4ST6kxYIjIceKvnPKLoerjdzmfB19sfvTSdgZIrs/mt+9Uv1eu/4EEagN7/CrvdUK&#10;xtPJHJ5v4hOQywcAAAD//wMAUEsBAi0AFAAGAAgAAAAhANvh9svuAAAAhQEAABMAAAAAAAAAAAAA&#10;AAAAAAAAAFtDb250ZW50X1R5cGVzXS54bWxQSwECLQAUAAYACAAAACEAWvQsW78AAAAVAQAACwAA&#10;AAAAAAAAAAAAAAAfAQAAX3JlbHMvLnJlbHNQSwECLQAUAAYACAAAACEAr66lT8MAAADdAAAADwAA&#10;AAAAAAAAAAAAAAAHAgAAZHJzL2Rvd25yZXYueG1sUEsFBgAAAAADAAMAtwAAAPcCAAAAAA==&#10;" path="m,l,97282r1120775,l1120775,194564e" filled="f" strokeweight="1pt">
                  <v:stroke miterlimit="83231f" joinstyle="miter"/>
                  <v:path arrowok="t" textboxrect="0,0,1120775,194564"/>
                </v:shape>
                <v:shape id="Shape 2540" o:spid="_x0000_s1096" style="position:absolute;left:20228;top:11207;width:0;height:1946;visibility:visible;mso-wrap-style:square;v-text-anchor:top" coordsize="0,194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WutwQAAAN0AAAAPAAAAZHJzL2Rvd25yZXYueG1sRE9Na8JA&#10;EL0X+h+WKfRWNxUVSV3FFlrEi2ja+zQ7JsHsbLo7NfHfuwfB4+N9L1aDa9WZQmw8G3gdZaCIS28b&#10;rgx8F58vc1BRkC22nsnAhSKslo8PC8yt73lP54NUKoVwzNFALdLlWseyJodx5DvixB19cCgJhkrb&#10;gH0Kd60eZ9lMO2w4NdTY0UdN5enw7wwUEb/6Xfv3s9eh+N3GtWzfJ2LM89OwfgMlNMhdfHNvrIHx&#10;dJL2pzfpCejlFQAA//8DAFBLAQItABQABgAIAAAAIQDb4fbL7gAAAIUBAAATAAAAAAAAAAAAAAAA&#10;AAAAAABbQ29udGVudF9UeXBlc10ueG1sUEsBAi0AFAAGAAgAAAAhAFr0LFu/AAAAFQEAAAsAAAAA&#10;AAAAAAAAAAAAHwEAAF9yZWxzLy5yZWxzUEsBAi0AFAAGAAgAAAAhAEW5a63BAAAA3QAAAA8AAAAA&#10;AAAAAAAAAAAABwIAAGRycy9kb3ducmV2LnhtbFBLBQYAAAAAAwADALcAAAD1AgAAAAA=&#10;" path="m,l,194564e" filled="f" strokeweight="1pt">
                  <v:stroke miterlimit="83231f" joinstyle="miter"/>
                  <v:path arrowok="t" textboxrect="0,0,0,194564"/>
                </v:shape>
                <v:shape id="Shape 2541" o:spid="_x0000_s1097" style="position:absolute;left:9020;top:11207;width:11208;height:1946;visibility:visible;mso-wrap-style:square;v-text-anchor:top" coordsize="1120775,194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3to0wgAAAN0AAAAPAAAAZHJzL2Rvd25yZXYueG1sRI9bi8Iw&#10;EIXfBf9DGME3TSu6SNcoKgiCIKy3fR2a2bRsMylNrPXfG2FhHw/n8nEWq85WoqXGl44VpOMEBHHu&#10;dMlGweW8G81B+ICssXJMCp7kYbXs9xaYaffgL2pPwYg4wj5DBUUIdSalzwuy6MeuJo7ej2sshigb&#10;I3WDjzhuKzlJkg9pseRIKLCmbUH57+luI7e93tMNu2+dhIMhssezuR2VGg669SeIQF34D/+191rB&#10;ZDZN4f0mPgG5fAEAAP//AwBQSwECLQAUAAYACAAAACEA2+H2y+4AAACFAQAAEwAAAAAAAAAAAAAA&#10;AAAAAAAAW0NvbnRlbnRfVHlwZXNdLnhtbFBLAQItABQABgAIAAAAIQBa9CxbvwAAABUBAAALAAAA&#10;AAAAAAAAAAAAAB8BAABfcmVscy8ucmVsc1BLAQItABQABgAIAAAAIQAJ3to0wgAAAN0AAAAPAAAA&#10;AAAAAAAAAAAAAAcCAABkcnMvZG93bnJldi54bWxQSwUGAAAAAAMAAwC3AAAA9gIAAAAA&#10;" path="m1120775,r,97282l,97282r,97282e" filled="f" strokeweight="1pt">
                  <v:stroke miterlimit="83231f" joinstyle="miter"/>
                  <v:path arrowok="t" textboxrect="0,0,1120775,194564"/>
                </v:shape>
                <v:shape id="Shape 2542" o:spid="_x0000_s1098" style="position:absolute;left:20228;top:4631;width:3616;height:1944;visibility:visible;mso-wrap-style:square;v-text-anchor:top" coordsize="361569,194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f91xwAAAN0AAAAPAAAAZHJzL2Rvd25yZXYueG1sRI9Ba8JA&#10;FITvBf/D8gre6qZB2xJdxQoGD6KoPXh8Zp9JMPs2za4m/ntXKPQ4zMw3zGTWmUrcqHGlZQXvgwgE&#10;cWZ1ybmCn8Py7QuE88gaK8uk4E4OZtPeywQTbVve0W3vcxEg7BJUUHhfJ1K6rCCDbmBr4uCdbWPQ&#10;B9nkUjfYBripZBxFH9JgyWGhwJoWBWWX/dUoKD+3evHbXo9dutmkl9Nyd0jX30r1X7v5GISnzv+H&#10;/9orrSAeDWN4vglPQE4fAAAA//8DAFBLAQItABQABgAIAAAAIQDb4fbL7gAAAIUBAAATAAAAAAAA&#10;AAAAAAAAAAAAAABbQ29udGVudF9UeXBlc10ueG1sUEsBAi0AFAAGAAgAAAAhAFr0LFu/AAAAFQEA&#10;AAsAAAAAAAAAAAAAAAAAHwEAAF9yZWxzLy5yZWxzUEsBAi0AFAAGAAgAAAAhAMpl/3XHAAAA3QAA&#10;AA8AAAAAAAAAAAAAAAAABwIAAGRycy9kb3ducmV2LnhtbFBLBQYAAAAAAwADALcAAAD7AgAAAAA=&#10;" path="m361569,r,97282l,97282r,97155e" filled="f" strokeweight="1pt">
                  <v:stroke miterlimit="83231f" joinstyle="miter"/>
                  <v:path arrowok="t" textboxrect="0,0,361569,194437"/>
                </v:shape>
                <v:shape id="Shape 2543" o:spid="_x0000_s1099" style="position:absolute;left:6826;top:4631;width:17018;height:1944;visibility:visible;mso-wrap-style:square;v-text-anchor:top" coordsize="1701800,194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jK3yAAAAN0AAAAPAAAAZHJzL2Rvd25yZXYueG1sRI9Pa8JA&#10;FMTvBb/D8gQvpW7qn7akriIFwUMvxoh4e82+JqHZt0t2o7Gf3hUKPQ4z8xtmsepNI87U+tqygudx&#10;AoK4sLrmUkG+3zy9gfABWWNjmRRcycNqOXhYYKrthXd0zkIpIoR9igqqEFwqpS8qMujH1hFH79u2&#10;BkOUbSl1i5cIN42cJMmLNFhzXKjQ0UdFxU/WGQVf+et0/nnMf8ts/ag7dzh1SXBKjYb9+h1EoD78&#10;h//aW61gMp9N4f4mPgG5vAEAAP//AwBQSwECLQAUAAYACAAAACEA2+H2y+4AAACFAQAAEwAAAAAA&#10;AAAAAAAAAAAAAAAAW0NvbnRlbnRfVHlwZXNdLnhtbFBLAQItABQABgAIAAAAIQBa9CxbvwAAABUB&#10;AAALAAAAAAAAAAAAAAAAAB8BAABfcmVscy8ucmVsc1BLAQItABQABgAIAAAAIQDUmjK3yAAAAN0A&#10;AAAPAAAAAAAAAAAAAAAAAAcCAABkcnMvZG93bnJldi54bWxQSwUGAAAAAAMAAwC3AAAA/AIAAAAA&#10;" path="m1701800,r,97282l,97282r,97155e" filled="f" strokeweight="1pt">
                  <v:stroke miterlimit="83231f" joinstyle="miter"/>
                  <v:path arrowok="t" textboxrect="0,0,1701800,194437"/>
                </v:shape>
                <v:shape id="Shape 115241" o:spid="_x0000_s1100" style="position:absolute;left:13627;width:20435;height:4631;visibility:visible;mso-wrap-style:square;v-text-anchor:top" coordsize="2043557,463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Ad0xAAAAN8AAAAPAAAAZHJzL2Rvd25yZXYueG1sRE9da8Iw&#10;FH0f7D+EK/g204rbtBplEzeU+WIVfb0017asuSlN1Ozfm8Fgj4fzPVsE04grda62rCAdJCCIC6tr&#10;LhUc9h9PYxDOI2tsLJOCH3KwmD8+zDDT9sY7uua+FDGEXYYKKu/bTEpXVGTQDWxLHLmz7Qz6CLtS&#10;6g5vMdw0cpgkL9JgzbGhwpaWFRXf+cUo+HwNbrx53zbH07KdhK99vl3JWql+L7xNQXgK/l/8517r&#10;OD99Ho5S+P0TAcj5HQAA//8DAFBLAQItABQABgAIAAAAIQDb4fbL7gAAAIUBAAATAAAAAAAAAAAA&#10;AAAAAAAAAABbQ29udGVudF9UeXBlc10ueG1sUEsBAi0AFAAGAAgAAAAhAFr0LFu/AAAAFQEAAAsA&#10;AAAAAAAAAAAAAAAAHwEAAF9yZWxzLy5yZWxzUEsBAi0AFAAGAAgAAAAhAGWAB3TEAAAA3wAAAA8A&#10;AAAAAAAAAAAAAAAABwIAAGRycy9kb3ducmV2LnhtbFBLBQYAAAAAAwADALcAAAD4AgAAAAA=&#10;" path="m,l2043557,r,463131l,463131,,e" stroked="f" strokeweight="0">
                  <v:stroke miterlimit="83231f" joinstyle="miter"/>
                  <v:path arrowok="t" textboxrect="0,0,2043557,463131"/>
                </v:shape>
                <v:shape id="Shape 2545" o:spid="_x0000_s1101" style="position:absolute;left:13627;width:20435;height:4631;visibility:visible;mso-wrap-style:square;v-text-anchor:top" coordsize="2043557,463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qpIwwAAAN0AAAAPAAAAZHJzL2Rvd25yZXYueG1sRI9fa8JA&#10;EMTfC36HY4W+1Y1/kegpUpH6aFR8XnJrEsztpblT02/fEwp9HGbmN8xy3dlaPbj1lRMNw0ECiiV3&#10;ppJCw/m0+5iD8oHEUO2ENfywh/Wq97ak1LinZPw4hkJFiPiUNJQhNCmiz0u25AeuYYne1bWWQpRt&#10;gaalZ4TbGkdJMkNLlcSFkhr+LDm/He82UsZVssuyr+1hjtf8uy7wMr6h1u/9brMAFbgL/+G/9t5o&#10;GE0nU3i9iU8AV78AAAD//wMAUEsBAi0AFAAGAAgAAAAhANvh9svuAAAAhQEAABMAAAAAAAAAAAAA&#10;AAAAAAAAAFtDb250ZW50X1R5cGVzXS54bWxQSwECLQAUAAYACAAAACEAWvQsW78AAAAVAQAACwAA&#10;AAAAAAAAAAAAAAAfAQAAX3JlbHMvLnJlbHNQSwECLQAUAAYACAAAACEA2iaqSMMAAADdAAAADwAA&#10;AAAAAAAAAAAAAAAHAgAAZHJzL2Rvd25yZXYueG1sUEsFBgAAAAADAAMAtwAAAPcCAAAAAA==&#10;" path="m,463131r2043557,l2043557,,,,,463131xe" filled="f" strokeweight="1pt">
                  <v:stroke miterlimit="83231f" joinstyle="miter"/>
                  <v:path arrowok="t" textboxrect="0,0,2043557,463131"/>
                </v:shape>
                <v:rect id="Rectangle 2546" o:spid="_x0000_s1102" style="position:absolute;left:17795;top:933;width:16592;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PAzxwAAAN0AAAAPAAAAZHJzL2Rvd25yZXYueG1sRI9Ba8JA&#10;FITvBf/D8oTe6qbSikZXEW1JjjUKtrdH9pmEZt+G7DZJ++tdoeBxmJlvmNVmMLXoqHWVZQXPkwgE&#10;cW51xYWC0/H9aQ7CeWSNtWVS8EsONuvRwwpjbXs+UJf5QgQIuxgVlN43sZQuL8mgm9iGOHgX2xr0&#10;QbaF1C32AW5qOY2imTRYcVgosaFdSfl39mMUJPNm+5nav76o376S88d5sT8uvFKP42G7BOFp8Pfw&#10;fzvVCqavLzO4vQlPQK6vAAAA//8DAFBLAQItABQABgAIAAAAIQDb4fbL7gAAAIUBAAATAAAAAAAA&#10;AAAAAAAAAAAAAABbQ29udGVudF9UeXBlc10ueG1sUEsBAi0AFAAGAAgAAAAhAFr0LFu/AAAAFQEA&#10;AAsAAAAAAAAAAAAAAAAAHwEAAF9yZWxzLy5yZWxzUEsBAi0AFAAGAAgAAAAhAMtg8DP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4"/>
                          </w:rPr>
                          <w:t xml:space="preserve">Форми фінансовго </w:t>
                        </w:r>
                      </w:p>
                    </w:txbxContent>
                  </v:textbox>
                </v:rect>
                <v:rect id="Rectangle 2547" o:spid="_x0000_s1103" style="position:absolute;left:19563;top:2502;width:11399;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FWoxwAAAN0AAAAPAAAAZHJzL2Rvd25yZXYueG1sRI9Ba8JA&#10;FITvhf6H5RV6q5tKtZq6imglOWosqLdH9jUJzb4N2a1J++tdQfA4zMw3zGzRm1qcqXWVZQWvgwgE&#10;cW51xYWCr/3mZQLCeWSNtWVS8EcOFvPHhxnG2na8o3PmCxEg7GJUUHrfxFK6vCSDbmAb4uB929ag&#10;D7ItpG6xC3BTy2EUjaXBisNCiQ2tSsp/sl+jIJk0y2Nq/7ui/jwlh+1hut5PvVLPT/3yA4Sn3t/D&#10;t3aqFQxHb+9wfROegJxfAAAA//8DAFBLAQItABQABgAIAAAAIQDb4fbL7gAAAIUBAAATAAAAAAAA&#10;AAAAAAAAAAAAAABbQ29udGVudF9UeXBlc10ueG1sUEsBAi0AFAAGAAgAAAAhAFr0LFu/AAAAFQEA&#10;AAsAAAAAAAAAAAAAAAAAHwEAAF9yZWxzLy5yZWxzUEsBAi0AFAAGAAgAAAAhAKQsVaj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4"/>
                          </w:rPr>
                          <w:t>забезпечення</w:t>
                        </w:r>
                      </w:p>
                    </w:txbxContent>
                  </v:textbox>
                </v:rect>
                <v:rect id="Rectangle 2548" o:spid="_x0000_s1104" style="position:absolute;left:28143;top:2201;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8HawwAAAN0AAAAPAAAAZHJzL2Rvd25yZXYueG1sRE9Ni8Iw&#10;EL0L+x/CLHjTdGUVrUYRXdGjWxfU29CMbdlmUppoq7/eHASPj/c9W7SmFDeqXWFZwVc/AkGcWl1w&#10;puDvsOmNQTiPrLG0TAru5GAx/+jMMNa24V+6JT4TIYRdjApy76tYSpfmZND1bUUcuIutDfoA60zq&#10;GpsQbko5iKKRNFhwaMixolVO6X9yNQq242p52tlHk5U/5+1xf5ysDxOvVPezXU5BeGr9W/xy77SC&#10;wfA7zA1vwhOQ8ycAAAD//wMAUEsBAi0AFAAGAAgAAAAhANvh9svuAAAAhQEAABMAAAAAAAAAAAAA&#10;AAAAAAAAAFtDb250ZW50X1R5cGVzXS54bWxQSwECLQAUAAYACAAAACEAWvQsW78AAAAVAQAACwAA&#10;AAAAAAAAAAAAAAAfAQAAX3JlbHMvLnJlbHNQSwECLQAUAAYACAAAACEA1bPB2sMAAADdAAAADwAA&#10;AAAAAAAAAAAAAAAHAgAAZHJzL2Rvd25yZXYueG1sUEsFBgAAAAADAAMAtwAAAPcCAAAAAA==&#10;" filled="f" stroked="f">
                  <v:textbox inset="0,0,0,0">
                    <w:txbxContent>
                      <w:p w:rsidR="0024721D" w:rsidRDefault="0024721D">
                        <w:pPr>
                          <w:spacing w:after="160" w:line="259" w:lineRule="auto"/>
                          <w:ind w:left="0" w:firstLine="0"/>
                          <w:jc w:val="left"/>
                        </w:pPr>
                        <w:r>
                          <w:rPr>
                            <w:sz w:val="24"/>
                          </w:rPr>
                          <w:t xml:space="preserve"> </w:t>
                        </w:r>
                      </w:p>
                    </w:txbxContent>
                  </v:textbox>
                </v:rect>
                <v:shape id="Shape 115242" o:spid="_x0000_s1105" style="position:absolute;top:6576;width:13651;height:4631;visibility:visible;mso-wrap-style:square;v-text-anchor:top" coordsize="1365123,463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fvrwwAAAN8AAAAPAAAAZHJzL2Rvd25yZXYueG1sRE9da8Iw&#10;FH0f7D+EO/BtplYnUo2iE5l7Ervh86W5tsXmpiSZZv/eCIM9Hs73YhVNJ67kfGtZwWiYgSCurG65&#10;VvD9tXudgfABWWNnmRT8kofV8vlpgYW2Nz7StQy1SCHsC1TQhNAXUvqqIYN+aHvixJ2tMxgSdLXU&#10;Dm8p3HQyz7KpNNhyamiwp/eGqkv5YxR8rqPZHWZ5cONTedmOz8e4+dgoNXiJ6zmIQDH8i//ce53m&#10;j97ySQ6PPwmAXN4BAAD//wMAUEsBAi0AFAAGAAgAAAAhANvh9svuAAAAhQEAABMAAAAAAAAAAAAA&#10;AAAAAAAAAFtDb250ZW50X1R5cGVzXS54bWxQSwECLQAUAAYACAAAACEAWvQsW78AAAAVAQAACwAA&#10;AAAAAAAAAAAAAAAfAQAAX3JlbHMvLnJlbHNQSwECLQAUAAYACAAAACEA43n768MAAADfAAAADwAA&#10;AAAAAAAAAAAAAAAHAgAAZHJzL2Rvd25yZXYueG1sUEsFBgAAAAADAAMAtwAAAPcCAAAAAA==&#10;" path="m,l1365123,r,463131l,463131,,e" stroked="f" strokeweight="0">
                  <v:stroke miterlimit="83231f" joinstyle="miter"/>
                  <v:path arrowok="t" textboxrect="0,0,1365123,463131"/>
                </v:shape>
                <v:shape id="Shape 2550" o:spid="_x0000_s1106" style="position:absolute;top:6576;width:13651;height:4631;visibility:visible;mso-wrap-style:square;v-text-anchor:top" coordsize="1365123,463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nLYvQAAAN0AAAAPAAAAZHJzL2Rvd25yZXYueG1sRE9LCsIw&#10;EN0L3iGM4E5TK4pUo4goiLqxeoChGdtiMylN1Pb2ZiG4fLz/atOaSrypcaVlBZNxBII4s7rkXMH9&#10;dhgtQDiPrLGyTAo6crBZ93srTLT98JXeqc9FCGGXoILC+zqR0mUFGXRjWxMH7mEbgz7AJpe6wU8I&#10;N5WMo2guDZYcGgqsaVdQ9kxfRsG5q+PpASe+umSkj+39tL92qNRw0G6XIDy1/i/+uY9aQTybhf3h&#10;TXgCcv0FAAD//wMAUEsBAi0AFAAGAAgAAAAhANvh9svuAAAAhQEAABMAAAAAAAAAAAAAAAAAAAAA&#10;AFtDb250ZW50X1R5cGVzXS54bWxQSwECLQAUAAYACAAAACEAWvQsW78AAAAVAQAACwAAAAAAAAAA&#10;AAAAAAAfAQAAX3JlbHMvLnJlbHNQSwECLQAUAAYACAAAACEAq9py2L0AAADdAAAADwAAAAAAAAAA&#10;AAAAAAAHAgAAZHJzL2Rvd25yZXYueG1sUEsFBgAAAAADAAMAtwAAAPECAAAAAA==&#10;" path="m,463131r1365123,l1365123,,,,,463131xe" filled="f" strokeweight="1pt">
                  <v:stroke miterlimit="83231f" joinstyle="miter"/>
                  <v:path arrowok="t" textboxrect="0,0,1365123,463131"/>
                </v:shape>
                <v:rect id="Rectangle 2551" o:spid="_x0000_s1107" style="position:absolute;left:702;top:8300;width:1627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P6axwAAAN0AAAAPAAAAZHJzL2Rvd25yZXYueG1sRI9Ba8JA&#10;FITvBf/D8gq9NZsIFo2uEmyLHqsR0t4e2WcSmn0bsluT9td3BcHjMDPfMKvNaFpxod41lhUkUQyC&#10;uLS64UrBKX9/noNwHllja5kU/JKDzXrysMJU24EPdDn6SgQIuxQV1N53qZSurMmgi2xHHLyz7Q36&#10;IPtK6h6HADetnMbxizTYcFiosaNtTeX38cco2M277HNv/4aqffvaFR/F4jVfeKWeHsdsCcLT6O/h&#10;W3uvFUxnswSub8ITkOt/AAAA//8DAFBLAQItABQABgAIAAAAIQDb4fbL7gAAAIUBAAATAAAAAAAA&#10;AAAAAAAAAAAAAABbQ29udGVudF9UeXBlc10ueG1sUEsBAi0AFAAGAAgAAAAhAFr0LFu/AAAAFQEA&#10;AAsAAAAAAAAAAAAAAAAAHwEAAF9yZWxzLy5yZWxzUEsBAi0AFAAGAAgAAAAhAMFQ/pr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4"/>
                          </w:rPr>
                          <w:t>Самофінансування</w:t>
                        </w:r>
                      </w:p>
                    </w:txbxContent>
                  </v:textbox>
                </v:rect>
                <v:rect id="Rectangle 2552" o:spid="_x0000_s1108" style="position:absolute;left:12942;top:7999;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mDtxwAAAN0AAAAPAAAAZHJzL2Rvd25yZXYueG1sRI9Pa8JA&#10;FMTvhX6H5RW81U0DEY2uIfQP8Vi1YL09sq9JaPZtyG5N9NN3BcHjMDO/YVbZaFpxot41lhW8TCMQ&#10;xKXVDVcKvvYfz3MQziNrbC2TgjM5yNaPDytMtR14S6edr0SAsEtRQe19l0rpypoMuqntiIP3Y3uD&#10;Psi+krrHIcBNK+MomkmDDYeFGjt6ran83f0ZBcW8y7839jJU7fuxOHweFm/7hVdq8jTmSxCeRn8P&#10;39obrSBOkhiub8ITkOt/AAAA//8DAFBLAQItABQABgAIAAAAIQDb4fbL7gAAAIUBAAATAAAAAAAA&#10;AAAAAAAAAAAAAABbQ29udGVudF9UeXBlc10ueG1sUEsBAi0AFAAGAAgAAAAhAFr0LFu/AAAAFQEA&#10;AAsAAAAAAAAAAAAAAAAAHwEAAF9yZWxzLy5yZWxzUEsBAi0AFAAGAAgAAAAhADGCYO3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4"/>
                          </w:rPr>
                          <w:t xml:space="preserve"> </w:t>
                        </w:r>
                      </w:p>
                    </w:txbxContent>
                  </v:textbox>
                </v:rect>
                <v:shape id="Shape 115243" o:spid="_x0000_s1109" style="position:absolute;left:15596;top:6576;width:9263;height:4631;visibility:visible;mso-wrap-style:square;v-text-anchor:top" coordsize="926262,463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BlcxQAAAN8AAAAPAAAAZHJzL2Rvd25yZXYueG1sRE9dS8Mw&#10;FH0X/A/hCr65ZJuK1KZDNxzry8CpqG+X5rYpa25Kk23dvzeC4OPhfOeL0XXiSENoPWuYThQI4sqb&#10;lhsN728vNw8gQkQ22HkmDWcKsCguL3LMjD/xKx13sREphEOGGmyMfSZlqCw5DBPfEyeu9oPDmODQ&#10;SDPgKYW7Ts6UupcOW04NFntaWqr2u4PT8L06209V1mvF++XzZluXX+NHqfX11fj0CCLSGP/Ff+6N&#10;SfOnd7PbOfz+SQBk8QMAAP//AwBQSwECLQAUAAYACAAAACEA2+H2y+4AAACFAQAAEwAAAAAAAAAA&#10;AAAAAAAAAAAAW0NvbnRlbnRfVHlwZXNdLnhtbFBLAQItABQABgAIAAAAIQBa9CxbvwAAABUBAAAL&#10;AAAAAAAAAAAAAAAAAB8BAABfcmVscy8ucmVsc1BLAQItABQABgAIAAAAIQD9CBlcxQAAAN8AAAAP&#10;AAAAAAAAAAAAAAAAAAcCAABkcnMvZG93bnJldi54bWxQSwUGAAAAAAMAAwC3AAAA+QIAAAAA&#10;" path="m,l926262,r,463131l,463131,,e" stroked="f" strokeweight="0">
                  <v:stroke miterlimit="83231f" joinstyle="miter"/>
                  <v:path arrowok="t" textboxrect="0,0,926262,463131"/>
                </v:shape>
                <v:shape id="Shape 2554" o:spid="_x0000_s1110" style="position:absolute;left:15596;top:6576;width:9263;height:4631;visibility:visible;mso-wrap-style:square;v-text-anchor:top" coordsize="926262,463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tf7xQAAAN0AAAAPAAAAZHJzL2Rvd25yZXYueG1sRI9Ba8JA&#10;FITvBf/D8gRvdWMwUlJXKUqL0JOr0B4f2dckmH0bsmuS9td3BcHjMDPfMOvtaBvRU+drxwoW8wQE&#10;ceFMzaWC8+n9+QWED8gGG8ek4Jc8bDeTpzXmxg18pF6HUkQI+xwVVCG0uZS+qMiin7uWOHo/rrMY&#10;ouxKaTocItw2Mk2SlbRYc1yosKVdRcVFX60Cff7b97Kkz69sdfowF/OtLR6Umk3Ht1cQgcbwCN/b&#10;B6MgzbIl3N7EJyA3/wAAAP//AwBQSwECLQAUAAYACAAAACEA2+H2y+4AAACFAQAAEwAAAAAAAAAA&#10;AAAAAAAAAAAAW0NvbnRlbnRfVHlwZXNdLnhtbFBLAQItABQABgAIAAAAIQBa9CxbvwAAABUBAAAL&#10;AAAAAAAAAAAAAAAAAB8BAABfcmVscy8ucmVsc1BLAQItABQABgAIAAAAIQALetf7xQAAAN0AAAAP&#10;AAAAAAAAAAAAAAAAAAcCAABkcnMvZG93bnJldi54bWxQSwUGAAAAAAMAAwC3AAAA+QIAAAAA&#10;" path="m,463131r926262,l926262,,,,,463131xe" filled="f" strokeweight="1pt">
                  <v:stroke miterlimit="83231f" joinstyle="miter"/>
                  <v:path arrowok="t" textboxrect="0,0,926262,463131"/>
                </v:shape>
                <v:rect id="Rectangle 88982" o:spid="_x0000_s1111" style="position:absolute;left:17155;top:7510;width:3549;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QnxgAAAN4AAAAPAAAAZHJzL2Rvd25yZXYueG1sRI9Ba8JA&#10;FITvgv9heQVvuqkH2aSuIlXRY6uC7e2RfU1Cs29DdjWxv74rCB6HmfmGmS97W4srtb5yrOF1koAg&#10;zp2puNBwOm7HCoQPyAZrx6ThRh6Wi+FgjplxHX/S9RAKESHsM9RQhtBkUvq8JIt+4hri6P241mKI&#10;si2kabGLcFvLaZLMpMWK40KJDb2XlP8eLlbDTjWrr73764p68707f5zT9TENWo9e+tUbiEB9eIYf&#10;7b3RoFSqpnC/E6+AXPwDAAD//wMAUEsBAi0AFAAGAAgAAAAhANvh9svuAAAAhQEAABMAAAAAAAAA&#10;AAAAAAAAAAAAAFtDb250ZW50X1R5cGVzXS54bWxQSwECLQAUAAYACAAAACEAWvQsW78AAAAVAQAA&#10;CwAAAAAAAAAAAAAAAAAfAQAAX3JlbHMvLnJlbHNQSwECLQAUAAYACAAAACEAv1kkJ8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4"/>
                          </w:rPr>
                          <w:t>Зові</w:t>
                        </w:r>
                      </w:p>
                    </w:txbxContent>
                  </v:textbox>
                </v:rect>
                <v:rect id="Rectangle 88983" o:spid="_x0000_s1112" style="position:absolute;left:19823;top:7510;width:512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YG8xgAAAN4AAAAPAAAAZHJzL2Rvd25yZXYueG1sRI9Ba8JA&#10;FITvBf/D8oTe6kaFsomuIlrRY6uCentkn0kw+zZktybtr+8WCj0OM/MNM1/2thYPan3lWMN4lIAg&#10;zp2puNBwOm5fFAgfkA3WjknDF3lYLgZPc8yM6/iDHodQiAhhn6GGMoQmk9LnJVn0I9cQR+/mWosh&#10;yraQpsUuwm0tJ0nyKi1WHBdKbGhdUn4/fFoNO9WsLnv33RX123V3fj+nm2MatH4e9qsZiEB9+A//&#10;tfdGg1KpmsLvnXgF5OIHAAD//wMAUEsBAi0AFAAGAAgAAAAhANvh9svuAAAAhQEAABMAAAAAAAAA&#10;AAAAAAAAAAAAAFtDb250ZW50X1R5cGVzXS54bWxQSwECLQAUAAYACAAAACEAWvQsW78AAAAVAQAA&#10;CwAAAAAAAAAAAAAAAAAfAQAAX3JlbHMvLnJlbHNQSwECLQAUAAYACAAAACEA0BWBvM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4"/>
                          </w:rPr>
                          <w:t xml:space="preserve">ншнє </w:t>
                        </w:r>
                      </w:p>
                    </w:txbxContent>
                  </v:textbox>
                </v:rect>
                <v:rect id="Rectangle 88981" o:spid="_x0000_s1113" style="position:absolute;left:20198;top:9080;width:5894;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7pQxwAAAN4AAAAPAAAAZHJzL2Rvd25yZXYueG1sRI9Pa8JA&#10;FMTvhX6H5RW81Y09lE3qKqIWPfqnYL09ss8kmH0bslsT/fSuIPQ4zMxvmPG0t7W4UOsrxxpGwwQE&#10;ce5MxYWGn/33uwLhA7LB2jFpuJKH6eT1ZYyZcR1v6bILhYgQ9hlqKENoMil9XpJFP3QNcfROrrUY&#10;omwLaVrsItzW8iNJPqXFiuNCiQ3NS8rPuz+rYaWa2e/a3bqiXh5Xh80hXezToPXgrZ99gQjUh//w&#10;s702GpRK1Qged+IVkJM7AAAA//8DAFBLAQItABQABgAIAAAAIQDb4fbL7gAAAIUBAAATAAAAAAAA&#10;AAAAAAAAAAAAAABbQ29udGVudF9UeXBlc10ueG1sUEsBAi0AFAAGAAgAAAAhAFr0LFu/AAAAFQEA&#10;AAsAAAAAAAAAAAAAAAAAHwEAAF9yZWxzLy5yZWxzUEsBAi0AFAAGAAgAAAAhAE+LulDHAAAA3gAA&#10;AA8AAAAAAAAAAAAAAAAABwIAAGRycy9kb3ducmV2LnhtbFBLBQYAAAAAAwADALcAAAD7AgAAAAA=&#10;" filled="f" stroked="f">
                  <v:textbox inset="0,0,0,0">
                    <w:txbxContent>
                      <w:p w:rsidR="0024721D" w:rsidRDefault="0024721D">
                        <w:pPr>
                          <w:spacing w:after="160" w:line="259" w:lineRule="auto"/>
                          <w:ind w:left="0" w:firstLine="0"/>
                          <w:jc w:val="left"/>
                        </w:pPr>
                        <w:r>
                          <w:rPr>
                            <w:sz w:val="24"/>
                          </w:rPr>
                          <w:t>ування</w:t>
                        </w:r>
                      </w:p>
                    </w:txbxContent>
                  </v:textbox>
                </v:rect>
                <v:rect id="Rectangle 88980" o:spid="_x0000_s1114" style="position:absolute;left:15814;top:9080;width:5859;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x/LxQAAAN4AAAAPAAAAZHJzL2Rvd25yZXYueG1sRI/NisIw&#10;FIX3gu8QruBOU2chaccoog66dHTAmd2ludOWaW5KE2316ScLweXh/PEtVr2txY1aXznWMJsmIIhz&#10;ZyouNHydPyYKhA/IBmvHpOFOHlbL4WCBmXEdf9LtFAoRR9hnqKEMocmk9HlJFv3UNcTR+3WtxRBl&#10;W0jTYhfHbS3fkmQuLVYcH0psaFNS/ne6Wg171ay/D+7RFfXuZ385XtLtOQ1aj0f9+h1EoD68ws/2&#10;wWhQKlURIOJEFJDLfwAAAP//AwBQSwECLQAUAAYACAAAACEA2+H2y+4AAACFAQAAEwAAAAAAAAAA&#10;AAAAAAAAAAAAW0NvbnRlbnRfVHlwZXNdLnhtbFBLAQItABQABgAIAAAAIQBa9CxbvwAAABUBAAAL&#10;AAAAAAAAAAAAAAAAAB8BAABfcmVscy8ucmVsc1BLAQItABQABgAIAAAAIQAgxx/LxQAAAN4AAAAP&#10;AAAAAAAAAAAAAAAAAAcCAABkcnMvZG93bnJldi54bWxQSwUGAAAAAAMAAwC3AAAA+QIAAAAA&#10;" filled="f" stroked="f">
                  <v:textbox inset="0,0,0,0">
                    <w:txbxContent>
                      <w:p w:rsidR="0024721D" w:rsidRDefault="0024721D">
                        <w:pPr>
                          <w:spacing w:after="160" w:line="259" w:lineRule="auto"/>
                          <w:ind w:left="0" w:firstLine="0"/>
                          <w:jc w:val="left"/>
                        </w:pPr>
                        <w:r>
                          <w:rPr>
                            <w:sz w:val="24"/>
                          </w:rPr>
                          <w:t>фінанс</w:t>
                        </w:r>
                      </w:p>
                    </w:txbxContent>
                  </v:textbox>
                </v:rect>
                <v:rect id="Rectangle 2557" o:spid="_x0000_s1115" style="position:absolute;left:24641;top:8778;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cN1xgAAAN0AAAAPAAAAZHJzL2Rvd25yZXYueG1sRI9Pi8Iw&#10;FMTvC36H8ARva6qgq9Uosqvo0T8L6u3RPNti81KaaKuf3ggLexxm5jfMdN6YQtypcrllBb1uBII4&#10;sTrnVMHvYfU5AuE8ssbCMil4kIP5rPUxxVjbmnd03/tUBAi7GBVk3pexlC7JyKDr2pI4eBdbGfRB&#10;VqnUFdYBbgrZj6KhNJhzWMiwpO+Mkuv+ZhSsR+XitLHPOi2W5/Vxexz/HMZeqU67WUxAeGr8f/iv&#10;vdEK+oPBF7zfhCcgZy8AAAD//wMAUEsBAi0AFAAGAAgAAAAhANvh9svuAAAAhQEAABMAAAAAAAAA&#10;AAAAAAAAAAAAAFtDb250ZW50X1R5cGVzXS54bWxQSwECLQAUAAYACAAAACEAWvQsW78AAAAVAQAA&#10;CwAAAAAAAAAAAAAAAAAfAQAAX3JlbHMvLnJlbHNQSwECLQAUAAYACAAAACEAIfXDdc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4"/>
                          </w:rPr>
                          <w:t xml:space="preserve"> </w:t>
                        </w:r>
                      </w:p>
                    </w:txbxContent>
                  </v:textbox>
                </v:rect>
                <v:shape id="Shape 115244" o:spid="_x0000_s1116" style="position:absolute;left:4389;top:13152;width:9262;height:4631;visibility:visible;mso-wrap-style:square;v-text-anchor:top" coordsize="926262,463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YEoxQAAAN8AAAAPAAAAZHJzL2Rvd25yZXYueG1sRE9da8Iw&#10;FH0f7D+EO9jbTBQdoxplc2zYF0E30b1dmtum2NyUJtP6740w2OPhfM8WvWvEibpQe9YwHCgQxIU3&#10;NVcavr8+nl5AhIhssPFMGi4UYDG/v5thZvyZN3TaxkqkEA4ZarAxtpmUobDkMAx8S5y40ncOY4Jd&#10;JU2H5xTuGjlS6lk6rDk1WGxpaak4bn+dhp/3i92rvPxUfFy+rdZlfuh3udaPD/3rFESkPv6L/9wr&#10;k+YPJ6PxGG5/EgA5vwIAAP//AwBQSwECLQAUAAYACAAAACEA2+H2y+4AAACFAQAAEwAAAAAAAAAA&#10;AAAAAAAAAAAAW0NvbnRlbnRfVHlwZXNdLnhtbFBLAQItABQABgAIAAAAIQBa9CxbvwAAABUBAAAL&#10;AAAAAAAAAAAAAAAAAB8BAABfcmVscy8ucmVsc1BLAQItABQABgAIAAAAIQBy4YEoxQAAAN8AAAAP&#10;AAAAAAAAAAAAAAAAAAcCAABkcnMvZG93bnJldi54bWxQSwUGAAAAAAMAAwC3AAAA+QIAAAAA&#10;" path="m,l926262,r,463131l,463131,,e" stroked="f" strokeweight="0">
                  <v:stroke miterlimit="83231f" joinstyle="miter"/>
                  <v:path arrowok="t" textboxrect="0,0,926262,463131"/>
                </v:shape>
                <v:shape id="Shape 2559" o:spid="_x0000_s1117" style="position:absolute;left:4389;top:13152;width:9262;height:4631;visibility:visible;mso-wrap-style:square;v-text-anchor:top" coordsize="926262,463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3hlxQAAAN0AAAAPAAAAZHJzL2Rvd25yZXYueG1sRI9Ba8JA&#10;FITvBf/D8gRvzUYhoU1dpSgtAU/GQHt8ZF+TYPZtyK4x9td3BaHHYWa+YdbbyXRipMG1lhUsoxgE&#10;cWV1y7WC8vTx/ALCeWSNnWVScCMH283saY2Ztlc+0lj4WgQIuwwVNN73mZSuasigi2xPHLwfOxj0&#10;QQ611ANeA9x0chXHqTTYclhosKddQ9W5uBgFRfm7H2VNh68kPX3qs/4uDOZKLebT+xsIT5P/Dz/a&#10;uVawSpJXuL8JT0Bu/gAAAP//AwBQSwECLQAUAAYACAAAACEA2+H2y+4AAACFAQAAEwAAAAAAAAAA&#10;AAAAAAAAAAAAW0NvbnRlbnRfVHlwZXNdLnhtbFBLAQItABQABgAIAAAAIQBa9CxbvwAAABUBAAAL&#10;AAAAAAAAAAAAAAAAAB8BAABfcmVscy8ucmVsc1BLAQItABQABgAIAAAAIQDle3hlxQAAAN0AAAAP&#10;AAAAAAAAAAAAAAAAAAcCAABkcnMvZG93bnJldi54bWxQSwUGAAAAAAMAAwC3AAAA+QIAAAAA&#10;" path="m,463131r926262,l926262,,,,,463131xe" filled="f" strokeweight="1pt">
                  <v:stroke miterlimit="83231f" joinstyle="miter"/>
                  <v:path arrowok="t" textboxrect="0,0,926262,463131"/>
                </v:shape>
                <v:rect id="Rectangle 2560" o:spid="_x0000_s1118" style="position:absolute;left:7456;top:13299;width:4680;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JG8wwAAAN0AAAAPAAAAZHJzL2Rvd25yZXYueG1sRE9Na8JA&#10;EL0X/A/LCN7qxoCiqasEW0mOVgXtbchOk9DsbMiuJu2vdw8Fj4/3vd4OphF36lxtWcFsGoEgLqyu&#10;uVRwPu1flyCcR9bYWCYFv+Rguxm9rDHRtudPuh99KUIIuwQVVN63iZSuqMigm9qWOHDftjPoA+xK&#10;qTvsQ7hpZBxFC2mw5tBQYUu7ioqf480oyJZtes3tX182H1/Z5XBZvZ9WXqnJeEjfQHga/FP87861&#10;gni+CPvDm/AE5OYBAAD//wMAUEsBAi0AFAAGAAgAAAAhANvh9svuAAAAhQEAABMAAAAAAAAAAAAA&#10;AAAAAAAAAFtDb250ZW50X1R5cGVzXS54bWxQSwECLQAUAAYACAAAACEAWvQsW78AAAAVAQAACwAA&#10;AAAAAAAAAAAAAAAfAQAAX3JlbHMvLnJlbHNQSwECLQAUAAYACAAAACEAYHCRvMMAAADdAAAADwAA&#10;AAAAAAAAAAAAAAAHAgAAZHJzL2Rvd25yZXYueG1sUEsFBgAAAAADAAMAtwAAAPcCAAAAAA==&#10;" filled="f" stroked="f">
                  <v:textbox inset="0,0,0,0">
                    <w:txbxContent>
                      <w:p w:rsidR="0024721D" w:rsidRDefault="0024721D">
                        <w:pPr>
                          <w:spacing w:after="160" w:line="259" w:lineRule="auto"/>
                          <w:ind w:left="0" w:firstLine="0"/>
                          <w:jc w:val="left"/>
                        </w:pPr>
                        <w:r>
                          <w:rPr>
                            <w:sz w:val="24"/>
                          </w:rPr>
                          <w:t xml:space="preserve">Інше </w:t>
                        </w:r>
                      </w:p>
                    </w:txbxContent>
                  </v:textbox>
                </v:rect>
                <v:rect id="Rectangle 2561" o:spid="_x0000_s1119" style="position:absolute;left:6036;top:14868;width:844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DQnxgAAAN0AAAAPAAAAZHJzL2Rvd25yZXYueG1sRI9Ba8JA&#10;FITvQv/D8oTezCZCRaOrhLaix1YL0dsj+0yC2bchu5q0v75bEHocZuYbZrUZTCPu1LnasoIkikEQ&#10;F1bXXCr4Om4ncxDOI2tsLJOCb3KwWT+NVphq2/Mn3Q++FAHCLkUFlfdtKqUrKjLoItsSB+9iO4M+&#10;yK6UusM+wE0jp3E8kwZrDgsVtvRaUXE93IyC3bzNTnv705fN+3mXf+SLt+PCK/U8HrIlCE+D/w8/&#10;2nutYPoyS+DvTXgCcv0LAAD//wMAUEsBAi0AFAAGAAgAAAAhANvh9svuAAAAhQEAABMAAAAAAAAA&#10;AAAAAAAAAAAAAFtDb250ZW50X1R5cGVzXS54bWxQSwECLQAUAAYACAAAACEAWvQsW78AAAAVAQAA&#10;CwAAAAAAAAAAAAAAAAAfAQAAX3JlbHMvLnJlbHNQSwECLQAUAAYACAAAACEADzw0J8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4"/>
                          </w:rPr>
                          <w:t xml:space="preserve">зовнішнє </w:t>
                        </w:r>
                      </w:p>
                    </w:txbxContent>
                  </v:textbox>
                </v:rect>
                <v:rect id="Rectangle 2562" o:spid="_x0000_s1120" style="position:absolute;left:4603;top:16453;width:1172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pQxwAAAN0AAAAPAAAAZHJzL2Rvd25yZXYueG1sRI9Ba8JA&#10;FITvgv9heUJvujFQ0egagq0kx1YL1tsj+5qEZt+G7GrS/vpuodDjMDPfMLt0NK24U+8aywqWiwgE&#10;cWl1w5WCt/NxvgbhPLLG1jIp+CIH6X462WGi7cCvdD/5SgQIuwQV1N53iZSurMmgW9iOOHgftjfo&#10;g+wrqXscAty0Mo6ilTTYcFiosaNDTeXn6WYU5Osuey/s91C1z9f88nLZPJ03XqmH2ZhtQXga/X/4&#10;r11oBfHjKobfN+EJyP0PAAAA//8DAFBLAQItABQABgAIAAAAIQDb4fbL7gAAAIUBAAATAAAAAAAA&#10;AAAAAAAAAAAAAABbQ29udGVudF9UeXBlc10ueG1sUEsBAi0AFAAGAAgAAAAhAFr0LFu/AAAAFQEA&#10;AAsAAAAAAAAAAAAAAAAAHwEAAF9yZWxzLy5yZWxzUEsBAi0AFAAGAAgAAAAhAP/uqlD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4"/>
                          </w:rPr>
                          <w:t>фінансування</w:t>
                        </w:r>
                      </w:p>
                    </w:txbxContent>
                  </v:textbox>
                </v:rect>
                <v:rect id="Rectangle 2563" o:spid="_x0000_s1121" style="position:absolute;left:13430;top:16152;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g/LxwAAAN0AAAAPAAAAZHJzL2Rvd25yZXYueG1sRI9Ba8JA&#10;FITvBf/D8oTe6qaWikZXEW1JjjUKtrdH9pmEZt+G7DZJ++tdoeBxmJlvmNVmMLXoqHWVZQXPkwgE&#10;cW51xYWC0/H9aQ7CeWSNtWVS8EsONuvRwwpjbXs+UJf5QgQIuxgVlN43sZQuL8mgm9iGOHgX2xr0&#10;QbaF1C32AW5qOY2imTRYcVgosaFdSfl39mMUJPNm+5nav76o376S88d5sT8uvFKP42G7BOFp8Pfw&#10;fzvVCqavsxe4vQlPQK6vAAAA//8DAFBLAQItABQABgAIAAAAIQDb4fbL7gAAAIUBAAATAAAAAAAA&#10;AAAAAAAAAAAAAABbQ29udGVudF9UeXBlc10ueG1sUEsBAi0AFAAGAAgAAAAhAFr0LFu/AAAAFQEA&#10;AAsAAAAAAAAAAAAAAAAAHwEAAF9yZWxzLy5yZWxzUEsBAi0AFAAGAAgAAAAhAJCiD8v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4"/>
                          </w:rPr>
                          <w:t xml:space="preserve"> </w:t>
                        </w:r>
                      </w:p>
                    </w:txbxContent>
                  </v:textbox>
                </v:rect>
                <v:shape id="Shape 115245" o:spid="_x0000_s1122" style="position:absolute;left:15596;top:13152;width:9263;height:4631;visibility:visible;mso-wrap-style:square;v-text-anchor:top" coordsize="926262,463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SSzxQAAAN8AAAAPAAAAZHJzL2Rvd25yZXYueG1sRE9da8Iw&#10;FH0X9h/CHezNJsocoxplc2zYl4Fuonu7NLdNsbkpTab13y+DwR4P53uxGlwrztSHxrOGSaZAEJfe&#10;NFxr+Px4HT+CCBHZYOuZNFwpwGp5M1pgbvyFt3TexVqkEA45arAxdrmUobTkMGS+I05c5XuHMcG+&#10;lqbHSwp3rZwq9SAdNpwaLHa0tlSedt9Ow9fL1R5UUb0pPq2fN+9VcRz2hdZ3t8PTHESkIf6L/9wb&#10;k+ZPZtP7Gfz+SQDk8gcAAP//AwBQSwECLQAUAAYACAAAACEA2+H2y+4AAACFAQAAEwAAAAAAAAAA&#10;AAAAAAAAAAAAW0NvbnRlbnRfVHlwZXNdLnhtbFBLAQItABQABgAIAAAAIQBa9CxbvwAAABUBAAAL&#10;AAAAAAAAAAAAAAAAAB8BAABfcmVscy8ucmVsc1BLAQItABQABgAIAAAAIQAdrSSzxQAAAN8AAAAP&#10;AAAAAAAAAAAAAAAAAAcCAABkcnMvZG93bnJldi54bWxQSwUGAAAAAAMAAwC3AAAA+QIAAAAA&#10;" path="m,l926262,r,463131l,463131,,e" stroked="f" strokeweight="0">
                  <v:stroke miterlimit="83231f" joinstyle="miter"/>
                  <v:path arrowok="t" textboxrect="0,0,926262,463131"/>
                </v:shape>
                <v:shape id="Shape 2565" o:spid="_x0000_s1123" style="position:absolute;left:15596;top:13152;width:9263;height:4631;visibility:visible;mso-wrap-style:square;v-text-anchor:top" coordsize="926262,463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rjdwwAAAN0AAAAPAAAAZHJzL2Rvd25yZXYueG1sRI9Bi8Iw&#10;FITvC/6H8ARva6rQslSjiKIInrYKenw0z7bYvJQm1uqv3wjCHoeZ+YaZL3tTi45aV1lWMBlHIIhz&#10;qysuFJyO2+8fEM4ja6wtk4InOVguBl9zTLV98C91mS9EgLBLUUHpfZNK6fKSDLqxbYiDd7WtQR9k&#10;W0jd4iPATS2nUZRIgxWHhRIbWpeU37K7UZCdXptOFnQ4x8lxp2/6khncKzUa9qsZCE+9/w9/2nut&#10;YBonMbzfhCcgF38AAAD//wMAUEsBAi0AFAAGAAgAAAAhANvh9svuAAAAhQEAABMAAAAAAAAAAAAA&#10;AAAAAAAAAFtDb250ZW50X1R5cGVzXS54bWxQSwECLQAUAAYACAAAACEAWvQsW78AAAAVAQAACwAA&#10;AAAAAAAAAAAAAAAfAQAAX3JlbHMvLnJlbHNQSwECLQAUAAYACAAAACEAqlq43cMAAADdAAAADwAA&#10;AAAAAAAAAAAAAAAHAgAAZHJzL2Rvd25yZXYueG1sUEsFBgAAAAADAAMAtwAAAPcCAAAAAA==&#10;" path="m,463131r926262,l926262,,,,,463131xe" filled="f" strokeweight="1pt">
                  <v:stroke miterlimit="83231f" joinstyle="miter"/>
                  <v:path arrowok="t" textboxrect="0,0,926262,463131"/>
                </v:shape>
                <v:rect id="Rectangle 2566" o:spid="_x0000_s1124" style="position:absolute;left:16941;top:14087;width:9259;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axTxQAAAN0AAAAPAAAAZHJzL2Rvd25yZXYueG1sRI9Pi8Iw&#10;FMTvC/sdwlvwtqYrWLQaRVYXPfoP1NujebbF5qU0WVv99EYQPA4z8xtmPG1NKa5Uu8Kygp9uBII4&#10;tbrgTMF+9/c9AOE8ssbSMim4kYPp5PNjjIm2DW/ouvWZCBB2CSrIva8SKV2ak0HXtRVx8M62NuiD&#10;rDOpa2wC3JSyF0WxNFhwWMixot+c0sv23yhYDqrZcWXvTVYuTsvD+jCc74Zeqc5XOxuB8NT6d/jV&#10;XmkFvX4cw/NNeAJy8gAAAP//AwBQSwECLQAUAAYACAAAACEA2+H2y+4AAACFAQAAEwAAAAAAAAAA&#10;AAAAAAAAAAAAW0NvbnRlbnRfVHlwZXNdLnhtbFBLAQItABQABgAIAAAAIQBa9CxbvwAAABUBAAAL&#10;AAAAAAAAAAAAAAAAAB8BAABfcmVscy8ucmVsc1BLAQItABQABgAIAAAAIQCA1axT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4"/>
                          </w:rPr>
                          <w:t xml:space="preserve">Бюджетне </w:t>
                        </w:r>
                      </w:p>
                    </w:txbxContent>
                  </v:textbox>
                </v:rect>
                <v:rect id="Rectangle 2567" o:spid="_x0000_s1125" style="position:absolute;left:15814;top:15657;width:11725;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QnIxgAAAN0AAAAPAAAAZHJzL2Rvd25yZXYueG1sRI9Li8JA&#10;EITvgv9haMGbTlZYH9FRRFf06GPB3VuTaZOwmZ6QGU301zuCsMeiqr6iZovGFOJGlcstK/joRyCI&#10;E6tzThV8nza9MQjnkTUWlknBnRws5u3WDGNtaz7Q7ehTESDsYlSQeV/GUrokI4Oub0vi4F1sZdAH&#10;WaVSV1gHuCnkIIqG0mDOYSHDklYZJX/Hq1GwHZfLn5191Gnx9bs978+T9Wnilep2muUUhKfG/4ff&#10;7Z1WMPgcjuD1JjwBOX8CAAD//wMAUEsBAi0AFAAGAAgAAAAhANvh9svuAAAAhQEAABMAAAAAAAAA&#10;AAAAAAAAAAAAAFtDb250ZW50X1R5cGVzXS54bWxQSwECLQAUAAYACAAAACEAWvQsW78AAAAVAQAA&#10;CwAAAAAAAAAAAAAAAAAfAQAAX3JlbHMvLnJlbHNQSwECLQAUAAYACAAAACEA75kJyM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4"/>
                          </w:rPr>
                          <w:t>фінансування</w:t>
                        </w:r>
                      </w:p>
                    </w:txbxContent>
                  </v:textbox>
                </v:rect>
                <v:rect id="Rectangle 2568" o:spid="_x0000_s1126" style="position:absolute;left:24641;top:15356;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p26wwAAAN0AAAAPAAAAZHJzL2Rvd25yZXYueG1sRE9Na8JA&#10;EL0X/A/LCN7qxoCiqasEW0mOVgXtbchOk9DsbMiuJu2vdw8Fj4/3vd4OphF36lxtWcFsGoEgLqyu&#10;uVRwPu1flyCcR9bYWCYFv+Rguxm9rDHRtudPuh99KUIIuwQVVN63iZSuqMigm9qWOHDftjPoA+xK&#10;qTvsQ7hpZBxFC2mw5tBQYUu7ioqf480oyJZtes3tX182H1/Z5XBZvZ9WXqnJeEjfQHga/FP87861&#10;gni+CHPDm/AE5OYBAAD//wMAUEsBAi0AFAAGAAgAAAAhANvh9svuAAAAhQEAABMAAAAAAAAAAAAA&#10;AAAAAAAAAFtDb250ZW50X1R5cGVzXS54bWxQSwECLQAUAAYACAAAACEAWvQsW78AAAAVAQAACwAA&#10;AAAAAAAAAAAAAAAfAQAAX3JlbHMvLnJlbHNQSwECLQAUAAYACAAAACEAngadusMAAADdAAAADwAA&#10;AAAAAAAAAAAAAAAHAgAAZHJzL2Rvd25yZXYueG1sUEsFBgAAAAADAAMAtwAAAPcCAAAAAA==&#10;" filled="f" stroked="f">
                  <v:textbox inset="0,0,0,0">
                    <w:txbxContent>
                      <w:p w:rsidR="0024721D" w:rsidRDefault="0024721D">
                        <w:pPr>
                          <w:spacing w:after="160" w:line="259" w:lineRule="auto"/>
                          <w:ind w:left="0" w:firstLine="0"/>
                          <w:jc w:val="left"/>
                        </w:pPr>
                        <w:r>
                          <w:rPr>
                            <w:sz w:val="24"/>
                          </w:rPr>
                          <w:t xml:space="preserve"> </w:t>
                        </w:r>
                      </w:p>
                    </w:txbxContent>
                  </v:textbox>
                </v:rect>
                <v:shape id="Shape 115246" o:spid="_x0000_s1127" style="position:absolute;left:26804;top:13152;width:9263;height:4631;visibility:visible;mso-wrap-style:square;v-text-anchor:top" coordsize="926262,463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7rExQAAAN8AAAAPAAAAZHJzL2Rvd25yZXYueG1sRE9da8Iw&#10;FH0f7D+EO/BtTZQpozPK5pjYF0G3se3t0tw2xeamNFHrv18Gwh4P53u+HFwrTtSHxrOGcaZAEJfe&#10;NFxr+Hh/u38EESKywdYzabhQgOXi9maOufFn3tFpH2uRQjjkqMHG2OVShtKSw5D5jjhxle8dxgT7&#10;WpoezynctXKi1Ew6bDg1WOxoZak87I9Ow8/rxX6polorPqxeNtuq+B4+C61Hd8PzE4hIQ/wXX90b&#10;k+aPp5OHGfz9SQDk4hcAAP//AwBQSwECLQAUAAYACAAAACEA2+H2y+4AAACFAQAAEwAAAAAAAAAA&#10;AAAAAAAAAAAAW0NvbnRlbnRfVHlwZXNdLnhtbFBLAQItABQABgAIAAAAIQBa9CxbvwAAABUBAAAL&#10;AAAAAAAAAAAAAAAAAB8BAABfcmVscy8ucmVsc1BLAQItABQABgAIAAAAIQDtf7rExQAAAN8AAAAP&#10;AAAAAAAAAAAAAAAAAAcCAABkcnMvZG93bnJldi54bWxQSwUGAAAAAAMAAwC3AAAA+QIAAAAA&#10;" path="m,l926262,r,463131l,463131,,e" stroked="f" strokeweight="0">
                  <v:stroke miterlimit="83231f" joinstyle="miter"/>
                  <v:path arrowok="t" textboxrect="0,0,926262,463131"/>
                </v:shape>
                <v:shape id="Shape 2570" o:spid="_x0000_s1128" style="position:absolute;left:26804;top:13152;width:9263;height:4631;visibility:visible;mso-wrap-style:square;v-text-anchor:top" coordsize="926262,463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2YwgAAAN0AAAAPAAAAZHJzL2Rvd25yZXYueG1sRE9Na4NA&#10;EL0H+h+WKfQW1whJg81GQkJLoKeqkBwHd6qiOyvuVm1/ffdQ6PHxvg/ZYnox0ehaywo2UQyCuLK6&#10;5VpBWbyu9yCcR9bYWyYF3+QgOz6sDphqO/MHTbmvRQhhl6KCxvshldJVDRl0kR2IA/dpR4M+wLGW&#10;esQ5hJteJnG8kwZbDg0NDnRuqOryL6MgL38uk6zp/bbdFW+60/fc4FWpp8fl9ALC0+L/xX/uq1aQ&#10;bJ/D/vAmPAF5/AUAAP//AwBQSwECLQAUAAYACAAAACEA2+H2y+4AAACFAQAAEwAAAAAAAAAAAAAA&#10;AAAAAAAAW0NvbnRlbnRfVHlwZXNdLnhtbFBLAQItABQABgAIAAAAIQBa9CxbvwAAABUBAAALAAAA&#10;AAAAAAAAAAAAAB8BAABfcmVscy8ucmVsc1BLAQItABQABgAIAAAAIQA/9I2YwgAAAN0AAAAPAAAA&#10;AAAAAAAAAAAAAAcCAABkcnMvZG93bnJldi54bWxQSwUGAAAAAAMAAwC3AAAA9gIAAAAA&#10;" path="m,463131r926262,l926262,,,,,463131xe" filled="f" strokeweight="1pt">
                  <v:stroke miterlimit="83231f" joinstyle="miter"/>
                  <v:path arrowok="t" textboxrect="0,0,926262,463131"/>
                </v:shape>
                <v:rect id="Rectangle 89205" o:spid="_x0000_s1129" style="position:absolute;left:33281;top:14087;width:249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3z/xgAAAN4AAAAPAAAAZHJzL2Rvd25yZXYueG1sRI9Ba8JA&#10;FITvBf/D8gRvdaNQSaKriLbosVVBvT2yzySYfRuyWxP99d2C4HGYmW+Y2aIzlbhR40rLCkbDCARx&#10;ZnXJuYLD/us9BuE8ssbKMim4k4PFvPc2w1Tbln/otvO5CBB2KSoovK9TKV1WkEE3tDVx8C62MeiD&#10;bHKpG2wD3FRyHEUTabDksFBgTauCsuvu1yjYxPXytLWPNq8+z5vj9zFZ7xOv1KDfLacgPHX+FX62&#10;t1pBnIyjD/i/E66AnP8BAAD//wMAUEsBAi0AFAAGAAgAAAAhANvh9svuAAAAhQEAABMAAAAAAAAA&#10;AAAAAAAAAAAAAFtDb250ZW50X1R5cGVzXS54bWxQSwECLQAUAAYACAAAACEAWvQsW78AAAAVAQAA&#10;CwAAAAAAAAAAAAAAAAAfAQAAX3JlbHMvLnJlbHNQSwECLQAUAAYACAAAACEAWIN8/8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4"/>
                          </w:rPr>
                          <w:t xml:space="preserve">не </w:t>
                        </w:r>
                      </w:p>
                    </w:txbxContent>
                  </v:textbox>
                </v:rect>
                <v:rect id="Rectangle 88986" o:spid="_x0000_s1130" style="position:absolute;left:28106;top:14087;width:4025;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iIkxgAAAN4AAAAPAAAAZHJzL2Rvd25yZXYueG1sRI9Ba8JA&#10;FITvBf/D8gRvdWMPsomuIlrRY6sF9fbIPpNg9m3Irib213cLhR6HmfmGmS97W4sHtb5yrGEyTkAQ&#10;585UXGj4Om5fFQgfkA3WjknDkzwsF4OXOWbGdfxJj0MoRISwz1BDGUKTSenzkiz6sWuIo3d1rcUQ&#10;ZVtI02IX4baWb0kylRYrjgslNrQuKb8d7lbDTjWr8959d0X9ftmdPk7p5pgGrUfDfjUDEagP/+G/&#10;9t5oUCpVU/i9E6+AXPwAAAD//wMAUEsBAi0AFAAGAAgAAAAhANvh9svuAAAAhQEAABMAAAAAAAAA&#10;AAAAAAAAAAAAAFtDb250ZW50X1R5cGVzXS54bWxQSwECLQAUAAYACAAAACEAWvQsW78AAAAVAQAA&#10;CwAAAAAAAAAAAAAAAAAfAQAAX3JlbHMvLnJlbHNQSwECLQAUAAYACAAAACEAwGIiJM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4"/>
                          </w:rPr>
                          <w:t>Соці</w:t>
                        </w:r>
                      </w:p>
                    </w:txbxContent>
                  </v:textbox>
                </v:rect>
                <v:rect id="Rectangle 89204" o:spid="_x0000_s1131" style="position:absolute;left:31133;top:14087;width:2849;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z9lkxgAAAN4AAAAPAAAAZHJzL2Rvd25yZXYueG1sRI9Ba8JA&#10;FITvBf/D8gRvdaMUSaKriLbosVVBvT2yzySYfRuyWxP99d2C4HGYmW+Y2aIzlbhR40rLCkbDCARx&#10;ZnXJuYLD/us9BuE8ssbKMim4k4PFvPc2w1Tbln/otvO5CBB2KSoovK9TKV1WkEE3tDVx8C62MeiD&#10;bHKpG2wD3FRyHEUTabDksFBgTauCsuvu1yjYxPXytLWPNq8+z5vj9zFZ7xOv1KDfLacgPHX+FX62&#10;t1pBnIyjD/i/E66AnP8BAAD//wMAUEsBAi0AFAAGAAgAAAAhANvh9svuAAAAhQEAABMAAAAAAAAA&#10;AAAAAAAAAAAAAFtDb250ZW50X1R5cGVzXS54bWxQSwECLQAUAAYACAAAACEAWvQsW78AAAAVAQAA&#10;CwAAAAAAAAAAAAAAAAAfAQAAX3JlbHMvLnJlbHNQSwECLQAUAAYACAAAACEAN8/ZZM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4"/>
                          </w:rPr>
                          <w:t>аль</w:t>
                        </w:r>
                      </w:p>
                    </w:txbxContent>
                  </v:textbox>
                </v:rect>
                <v:rect id="Rectangle 88984" o:spid="_x0000_s1132" style="position:absolute;left:27466;top:15657;width:4720;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nIxgAAAN4AAAAPAAAAZHJzL2Rvd25yZXYueG1sRI9Ba8JA&#10;FITvBf/D8oTe6kaRsomuIlrRY6uCentkn0kw+zZktybtr+8WCj0OM/MNM1/2thYPan3lWMN4lIAg&#10;zp2puNBwOm5fFAgfkA3WjknDF3lYLgZPc8yM6/iDHodQiAhhn6GGMoQmk9LnJVn0I9cQR+/mWosh&#10;yraQpsUuwm0tJ0nyKi1WHBdKbGhdUn4/fFoNO9WsLnv33RX123V3fj+nm2MatH4e9qsZiEB9+A//&#10;tfdGg1KpmsLvnXgF5OIHAAD//wMAUEsBAi0AFAAGAAgAAAAhANvh9svuAAAAhQEAABMAAAAAAAAA&#10;AAAAAAAAAAAAAFtDb250ZW50X1R5cGVzXS54bWxQSwECLQAUAAYACAAAACEAWvQsW78AAAAVAQAA&#10;CwAAAAAAAAAAAAAAAAAfAQAAX3JlbHMvLnJlbHNQSwECLQAUAAYACAAAACEAX/wZyM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4"/>
                          </w:rPr>
                          <w:t>страх</w:t>
                        </w:r>
                      </w:p>
                    </w:txbxContent>
                  </v:textbox>
                </v:rect>
                <v:rect id="Rectangle 89206" o:spid="_x0000_s1133" style="position:absolute;left:30969;top:15657;width:3862;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eKIxgAAAN4AAAAPAAAAZHJzL2Rvd25yZXYueG1sRI9Pi8Iw&#10;FMTvwn6H8Ba8aaoHabtGEXdFj/5ZcPf2aJ5tsXkpTbTVT28EweMwM79hpvPOVOJKjSstKxgNIxDE&#10;mdUl5wp+D6tBDMJ5ZI2VZVJwIwfz2Udviqm2Le/ouve5CBB2KSoovK9TKV1WkEE3tDVx8E62MeiD&#10;bHKpG2wD3FRyHEUTabDksFBgTcuCsvP+YhSs43rxt7H3Nq9+/tfH7TH5PiReqf5nt/gC4anz7/Cr&#10;vdEK4mQcTeB5J1wBOXsAAAD//wMAUEsBAi0AFAAGAAgAAAAhANvh9svuAAAAhQEAABMAAAAAAAAA&#10;AAAAAAAAAAAAAFtDb250ZW50X1R5cGVzXS54bWxQSwECLQAUAAYACAAAACEAWvQsW78AAAAVAQAA&#10;CwAAAAAAAAAAAAAAAAAfAQAAX3JlbHMvLnJlbHNQSwECLQAUAAYACAAAACEAqFHiiM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4"/>
                          </w:rPr>
                          <w:t>уван</w:t>
                        </w:r>
                      </w:p>
                    </w:txbxContent>
                  </v:textbox>
                </v:rect>
                <v:rect id="Rectangle 89207" o:spid="_x0000_s1134" style="position:absolute;left:33879;top:15657;width:2025;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UcTxgAAAN4AAAAPAAAAZHJzL2Rvd25yZXYueG1sRI9Ba8JA&#10;FITvBf/D8gRvdaOHmkRXEW3RY6uCentkn0kw+zZktyb667sFweMwM98ws0VnKnGjxpWWFYyGEQji&#10;zOqScwWH/dd7DMJ5ZI2VZVJwJweLee9thqm2Lf/QbedzESDsUlRQeF+nUrqsIINuaGvi4F1sY9AH&#10;2eRSN9gGuKnkOIo+pMGSw0KBNa0Kyq67X6NgE9fL09Y+2rz6PG+O38dkvU+8UoN+t5yC8NT5V/jZ&#10;3moFcTKOJvB/J1wBOf8DAAD//wMAUEsBAi0AFAAGAAgAAAAhANvh9svuAAAAhQEAABMAAAAAAAAA&#10;AAAAAAAAAAAAAFtDb250ZW50X1R5cGVzXS54bWxQSwECLQAUAAYACAAAACEAWvQsW78AAAAVAQAA&#10;CwAAAAAAAAAAAAAAAAAfAQAAX3JlbHMvLnJlbHNQSwECLQAUAAYACAAAACEAxx1HE8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4"/>
                          </w:rPr>
                          <w:t>ня</w:t>
                        </w:r>
                      </w:p>
                    </w:txbxContent>
                  </v:textbox>
                </v:rect>
                <v:rect id="Rectangle 2573" o:spid="_x0000_s1135" style="position:absolute;left:35410;top:15356;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5kWxwAAAN0AAAAPAAAAZHJzL2Rvd25yZXYueG1sRI9Ba8JA&#10;FITvhf6H5RV6q5tatJq6imglOWosqLdH9jUJzb4N2a1J++tdQfA4zMw3zGzRm1qcqXWVZQWvgwgE&#10;cW51xYWCr/3mZQLCeWSNtWVS8EcOFvPHhxnG2na8o3PmCxEg7GJUUHrfxFK6vCSDbmAb4uB929ag&#10;D7ItpG6xC3BTy2EUjaXBisNCiQ2tSsp/sl+jIJk0y2Nq/7ui/jwlh+1hut5PvVLPT/3yA4Sn3t/D&#10;t3aqFQxH729wfROegJxfAAAA//8DAFBLAQItABQABgAIAAAAIQDb4fbL7gAAAIUBAAATAAAAAAAA&#10;AAAAAAAAAAAAAABbQ29udGVudF9UeXBlc10ueG1sUEsBAi0AFAAGAAgAAAAhAFr0LFu/AAAAFQEA&#10;AAsAAAAAAAAAAAAAAAAAHwEAAF9yZWxzLy5yZWxzUEsBAi0AFAAGAAgAAAAhABV7mRb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4"/>
                          </w:rPr>
                          <w:t xml:space="preserve"> </w:t>
                        </w:r>
                      </w:p>
                    </w:txbxContent>
                  </v:textbox>
                </v:rect>
                <v:shape id="Shape 2575" o:spid="_x0000_s1136" style="position:absolute;left:19199;top:19729;width:11263;height:6193;visibility:visible;mso-wrap-style:square;v-text-anchor:top" coordsize="1126300,6193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5Q0xgAAAN0AAAAPAAAAZHJzL2Rvd25yZXYueG1sRI9Ba8JA&#10;FITvBf/D8oTe6qbS2JC6ihYq5iRa6/k1+8yGZt+G7KrRX98tCD0OM/MNM533thFn6nztWMHzKAFB&#10;XDpdc6Vg//nxlIHwAVlj45gUXMnDfDZ4mGKu3YW3dN6FSkQI+xwVmBDaXEpfGrLoR64ljt7RdRZD&#10;lF0ldYeXCLeNHCfJRFqsOS4YbOndUPmzO1kFm9tXWlCRTQpvvpf2Zb06HvYHpR6H/eINRKA+/Ifv&#10;7bVWME5fU/h7E5+AnP0CAAD//wMAUEsBAi0AFAAGAAgAAAAhANvh9svuAAAAhQEAABMAAAAAAAAA&#10;AAAAAAAAAAAAAFtDb250ZW50X1R5cGVzXS54bWxQSwECLQAUAAYACAAAACEAWvQsW78AAAAVAQAA&#10;CwAAAAAAAAAAAAAAAAAfAQAAX3JlbHMvLnJlbHNQSwECLQAUAAYACAAAACEAc4eUNMYAAADdAAAA&#10;DwAAAAAAAAAAAAAAAAAHAgAAZHJzL2Rvd25yZXYueG1sUEsFBgAAAAADAAMAtwAAAPoCAAAAAA==&#10;" path="m,619379r1126300,l1126300,,,,,619379xe" filled="f" strokeweight="1pt">
                  <v:stroke miterlimit="83231f" joinstyle="miter"/>
                  <v:path arrowok="t" textboxrect="0,0,1126300,619379"/>
                </v:shape>
                <v:rect id="Rectangle 2576" o:spid="_x0000_s1137" style="position:absolute;left:21141;top:19867;width:10329;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DqOxgAAAN0AAAAPAAAAZHJzL2Rvd25yZXYueG1sRI9Li8JA&#10;EITvgv9haMGbTlZYH9FRRFf06GPB3VuTaZOwmZ6QGU301zuCsMeiqr6iZovGFOJGlcstK/joRyCI&#10;E6tzThV8nza9MQjnkTUWlknBnRws5u3WDGNtaz7Q7ehTESDsYlSQeV/GUrokI4Oub0vi4F1sZdAH&#10;WaVSV1gHuCnkIIqG0mDOYSHDklYZJX/Hq1GwHZfLn5191Gnx9bs978+T9Wnilep2muUUhKfG/4ff&#10;7Z1WMPgcDeH1JjwBOX8CAAD//wMAUEsBAi0AFAAGAAgAAAAhANvh9svuAAAAhQEAABMAAAAAAAAA&#10;AAAAAAAAAAAAAFtDb250ZW50X1R5cGVzXS54bWxQSwECLQAUAAYACAAAACEAWvQsW78AAAAVAQAA&#10;CwAAAAAAAAAAAAAAAAAfAQAAX3JlbHMvLnJlbHNQSwECLQAUAAYACAAAACEABQw6js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4"/>
                          </w:rPr>
                          <w:t xml:space="preserve">Бюджетне і </w:t>
                        </w:r>
                      </w:p>
                    </w:txbxContent>
                  </v:textbox>
                </v:rect>
                <v:rect id="Rectangle 2577" o:spid="_x0000_s1138" style="position:absolute;left:20151;top:21437;width:12944;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J8VxwAAAN0AAAAPAAAAZHJzL2Rvd25yZXYueG1sRI9Ba8JA&#10;FITvBf/D8oTe6qZCq0ZXEW1JjjUKtrdH9pmEZt+G7DZJ++tdoeBxmJlvmNVmMLXoqHWVZQXPkwgE&#10;cW51xYWC0/H9aQ7CeWSNtWVS8EsONuvRwwpjbXs+UJf5QgQIuxgVlN43sZQuL8mgm9iGOHgX2xr0&#10;QbaF1C32AW5qOY2iV2mw4rBQYkO7kvLv7McoSObN9jO1f31Rv30l54/zYn9ceKUex8N2CcLT4O/h&#10;/3aqFUxfZjO4vQlPQK6vAAAA//8DAFBLAQItABQABgAIAAAAIQDb4fbL7gAAAIUBAAATAAAAAAAA&#10;AAAAAAAAAAAAAABbQ29udGVudF9UeXBlc10ueG1sUEsBAi0AFAAGAAgAAAAhAFr0LFu/AAAAFQEA&#10;AAsAAAAAAAAAAAAAAAAAHwEAAF9yZWxzLy5yZWxzUEsBAi0AFAAGAAgAAAAhAGpAnxX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4"/>
                          </w:rPr>
                          <w:t xml:space="preserve">позабюджетне </w:t>
                        </w:r>
                      </w:p>
                    </w:txbxContent>
                  </v:textbox>
                </v:rect>
                <v:rect id="Rectangle 2578" o:spid="_x0000_s1139" style="position:absolute;left:21766;top:23020;width:8676;height:18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3wtnwwAAAN0AAAAPAAAAZHJzL2Rvd25yZXYueG1sRE/LisIw&#10;FN0L8w/hDrjTdITxUY0iOqJLpw6ou0tzbcs0N6WJtvr1ZiG4PJz3bNGaUtyodoVlBV/9CARxanXB&#10;mYK/w6Y3BuE8ssbSMim4k4PF/KMzw1jbhn/plvhMhBB2MSrIva9iKV2ak0HXtxVx4C62NugDrDOp&#10;a2xCuCnlIIqG0mDBoSHHilY5pf/J1SjYjqvlaWcfTVb+nLfH/XGyPky8Ut3PdjkF4an1b/HLvdMK&#10;Bt+jMDe8CU9Azp8AAAD//wMAUEsBAi0AFAAGAAgAAAAhANvh9svuAAAAhQEAABMAAAAAAAAAAAAA&#10;AAAAAAAAAFtDb250ZW50X1R5cGVzXS54bWxQSwECLQAUAAYACAAAACEAWvQsW78AAAAVAQAACwAA&#10;AAAAAAAAAAAAAAAfAQAAX3JlbHMvLnJlbHNQSwECLQAUAAYACAAAACEAG98LZ8MAAADdAAAADwAA&#10;AAAAAAAAAAAAAAAHAgAAZHJzL2Rvd25yZXYueG1sUEsFBgAAAAADAAMAtwAAAPcCAAAAAA==&#10;" filled="f" stroked="f">
                  <v:textbox inset="0,0,0,0">
                    <w:txbxContent>
                      <w:p w:rsidR="0024721D" w:rsidRDefault="0024721D">
                        <w:pPr>
                          <w:spacing w:after="160" w:line="259" w:lineRule="auto"/>
                          <w:ind w:left="0" w:firstLine="0"/>
                          <w:jc w:val="left"/>
                        </w:pPr>
                        <w:r>
                          <w:rPr>
                            <w:sz w:val="24"/>
                          </w:rPr>
                          <w:t xml:space="preserve">державне </w:t>
                        </w:r>
                      </w:p>
                    </w:txbxContent>
                  </v:textbox>
                </v:rect>
                <v:rect id="Rectangle 2579" o:spid="_x0000_s1140" style="position:absolute;left:20410;top:24594;width:1176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678xgAAAN0AAAAPAAAAZHJzL2Rvd25yZXYueG1sRI9Ba8JA&#10;FITvgv9heQVvuqlgNTGriK3osWoh9fbIviah2bchu5q0v75bEDwOM/MNk657U4sbta6yrOB5EoEg&#10;zq2uuFDwcd6NFyCcR9ZYWyYFP+RgvRoOUky07fhIt5MvRICwS1BB6X2TSOnykgy6iW2Ig/dlW4M+&#10;yLaQusUuwE0tp1H0Ig1WHBZKbGhbUv59uhoF+0Wz+TzY366o3y777D2LX8+xV2r01G+WIDz1/hG+&#10;tw9awXQ2j+H/TXgCcvUHAAD//wMAUEsBAi0AFAAGAAgAAAAhANvh9svuAAAAhQEAABMAAAAAAAAA&#10;AAAAAAAAAAAAAFtDb250ZW50X1R5cGVzXS54bWxQSwECLQAUAAYACAAAACEAWvQsW78AAAAVAQAA&#10;CwAAAAAAAAAAAAAAAAAfAQAAX3JlbHMvLnJlbHNQSwECLQAUAAYACAAAACEAdJOu/M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4"/>
                          </w:rPr>
                          <w:t>кредитування</w:t>
                        </w:r>
                      </w:p>
                    </w:txbxContent>
                  </v:textbox>
                </v:rect>
                <v:rect id="Rectangle 2580" o:spid="_x0000_s1141" style="position:absolute;left:29264;top:24293;width:50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HdGwgAAAN0AAAAPAAAAZHJzL2Rvd25yZXYueG1sRE9Ni8Iw&#10;EL0L/ocwwt40VVBqNYroih5dFdTb0IxtsZmUJmu7/npzWPD4eN/zZWtK8aTaFZYVDAcRCOLU6oIz&#10;BefTth+DcB5ZY2mZFPyRg+Wi25ljom3DP/Q8+kyEEHYJKsi9rxIpXZqTQTewFXHg7rY26AOsM6lr&#10;bEK4KeUoiibSYMGhIceK1jmlj+OvUbCLq9V1b19NVn7fdpfDZbo5Tb1SX712NQPhqfUf8b97rxWM&#10;xnHYH96EJyAXbwAAAP//AwBQSwECLQAUAAYACAAAACEA2+H2y+4AAACFAQAAEwAAAAAAAAAAAAAA&#10;AAAAAAAAW0NvbnRlbnRfVHlwZXNdLnhtbFBLAQItABQABgAIAAAAIQBa9CxbvwAAABUBAAALAAAA&#10;AAAAAAAAAAAAAB8BAABfcmVscy8ucmVsc1BLAQItABQABgAIAAAAIQDQfHdGwgAAAN0AAAAPAAAA&#10;AAAAAAAAAAAAAAcCAABkcnMvZG93bnJldi54bWxQSwUGAAAAAAMAAwC3AAAA9gIAAAAA&#10;" filled="f" stroked="f">
                  <v:textbox inset="0,0,0,0">
                    <w:txbxContent>
                      <w:p w:rsidR="0024721D" w:rsidRDefault="0024721D">
                        <w:pPr>
                          <w:spacing w:after="160" w:line="259" w:lineRule="auto"/>
                          <w:ind w:left="0" w:firstLine="0"/>
                          <w:jc w:val="left"/>
                        </w:pPr>
                        <w:r>
                          <w:rPr>
                            <w:sz w:val="24"/>
                          </w:rPr>
                          <w:t xml:space="preserve"> </w:t>
                        </w:r>
                      </w:p>
                    </w:txbxContent>
                  </v:textbox>
                </v:rect>
                <v:shape id="Shape 115247" o:spid="_x0000_s1142" style="position:absolute;left:34786;top:6576;width:12903;height:4631;visibility:visible;mso-wrap-style:square;v-text-anchor:top" coordsize="1290320,463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FcgxQAAAN8AAAAPAAAAZHJzL2Rvd25yZXYueG1sRE/LagIx&#10;FN0X+g/hFropmtH6YjSKFlrd+kBxd5lcJ9NOboZJ1Gm/3hQEl4fznswaW4oL1b5wrKDTTkAQZ04X&#10;nCvYbT9bIxA+IGssHZOCX/Iwmz4/TTDV7sprumxCLmII+xQVmBCqVEqfGbLo264ijtzJ1RZDhHUu&#10;dY3XGG5L2U2SgbRYcGwwWNGHoexnc7YK3vZhZ0Zff27pFsvj+2Kd974Pc6VeX5r5GESgJjzEd/dK&#10;x/mdfrc3hP8/EYCc3gAAAP//AwBQSwECLQAUAAYACAAAACEA2+H2y+4AAACFAQAAEwAAAAAAAAAA&#10;AAAAAAAAAAAAW0NvbnRlbnRfVHlwZXNdLnhtbFBLAQItABQABgAIAAAAIQBa9CxbvwAAABUBAAAL&#10;AAAAAAAAAAAAAAAAAB8BAABfcmVscy8ucmVsc1BLAQItABQABgAIAAAAIQCSmFcgxQAAAN8AAAAP&#10;AAAAAAAAAAAAAAAAAAcCAABkcnMvZG93bnJldi54bWxQSwUGAAAAAAMAAwC3AAAA+QIAAAAA&#10;" path="m,l1290320,r,463131l,463131,,e" stroked="f" strokeweight="0">
                  <v:stroke miterlimit="83231f" joinstyle="miter"/>
                  <v:path arrowok="t" textboxrect="0,0,1290320,463131"/>
                </v:shape>
                <v:shape id="Shape 2582" o:spid="_x0000_s1143" style="position:absolute;left:34786;top:6576;width:12903;height:4631;visibility:visible;mso-wrap-style:square;v-text-anchor:top" coordsize="1290320,463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3JDoxQAAAN0AAAAPAAAAZHJzL2Rvd25yZXYueG1sRI/RasJA&#10;FETfhf7Dcgt9kWZjQJHUVUqxUPBBTP2AS/Z2kzR7N81uk/j3riD4OMzMGWazm2wrBup97VjBIklB&#10;EJdO12wUnL8/X9cgfEDW2DomBRfysNs+zTaYazfyiYYiGBEh7HNUUIXQ5VL6siKLPnEdcfR+XG8x&#10;RNkbqXscI9y2MkvTlbRYc1yosKOPisrf4t8qMOPeyKVvh785pm7eFMdzcxiUenme3t9ABJrCI3xv&#10;f2kF2XKdwe1NfAJyewUAAP//AwBQSwECLQAUAAYACAAAACEA2+H2y+4AAACFAQAAEwAAAAAAAAAA&#10;AAAAAAAAAAAAW0NvbnRlbnRfVHlwZXNdLnhtbFBLAQItABQABgAIAAAAIQBa9CxbvwAAABUBAAAL&#10;AAAAAAAAAAAAAAAAAB8BAABfcmVscy8ucmVsc1BLAQItABQABgAIAAAAIQA63JDoxQAAAN0AAAAP&#10;AAAAAAAAAAAAAAAAAAcCAABkcnMvZG93bnJldi54bWxQSwUGAAAAAAMAAwC3AAAA+QIAAAAA&#10;" path="m,463131r1290320,l1290320,,,,,463131xe" filled="f" strokeweight="1pt">
                  <v:stroke miterlimit="83231f" joinstyle="miter"/>
                  <v:path arrowok="t" textboxrect="0,0,1290320,463131"/>
                </v:shape>
                <v:rect id="Rectangle 2583" o:spid="_x0000_s1144" style="position:absolute;left:36686;top:8300;width:12133;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ukxxgAAAN0AAAAPAAAAZHJzL2Rvd25yZXYueG1sRI9Pa8JA&#10;FMTvhX6H5Qm91Y2WSoyuIm1Fj/4D9fbIPpNg9m3Irib107uC4HGYmd8w42lrSnGl2hWWFfS6EQji&#10;1OqCMwW77fwzBuE8ssbSMin4JwfTyfvbGBNtG17TdeMzESDsElSQe18lUro0J4Ouayvi4J1sbdAH&#10;WWdS19gEuCllP4oG0mDBYSHHin5ySs+bi1GwiKvZYWlvTVb+HRf71X74ux16pT467WwEwlPrX+Fn&#10;e6kV9L/jL3i8CU9ATu4AAAD//wMAUEsBAi0AFAAGAAgAAAAhANvh9svuAAAAhQEAABMAAAAAAAAA&#10;AAAAAAAAAAAAAFtDb250ZW50X1R5cGVzXS54bWxQSwECLQAUAAYACAAAACEAWvQsW78AAAAVAQAA&#10;CwAAAAAAAAAAAAAAAAAfAQAAX3JlbHMvLnJlbHNQSwECLQAUAAYACAAAACEAIK7pMc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4"/>
                          </w:rPr>
                          <w:t>Кредитування</w:t>
                        </w:r>
                      </w:p>
                    </w:txbxContent>
                  </v:textbox>
                </v:rect>
                <v:rect id="Rectangle 2584" o:spid="_x0000_s1145" style="position:absolute;left:45815;top:7999;width:50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3FFxgAAAN0AAAAPAAAAZHJzL2Rvd25yZXYueG1sRI9Pa8JA&#10;FMTvhX6H5Qm91Y3SSoyuIm1Fj/4D9fbIPpNg9m3Irib107uC4HGYmd8w42lrSnGl2hWWFfS6EQji&#10;1OqCMwW77fwzBuE8ssbSMin4JwfTyfvbGBNtG17TdeMzESDsElSQe18lUro0J4Ouayvi4J1sbdAH&#10;WWdS19gEuCllP4oG0mDBYSHHin5ySs+bi1GwiKvZYWlvTVb+HRf71X74ux16pT467WwEwlPrX+Fn&#10;e6kV9L/jL3i8CU9ATu4AAAD//wMAUEsBAi0AFAAGAAgAAAAhANvh9svuAAAAhQEAABMAAAAAAAAA&#10;AAAAAAAAAAAAAFtDb250ZW50X1R5cGVzXS54bWxQSwECLQAUAAYACAAAACEAWvQsW78AAAAVAQAA&#10;CwAAAAAAAAAAAAAAAAAfAQAAX3JlbHMvLnJlbHNQSwECLQAUAAYACAAAACEAr0dxRc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4"/>
                          </w:rPr>
                          <w:t xml:space="preserve"> </w:t>
                        </w:r>
                      </w:p>
                    </w:txbxContent>
                  </v:textbox>
                </v:rect>
                <v:shape id="Shape 115248" o:spid="_x0000_s1146" style="position:absolute;left:37693;top:13472;width:10149;height:4631;visibility:visible;mso-wrap-style:square;v-text-anchor:top" coordsize="1014921,463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h00SxQAAAN8AAAAPAAAAZHJzL2Rvd25yZXYueG1sRE/NasJA&#10;EL4XfIdlhF6KbhRbJLpKMSj2UuvPAwzZMQlmZ0N2a1KfvnMo9Pjx/S/XvavVndpQeTYwGSegiHNv&#10;Ky4MXM7b0RxUiMgWa89k4IcCrFeDpyWm1nd8pPspFkpCOKRooIyxSbUOeUkOw9g3xMJdfeswCmwL&#10;bVvsJNzVepokb9phxdJQYkObkvLb6dsZeNgjZd1mtz+ceXv92mWfH9ntxZjnYf++ABWpj//iP/fe&#10;yvzJ63Qmg+WPANCrXwAAAP//AwBQSwECLQAUAAYACAAAACEA2+H2y+4AAACFAQAAEwAAAAAAAAAA&#10;AAAAAAAAAAAAW0NvbnRlbnRfVHlwZXNdLnhtbFBLAQItABQABgAIAAAAIQBa9CxbvwAAABUBAAAL&#10;AAAAAAAAAAAAAAAAAB8BAABfcmVscy8ucmVsc1BLAQItABQABgAIAAAAIQB4h00SxQAAAN8AAAAP&#10;AAAAAAAAAAAAAAAAAAcCAABkcnMvZG93bnJldi54bWxQSwUGAAAAAAMAAwC3AAAA+QIAAAAA&#10;" path="m,l1014921,r,463131l,463131,,e" stroked="f" strokeweight="0">
                  <v:stroke miterlimit="83231f" joinstyle="miter"/>
                  <v:path arrowok="t" textboxrect="0,0,1014921,463131"/>
                </v:shape>
                <v:shape id="Shape 2586" o:spid="_x0000_s1147" style="position:absolute;left:37693;top:13472;width:10149;height:4631;visibility:visible;mso-wrap-style:square;v-text-anchor:top" coordsize="1014921,463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FS/xgAAAN0AAAAPAAAAZHJzL2Rvd25yZXYueG1sRI9Ba8JA&#10;FITvgv9heYXedKO0IaRuQqttFQTBtKXXR/Y1CWbfhuxW4793BcHjMDPfMIt8MK04Uu8aywpm0wgE&#10;cWl1w5WC76+PSQLCeWSNrWVScCYHeTYeLTDV9sR7Oha+EgHCLkUFtfddKqUrazLoprYjDt6f7Q36&#10;IPtK6h5PAW5aOY+iWBpsOCzU2NGypvJQ/BsFyef6921rlvH7rGHarVZPxv9YpR4fhtcXEJ4Gfw/f&#10;2hutYP6cxHB9E56AzC4AAAD//wMAUEsBAi0AFAAGAAgAAAAhANvh9svuAAAAhQEAABMAAAAAAAAA&#10;AAAAAAAAAAAAAFtDb250ZW50X1R5cGVzXS54bWxQSwECLQAUAAYACAAAACEAWvQsW78AAAAVAQAA&#10;CwAAAAAAAAAAAAAAAAAfAQAAX3JlbHMvLnJlbHNQSwECLQAUAAYACAAAACEA33xUv8YAAADdAAAA&#10;DwAAAAAAAAAAAAAAAAAHAgAAZHJzL2Rvd25yZXYueG1sUEsFBgAAAAADAAMAtwAAAPoCAAAAAA==&#10;" path="m,463131r1014921,l1014921,,,,,463131xe" filled="f" strokeweight="1pt">
                  <v:stroke miterlimit="83231f" joinstyle="miter"/>
                  <v:path arrowok="t" textboxrect="0,0,1014921,463131"/>
                </v:shape>
                <v:rect id="Rectangle 2587" o:spid="_x0000_s1148" style="position:absolute;left:38832;top:14405;width:11004;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e8yxgAAAN0AAAAPAAAAZHJzL2Rvd25yZXYueG1sRI9Pa8JA&#10;FMTvhX6H5Qm91Y1Ca4yuIm1Fj/4D9fbIPpNg9m3Irib107uC4HGYmd8w42lrSnGl2hWWFfS6EQji&#10;1OqCMwW77fwzBuE8ssbSMin4JwfTyfvbGBNtG17TdeMzESDsElSQe18lUro0J4Ouayvi4J1sbdAH&#10;WWdS19gEuCllP4q+pcGCw0KOFf3klJ43F6NgEVezw9Lemqz8Oy72q/3wdzv0Sn102tkIhKfWv8LP&#10;9lIr6H/FA3i8CU9ATu4AAAD//wMAUEsBAi0AFAAGAAgAAAAhANvh9svuAAAAhQEAABMAAAAAAAAA&#10;AAAAAAAAAAAAAFtDb250ZW50X1R5cGVzXS54bWxQSwECLQAUAAYACAAAACEAWvQsW78AAAAVAQAA&#10;CwAAAAAAAAAAAAAAAAAfAQAAX3JlbHMvLnJlbHNQSwECLQAUAAYACAAAACEAX5XvMs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4"/>
                          </w:rPr>
                          <w:t xml:space="preserve">Недержавне </w:t>
                        </w:r>
                      </w:p>
                    </w:txbxContent>
                  </v:textbox>
                </v:rect>
                <v:rect id="Rectangle 2588" o:spid="_x0000_s1149" style="position:absolute;left:38345;top:15974;width:1176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ntAwgAAAN0AAAAPAAAAZHJzL2Rvd25yZXYueG1sRE9Ni8Iw&#10;EL0L/ocwwt40VVBqNYroih5dFdTb0IxtsZmUJmu7/npzWPD4eN/zZWtK8aTaFZYVDAcRCOLU6oIz&#10;BefTth+DcB5ZY2mZFPyRg+Wi25ljom3DP/Q8+kyEEHYJKsi9rxIpXZqTQTewFXHg7rY26AOsM6lr&#10;bEK4KeUoiibSYMGhIceK1jmlj+OvUbCLq9V1b19NVn7fdpfDZbo5Tb1SX712NQPhqfUf8b97rxWM&#10;xnGYG96EJyAXbwAAAP//AwBQSwECLQAUAAYACAAAACEA2+H2y+4AAACFAQAAEwAAAAAAAAAAAAAA&#10;AAAAAAAAW0NvbnRlbnRfVHlwZXNdLnhtbFBLAQItABQABgAIAAAAIQBa9CxbvwAAABUBAAALAAAA&#10;AAAAAAAAAAAAAB8BAABfcmVscy8ucmVsc1BLAQItABQABgAIAAAAIQAuCntAwgAAAN0AAAAPAAAA&#10;AAAAAAAAAAAAAAcCAABkcnMvZG93bnJldi54bWxQSwUGAAAAAAMAAwC3AAAA9gIAAAAA&#10;" filled="f" stroked="f">
                  <v:textbox inset="0,0,0,0">
                    <w:txbxContent>
                      <w:p w:rsidR="0024721D" w:rsidRDefault="0024721D">
                        <w:pPr>
                          <w:spacing w:after="160" w:line="259" w:lineRule="auto"/>
                          <w:ind w:left="0" w:firstLine="0"/>
                          <w:jc w:val="left"/>
                        </w:pPr>
                        <w:r>
                          <w:rPr>
                            <w:sz w:val="24"/>
                          </w:rPr>
                          <w:t>кредитування</w:t>
                        </w:r>
                      </w:p>
                    </w:txbxContent>
                  </v:textbox>
                </v:rect>
                <v:rect id="Rectangle 2589" o:spid="_x0000_s1150" style="position:absolute;left:47199;top:1567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t7bxgAAAN0AAAAPAAAAZHJzL2Rvd25yZXYueG1sRI9Pa8JA&#10;FMTvgt9heUJvulGwJKmriH/Qo1XB9vbIvibB7NuQXU3aT+8WBI/DzPyGmS06U4k7Na60rGA8ikAQ&#10;Z1aXnCs4n7bDGITzyBory6Tglxws5v3eDFNtW/6k+9HnIkDYpaig8L5OpXRZQQbdyNbEwfuxjUEf&#10;ZJNL3WAb4KaSkyh6lwZLDgsF1rQqKLseb0bBLq6XX3v71+bV5nt3OVyS9SnxSr0NuuUHCE+df4Wf&#10;7b1WMJnGCfy/CU9Azh8AAAD//wMAUEsBAi0AFAAGAAgAAAAhANvh9svuAAAAhQEAABMAAAAAAAAA&#10;AAAAAAAAAAAAAFtDb250ZW50X1R5cGVzXS54bWxQSwECLQAUAAYACAAAACEAWvQsW78AAAAVAQAA&#10;CwAAAAAAAAAAAAAAAAAfAQAAX3JlbHMvLnJlbHNQSwECLQAUAAYACAAAACEAQUbe28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4"/>
                          </w:rPr>
                          <w:t xml:space="preserve"> </w:t>
                        </w:r>
                      </w:p>
                    </w:txbxContent>
                  </v:textbox>
                </v:rect>
                <v:shape id="Shape 115249" o:spid="_x0000_s1151" style="position:absolute;left:38012;top:19729;width:10787;height:7053;visibility:visible;mso-wrap-style:square;v-text-anchor:top" coordsize="1078700,7053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a9swwAAAN8AAAAPAAAAZHJzL2Rvd25yZXYueG1sRE/LisIw&#10;FN0L8w/hDrjTtOKzYxRHEAVBxge4vTR32o7NTWmi1r83gjDLw3lP540pxY1qV1hWEHcjEMSp1QVn&#10;Ck7HVWcMwnlkjaVlUvAgB/PZR2uKibZ33tPt4DMRQtglqCD3vkqkdGlOBl3XVsSB+7W1QR9gnUld&#10;4z2Em1L2omgoDRYcGnKsaJlTejlcjQKk7d/PeRePRuvT9fK96I+ziFKl2p/N4guEp8b/i9/ujQ7z&#10;40GvP4HXnwBAzp4AAAD//wMAUEsBAi0AFAAGAAgAAAAhANvh9svuAAAAhQEAABMAAAAAAAAAAAAA&#10;AAAAAAAAAFtDb250ZW50X1R5cGVzXS54bWxQSwECLQAUAAYACAAAACEAWvQsW78AAAAVAQAACwAA&#10;AAAAAAAAAAAAAAAfAQAAX3JlbHMvLnJlbHNQSwECLQAUAAYACAAAACEALH2vbMMAAADfAAAADwAA&#10;AAAAAAAAAAAAAAAHAgAAZHJzL2Rvd25yZXYueG1sUEsFBgAAAAADAAMAtwAAAPcCAAAAAA==&#10;" path="m,l1078700,r,705333l,705333,,e" stroked="f" strokeweight="0">
                  <v:stroke miterlimit="83231f" joinstyle="miter"/>
                  <v:path arrowok="t" textboxrect="0,0,1078700,705333"/>
                </v:shape>
                <v:shape id="Shape 2591" o:spid="_x0000_s1152" style="position:absolute;left:38012;top:19729;width:10787;height:7053;visibility:visible;mso-wrap-style:square;v-text-anchor:top" coordsize="1078700,7053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ApzxgAAAN0AAAAPAAAAZHJzL2Rvd25yZXYueG1sRI9Lb8Iw&#10;EITvlfgP1iJxKw6g8ggY1Icq9VIhwuO8xEscGq+j2IW0v76uhMRxNDPfaBar1lbiQo0vHSsY9BMQ&#10;xLnTJRcKdtv3xykIH5A1Vo5JwQ95WC07DwtMtbvyhi5ZKESEsE9RgQmhTqX0uSGLvu9q4uidXGMx&#10;RNkUUjd4jXBbyWGSjKXFkuOCwZpeDeVf2bdV8Inr09sxmxzq0b78NcaaM/kXpXrd9nkOIlAb7uFb&#10;+0MrGD7NBvD/Jj4BufwDAAD//wMAUEsBAi0AFAAGAAgAAAAhANvh9svuAAAAhQEAABMAAAAAAAAA&#10;AAAAAAAAAAAAAFtDb250ZW50X1R5cGVzXS54bWxQSwECLQAUAAYACAAAACEAWvQsW78AAAAVAQAA&#10;CwAAAAAAAAAAAAAAAAAfAQAAX3JlbHMvLnJlbHNQSwECLQAUAAYACAAAACEAUEQKc8YAAADdAAAA&#10;DwAAAAAAAAAAAAAAAAAHAgAAZHJzL2Rvd25yZXYueG1sUEsFBgAAAAADAAMAtwAAAPoCAAAAAA==&#10;" path="m,705333r1078700,l1078700,,,,,705333xe" filled="f" strokeweight="1pt">
                  <v:stroke miterlimit="83231f" joinstyle="miter"/>
                  <v:path arrowok="t" textboxrect="0,0,1078700,705333"/>
                </v:shape>
                <v:rect id="Rectangle 2592" o:spid="_x0000_s1153" style="position:absolute;left:39714;top:20296;width:10329;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9p3xgAAAN0AAAAPAAAAZHJzL2Rvd25yZXYueG1sRI9Ba8JA&#10;FITvBf/D8oTe6sZAi0mzEdEWPVYj2N4e2dckmH0bsluT9td3BcHjMDPfMNlyNK24UO8aywrmswgE&#10;cWl1w5WCY/H+tADhPLLG1jIp+CUHy3zykGGq7cB7uhx8JQKEXYoKau+7VEpX1mTQzWxHHLxv2xv0&#10;QfaV1D0OAW5aGUfRizTYcFiosaN1TeX58GMUbBfd6nNn/4aqffvanj5OyaZIvFKP03H1CsLT6O/h&#10;W3unFcTPSQzXN+EJyPwfAAD//wMAUEsBAi0AFAAGAAgAAAAhANvh9svuAAAAhQEAABMAAAAAAAAA&#10;AAAAAAAAAAAAAFtDb250ZW50X1R5cGVzXS54bWxQSwECLQAUAAYACAAAACEAWvQsW78AAAAVAQAA&#10;CwAAAAAAAAAAAAAAAAAfAQAAX3JlbHMvLnJlbHNQSwECLQAUAAYACAAAACEAyjvad8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4"/>
                          </w:rPr>
                          <w:t xml:space="preserve">Бюджетне і </w:t>
                        </w:r>
                      </w:p>
                    </w:txbxContent>
                  </v:textbox>
                </v:rect>
                <v:rect id="Rectangle 2593" o:spid="_x0000_s1154" style="position:absolute;left:38738;top:21864;width:12948;height:18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3/sxgAAAN0AAAAPAAAAZHJzL2Rvd25yZXYueG1sRI9Ba8JA&#10;FITvgv9heQVvuqlSMTGriK3osWoh9fbIviah2bchu5q0v75bEDwOM/MNk657U4sbta6yrOB5EoEg&#10;zq2uuFDwcd6NFyCcR9ZYWyYFP+RgvRoOUky07fhIt5MvRICwS1BB6X2TSOnykgy6iW2Ig/dlW4M+&#10;yLaQusUuwE0tp1E0lwYrDgslNrQtKf8+XY2C/aLZfB7sb1fUb5d99p7Fr+fYKzV66jdLEJ56/wjf&#10;2wetYPoSz+D/TXgCcvUHAAD//wMAUEsBAi0AFAAGAAgAAAAhANvh9svuAAAAhQEAABMAAAAAAAAA&#10;AAAAAAAAAAAAAFtDb250ZW50X1R5cGVzXS54bWxQSwECLQAUAAYACAAAACEAWvQsW78AAAAVAQAA&#10;CwAAAAAAAAAAAAAAAAAfAQAAX3JlbHMvLnJlbHNQSwECLQAUAAYACAAAACEApXd/7M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4"/>
                          </w:rPr>
                          <w:t xml:space="preserve">позабюджетне </w:t>
                        </w:r>
                      </w:p>
                    </w:txbxContent>
                  </v:textbox>
                </v:rect>
                <v:rect id="Rectangle 2594" o:spid="_x0000_s1155" style="position:absolute;left:40339;top:23455;width:8673;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ueYxgAAAN0AAAAPAAAAZHJzL2Rvd25yZXYueG1sRI9Ba8JA&#10;FITvgv9heQVvuqlYMTGriK3osWoh9fbIviah2bchu5q0v75bEDwOM/MNk657U4sbta6yrOB5EoEg&#10;zq2uuFDwcd6NFyCcR9ZYWyYFP+RgvRoOUky07fhIt5MvRICwS1BB6X2TSOnykgy6iW2Ig/dlW4M+&#10;yLaQusUuwE0tp1E0lwYrDgslNrQtKf8+XY2C/aLZfB7sb1fUb5d99p7Fr+fYKzV66jdLEJ56/wjf&#10;2wetYPoSz+D/TXgCcvUHAAD//wMAUEsBAi0AFAAGAAgAAAAhANvh9svuAAAAhQEAABMAAAAAAAAA&#10;AAAAAAAAAAAAAFtDb250ZW50X1R5cGVzXS54bWxQSwECLQAUAAYACAAAACEAWvQsW78AAAAVAQAA&#10;CwAAAAAAAAAAAAAAAAAfAQAAX3JlbHMvLnJlbHNQSwECLQAUAAYACAAAACEAKp7nmM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4"/>
                          </w:rPr>
                          <w:t xml:space="preserve">державне </w:t>
                        </w:r>
                      </w:p>
                    </w:txbxContent>
                  </v:textbox>
                </v:rect>
                <v:rect id="Rectangle 2595" o:spid="_x0000_s1156" style="position:absolute;left:38982;top:25024;width:1176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kIDxQAAAN0AAAAPAAAAZHJzL2Rvd25yZXYueG1sRI9Bi8Iw&#10;FITvgv8hPGFvmioothpF3BU9uiqot0fzbIvNS2mi7frrzcLCHoeZ+YaZL1tTiifVrrCsYDiIQBCn&#10;VhecKTgdN/0pCOeRNZaWScEPOVguup05Jto2/E3Pg89EgLBLUEHufZVI6dKcDLqBrYiDd7O1QR9k&#10;nUldYxPgppSjKJpIgwWHhRwrWueU3g8Po2A7rVaXnX01Wfl13Z735/jzGHulPnrtagbCU+v/w3/t&#10;nVYwGsdj+H0TnoBcvAEAAP//AwBQSwECLQAUAAYACAAAACEA2+H2y+4AAACFAQAAEwAAAAAAAAAA&#10;AAAAAAAAAAAAW0NvbnRlbnRfVHlwZXNdLnhtbFBLAQItABQABgAIAAAAIQBa9CxbvwAAABUBAAAL&#10;AAAAAAAAAAAAAAAAAB8BAABfcmVscy8ucmVsc1BLAQItABQABgAIAAAAIQBF0kID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4"/>
                          </w:rPr>
                          <w:t>кредитування</w:t>
                        </w:r>
                      </w:p>
                    </w:txbxContent>
                  </v:textbox>
                </v:rect>
                <v:rect id="Rectangle 2596" o:spid="_x0000_s1157" style="position:absolute;left:47839;top:2472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ANx0xQAAAN0AAAAPAAAAZHJzL2Rvd25yZXYueG1sRI9Pi8Iw&#10;FMTvC/sdwlvwtqYrKLYaRVYXPfoP1NujebbF5qU0WVv99EYQPA4z8xtmPG1NKa5Uu8Kygp9uBII4&#10;tbrgTMF+9/c9BOE8ssbSMim4kYPp5PNjjIm2DW/ouvWZCBB2CSrIva8SKV2ak0HXtRVx8M62NuiD&#10;rDOpa2wC3JSyF0UDabDgsJBjRb85pZftv1GwHFaz48rem6xcnJaH9SGe72KvVOernY1AeGr9O/xq&#10;r7SCXj8ewPNNeAJy8gAAAP//AwBQSwECLQAUAAYACAAAACEA2+H2y+4AAACFAQAAEwAAAAAAAAAA&#10;AAAAAAAAAAAAW0NvbnRlbnRfVHlwZXNdLnhtbFBLAQItABQABgAIAAAAIQBa9CxbvwAAABUBAAAL&#10;AAAAAAAAAAAAAAAAAB8BAABfcmVscy8ucmVsc1BLAQItABQABgAIAAAAIQC1ANx0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4"/>
                          </w:rPr>
                          <w:t xml:space="preserve"> </w:t>
                        </w:r>
                      </w:p>
                    </w:txbxContent>
                  </v:textbox>
                </v:rect>
                <w10:anchorlock/>
              </v:group>
            </w:pict>
          </mc:Fallback>
        </mc:AlternateContent>
      </w:r>
    </w:p>
    <w:p w:rsidR="00967209" w:rsidRPr="0011032E" w:rsidRDefault="00C113FB">
      <w:pPr>
        <w:spacing w:after="114" w:line="391" w:lineRule="auto"/>
        <w:ind w:left="-5" w:right="768" w:hanging="10"/>
        <w:jc w:val="left"/>
        <w:rPr>
          <w:lang w:val="uk-UA"/>
        </w:rPr>
      </w:pPr>
      <w:r w:rsidRPr="0011032E">
        <w:rPr>
          <w:b/>
          <w:lang w:val="uk-UA"/>
        </w:rPr>
        <w:t xml:space="preserve"> Рис. 1.5. Форми фінансового забезпечення соціальних гарантій в Україні* </w:t>
      </w:r>
    </w:p>
    <w:p w:rsidR="00967209" w:rsidRPr="0011032E" w:rsidRDefault="00C113FB">
      <w:pPr>
        <w:tabs>
          <w:tab w:val="center" w:pos="2542"/>
        </w:tabs>
        <w:spacing w:after="116" w:line="259" w:lineRule="auto"/>
        <w:ind w:left="0" w:firstLine="0"/>
        <w:jc w:val="left"/>
        <w:rPr>
          <w:lang w:val="uk-UA"/>
        </w:rPr>
      </w:pPr>
      <w:r w:rsidRPr="0011032E">
        <w:rPr>
          <w:sz w:val="24"/>
          <w:lang w:val="uk-UA"/>
        </w:rPr>
        <w:t xml:space="preserve"> </w:t>
      </w:r>
      <w:r w:rsidRPr="0011032E">
        <w:rPr>
          <w:sz w:val="24"/>
          <w:lang w:val="uk-UA"/>
        </w:rPr>
        <w:tab/>
        <w:t xml:space="preserve">* Складено автором за даними [23]. </w:t>
      </w:r>
    </w:p>
    <w:p w:rsidR="00967209" w:rsidRPr="0011032E" w:rsidRDefault="00C113FB">
      <w:pPr>
        <w:spacing w:after="205" w:line="259" w:lineRule="auto"/>
        <w:ind w:left="0" w:firstLine="0"/>
        <w:jc w:val="left"/>
        <w:rPr>
          <w:lang w:val="uk-UA"/>
        </w:rPr>
      </w:pPr>
      <w:r w:rsidRPr="0011032E">
        <w:rPr>
          <w:sz w:val="24"/>
          <w:lang w:val="uk-UA"/>
        </w:rPr>
        <w:t xml:space="preserve"> </w:t>
      </w:r>
    </w:p>
    <w:p w:rsidR="00967209" w:rsidRPr="0011032E" w:rsidRDefault="00C113FB" w:rsidP="002D571A">
      <w:pPr>
        <w:spacing w:after="0" w:line="360" w:lineRule="auto"/>
        <w:ind w:left="0" w:right="1"/>
        <w:rPr>
          <w:lang w:val="uk-UA"/>
        </w:rPr>
      </w:pPr>
      <w:r w:rsidRPr="0011032E">
        <w:rPr>
          <w:lang w:val="uk-UA"/>
        </w:rPr>
        <w:t xml:space="preserve">Важливим аспектом забезпечення </w:t>
      </w:r>
      <w:r w:rsidR="005F7596">
        <w:rPr>
          <w:lang w:val="uk-UA"/>
        </w:rPr>
        <w:t xml:space="preserve">фінансових та </w:t>
      </w:r>
      <w:r w:rsidRPr="0011032E">
        <w:rPr>
          <w:lang w:val="uk-UA"/>
        </w:rPr>
        <w:t xml:space="preserve">соціальних гарантій є визначення </w:t>
      </w:r>
      <w:r w:rsidR="005F7596">
        <w:rPr>
          <w:lang w:val="uk-UA"/>
        </w:rPr>
        <w:t>руху</w:t>
      </w:r>
      <w:r w:rsidRPr="0011032E">
        <w:rPr>
          <w:lang w:val="uk-UA"/>
        </w:rPr>
        <w:t xml:space="preserve"> фінансування, в основу якого має бути </w:t>
      </w:r>
      <w:r w:rsidR="005F7596">
        <w:rPr>
          <w:lang w:val="uk-UA"/>
        </w:rPr>
        <w:t>визначена відповідна класифікаційний</w:t>
      </w:r>
      <w:r w:rsidRPr="0011032E">
        <w:rPr>
          <w:lang w:val="uk-UA"/>
        </w:rPr>
        <w:t xml:space="preserve"> </w:t>
      </w:r>
      <w:r w:rsidR="005F7596">
        <w:rPr>
          <w:lang w:val="uk-UA"/>
        </w:rPr>
        <w:t>критерій</w:t>
      </w:r>
      <w:r w:rsidRPr="0011032E">
        <w:rPr>
          <w:lang w:val="uk-UA"/>
        </w:rPr>
        <w:t xml:space="preserve"> їх розподілу (рис 1.6). </w:t>
      </w:r>
    </w:p>
    <w:p w:rsidR="00967209" w:rsidRPr="0011032E" w:rsidRDefault="00725ED1" w:rsidP="004B3C2E">
      <w:pPr>
        <w:spacing w:after="0" w:line="360" w:lineRule="auto"/>
        <w:ind w:left="0" w:right="1"/>
        <w:rPr>
          <w:lang w:val="uk-UA"/>
        </w:rPr>
      </w:pPr>
      <w:r>
        <w:rPr>
          <w:lang w:val="uk-UA"/>
        </w:rPr>
        <w:t>Грошове</w:t>
      </w:r>
      <w:r w:rsidR="00C113FB" w:rsidRPr="0011032E">
        <w:rPr>
          <w:lang w:val="uk-UA"/>
        </w:rPr>
        <w:t xml:space="preserve"> забезпечення соціальних гарантій </w:t>
      </w:r>
      <w:r>
        <w:rPr>
          <w:lang w:val="uk-UA"/>
        </w:rPr>
        <w:t>основного</w:t>
      </w:r>
      <w:r w:rsidR="00C113FB" w:rsidRPr="0011032E">
        <w:rPr>
          <w:lang w:val="uk-UA"/>
        </w:rPr>
        <w:t xml:space="preserve"> добробуту спрямоване на гарантування </w:t>
      </w:r>
      <w:r>
        <w:rPr>
          <w:lang w:val="uk-UA"/>
        </w:rPr>
        <w:t>людям</w:t>
      </w:r>
      <w:r w:rsidR="00C113FB" w:rsidRPr="0011032E">
        <w:rPr>
          <w:lang w:val="uk-UA"/>
        </w:rPr>
        <w:t xml:space="preserve"> мінімально</w:t>
      </w:r>
      <w:r>
        <w:rPr>
          <w:lang w:val="uk-UA"/>
        </w:rPr>
        <w:t>го</w:t>
      </w:r>
      <w:r w:rsidR="00C113FB" w:rsidRPr="0011032E">
        <w:rPr>
          <w:lang w:val="uk-UA"/>
        </w:rPr>
        <w:t xml:space="preserve"> рівня життя через </w:t>
      </w:r>
      <w:r>
        <w:rPr>
          <w:lang w:val="uk-UA"/>
        </w:rPr>
        <w:t>довершення</w:t>
      </w:r>
      <w:r w:rsidR="00C113FB" w:rsidRPr="0011032E">
        <w:rPr>
          <w:lang w:val="uk-UA"/>
        </w:rPr>
        <w:t xml:space="preserve"> мінімального рівня доходів, </w:t>
      </w:r>
      <w:r>
        <w:rPr>
          <w:lang w:val="uk-UA"/>
        </w:rPr>
        <w:t>основного</w:t>
      </w:r>
      <w:r w:rsidR="00C113FB" w:rsidRPr="0011032E">
        <w:rPr>
          <w:lang w:val="uk-UA"/>
        </w:rPr>
        <w:t xml:space="preserve"> забезпечення при соціальних. </w:t>
      </w:r>
    </w:p>
    <w:p w:rsidR="00967209" w:rsidRPr="0011032E" w:rsidRDefault="0061794B" w:rsidP="0061794B">
      <w:pPr>
        <w:spacing w:after="0" w:line="259" w:lineRule="auto"/>
        <w:ind w:left="708" w:firstLine="0"/>
        <w:jc w:val="center"/>
        <w:rPr>
          <w:lang w:val="uk-UA"/>
        </w:rPr>
      </w:pPr>
      <w:r>
        <w:rPr>
          <w:lang w:val="uk-UA"/>
        </w:rPr>
        <w:t>«Напрями фінансування соціальних гарантій</w:t>
      </w:r>
    </w:p>
    <w:p w:rsidR="00967209" w:rsidRPr="0011032E" w:rsidRDefault="00C113FB">
      <w:pPr>
        <w:spacing w:after="0" w:line="259" w:lineRule="auto"/>
        <w:ind w:left="323" w:firstLine="0"/>
        <w:jc w:val="left"/>
        <w:rPr>
          <w:lang w:val="uk-UA"/>
        </w:rPr>
      </w:pPr>
      <w:r w:rsidRPr="0011032E">
        <w:rPr>
          <w:rFonts w:ascii="Calibri" w:eastAsia="Calibri" w:hAnsi="Calibri" w:cs="Calibri"/>
          <w:sz w:val="22"/>
          <w:lang w:val="uk-UA" w:eastAsia="uk-UA"/>
        </w:rPr>
        <w:lastRenderedPageBreak/>
        <mc:AlternateContent>
          <mc:Choice Requires="wpg">
            <w:drawing>
              <wp:inline distT="0" distB="0" distL="0" distR="0">
                <wp:extent cx="5591810" cy="3913505"/>
                <wp:effectExtent l="0" t="0" r="0" b="0"/>
                <wp:docPr id="90922" name="Group 90922"/>
                <wp:cNvGraphicFramePr/>
                <a:graphic xmlns:a="http://schemas.openxmlformats.org/drawingml/2006/main">
                  <a:graphicData uri="http://schemas.microsoft.com/office/word/2010/wordprocessingGroup">
                    <wpg:wgp>
                      <wpg:cNvGrpSpPr/>
                      <wpg:grpSpPr>
                        <a:xfrm>
                          <a:off x="0" y="0"/>
                          <a:ext cx="5591810" cy="3913505"/>
                          <a:chOff x="0" y="0"/>
                          <a:chExt cx="5591810" cy="3913505"/>
                        </a:xfrm>
                      </wpg:grpSpPr>
                      <wps:wsp>
                        <wps:cNvPr id="2704" name="Rectangle 2704"/>
                        <wps:cNvSpPr/>
                        <wps:spPr>
                          <a:xfrm>
                            <a:off x="244348" y="1797055"/>
                            <a:ext cx="59287" cy="262525"/>
                          </a:xfrm>
                          <a:prstGeom prst="rect">
                            <a:avLst/>
                          </a:prstGeom>
                          <a:ln>
                            <a:noFill/>
                          </a:ln>
                        </wps:spPr>
                        <wps:txbx>
                          <w:txbxContent>
                            <w:p w:rsidR="0024721D" w:rsidRDefault="0024721D">
                              <w:pPr>
                                <w:spacing w:after="160" w:line="259" w:lineRule="auto"/>
                                <w:ind w:left="0" w:firstLine="0"/>
                                <w:jc w:val="left"/>
                              </w:pPr>
                              <w:r>
                                <w:t xml:space="preserve"> </w:t>
                              </w:r>
                            </w:p>
                          </w:txbxContent>
                        </wps:txbx>
                        <wps:bodyPr horzOverflow="overflow" vert="horz" lIns="0" tIns="0" rIns="0" bIns="0" rtlCol="0">
                          <a:noAutofit/>
                        </wps:bodyPr>
                      </wps:wsp>
                      <wps:wsp>
                        <wps:cNvPr id="2705" name="Rectangle 2705"/>
                        <wps:cNvSpPr/>
                        <wps:spPr>
                          <a:xfrm>
                            <a:off x="244348" y="2205487"/>
                            <a:ext cx="59287" cy="262525"/>
                          </a:xfrm>
                          <a:prstGeom prst="rect">
                            <a:avLst/>
                          </a:prstGeom>
                          <a:ln>
                            <a:noFill/>
                          </a:ln>
                        </wps:spPr>
                        <wps:txbx>
                          <w:txbxContent>
                            <w:p w:rsidR="0024721D" w:rsidRDefault="0024721D">
                              <w:pPr>
                                <w:spacing w:after="160" w:line="259" w:lineRule="auto"/>
                                <w:ind w:left="0" w:firstLine="0"/>
                                <w:jc w:val="left"/>
                              </w:pPr>
                              <w:r>
                                <w:t xml:space="preserve"> </w:t>
                              </w:r>
                            </w:p>
                          </w:txbxContent>
                        </wps:txbx>
                        <wps:bodyPr horzOverflow="overflow" vert="horz" lIns="0" tIns="0" rIns="0" bIns="0" rtlCol="0">
                          <a:noAutofit/>
                        </wps:bodyPr>
                      </wps:wsp>
                      <wps:wsp>
                        <wps:cNvPr id="2706" name="Rectangle 2706"/>
                        <wps:cNvSpPr/>
                        <wps:spPr>
                          <a:xfrm>
                            <a:off x="244348" y="2613919"/>
                            <a:ext cx="59287" cy="262525"/>
                          </a:xfrm>
                          <a:prstGeom prst="rect">
                            <a:avLst/>
                          </a:prstGeom>
                          <a:ln>
                            <a:noFill/>
                          </a:ln>
                        </wps:spPr>
                        <wps:txbx>
                          <w:txbxContent>
                            <w:p w:rsidR="0024721D" w:rsidRDefault="0024721D">
                              <w:pPr>
                                <w:spacing w:after="160" w:line="259" w:lineRule="auto"/>
                                <w:ind w:left="0" w:firstLine="0"/>
                                <w:jc w:val="left"/>
                              </w:pPr>
                              <w:r>
                                <w:t xml:space="preserve"> </w:t>
                              </w:r>
                            </w:p>
                          </w:txbxContent>
                        </wps:txbx>
                        <wps:bodyPr horzOverflow="overflow" vert="horz" lIns="0" tIns="0" rIns="0" bIns="0" rtlCol="0">
                          <a:noAutofit/>
                        </wps:bodyPr>
                      </wps:wsp>
                      <wps:wsp>
                        <wps:cNvPr id="2707" name="Rectangle 2707"/>
                        <wps:cNvSpPr/>
                        <wps:spPr>
                          <a:xfrm>
                            <a:off x="244348" y="3022351"/>
                            <a:ext cx="59287" cy="262525"/>
                          </a:xfrm>
                          <a:prstGeom prst="rect">
                            <a:avLst/>
                          </a:prstGeom>
                          <a:ln>
                            <a:noFill/>
                          </a:ln>
                        </wps:spPr>
                        <wps:txbx>
                          <w:txbxContent>
                            <w:p w:rsidR="0024721D" w:rsidRDefault="0024721D">
                              <w:pPr>
                                <w:spacing w:after="160" w:line="259" w:lineRule="auto"/>
                                <w:ind w:left="0" w:firstLine="0"/>
                                <w:jc w:val="left"/>
                              </w:pPr>
                              <w:r>
                                <w:t xml:space="preserve"> </w:t>
                              </w:r>
                            </w:p>
                          </w:txbxContent>
                        </wps:txbx>
                        <wps:bodyPr horzOverflow="overflow" vert="horz" lIns="0" tIns="0" rIns="0" bIns="0" rtlCol="0">
                          <a:noAutofit/>
                        </wps:bodyPr>
                      </wps:wsp>
                      <wps:wsp>
                        <wps:cNvPr id="2708" name="Rectangle 2708"/>
                        <wps:cNvSpPr/>
                        <wps:spPr>
                          <a:xfrm>
                            <a:off x="244348" y="3430783"/>
                            <a:ext cx="59287" cy="262525"/>
                          </a:xfrm>
                          <a:prstGeom prst="rect">
                            <a:avLst/>
                          </a:prstGeom>
                          <a:ln>
                            <a:noFill/>
                          </a:ln>
                        </wps:spPr>
                        <wps:txbx>
                          <w:txbxContent>
                            <w:p w:rsidR="0024721D" w:rsidRDefault="0024721D">
                              <w:pPr>
                                <w:spacing w:after="160" w:line="259" w:lineRule="auto"/>
                                <w:ind w:left="0" w:firstLine="0"/>
                                <w:jc w:val="left"/>
                              </w:pPr>
                              <w:r>
                                <w:t xml:space="preserve"> </w:t>
                              </w:r>
                            </w:p>
                          </w:txbxContent>
                        </wps:txbx>
                        <wps:bodyPr horzOverflow="overflow" vert="horz" lIns="0" tIns="0" rIns="0" bIns="0" rtlCol="0">
                          <a:noAutofit/>
                        </wps:bodyPr>
                      </wps:wsp>
                      <wps:wsp>
                        <wps:cNvPr id="2740" name="Shape 2740"/>
                        <wps:cNvSpPr/>
                        <wps:spPr>
                          <a:xfrm>
                            <a:off x="1286510" y="0"/>
                            <a:ext cx="3040380" cy="488950"/>
                          </a:xfrm>
                          <a:custGeom>
                            <a:avLst/>
                            <a:gdLst/>
                            <a:ahLst/>
                            <a:cxnLst/>
                            <a:rect l="0" t="0" r="0" b="0"/>
                            <a:pathLst>
                              <a:path w="3040380" h="488950">
                                <a:moveTo>
                                  <a:pt x="0" y="81535"/>
                                </a:moveTo>
                                <a:cubicBezTo>
                                  <a:pt x="0" y="36576"/>
                                  <a:pt x="36449" y="0"/>
                                  <a:pt x="81534" y="0"/>
                                </a:cubicBezTo>
                                <a:lnTo>
                                  <a:pt x="2958846" y="0"/>
                                </a:lnTo>
                                <a:cubicBezTo>
                                  <a:pt x="3003931" y="0"/>
                                  <a:pt x="3040380" y="36576"/>
                                  <a:pt x="3040380" y="81535"/>
                                </a:cubicBezTo>
                                <a:lnTo>
                                  <a:pt x="3040380" y="407543"/>
                                </a:lnTo>
                                <a:cubicBezTo>
                                  <a:pt x="3040380" y="452501"/>
                                  <a:pt x="3003931" y="488950"/>
                                  <a:pt x="2958846" y="488950"/>
                                </a:cubicBezTo>
                                <a:lnTo>
                                  <a:pt x="81534" y="488950"/>
                                </a:lnTo>
                                <a:cubicBezTo>
                                  <a:pt x="36449" y="488950"/>
                                  <a:pt x="0" y="452501"/>
                                  <a:pt x="0" y="407543"/>
                                </a:cubicBezTo>
                                <a:close/>
                              </a:path>
                            </a:pathLst>
                          </a:custGeom>
                          <a:ln w="12700" cap="flat">
                            <a:miter lim="127000"/>
                          </a:ln>
                        </wps:spPr>
                        <wps:style>
                          <a:lnRef idx="1">
                            <a:srgbClr val="44546A"/>
                          </a:lnRef>
                          <a:fillRef idx="0">
                            <a:srgbClr val="000000">
                              <a:alpha val="0"/>
                            </a:srgbClr>
                          </a:fillRef>
                          <a:effectRef idx="0">
                            <a:scrgbClr r="0" g="0" b="0"/>
                          </a:effectRef>
                          <a:fontRef idx="none"/>
                        </wps:style>
                        <wps:bodyPr/>
                      </wps:wsp>
                      <pic:pic xmlns:pic="http://schemas.openxmlformats.org/drawingml/2006/picture">
                        <pic:nvPicPr>
                          <pic:cNvPr id="2742" name="Picture 2742"/>
                          <pic:cNvPicPr/>
                        </pic:nvPicPr>
                        <pic:blipFill>
                          <a:blip r:embed="rId12"/>
                          <a:stretch>
                            <a:fillRect/>
                          </a:stretch>
                        </pic:blipFill>
                        <pic:spPr>
                          <a:xfrm>
                            <a:off x="4025139" y="76200"/>
                            <a:ext cx="248411" cy="257556"/>
                          </a:xfrm>
                          <a:prstGeom prst="rect">
                            <a:avLst/>
                          </a:prstGeom>
                        </pic:spPr>
                      </pic:pic>
                      <pic:pic xmlns:pic="http://schemas.openxmlformats.org/drawingml/2006/picture">
                        <pic:nvPicPr>
                          <pic:cNvPr id="2744" name="Picture 2744"/>
                          <pic:cNvPicPr/>
                        </pic:nvPicPr>
                        <pic:blipFill>
                          <a:blip r:embed="rId13"/>
                          <a:stretch>
                            <a:fillRect/>
                          </a:stretch>
                        </pic:blipFill>
                        <pic:spPr>
                          <a:xfrm>
                            <a:off x="1316990" y="76200"/>
                            <a:ext cx="2979420" cy="336804"/>
                          </a:xfrm>
                          <a:prstGeom prst="rect">
                            <a:avLst/>
                          </a:prstGeom>
                        </pic:spPr>
                      </pic:pic>
                      <wps:wsp>
                        <wps:cNvPr id="2745" name="Rectangle 2745"/>
                        <wps:cNvSpPr/>
                        <wps:spPr>
                          <a:xfrm>
                            <a:off x="1498981" y="105732"/>
                            <a:ext cx="3479468" cy="169632"/>
                          </a:xfrm>
                          <a:prstGeom prst="rect">
                            <a:avLst/>
                          </a:prstGeom>
                          <a:ln>
                            <a:noFill/>
                          </a:ln>
                        </wps:spPr>
                        <wps:txbx>
                          <w:txbxContent>
                            <w:p w:rsidR="0024721D" w:rsidRDefault="0024721D">
                              <w:pPr>
                                <w:spacing w:after="160" w:line="259" w:lineRule="auto"/>
                                <w:ind w:left="0" w:firstLine="0"/>
                                <w:jc w:val="left"/>
                              </w:pPr>
                              <w:r>
                                <w:rPr>
                                  <w:sz w:val="22"/>
                                </w:rPr>
                                <w:t>Напрями фінансування соціальних гарантій</w:t>
                              </w:r>
                            </w:p>
                          </w:txbxContent>
                        </wps:txbx>
                        <wps:bodyPr horzOverflow="overflow" vert="horz" lIns="0" tIns="0" rIns="0" bIns="0" rtlCol="0">
                          <a:noAutofit/>
                        </wps:bodyPr>
                      </wps:wsp>
                      <wps:wsp>
                        <wps:cNvPr id="2746" name="Rectangle 2746"/>
                        <wps:cNvSpPr/>
                        <wps:spPr>
                          <a:xfrm>
                            <a:off x="4114419" y="78022"/>
                            <a:ext cx="46619" cy="206429"/>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2747" name="Rectangle 2747"/>
                        <wps:cNvSpPr/>
                        <wps:spPr>
                          <a:xfrm>
                            <a:off x="2806827" y="353865"/>
                            <a:ext cx="46619" cy="206429"/>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2749" name="Shape 2749"/>
                        <wps:cNvSpPr/>
                        <wps:spPr>
                          <a:xfrm>
                            <a:off x="0" y="723900"/>
                            <a:ext cx="2562225" cy="3189605"/>
                          </a:xfrm>
                          <a:custGeom>
                            <a:avLst/>
                            <a:gdLst/>
                            <a:ahLst/>
                            <a:cxnLst/>
                            <a:rect l="0" t="0" r="0" b="0"/>
                            <a:pathLst>
                              <a:path w="2562225" h="3189605">
                                <a:moveTo>
                                  <a:pt x="0" y="427101"/>
                                </a:moveTo>
                                <a:cubicBezTo>
                                  <a:pt x="0" y="191136"/>
                                  <a:pt x="191135" y="0"/>
                                  <a:pt x="427101" y="0"/>
                                </a:cubicBezTo>
                                <a:lnTo>
                                  <a:pt x="2135124" y="0"/>
                                </a:lnTo>
                                <a:cubicBezTo>
                                  <a:pt x="2371090" y="0"/>
                                  <a:pt x="2562225" y="191136"/>
                                  <a:pt x="2562225" y="427101"/>
                                </a:cubicBezTo>
                                <a:lnTo>
                                  <a:pt x="2562225" y="2762504"/>
                                </a:lnTo>
                                <a:cubicBezTo>
                                  <a:pt x="2562225" y="2998343"/>
                                  <a:pt x="2371090" y="3189605"/>
                                  <a:pt x="2135124" y="3189605"/>
                                </a:cubicBezTo>
                                <a:lnTo>
                                  <a:pt x="427101" y="3189605"/>
                                </a:lnTo>
                                <a:cubicBezTo>
                                  <a:pt x="191135" y="3189605"/>
                                  <a:pt x="0" y="2998343"/>
                                  <a:pt x="0" y="2762504"/>
                                </a:cubicBez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2751" name="Picture 2751"/>
                          <pic:cNvPicPr/>
                        </pic:nvPicPr>
                        <pic:blipFill>
                          <a:blip r:embed="rId14"/>
                          <a:stretch>
                            <a:fillRect/>
                          </a:stretch>
                        </pic:blipFill>
                        <pic:spPr>
                          <a:xfrm>
                            <a:off x="131318" y="900684"/>
                            <a:ext cx="2299716" cy="2836164"/>
                          </a:xfrm>
                          <a:prstGeom prst="rect">
                            <a:avLst/>
                          </a:prstGeom>
                        </pic:spPr>
                      </pic:pic>
                      <wps:wsp>
                        <wps:cNvPr id="2752" name="Rectangle 2752"/>
                        <wps:cNvSpPr/>
                        <wps:spPr>
                          <a:xfrm>
                            <a:off x="223012" y="1389321"/>
                            <a:ext cx="2794353" cy="169632"/>
                          </a:xfrm>
                          <a:prstGeom prst="rect">
                            <a:avLst/>
                          </a:prstGeom>
                          <a:ln>
                            <a:noFill/>
                          </a:ln>
                        </wps:spPr>
                        <wps:txbx>
                          <w:txbxContent>
                            <w:p w:rsidR="0024721D" w:rsidRDefault="0024721D">
                              <w:pPr>
                                <w:spacing w:after="160" w:line="259" w:lineRule="auto"/>
                                <w:ind w:left="0" w:firstLine="0"/>
                                <w:jc w:val="left"/>
                              </w:pPr>
                              <w:r>
                                <w:rPr>
                                  <w:sz w:val="22"/>
                                </w:rPr>
                                <w:t xml:space="preserve">Фінансування соціальних гарантій </w:t>
                              </w:r>
                            </w:p>
                          </w:txbxContent>
                        </wps:txbx>
                        <wps:bodyPr horzOverflow="overflow" vert="horz" lIns="0" tIns="0" rIns="0" bIns="0" rtlCol="0">
                          <a:noAutofit/>
                        </wps:bodyPr>
                      </wps:wsp>
                      <wps:wsp>
                        <wps:cNvPr id="2753" name="Rectangle 2753"/>
                        <wps:cNvSpPr/>
                        <wps:spPr>
                          <a:xfrm>
                            <a:off x="223012" y="1563057"/>
                            <a:ext cx="2056092" cy="169632"/>
                          </a:xfrm>
                          <a:prstGeom prst="rect">
                            <a:avLst/>
                          </a:prstGeom>
                          <a:ln>
                            <a:noFill/>
                          </a:ln>
                        </wps:spPr>
                        <wps:txbx>
                          <w:txbxContent>
                            <w:p w:rsidR="0024721D" w:rsidRDefault="0024721D">
                              <w:pPr>
                                <w:spacing w:after="160" w:line="259" w:lineRule="auto"/>
                                <w:ind w:left="0" w:firstLine="0"/>
                                <w:jc w:val="left"/>
                              </w:pPr>
                              <w:r>
                                <w:rPr>
                                  <w:sz w:val="22"/>
                                </w:rPr>
                                <w:t>матеріального добробуту:</w:t>
                              </w:r>
                            </w:p>
                          </w:txbxContent>
                        </wps:txbx>
                        <wps:bodyPr horzOverflow="overflow" vert="horz" lIns="0" tIns="0" rIns="0" bIns="0" rtlCol="0">
                          <a:noAutofit/>
                        </wps:bodyPr>
                      </wps:wsp>
                      <wps:wsp>
                        <wps:cNvPr id="2754" name="Rectangle 2754"/>
                        <wps:cNvSpPr/>
                        <wps:spPr>
                          <a:xfrm>
                            <a:off x="1770253" y="1535347"/>
                            <a:ext cx="46619" cy="206429"/>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90806" name="Rectangle 90806"/>
                        <wps:cNvSpPr/>
                        <wps:spPr>
                          <a:xfrm>
                            <a:off x="293116" y="1736793"/>
                            <a:ext cx="1854324" cy="169632"/>
                          </a:xfrm>
                          <a:prstGeom prst="rect">
                            <a:avLst/>
                          </a:prstGeom>
                          <a:ln>
                            <a:noFill/>
                          </a:ln>
                        </wps:spPr>
                        <wps:txbx>
                          <w:txbxContent>
                            <w:p w:rsidR="0024721D" w:rsidRDefault="0024721D">
                              <w:pPr>
                                <w:spacing w:after="160" w:line="259" w:lineRule="auto"/>
                                <w:ind w:left="0" w:firstLine="0"/>
                                <w:jc w:val="left"/>
                              </w:pPr>
                              <w:r>
                                <w:rPr>
                                  <w:sz w:val="22"/>
                                </w:rPr>
                                <w:t xml:space="preserve">.Виплати і допомоги із </w:t>
                              </w:r>
                            </w:p>
                          </w:txbxContent>
                        </wps:txbx>
                        <wps:bodyPr horzOverflow="overflow" vert="horz" lIns="0" tIns="0" rIns="0" bIns="0" rtlCol="0">
                          <a:noAutofit/>
                        </wps:bodyPr>
                      </wps:wsp>
                      <wps:wsp>
                        <wps:cNvPr id="90805" name="Rectangle 90805"/>
                        <wps:cNvSpPr/>
                        <wps:spPr>
                          <a:xfrm>
                            <a:off x="223012" y="1736793"/>
                            <a:ext cx="93238" cy="169632"/>
                          </a:xfrm>
                          <a:prstGeom prst="rect">
                            <a:avLst/>
                          </a:prstGeom>
                          <a:ln>
                            <a:noFill/>
                          </a:ln>
                        </wps:spPr>
                        <wps:txbx>
                          <w:txbxContent>
                            <w:p w:rsidR="0024721D" w:rsidRDefault="0024721D">
                              <w:pPr>
                                <w:spacing w:after="160" w:line="259" w:lineRule="auto"/>
                                <w:ind w:left="0" w:firstLine="0"/>
                                <w:jc w:val="left"/>
                              </w:pPr>
                              <w:r>
                                <w:rPr>
                                  <w:sz w:val="22"/>
                                </w:rPr>
                                <w:t>1</w:t>
                              </w:r>
                            </w:p>
                          </w:txbxContent>
                        </wps:txbx>
                        <wps:bodyPr horzOverflow="overflow" vert="horz" lIns="0" tIns="0" rIns="0" bIns="0" rtlCol="0">
                          <a:noAutofit/>
                        </wps:bodyPr>
                      </wps:wsp>
                      <wps:wsp>
                        <wps:cNvPr id="2756" name="Rectangle 2756"/>
                        <wps:cNvSpPr/>
                        <wps:spPr>
                          <a:xfrm>
                            <a:off x="223012" y="1909005"/>
                            <a:ext cx="1974601" cy="169632"/>
                          </a:xfrm>
                          <a:prstGeom prst="rect">
                            <a:avLst/>
                          </a:prstGeom>
                          <a:ln>
                            <a:noFill/>
                          </a:ln>
                        </wps:spPr>
                        <wps:txbx>
                          <w:txbxContent>
                            <w:p w:rsidR="0024721D" w:rsidRDefault="0024721D">
                              <w:pPr>
                                <w:spacing w:after="160" w:line="259" w:lineRule="auto"/>
                                <w:ind w:left="0" w:firstLine="0"/>
                                <w:jc w:val="left"/>
                              </w:pPr>
                              <w:r>
                                <w:rPr>
                                  <w:sz w:val="22"/>
                                </w:rPr>
                                <w:t>соціального страхування</w:t>
                              </w:r>
                            </w:p>
                          </w:txbxContent>
                        </wps:txbx>
                        <wps:bodyPr horzOverflow="overflow" vert="horz" lIns="0" tIns="0" rIns="0" bIns="0" rtlCol="0">
                          <a:noAutofit/>
                        </wps:bodyPr>
                      </wps:wsp>
                      <wps:wsp>
                        <wps:cNvPr id="2757" name="Rectangle 2757"/>
                        <wps:cNvSpPr/>
                        <wps:spPr>
                          <a:xfrm>
                            <a:off x="1707769" y="1881295"/>
                            <a:ext cx="46619" cy="206429"/>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90810" name="Rectangle 90810"/>
                        <wps:cNvSpPr/>
                        <wps:spPr>
                          <a:xfrm>
                            <a:off x="223012" y="2082741"/>
                            <a:ext cx="93238" cy="169632"/>
                          </a:xfrm>
                          <a:prstGeom prst="rect">
                            <a:avLst/>
                          </a:prstGeom>
                          <a:ln>
                            <a:noFill/>
                          </a:ln>
                        </wps:spPr>
                        <wps:txbx>
                          <w:txbxContent>
                            <w:p w:rsidR="0024721D" w:rsidRDefault="0024721D">
                              <w:pPr>
                                <w:spacing w:after="160" w:line="259" w:lineRule="auto"/>
                                <w:ind w:left="0" w:firstLine="0"/>
                                <w:jc w:val="left"/>
                              </w:pPr>
                              <w:r>
                                <w:rPr>
                                  <w:sz w:val="22"/>
                                </w:rPr>
                                <w:t>2</w:t>
                              </w:r>
                            </w:p>
                          </w:txbxContent>
                        </wps:txbx>
                        <wps:bodyPr horzOverflow="overflow" vert="horz" lIns="0" tIns="0" rIns="0" bIns="0" rtlCol="0">
                          <a:noAutofit/>
                        </wps:bodyPr>
                      </wps:wsp>
                      <wps:wsp>
                        <wps:cNvPr id="90811" name="Rectangle 90811"/>
                        <wps:cNvSpPr/>
                        <wps:spPr>
                          <a:xfrm>
                            <a:off x="293116" y="2082741"/>
                            <a:ext cx="1854324" cy="169632"/>
                          </a:xfrm>
                          <a:prstGeom prst="rect">
                            <a:avLst/>
                          </a:prstGeom>
                          <a:ln>
                            <a:noFill/>
                          </a:ln>
                        </wps:spPr>
                        <wps:txbx>
                          <w:txbxContent>
                            <w:p w:rsidR="0024721D" w:rsidRDefault="0024721D">
                              <w:pPr>
                                <w:spacing w:after="160" w:line="259" w:lineRule="auto"/>
                                <w:ind w:left="0" w:firstLine="0"/>
                                <w:jc w:val="left"/>
                              </w:pPr>
                              <w:r>
                                <w:rPr>
                                  <w:sz w:val="22"/>
                                </w:rPr>
                                <w:t xml:space="preserve">.Виплати і допомоги із </w:t>
                              </w:r>
                            </w:p>
                          </w:txbxContent>
                        </wps:txbx>
                        <wps:bodyPr horzOverflow="overflow" vert="horz" lIns="0" tIns="0" rIns="0" bIns="0" rtlCol="0">
                          <a:noAutofit/>
                        </wps:bodyPr>
                      </wps:wsp>
                      <wps:wsp>
                        <wps:cNvPr id="2759" name="Rectangle 2759"/>
                        <wps:cNvSpPr/>
                        <wps:spPr>
                          <a:xfrm>
                            <a:off x="223012" y="2256477"/>
                            <a:ext cx="2045835" cy="169632"/>
                          </a:xfrm>
                          <a:prstGeom prst="rect">
                            <a:avLst/>
                          </a:prstGeom>
                          <a:ln>
                            <a:noFill/>
                          </a:ln>
                        </wps:spPr>
                        <wps:txbx>
                          <w:txbxContent>
                            <w:p w:rsidR="0024721D" w:rsidRDefault="0024721D">
                              <w:pPr>
                                <w:spacing w:after="160" w:line="259" w:lineRule="auto"/>
                                <w:ind w:left="0" w:firstLine="0"/>
                                <w:jc w:val="left"/>
                              </w:pPr>
                              <w:r>
                                <w:rPr>
                                  <w:sz w:val="22"/>
                                </w:rPr>
                                <w:t>соціального забезпечення</w:t>
                              </w:r>
                            </w:p>
                          </w:txbxContent>
                        </wps:txbx>
                        <wps:bodyPr horzOverflow="overflow" vert="horz" lIns="0" tIns="0" rIns="0" bIns="0" rtlCol="0">
                          <a:noAutofit/>
                        </wps:bodyPr>
                      </wps:wsp>
                      <wps:wsp>
                        <wps:cNvPr id="2760" name="Rectangle 2760"/>
                        <wps:cNvSpPr/>
                        <wps:spPr>
                          <a:xfrm>
                            <a:off x="1759585" y="2228766"/>
                            <a:ext cx="46619" cy="206429"/>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90816" name="Rectangle 90816"/>
                        <wps:cNvSpPr/>
                        <wps:spPr>
                          <a:xfrm>
                            <a:off x="293116" y="2430213"/>
                            <a:ext cx="1530600" cy="169632"/>
                          </a:xfrm>
                          <a:prstGeom prst="rect">
                            <a:avLst/>
                          </a:prstGeom>
                          <a:ln>
                            <a:noFill/>
                          </a:ln>
                        </wps:spPr>
                        <wps:txbx>
                          <w:txbxContent>
                            <w:p w:rsidR="0024721D" w:rsidRDefault="0024721D">
                              <w:pPr>
                                <w:spacing w:after="160" w:line="259" w:lineRule="auto"/>
                                <w:ind w:left="0" w:firstLine="0"/>
                                <w:jc w:val="left"/>
                              </w:pPr>
                              <w:r>
                                <w:rPr>
                                  <w:sz w:val="22"/>
                                </w:rPr>
                                <w:t>.Індексація доходів</w:t>
                              </w:r>
                            </w:p>
                          </w:txbxContent>
                        </wps:txbx>
                        <wps:bodyPr horzOverflow="overflow" vert="horz" lIns="0" tIns="0" rIns="0" bIns="0" rtlCol="0">
                          <a:noAutofit/>
                        </wps:bodyPr>
                      </wps:wsp>
                      <wps:wsp>
                        <wps:cNvPr id="90815" name="Rectangle 90815"/>
                        <wps:cNvSpPr/>
                        <wps:spPr>
                          <a:xfrm>
                            <a:off x="223012" y="2430213"/>
                            <a:ext cx="93238" cy="169632"/>
                          </a:xfrm>
                          <a:prstGeom prst="rect">
                            <a:avLst/>
                          </a:prstGeom>
                          <a:ln>
                            <a:noFill/>
                          </a:ln>
                        </wps:spPr>
                        <wps:txbx>
                          <w:txbxContent>
                            <w:p w:rsidR="0024721D" w:rsidRDefault="0024721D">
                              <w:pPr>
                                <w:spacing w:after="160" w:line="259" w:lineRule="auto"/>
                                <w:ind w:left="0" w:firstLine="0"/>
                                <w:jc w:val="left"/>
                              </w:pPr>
                              <w:r>
                                <w:rPr>
                                  <w:sz w:val="22"/>
                                </w:rPr>
                                <w:t>3</w:t>
                              </w:r>
                            </w:p>
                          </w:txbxContent>
                        </wps:txbx>
                        <wps:bodyPr horzOverflow="overflow" vert="horz" lIns="0" tIns="0" rIns="0" bIns="0" rtlCol="0">
                          <a:noAutofit/>
                        </wps:bodyPr>
                      </wps:wsp>
                      <wps:wsp>
                        <wps:cNvPr id="2762" name="Rectangle 2762"/>
                        <wps:cNvSpPr/>
                        <wps:spPr>
                          <a:xfrm>
                            <a:off x="1444117" y="2402502"/>
                            <a:ext cx="46619" cy="206430"/>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90820" name="Rectangle 90820"/>
                        <wps:cNvSpPr/>
                        <wps:spPr>
                          <a:xfrm>
                            <a:off x="223012" y="2602425"/>
                            <a:ext cx="93238" cy="169632"/>
                          </a:xfrm>
                          <a:prstGeom prst="rect">
                            <a:avLst/>
                          </a:prstGeom>
                          <a:ln>
                            <a:noFill/>
                          </a:ln>
                        </wps:spPr>
                        <wps:txbx>
                          <w:txbxContent>
                            <w:p w:rsidR="0024721D" w:rsidRDefault="0024721D">
                              <w:pPr>
                                <w:spacing w:after="160" w:line="259" w:lineRule="auto"/>
                                <w:ind w:left="0" w:firstLine="0"/>
                                <w:jc w:val="left"/>
                              </w:pPr>
                              <w:r>
                                <w:rPr>
                                  <w:sz w:val="22"/>
                                </w:rPr>
                                <w:t>4</w:t>
                              </w:r>
                            </w:p>
                          </w:txbxContent>
                        </wps:txbx>
                        <wps:bodyPr horzOverflow="overflow" vert="horz" lIns="0" tIns="0" rIns="0" bIns="0" rtlCol="0">
                          <a:noAutofit/>
                        </wps:bodyPr>
                      </wps:wsp>
                      <wps:wsp>
                        <wps:cNvPr id="90821" name="Rectangle 90821"/>
                        <wps:cNvSpPr/>
                        <wps:spPr>
                          <a:xfrm>
                            <a:off x="293116" y="2602425"/>
                            <a:ext cx="2407973" cy="169632"/>
                          </a:xfrm>
                          <a:prstGeom prst="rect">
                            <a:avLst/>
                          </a:prstGeom>
                          <a:ln>
                            <a:noFill/>
                          </a:ln>
                        </wps:spPr>
                        <wps:txbx>
                          <w:txbxContent>
                            <w:p w:rsidR="0024721D" w:rsidRDefault="0024721D">
                              <w:pPr>
                                <w:spacing w:after="160" w:line="259" w:lineRule="auto"/>
                                <w:ind w:left="0" w:firstLine="0"/>
                                <w:jc w:val="left"/>
                              </w:pPr>
                              <w:r>
                                <w:rPr>
                                  <w:sz w:val="22"/>
                                </w:rPr>
                                <w:t xml:space="preserve">.Заробітня плата у бюджетній </w:t>
                              </w:r>
                            </w:p>
                          </w:txbxContent>
                        </wps:txbx>
                        <wps:bodyPr horzOverflow="overflow" vert="horz" lIns="0" tIns="0" rIns="0" bIns="0" rtlCol="0">
                          <a:noAutofit/>
                        </wps:bodyPr>
                      </wps:wsp>
                      <wps:wsp>
                        <wps:cNvPr id="2764" name="Rectangle 2764"/>
                        <wps:cNvSpPr/>
                        <wps:spPr>
                          <a:xfrm>
                            <a:off x="223012" y="2776161"/>
                            <a:ext cx="430761" cy="169632"/>
                          </a:xfrm>
                          <a:prstGeom prst="rect">
                            <a:avLst/>
                          </a:prstGeom>
                          <a:ln>
                            <a:noFill/>
                          </a:ln>
                        </wps:spPr>
                        <wps:txbx>
                          <w:txbxContent>
                            <w:p w:rsidR="0024721D" w:rsidRDefault="0024721D">
                              <w:pPr>
                                <w:spacing w:after="160" w:line="259" w:lineRule="auto"/>
                                <w:ind w:left="0" w:firstLine="0"/>
                                <w:jc w:val="left"/>
                              </w:pPr>
                              <w:r>
                                <w:rPr>
                                  <w:sz w:val="22"/>
                                </w:rPr>
                                <w:t>сфері</w:t>
                              </w:r>
                            </w:p>
                          </w:txbxContent>
                        </wps:txbx>
                        <wps:bodyPr horzOverflow="overflow" vert="horz" lIns="0" tIns="0" rIns="0" bIns="0" rtlCol="0">
                          <a:noAutofit/>
                        </wps:bodyPr>
                      </wps:wsp>
                      <wps:wsp>
                        <wps:cNvPr id="2765" name="Rectangle 2765"/>
                        <wps:cNvSpPr/>
                        <wps:spPr>
                          <a:xfrm>
                            <a:off x="546100" y="2748450"/>
                            <a:ext cx="46619" cy="206430"/>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90822" name="Rectangle 90822"/>
                        <wps:cNvSpPr/>
                        <wps:spPr>
                          <a:xfrm>
                            <a:off x="223012" y="2949897"/>
                            <a:ext cx="93238" cy="169632"/>
                          </a:xfrm>
                          <a:prstGeom prst="rect">
                            <a:avLst/>
                          </a:prstGeom>
                          <a:ln>
                            <a:noFill/>
                          </a:ln>
                        </wps:spPr>
                        <wps:txbx>
                          <w:txbxContent>
                            <w:p w:rsidR="0024721D" w:rsidRDefault="0024721D">
                              <w:pPr>
                                <w:spacing w:after="160" w:line="259" w:lineRule="auto"/>
                                <w:ind w:left="0" w:firstLine="0"/>
                                <w:jc w:val="left"/>
                              </w:pPr>
                              <w:r>
                                <w:rPr>
                                  <w:sz w:val="22"/>
                                </w:rPr>
                                <w:t>5</w:t>
                              </w:r>
                            </w:p>
                          </w:txbxContent>
                        </wps:txbx>
                        <wps:bodyPr horzOverflow="overflow" vert="horz" lIns="0" tIns="0" rIns="0" bIns="0" rtlCol="0">
                          <a:noAutofit/>
                        </wps:bodyPr>
                      </wps:wsp>
                      <wps:wsp>
                        <wps:cNvPr id="90823" name="Rectangle 90823"/>
                        <wps:cNvSpPr/>
                        <wps:spPr>
                          <a:xfrm>
                            <a:off x="293116" y="2949897"/>
                            <a:ext cx="1378249" cy="169632"/>
                          </a:xfrm>
                          <a:prstGeom prst="rect">
                            <a:avLst/>
                          </a:prstGeom>
                          <a:ln>
                            <a:noFill/>
                          </a:ln>
                        </wps:spPr>
                        <wps:txbx>
                          <w:txbxContent>
                            <w:p w:rsidR="0024721D" w:rsidRDefault="0024721D">
                              <w:pPr>
                                <w:spacing w:after="160" w:line="259" w:lineRule="auto"/>
                                <w:ind w:left="0" w:firstLine="0"/>
                                <w:jc w:val="left"/>
                              </w:pPr>
                              <w:r>
                                <w:rPr>
                                  <w:sz w:val="22"/>
                                </w:rPr>
                                <w:t>.Соціальні пільги</w:t>
                              </w:r>
                            </w:p>
                          </w:txbxContent>
                        </wps:txbx>
                        <wps:bodyPr horzOverflow="overflow" vert="horz" lIns="0" tIns="0" rIns="0" bIns="0" rtlCol="0">
                          <a:noAutofit/>
                        </wps:bodyPr>
                      </wps:wsp>
                      <wps:wsp>
                        <wps:cNvPr id="2767" name="Rectangle 2767"/>
                        <wps:cNvSpPr/>
                        <wps:spPr>
                          <a:xfrm>
                            <a:off x="1328293" y="2922186"/>
                            <a:ext cx="46619" cy="206430"/>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2768" name="Rectangle 2768"/>
                        <wps:cNvSpPr/>
                        <wps:spPr>
                          <a:xfrm>
                            <a:off x="1281049" y="3123311"/>
                            <a:ext cx="42144" cy="189937"/>
                          </a:xfrm>
                          <a:prstGeom prst="rect">
                            <a:avLst/>
                          </a:prstGeom>
                          <a:ln>
                            <a:noFill/>
                          </a:ln>
                        </wps:spPr>
                        <wps:txbx>
                          <w:txbxContent>
                            <w:p w:rsidR="0024721D" w:rsidRDefault="0024721D">
                              <w:pPr>
                                <w:spacing w:after="160" w:line="259" w:lineRule="auto"/>
                                <w:ind w:left="0" w:firstLine="0"/>
                                <w:jc w:val="left"/>
                              </w:pPr>
                              <w:r>
                                <w:rPr>
                                  <w:rFonts w:ascii="Calibri" w:eastAsia="Calibri" w:hAnsi="Calibri" w:cs="Calibri"/>
                                  <w:sz w:val="22"/>
                                </w:rPr>
                                <w:t xml:space="preserve"> </w:t>
                              </w:r>
                            </w:p>
                          </w:txbxContent>
                        </wps:txbx>
                        <wps:bodyPr horzOverflow="overflow" vert="horz" lIns="0" tIns="0" rIns="0" bIns="0" rtlCol="0">
                          <a:noAutofit/>
                        </wps:bodyPr>
                      </wps:wsp>
                      <wps:wsp>
                        <wps:cNvPr id="2770" name="Shape 2770"/>
                        <wps:cNvSpPr/>
                        <wps:spPr>
                          <a:xfrm>
                            <a:off x="2976880" y="723900"/>
                            <a:ext cx="2614930" cy="3189605"/>
                          </a:xfrm>
                          <a:custGeom>
                            <a:avLst/>
                            <a:gdLst/>
                            <a:ahLst/>
                            <a:cxnLst/>
                            <a:rect l="0" t="0" r="0" b="0"/>
                            <a:pathLst>
                              <a:path w="2614930" h="3189605">
                                <a:moveTo>
                                  <a:pt x="0" y="435864"/>
                                </a:moveTo>
                                <a:cubicBezTo>
                                  <a:pt x="0" y="195073"/>
                                  <a:pt x="195072" y="0"/>
                                  <a:pt x="435864" y="0"/>
                                </a:cubicBezTo>
                                <a:lnTo>
                                  <a:pt x="2179066" y="0"/>
                                </a:lnTo>
                                <a:cubicBezTo>
                                  <a:pt x="2419858" y="0"/>
                                  <a:pt x="2614930" y="195073"/>
                                  <a:pt x="2614930" y="435864"/>
                                </a:cubicBezTo>
                                <a:lnTo>
                                  <a:pt x="2614930" y="2753741"/>
                                </a:lnTo>
                                <a:cubicBezTo>
                                  <a:pt x="2614930" y="2994534"/>
                                  <a:pt x="2419858" y="3189605"/>
                                  <a:pt x="2179066" y="3189605"/>
                                </a:cubicBezTo>
                                <a:lnTo>
                                  <a:pt x="435864" y="3189605"/>
                                </a:lnTo>
                                <a:cubicBezTo>
                                  <a:pt x="195072" y="3189605"/>
                                  <a:pt x="0" y="2994534"/>
                                  <a:pt x="0" y="2753741"/>
                                </a:cubicBezTo>
                                <a:close/>
                              </a:path>
                            </a:pathLst>
                          </a:custGeom>
                          <a:ln w="12700" cap="flat">
                            <a:miter lim="127000"/>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2772" name="Picture 2772"/>
                          <pic:cNvPicPr/>
                        </pic:nvPicPr>
                        <pic:blipFill>
                          <a:blip r:embed="rId15"/>
                          <a:stretch>
                            <a:fillRect/>
                          </a:stretch>
                        </pic:blipFill>
                        <pic:spPr>
                          <a:xfrm>
                            <a:off x="3110738" y="903732"/>
                            <a:ext cx="2346960" cy="2830068"/>
                          </a:xfrm>
                          <a:prstGeom prst="rect">
                            <a:avLst/>
                          </a:prstGeom>
                        </pic:spPr>
                      </pic:pic>
                      <wps:wsp>
                        <wps:cNvPr id="2773" name="Rectangle 2773"/>
                        <wps:cNvSpPr/>
                        <wps:spPr>
                          <a:xfrm>
                            <a:off x="3203067" y="960696"/>
                            <a:ext cx="2794352" cy="169632"/>
                          </a:xfrm>
                          <a:prstGeom prst="rect">
                            <a:avLst/>
                          </a:prstGeom>
                          <a:ln>
                            <a:noFill/>
                          </a:ln>
                        </wps:spPr>
                        <wps:txbx>
                          <w:txbxContent>
                            <w:p w:rsidR="0024721D" w:rsidRDefault="0024721D">
                              <w:pPr>
                                <w:spacing w:after="160" w:line="259" w:lineRule="auto"/>
                                <w:ind w:left="0" w:firstLine="0"/>
                                <w:jc w:val="left"/>
                              </w:pPr>
                              <w:r>
                                <w:rPr>
                                  <w:sz w:val="22"/>
                                </w:rPr>
                                <w:t xml:space="preserve">Фінансування соціальних гарантій </w:t>
                              </w:r>
                            </w:p>
                          </w:txbxContent>
                        </wps:txbx>
                        <wps:bodyPr horzOverflow="overflow" vert="horz" lIns="0" tIns="0" rIns="0" bIns="0" rtlCol="0">
                          <a:noAutofit/>
                        </wps:bodyPr>
                      </wps:wsp>
                      <wps:wsp>
                        <wps:cNvPr id="2774" name="Rectangle 2774"/>
                        <wps:cNvSpPr/>
                        <wps:spPr>
                          <a:xfrm>
                            <a:off x="3203067" y="1134432"/>
                            <a:ext cx="2690485" cy="169632"/>
                          </a:xfrm>
                          <a:prstGeom prst="rect">
                            <a:avLst/>
                          </a:prstGeom>
                          <a:ln>
                            <a:noFill/>
                          </a:ln>
                        </wps:spPr>
                        <wps:txbx>
                          <w:txbxContent>
                            <w:p w:rsidR="0024721D" w:rsidRDefault="0024721D">
                              <w:pPr>
                                <w:spacing w:after="160" w:line="259" w:lineRule="auto"/>
                                <w:ind w:left="0" w:firstLine="0"/>
                                <w:jc w:val="left"/>
                              </w:pPr>
                              <w:r>
                                <w:rPr>
                                  <w:sz w:val="22"/>
                                </w:rPr>
                                <w:t>споживання нематеріальних благ:</w:t>
                              </w:r>
                            </w:p>
                          </w:txbxContent>
                        </wps:txbx>
                        <wps:bodyPr horzOverflow="overflow" vert="horz" lIns="0" tIns="0" rIns="0" bIns="0" rtlCol="0">
                          <a:noAutofit/>
                        </wps:bodyPr>
                      </wps:wsp>
                      <wps:wsp>
                        <wps:cNvPr id="2775" name="Rectangle 2775"/>
                        <wps:cNvSpPr/>
                        <wps:spPr>
                          <a:xfrm>
                            <a:off x="5225796" y="1106722"/>
                            <a:ext cx="46619" cy="206429"/>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90801" name="Rectangle 90801"/>
                        <wps:cNvSpPr/>
                        <wps:spPr>
                          <a:xfrm>
                            <a:off x="3203067" y="1307957"/>
                            <a:ext cx="93441" cy="170001"/>
                          </a:xfrm>
                          <a:prstGeom prst="rect">
                            <a:avLst/>
                          </a:prstGeom>
                          <a:ln>
                            <a:noFill/>
                          </a:ln>
                        </wps:spPr>
                        <wps:txbx>
                          <w:txbxContent>
                            <w:p w:rsidR="0024721D" w:rsidRDefault="0024721D">
                              <w:pPr>
                                <w:spacing w:after="160" w:line="259" w:lineRule="auto"/>
                                <w:ind w:left="0" w:firstLine="0"/>
                                <w:jc w:val="left"/>
                              </w:pPr>
                              <w:r>
                                <w:rPr>
                                  <w:sz w:val="22"/>
                                </w:rPr>
                                <w:t>1</w:t>
                              </w:r>
                            </w:p>
                          </w:txbxContent>
                        </wps:txbx>
                        <wps:bodyPr horzOverflow="overflow" vert="horz" lIns="0" tIns="0" rIns="0" bIns="0" rtlCol="0">
                          <a:noAutofit/>
                        </wps:bodyPr>
                      </wps:wsp>
                      <wps:wsp>
                        <wps:cNvPr id="90802" name="Rectangle 90802"/>
                        <wps:cNvSpPr/>
                        <wps:spPr>
                          <a:xfrm>
                            <a:off x="3273324" y="1307957"/>
                            <a:ext cx="1031028" cy="170001"/>
                          </a:xfrm>
                          <a:prstGeom prst="rect">
                            <a:avLst/>
                          </a:prstGeom>
                          <a:ln>
                            <a:noFill/>
                          </a:ln>
                        </wps:spPr>
                        <wps:txbx>
                          <w:txbxContent>
                            <w:p w:rsidR="0024721D" w:rsidRDefault="0024721D">
                              <w:pPr>
                                <w:spacing w:after="160" w:line="259" w:lineRule="auto"/>
                                <w:ind w:left="0" w:firstLine="0"/>
                                <w:jc w:val="left"/>
                              </w:pPr>
                              <w:r>
                                <w:rPr>
                                  <w:sz w:val="22"/>
                                </w:rPr>
                                <w:t>.Соціальні га</w:t>
                              </w:r>
                            </w:p>
                          </w:txbxContent>
                        </wps:txbx>
                        <wps:bodyPr horzOverflow="overflow" vert="horz" lIns="0" tIns="0" rIns="0" bIns="0" rtlCol="0">
                          <a:noAutofit/>
                        </wps:bodyPr>
                      </wps:wsp>
                      <wps:wsp>
                        <wps:cNvPr id="2777" name="Rectangle 2777"/>
                        <wps:cNvSpPr/>
                        <wps:spPr>
                          <a:xfrm>
                            <a:off x="4048887" y="1307957"/>
                            <a:ext cx="1120171" cy="170001"/>
                          </a:xfrm>
                          <a:prstGeom prst="rect">
                            <a:avLst/>
                          </a:prstGeom>
                          <a:ln>
                            <a:noFill/>
                          </a:ln>
                        </wps:spPr>
                        <wps:txbx>
                          <w:txbxContent>
                            <w:p w:rsidR="0024721D" w:rsidRDefault="0024721D">
                              <w:pPr>
                                <w:spacing w:after="160" w:line="259" w:lineRule="auto"/>
                                <w:ind w:left="0" w:firstLine="0"/>
                                <w:jc w:val="left"/>
                              </w:pPr>
                              <w:r>
                                <w:rPr>
                                  <w:sz w:val="22"/>
                                </w:rPr>
                                <w:t xml:space="preserve">рантії у сфері </w:t>
                              </w:r>
                            </w:p>
                          </w:txbxContent>
                        </wps:txbx>
                        <wps:bodyPr horzOverflow="overflow" vert="horz" lIns="0" tIns="0" rIns="0" bIns="0" rtlCol="0">
                          <a:noAutofit/>
                        </wps:bodyPr>
                      </wps:wsp>
                      <wps:wsp>
                        <wps:cNvPr id="2778" name="Rectangle 2778"/>
                        <wps:cNvSpPr/>
                        <wps:spPr>
                          <a:xfrm>
                            <a:off x="3203067" y="1482286"/>
                            <a:ext cx="1392794" cy="169632"/>
                          </a:xfrm>
                          <a:prstGeom prst="rect">
                            <a:avLst/>
                          </a:prstGeom>
                          <a:ln>
                            <a:noFill/>
                          </a:ln>
                        </wps:spPr>
                        <wps:txbx>
                          <w:txbxContent>
                            <w:p w:rsidR="0024721D" w:rsidRDefault="0024721D">
                              <w:pPr>
                                <w:spacing w:after="160" w:line="259" w:lineRule="auto"/>
                                <w:ind w:left="0" w:firstLine="0"/>
                                <w:jc w:val="left"/>
                              </w:pPr>
                              <w:r>
                                <w:rPr>
                                  <w:sz w:val="22"/>
                                </w:rPr>
                                <w:t>охорони здоров’я</w:t>
                              </w:r>
                            </w:p>
                          </w:txbxContent>
                        </wps:txbx>
                        <wps:bodyPr horzOverflow="overflow" vert="horz" lIns="0" tIns="0" rIns="0" bIns="0" rtlCol="0">
                          <a:noAutofit/>
                        </wps:bodyPr>
                      </wps:wsp>
                      <wps:wsp>
                        <wps:cNvPr id="2779" name="Rectangle 2779"/>
                        <wps:cNvSpPr/>
                        <wps:spPr>
                          <a:xfrm>
                            <a:off x="4250436" y="1454575"/>
                            <a:ext cx="46619" cy="206429"/>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90803" name="Rectangle 90803"/>
                        <wps:cNvSpPr/>
                        <wps:spPr>
                          <a:xfrm>
                            <a:off x="3203067" y="1654498"/>
                            <a:ext cx="93238" cy="169632"/>
                          </a:xfrm>
                          <a:prstGeom prst="rect">
                            <a:avLst/>
                          </a:prstGeom>
                          <a:ln>
                            <a:noFill/>
                          </a:ln>
                        </wps:spPr>
                        <wps:txbx>
                          <w:txbxContent>
                            <w:p w:rsidR="0024721D" w:rsidRDefault="0024721D">
                              <w:pPr>
                                <w:spacing w:after="160" w:line="259" w:lineRule="auto"/>
                                <w:ind w:left="0" w:firstLine="0"/>
                                <w:jc w:val="left"/>
                              </w:pPr>
                              <w:r>
                                <w:rPr>
                                  <w:sz w:val="22"/>
                                </w:rPr>
                                <w:t>2</w:t>
                              </w:r>
                            </w:p>
                          </w:txbxContent>
                        </wps:txbx>
                        <wps:bodyPr horzOverflow="overflow" vert="horz" lIns="0" tIns="0" rIns="0" bIns="0" rtlCol="0">
                          <a:noAutofit/>
                        </wps:bodyPr>
                      </wps:wsp>
                      <wps:wsp>
                        <wps:cNvPr id="90804" name="Rectangle 90804"/>
                        <wps:cNvSpPr/>
                        <wps:spPr>
                          <a:xfrm>
                            <a:off x="3273171" y="1654498"/>
                            <a:ext cx="310111" cy="169632"/>
                          </a:xfrm>
                          <a:prstGeom prst="rect">
                            <a:avLst/>
                          </a:prstGeom>
                          <a:ln>
                            <a:noFill/>
                          </a:ln>
                        </wps:spPr>
                        <wps:txbx>
                          <w:txbxContent>
                            <w:p w:rsidR="0024721D" w:rsidRDefault="0024721D">
                              <w:pPr>
                                <w:spacing w:after="160" w:line="259" w:lineRule="auto"/>
                                <w:ind w:left="0" w:firstLine="0"/>
                                <w:jc w:val="left"/>
                              </w:pPr>
                              <w:r>
                                <w:rPr>
                                  <w:sz w:val="22"/>
                                </w:rPr>
                                <w:t>. Со</w:t>
                              </w:r>
                            </w:p>
                          </w:txbxContent>
                        </wps:txbx>
                        <wps:bodyPr horzOverflow="overflow" vert="horz" lIns="0" tIns="0" rIns="0" bIns="0" rtlCol="0">
                          <a:noAutofit/>
                        </wps:bodyPr>
                      </wps:wsp>
                      <wps:wsp>
                        <wps:cNvPr id="2781" name="Rectangle 2781"/>
                        <wps:cNvSpPr/>
                        <wps:spPr>
                          <a:xfrm>
                            <a:off x="3506343" y="1654498"/>
                            <a:ext cx="860776" cy="169632"/>
                          </a:xfrm>
                          <a:prstGeom prst="rect">
                            <a:avLst/>
                          </a:prstGeom>
                          <a:ln>
                            <a:noFill/>
                          </a:ln>
                        </wps:spPr>
                        <wps:txbx>
                          <w:txbxContent>
                            <w:p w:rsidR="0024721D" w:rsidRDefault="0024721D">
                              <w:pPr>
                                <w:spacing w:after="160" w:line="259" w:lineRule="auto"/>
                                <w:ind w:left="0" w:firstLine="0"/>
                                <w:jc w:val="left"/>
                              </w:pPr>
                              <w:r>
                                <w:rPr>
                                  <w:sz w:val="22"/>
                                </w:rPr>
                                <w:t>ціальні гар</w:t>
                              </w:r>
                            </w:p>
                          </w:txbxContent>
                        </wps:txbx>
                        <wps:bodyPr horzOverflow="overflow" vert="horz" lIns="0" tIns="0" rIns="0" bIns="0" rtlCol="0">
                          <a:noAutofit/>
                        </wps:bodyPr>
                      </wps:wsp>
                      <wps:wsp>
                        <wps:cNvPr id="2782" name="Rectangle 2782"/>
                        <wps:cNvSpPr/>
                        <wps:spPr>
                          <a:xfrm>
                            <a:off x="4154043" y="1654498"/>
                            <a:ext cx="1524260" cy="169632"/>
                          </a:xfrm>
                          <a:prstGeom prst="rect">
                            <a:avLst/>
                          </a:prstGeom>
                          <a:ln>
                            <a:noFill/>
                          </a:ln>
                        </wps:spPr>
                        <wps:txbx>
                          <w:txbxContent>
                            <w:p w:rsidR="0024721D" w:rsidRDefault="0024721D">
                              <w:pPr>
                                <w:spacing w:after="160" w:line="259" w:lineRule="auto"/>
                                <w:ind w:left="0" w:firstLine="0"/>
                                <w:jc w:val="left"/>
                              </w:pPr>
                              <w:r>
                                <w:rPr>
                                  <w:sz w:val="22"/>
                                </w:rPr>
                                <w:t>антії у сфері освіти</w:t>
                              </w:r>
                            </w:p>
                          </w:txbxContent>
                        </wps:txbx>
                        <wps:bodyPr horzOverflow="overflow" vert="horz" lIns="0" tIns="0" rIns="0" bIns="0" rtlCol="0">
                          <a:noAutofit/>
                        </wps:bodyPr>
                      </wps:wsp>
                      <wps:wsp>
                        <wps:cNvPr id="2783" name="Rectangle 2783"/>
                        <wps:cNvSpPr/>
                        <wps:spPr>
                          <a:xfrm>
                            <a:off x="5298948" y="1626786"/>
                            <a:ext cx="46619" cy="206430"/>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90808" name="Rectangle 90808"/>
                        <wps:cNvSpPr/>
                        <wps:spPr>
                          <a:xfrm>
                            <a:off x="3203067" y="1828233"/>
                            <a:ext cx="93238" cy="169632"/>
                          </a:xfrm>
                          <a:prstGeom prst="rect">
                            <a:avLst/>
                          </a:prstGeom>
                          <a:ln>
                            <a:noFill/>
                          </a:ln>
                        </wps:spPr>
                        <wps:txbx>
                          <w:txbxContent>
                            <w:p w:rsidR="0024721D" w:rsidRDefault="0024721D">
                              <w:pPr>
                                <w:spacing w:after="160" w:line="259" w:lineRule="auto"/>
                                <w:ind w:left="0" w:firstLine="0"/>
                                <w:jc w:val="left"/>
                              </w:pPr>
                              <w:r>
                                <w:rPr>
                                  <w:sz w:val="22"/>
                                </w:rPr>
                                <w:t>3</w:t>
                              </w:r>
                            </w:p>
                          </w:txbxContent>
                        </wps:txbx>
                        <wps:bodyPr horzOverflow="overflow" vert="horz" lIns="0" tIns="0" rIns="0" bIns="0" rtlCol="0">
                          <a:noAutofit/>
                        </wps:bodyPr>
                      </wps:wsp>
                      <wps:wsp>
                        <wps:cNvPr id="90809" name="Rectangle 90809"/>
                        <wps:cNvSpPr/>
                        <wps:spPr>
                          <a:xfrm>
                            <a:off x="3273171" y="1828233"/>
                            <a:ext cx="461716" cy="169632"/>
                          </a:xfrm>
                          <a:prstGeom prst="rect">
                            <a:avLst/>
                          </a:prstGeom>
                          <a:ln>
                            <a:noFill/>
                          </a:ln>
                        </wps:spPr>
                        <wps:txbx>
                          <w:txbxContent>
                            <w:p w:rsidR="0024721D" w:rsidRDefault="0024721D">
                              <w:pPr>
                                <w:spacing w:after="160" w:line="259" w:lineRule="auto"/>
                                <w:ind w:left="0" w:firstLine="0"/>
                                <w:jc w:val="left"/>
                              </w:pPr>
                              <w:r>
                                <w:rPr>
                                  <w:sz w:val="22"/>
                                </w:rPr>
                                <w:t>. Соці</w:t>
                              </w:r>
                            </w:p>
                          </w:txbxContent>
                        </wps:txbx>
                        <wps:bodyPr horzOverflow="overflow" vert="horz" lIns="0" tIns="0" rIns="0" bIns="0" rtlCol="0">
                          <a:noAutofit/>
                        </wps:bodyPr>
                      </wps:wsp>
                      <wps:wsp>
                        <wps:cNvPr id="2785" name="Rectangle 2785"/>
                        <wps:cNvSpPr/>
                        <wps:spPr>
                          <a:xfrm>
                            <a:off x="3620643" y="1828233"/>
                            <a:ext cx="1738335" cy="169632"/>
                          </a:xfrm>
                          <a:prstGeom prst="rect">
                            <a:avLst/>
                          </a:prstGeom>
                          <a:ln>
                            <a:noFill/>
                          </a:ln>
                        </wps:spPr>
                        <wps:txbx>
                          <w:txbxContent>
                            <w:p w:rsidR="0024721D" w:rsidRDefault="0024721D">
                              <w:pPr>
                                <w:spacing w:after="160" w:line="259" w:lineRule="auto"/>
                                <w:ind w:left="0" w:firstLine="0"/>
                                <w:jc w:val="left"/>
                              </w:pPr>
                              <w:r>
                                <w:rPr>
                                  <w:sz w:val="22"/>
                                </w:rPr>
                                <w:t xml:space="preserve">альні гарантії у сфері </w:t>
                              </w:r>
                            </w:p>
                          </w:txbxContent>
                        </wps:txbx>
                        <wps:bodyPr horzOverflow="overflow" vert="horz" lIns="0" tIns="0" rIns="0" bIns="0" rtlCol="0">
                          <a:noAutofit/>
                        </wps:bodyPr>
                      </wps:wsp>
                      <wps:wsp>
                        <wps:cNvPr id="2786" name="Rectangle 2786"/>
                        <wps:cNvSpPr/>
                        <wps:spPr>
                          <a:xfrm>
                            <a:off x="3203067" y="2001969"/>
                            <a:ext cx="725767" cy="169632"/>
                          </a:xfrm>
                          <a:prstGeom prst="rect">
                            <a:avLst/>
                          </a:prstGeom>
                          <a:ln>
                            <a:noFill/>
                          </a:ln>
                        </wps:spPr>
                        <wps:txbx>
                          <w:txbxContent>
                            <w:p w:rsidR="0024721D" w:rsidRDefault="0024721D">
                              <w:pPr>
                                <w:spacing w:after="160" w:line="259" w:lineRule="auto"/>
                                <w:ind w:left="0" w:firstLine="0"/>
                                <w:jc w:val="left"/>
                              </w:pPr>
                              <w:r>
                                <w:rPr>
                                  <w:sz w:val="22"/>
                                </w:rPr>
                                <w:t>культури</w:t>
                              </w:r>
                            </w:p>
                          </w:txbxContent>
                        </wps:txbx>
                        <wps:bodyPr horzOverflow="overflow" vert="horz" lIns="0" tIns="0" rIns="0" bIns="0" rtlCol="0">
                          <a:noAutofit/>
                        </wps:bodyPr>
                      </wps:wsp>
                      <wps:wsp>
                        <wps:cNvPr id="2787" name="Rectangle 2787"/>
                        <wps:cNvSpPr/>
                        <wps:spPr>
                          <a:xfrm>
                            <a:off x="3750183" y="1974258"/>
                            <a:ext cx="46619" cy="206430"/>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90814" name="Rectangle 90814"/>
                        <wps:cNvSpPr/>
                        <wps:spPr>
                          <a:xfrm>
                            <a:off x="3273171" y="2175705"/>
                            <a:ext cx="1925745" cy="169632"/>
                          </a:xfrm>
                          <a:prstGeom prst="rect">
                            <a:avLst/>
                          </a:prstGeom>
                          <a:ln>
                            <a:noFill/>
                          </a:ln>
                        </wps:spPr>
                        <wps:txbx>
                          <w:txbxContent>
                            <w:p w:rsidR="0024721D" w:rsidRDefault="0024721D">
                              <w:pPr>
                                <w:spacing w:after="160" w:line="259" w:lineRule="auto"/>
                                <w:ind w:left="0" w:firstLine="0"/>
                                <w:jc w:val="left"/>
                              </w:pPr>
                              <w:r>
                                <w:rPr>
                                  <w:sz w:val="22"/>
                                </w:rPr>
                                <w:t>. Соціальні гарантії у сф</w:t>
                              </w:r>
                            </w:p>
                          </w:txbxContent>
                        </wps:txbx>
                        <wps:bodyPr horzOverflow="overflow" vert="horz" lIns="0" tIns="0" rIns="0" bIns="0" rtlCol="0">
                          <a:noAutofit/>
                        </wps:bodyPr>
                      </wps:wsp>
                      <wps:wsp>
                        <wps:cNvPr id="90813" name="Rectangle 90813"/>
                        <wps:cNvSpPr/>
                        <wps:spPr>
                          <a:xfrm>
                            <a:off x="3203067" y="2175705"/>
                            <a:ext cx="93238" cy="169632"/>
                          </a:xfrm>
                          <a:prstGeom prst="rect">
                            <a:avLst/>
                          </a:prstGeom>
                          <a:ln>
                            <a:noFill/>
                          </a:ln>
                        </wps:spPr>
                        <wps:txbx>
                          <w:txbxContent>
                            <w:p w:rsidR="0024721D" w:rsidRDefault="0024721D">
                              <w:pPr>
                                <w:spacing w:after="160" w:line="259" w:lineRule="auto"/>
                                <w:ind w:left="0" w:firstLine="0"/>
                                <w:jc w:val="left"/>
                              </w:pPr>
                              <w:r>
                                <w:rPr>
                                  <w:sz w:val="22"/>
                                </w:rPr>
                                <w:t>4</w:t>
                              </w:r>
                            </w:p>
                          </w:txbxContent>
                        </wps:txbx>
                        <wps:bodyPr horzOverflow="overflow" vert="horz" lIns="0" tIns="0" rIns="0" bIns="0" rtlCol="0">
                          <a:noAutofit/>
                        </wps:bodyPr>
                      </wps:wsp>
                      <wps:wsp>
                        <wps:cNvPr id="2789" name="Rectangle 2789"/>
                        <wps:cNvSpPr/>
                        <wps:spPr>
                          <a:xfrm>
                            <a:off x="4721352" y="2175705"/>
                            <a:ext cx="275426" cy="169632"/>
                          </a:xfrm>
                          <a:prstGeom prst="rect">
                            <a:avLst/>
                          </a:prstGeom>
                          <a:ln>
                            <a:noFill/>
                          </a:ln>
                        </wps:spPr>
                        <wps:txbx>
                          <w:txbxContent>
                            <w:p w:rsidR="0024721D" w:rsidRDefault="0024721D">
                              <w:pPr>
                                <w:spacing w:after="160" w:line="259" w:lineRule="auto"/>
                                <w:ind w:left="0" w:firstLine="0"/>
                                <w:jc w:val="left"/>
                              </w:pPr>
                              <w:r>
                                <w:rPr>
                                  <w:sz w:val="22"/>
                                </w:rPr>
                                <w:t xml:space="preserve">ері </w:t>
                              </w:r>
                            </w:p>
                          </w:txbxContent>
                        </wps:txbx>
                        <wps:bodyPr horzOverflow="overflow" vert="horz" lIns="0" tIns="0" rIns="0" bIns="0" rtlCol="0">
                          <a:noAutofit/>
                        </wps:bodyPr>
                      </wps:wsp>
                      <wps:wsp>
                        <wps:cNvPr id="2790" name="Rectangle 2790"/>
                        <wps:cNvSpPr/>
                        <wps:spPr>
                          <a:xfrm>
                            <a:off x="3203067" y="2347917"/>
                            <a:ext cx="2253384" cy="169632"/>
                          </a:xfrm>
                          <a:prstGeom prst="rect">
                            <a:avLst/>
                          </a:prstGeom>
                          <a:ln>
                            <a:noFill/>
                          </a:ln>
                        </wps:spPr>
                        <wps:txbx>
                          <w:txbxContent>
                            <w:p w:rsidR="0024721D" w:rsidRDefault="0024721D">
                              <w:pPr>
                                <w:spacing w:after="160" w:line="259" w:lineRule="auto"/>
                                <w:ind w:left="0" w:firstLine="0"/>
                                <w:jc w:val="left"/>
                              </w:pPr>
                              <w:r>
                                <w:rPr>
                                  <w:sz w:val="22"/>
                                </w:rPr>
                                <w:t>фізичної культури та спорту</w:t>
                              </w:r>
                            </w:p>
                          </w:txbxContent>
                        </wps:txbx>
                        <wps:bodyPr horzOverflow="overflow" vert="horz" lIns="0" tIns="0" rIns="0" bIns="0" rtlCol="0">
                          <a:noAutofit/>
                        </wps:bodyPr>
                      </wps:wsp>
                      <wps:wsp>
                        <wps:cNvPr id="2791" name="Rectangle 2791"/>
                        <wps:cNvSpPr/>
                        <wps:spPr>
                          <a:xfrm>
                            <a:off x="4898136" y="2320206"/>
                            <a:ext cx="46619" cy="206430"/>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90817" name="Rectangle 90817"/>
                        <wps:cNvSpPr/>
                        <wps:spPr>
                          <a:xfrm>
                            <a:off x="3203067" y="2521653"/>
                            <a:ext cx="93238" cy="169632"/>
                          </a:xfrm>
                          <a:prstGeom prst="rect">
                            <a:avLst/>
                          </a:prstGeom>
                          <a:ln>
                            <a:noFill/>
                          </a:ln>
                        </wps:spPr>
                        <wps:txbx>
                          <w:txbxContent>
                            <w:p w:rsidR="0024721D" w:rsidRDefault="0024721D">
                              <w:pPr>
                                <w:spacing w:after="160" w:line="259" w:lineRule="auto"/>
                                <w:ind w:left="0" w:firstLine="0"/>
                                <w:jc w:val="left"/>
                              </w:pPr>
                              <w:r>
                                <w:rPr>
                                  <w:sz w:val="22"/>
                                </w:rPr>
                                <w:t>5</w:t>
                              </w:r>
                            </w:p>
                          </w:txbxContent>
                        </wps:txbx>
                        <wps:bodyPr horzOverflow="overflow" vert="horz" lIns="0" tIns="0" rIns="0" bIns="0" rtlCol="0">
                          <a:noAutofit/>
                        </wps:bodyPr>
                      </wps:wsp>
                      <wps:wsp>
                        <wps:cNvPr id="90818" name="Rectangle 90818"/>
                        <wps:cNvSpPr/>
                        <wps:spPr>
                          <a:xfrm>
                            <a:off x="3273171" y="2521653"/>
                            <a:ext cx="1925745" cy="169632"/>
                          </a:xfrm>
                          <a:prstGeom prst="rect">
                            <a:avLst/>
                          </a:prstGeom>
                          <a:ln>
                            <a:noFill/>
                          </a:ln>
                        </wps:spPr>
                        <wps:txbx>
                          <w:txbxContent>
                            <w:p w:rsidR="0024721D" w:rsidRDefault="0024721D">
                              <w:pPr>
                                <w:spacing w:after="160" w:line="259" w:lineRule="auto"/>
                                <w:ind w:left="0" w:firstLine="0"/>
                                <w:jc w:val="left"/>
                              </w:pPr>
                              <w:r>
                                <w:rPr>
                                  <w:sz w:val="22"/>
                                </w:rPr>
                                <w:t>. Соціальні гарантії у сф</w:t>
                              </w:r>
                            </w:p>
                          </w:txbxContent>
                        </wps:txbx>
                        <wps:bodyPr horzOverflow="overflow" vert="horz" lIns="0" tIns="0" rIns="0" bIns="0" rtlCol="0">
                          <a:noAutofit/>
                        </wps:bodyPr>
                      </wps:wsp>
                      <wps:wsp>
                        <wps:cNvPr id="2793" name="Rectangle 2793"/>
                        <wps:cNvSpPr/>
                        <wps:spPr>
                          <a:xfrm>
                            <a:off x="4721352" y="2521653"/>
                            <a:ext cx="275426" cy="169632"/>
                          </a:xfrm>
                          <a:prstGeom prst="rect">
                            <a:avLst/>
                          </a:prstGeom>
                          <a:ln>
                            <a:noFill/>
                          </a:ln>
                        </wps:spPr>
                        <wps:txbx>
                          <w:txbxContent>
                            <w:p w:rsidR="0024721D" w:rsidRDefault="0024721D">
                              <w:pPr>
                                <w:spacing w:after="160" w:line="259" w:lineRule="auto"/>
                                <w:ind w:left="0" w:firstLine="0"/>
                                <w:jc w:val="left"/>
                              </w:pPr>
                              <w:r>
                                <w:rPr>
                                  <w:sz w:val="22"/>
                                </w:rPr>
                                <w:t xml:space="preserve">ері </w:t>
                              </w:r>
                            </w:p>
                          </w:txbxContent>
                        </wps:txbx>
                        <wps:bodyPr horzOverflow="overflow" vert="horz" lIns="0" tIns="0" rIns="0" bIns="0" rtlCol="0">
                          <a:noAutofit/>
                        </wps:bodyPr>
                      </wps:wsp>
                      <wps:wsp>
                        <wps:cNvPr id="2794" name="Rectangle 2794"/>
                        <wps:cNvSpPr/>
                        <wps:spPr>
                          <a:xfrm>
                            <a:off x="3203067" y="2695389"/>
                            <a:ext cx="2479394" cy="169632"/>
                          </a:xfrm>
                          <a:prstGeom prst="rect">
                            <a:avLst/>
                          </a:prstGeom>
                          <a:ln>
                            <a:noFill/>
                          </a:ln>
                        </wps:spPr>
                        <wps:txbx>
                          <w:txbxContent>
                            <w:p w:rsidR="0024721D" w:rsidRDefault="0024721D">
                              <w:pPr>
                                <w:spacing w:after="160" w:line="259" w:lineRule="auto"/>
                                <w:ind w:left="0" w:firstLine="0"/>
                                <w:jc w:val="left"/>
                              </w:pPr>
                              <w:r>
                                <w:rPr>
                                  <w:sz w:val="22"/>
                                </w:rPr>
                                <w:t>забезпеченням житлом та ЖКГ</w:t>
                              </w:r>
                            </w:p>
                          </w:txbxContent>
                        </wps:txbx>
                        <wps:bodyPr horzOverflow="overflow" vert="horz" lIns="0" tIns="0" rIns="0" bIns="0" rtlCol="0">
                          <a:noAutofit/>
                        </wps:bodyPr>
                      </wps:wsp>
                      <wps:wsp>
                        <wps:cNvPr id="2795" name="Rectangle 2795"/>
                        <wps:cNvSpPr/>
                        <wps:spPr>
                          <a:xfrm>
                            <a:off x="5067300" y="2667678"/>
                            <a:ext cx="46619" cy="206430"/>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90825" name="Rectangle 90825"/>
                        <wps:cNvSpPr/>
                        <wps:spPr>
                          <a:xfrm>
                            <a:off x="3203067" y="2869125"/>
                            <a:ext cx="93238" cy="169632"/>
                          </a:xfrm>
                          <a:prstGeom prst="rect">
                            <a:avLst/>
                          </a:prstGeom>
                          <a:ln>
                            <a:noFill/>
                          </a:ln>
                        </wps:spPr>
                        <wps:txbx>
                          <w:txbxContent>
                            <w:p w:rsidR="0024721D" w:rsidRDefault="0024721D">
                              <w:pPr>
                                <w:spacing w:after="160" w:line="259" w:lineRule="auto"/>
                                <w:ind w:left="0" w:firstLine="0"/>
                                <w:jc w:val="left"/>
                              </w:pPr>
                              <w:r>
                                <w:rPr>
                                  <w:sz w:val="22"/>
                                </w:rPr>
                                <w:t>6</w:t>
                              </w:r>
                            </w:p>
                          </w:txbxContent>
                        </wps:txbx>
                        <wps:bodyPr horzOverflow="overflow" vert="horz" lIns="0" tIns="0" rIns="0" bIns="0" rtlCol="0">
                          <a:noAutofit/>
                        </wps:bodyPr>
                      </wps:wsp>
                      <wps:wsp>
                        <wps:cNvPr id="90828" name="Rectangle 90828"/>
                        <wps:cNvSpPr/>
                        <wps:spPr>
                          <a:xfrm>
                            <a:off x="3273171" y="2869125"/>
                            <a:ext cx="1530601" cy="169632"/>
                          </a:xfrm>
                          <a:prstGeom prst="rect">
                            <a:avLst/>
                          </a:prstGeom>
                          <a:ln>
                            <a:noFill/>
                          </a:ln>
                        </wps:spPr>
                        <wps:txbx>
                          <w:txbxContent>
                            <w:p w:rsidR="0024721D" w:rsidRDefault="0024721D">
                              <w:pPr>
                                <w:spacing w:after="160" w:line="259" w:lineRule="auto"/>
                                <w:ind w:left="0" w:firstLine="0"/>
                                <w:jc w:val="left"/>
                              </w:pPr>
                              <w:r>
                                <w:rPr>
                                  <w:sz w:val="22"/>
                                </w:rPr>
                                <w:t>.Індексація доходів</w:t>
                              </w:r>
                            </w:p>
                          </w:txbxContent>
                        </wps:txbx>
                        <wps:bodyPr horzOverflow="overflow" vert="horz" lIns="0" tIns="0" rIns="0" bIns="0" rtlCol="0">
                          <a:noAutofit/>
                        </wps:bodyPr>
                      </wps:wsp>
                      <wps:wsp>
                        <wps:cNvPr id="2797" name="Rectangle 2797"/>
                        <wps:cNvSpPr/>
                        <wps:spPr>
                          <a:xfrm>
                            <a:off x="4424172" y="2841414"/>
                            <a:ext cx="46619" cy="206430"/>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2798" name="Rectangle 2798"/>
                        <wps:cNvSpPr/>
                        <wps:spPr>
                          <a:xfrm>
                            <a:off x="3203067" y="3013626"/>
                            <a:ext cx="93238" cy="206430"/>
                          </a:xfrm>
                          <a:prstGeom prst="rect">
                            <a:avLst/>
                          </a:prstGeom>
                          <a:ln>
                            <a:noFill/>
                          </a:ln>
                        </wps:spPr>
                        <wps:txbx>
                          <w:txbxContent>
                            <w:p w:rsidR="0024721D" w:rsidRDefault="0024721D">
                              <w:pPr>
                                <w:spacing w:after="160" w:line="259" w:lineRule="auto"/>
                                <w:ind w:left="0" w:firstLine="0"/>
                                <w:jc w:val="left"/>
                              </w:pPr>
                              <w:r>
                                <w:rPr>
                                  <w:sz w:val="22"/>
                                </w:rPr>
                                <w:t>7</w:t>
                              </w:r>
                            </w:p>
                          </w:txbxContent>
                        </wps:txbx>
                        <wps:bodyPr horzOverflow="overflow" vert="horz" lIns="0" tIns="0" rIns="0" bIns="0" rtlCol="0">
                          <a:noAutofit/>
                        </wps:bodyPr>
                      </wps:wsp>
                      <wps:wsp>
                        <wps:cNvPr id="2799" name="Rectangle 2799"/>
                        <wps:cNvSpPr/>
                        <wps:spPr>
                          <a:xfrm>
                            <a:off x="3273171" y="3041337"/>
                            <a:ext cx="222840" cy="169632"/>
                          </a:xfrm>
                          <a:prstGeom prst="rect">
                            <a:avLst/>
                          </a:prstGeom>
                          <a:ln>
                            <a:noFill/>
                          </a:ln>
                        </wps:spPr>
                        <wps:txbx>
                          <w:txbxContent>
                            <w:p w:rsidR="0024721D" w:rsidRDefault="0024721D">
                              <w:pPr>
                                <w:spacing w:after="160" w:line="259" w:lineRule="auto"/>
                                <w:ind w:left="0" w:firstLine="0"/>
                                <w:jc w:val="left"/>
                              </w:pPr>
                              <w:r>
                                <w:rPr>
                                  <w:sz w:val="22"/>
                                </w:rPr>
                                <w:t>.За</w:t>
                              </w:r>
                            </w:p>
                          </w:txbxContent>
                        </wps:txbx>
                        <wps:bodyPr horzOverflow="overflow" vert="horz" lIns="0" tIns="0" rIns="0" bIns="0" rtlCol="0">
                          <a:noAutofit/>
                        </wps:bodyPr>
                      </wps:wsp>
                      <wps:wsp>
                        <wps:cNvPr id="2800" name="Rectangle 2800"/>
                        <wps:cNvSpPr/>
                        <wps:spPr>
                          <a:xfrm>
                            <a:off x="3440811" y="3041337"/>
                            <a:ext cx="2233431" cy="169632"/>
                          </a:xfrm>
                          <a:prstGeom prst="rect">
                            <a:avLst/>
                          </a:prstGeom>
                          <a:ln>
                            <a:noFill/>
                          </a:ln>
                        </wps:spPr>
                        <wps:txbx>
                          <w:txbxContent>
                            <w:p w:rsidR="0024721D" w:rsidRDefault="0024721D">
                              <w:pPr>
                                <w:spacing w:after="160" w:line="259" w:lineRule="auto"/>
                                <w:ind w:left="0" w:firstLine="0"/>
                                <w:jc w:val="left"/>
                              </w:pPr>
                              <w:r>
                                <w:rPr>
                                  <w:sz w:val="22"/>
                                </w:rPr>
                                <w:t xml:space="preserve">робітня плата у  бюджетній </w:t>
                              </w:r>
                            </w:p>
                          </w:txbxContent>
                        </wps:txbx>
                        <wps:bodyPr horzOverflow="overflow" vert="horz" lIns="0" tIns="0" rIns="0" bIns="0" rtlCol="0">
                          <a:noAutofit/>
                        </wps:bodyPr>
                      </wps:wsp>
                      <wps:wsp>
                        <wps:cNvPr id="2801" name="Rectangle 2801"/>
                        <wps:cNvSpPr/>
                        <wps:spPr>
                          <a:xfrm>
                            <a:off x="3203067" y="3215073"/>
                            <a:ext cx="430761" cy="169632"/>
                          </a:xfrm>
                          <a:prstGeom prst="rect">
                            <a:avLst/>
                          </a:prstGeom>
                          <a:ln>
                            <a:noFill/>
                          </a:ln>
                        </wps:spPr>
                        <wps:txbx>
                          <w:txbxContent>
                            <w:p w:rsidR="0024721D" w:rsidRDefault="0024721D">
                              <w:pPr>
                                <w:spacing w:after="160" w:line="259" w:lineRule="auto"/>
                                <w:ind w:left="0" w:firstLine="0"/>
                                <w:jc w:val="left"/>
                              </w:pPr>
                              <w:r>
                                <w:rPr>
                                  <w:sz w:val="22"/>
                                </w:rPr>
                                <w:t>сфері</w:t>
                              </w:r>
                            </w:p>
                          </w:txbxContent>
                        </wps:txbx>
                        <wps:bodyPr horzOverflow="overflow" vert="horz" lIns="0" tIns="0" rIns="0" bIns="0" rtlCol="0">
                          <a:noAutofit/>
                        </wps:bodyPr>
                      </wps:wsp>
                      <wps:wsp>
                        <wps:cNvPr id="2802" name="Rectangle 2802"/>
                        <wps:cNvSpPr/>
                        <wps:spPr>
                          <a:xfrm>
                            <a:off x="3526155" y="3187362"/>
                            <a:ext cx="46619" cy="206430"/>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2803" name="Rectangle 2803"/>
                        <wps:cNvSpPr/>
                        <wps:spPr>
                          <a:xfrm>
                            <a:off x="3203067" y="3361098"/>
                            <a:ext cx="93238" cy="206430"/>
                          </a:xfrm>
                          <a:prstGeom prst="rect">
                            <a:avLst/>
                          </a:prstGeom>
                          <a:ln>
                            <a:noFill/>
                          </a:ln>
                        </wps:spPr>
                        <wps:txbx>
                          <w:txbxContent>
                            <w:p w:rsidR="0024721D" w:rsidRDefault="0024721D">
                              <w:pPr>
                                <w:spacing w:after="160" w:line="259" w:lineRule="auto"/>
                                <w:ind w:left="0" w:firstLine="0"/>
                                <w:jc w:val="left"/>
                              </w:pPr>
                              <w:r>
                                <w:rPr>
                                  <w:sz w:val="22"/>
                                </w:rPr>
                                <w:t>8</w:t>
                              </w:r>
                            </w:p>
                          </w:txbxContent>
                        </wps:txbx>
                        <wps:bodyPr horzOverflow="overflow" vert="horz" lIns="0" tIns="0" rIns="0" bIns="0" rtlCol="0">
                          <a:noAutofit/>
                        </wps:bodyPr>
                      </wps:wsp>
                      <wps:wsp>
                        <wps:cNvPr id="2804" name="Rectangle 2804"/>
                        <wps:cNvSpPr/>
                        <wps:spPr>
                          <a:xfrm>
                            <a:off x="3273171" y="3388809"/>
                            <a:ext cx="1378249" cy="169632"/>
                          </a:xfrm>
                          <a:prstGeom prst="rect">
                            <a:avLst/>
                          </a:prstGeom>
                          <a:ln>
                            <a:noFill/>
                          </a:ln>
                        </wps:spPr>
                        <wps:txbx>
                          <w:txbxContent>
                            <w:p w:rsidR="0024721D" w:rsidRDefault="0024721D">
                              <w:pPr>
                                <w:spacing w:after="160" w:line="259" w:lineRule="auto"/>
                                <w:ind w:left="0" w:firstLine="0"/>
                                <w:jc w:val="left"/>
                              </w:pPr>
                              <w:r>
                                <w:rPr>
                                  <w:sz w:val="22"/>
                                </w:rPr>
                                <w:t>.Соціальні пільги</w:t>
                              </w:r>
                            </w:p>
                          </w:txbxContent>
                        </wps:txbx>
                        <wps:bodyPr horzOverflow="overflow" vert="horz" lIns="0" tIns="0" rIns="0" bIns="0" rtlCol="0">
                          <a:noAutofit/>
                        </wps:bodyPr>
                      </wps:wsp>
                      <wps:wsp>
                        <wps:cNvPr id="2805" name="Rectangle 2805"/>
                        <wps:cNvSpPr/>
                        <wps:spPr>
                          <a:xfrm>
                            <a:off x="4308348" y="3361098"/>
                            <a:ext cx="46619" cy="206430"/>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2806" name="Rectangle 2806"/>
                        <wps:cNvSpPr/>
                        <wps:spPr>
                          <a:xfrm>
                            <a:off x="4285488" y="3539660"/>
                            <a:ext cx="46619" cy="206430"/>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2807" name="Shape 2807"/>
                        <wps:cNvSpPr/>
                        <wps:spPr>
                          <a:xfrm>
                            <a:off x="1286510" y="483363"/>
                            <a:ext cx="1532001" cy="277622"/>
                          </a:xfrm>
                          <a:custGeom>
                            <a:avLst/>
                            <a:gdLst/>
                            <a:ahLst/>
                            <a:cxnLst/>
                            <a:rect l="0" t="0" r="0" b="0"/>
                            <a:pathLst>
                              <a:path w="1532001" h="277622">
                                <a:moveTo>
                                  <a:pt x="1529969" y="0"/>
                                </a:moveTo>
                                <a:lnTo>
                                  <a:pt x="1532001" y="12446"/>
                                </a:lnTo>
                                <a:lnTo>
                                  <a:pt x="36385" y="240703"/>
                                </a:lnTo>
                                <a:lnTo>
                                  <a:pt x="96774" y="264540"/>
                                </a:lnTo>
                                <a:cubicBezTo>
                                  <a:pt x="100076" y="265811"/>
                                  <a:pt x="101600" y="269494"/>
                                  <a:pt x="100330" y="272796"/>
                                </a:cubicBezTo>
                                <a:cubicBezTo>
                                  <a:pt x="99060" y="276098"/>
                                  <a:pt x="95377" y="277622"/>
                                  <a:pt x="92075" y="276351"/>
                                </a:cubicBezTo>
                                <a:lnTo>
                                  <a:pt x="0" y="239902"/>
                                </a:lnTo>
                                <a:lnTo>
                                  <a:pt x="77089" y="177673"/>
                                </a:lnTo>
                                <a:cubicBezTo>
                                  <a:pt x="79756" y="175387"/>
                                  <a:pt x="83820" y="175895"/>
                                  <a:pt x="85979" y="178562"/>
                                </a:cubicBezTo>
                                <a:cubicBezTo>
                                  <a:pt x="88138" y="181356"/>
                                  <a:pt x="87757" y="185293"/>
                                  <a:pt x="85090" y="187451"/>
                                </a:cubicBezTo>
                                <a:lnTo>
                                  <a:pt x="34595" y="228239"/>
                                </a:lnTo>
                                <a:lnTo>
                                  <a:pt x="152996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808" name="Shape 2808"/>
                        <wps:cNvSpPr/>
                        <wps:spPr>
                          <a:xfrm>
                            <a:off x="2816606" y="483236"/>
                            <a:ext cx="1627759" cy="278638"/>
                          </a:xfrm>
                          <a:custGeom>
                            <a:avLst/>
                            <a:gdLst/>
                            <a:ahLst/>
                            <a:cxnLst/>
                            <a:rect l="0" t="0" r="0" b="0"/>
                            <a:pathLst>
                              <a:path w="1627759" h="278638">
                                <a:moveTo>
                                  <a:pt x="1778" y="0"/>
                                </a:moveTo>
                                <a:lnTo>
                                  <a:pt x="1592935" y="228560"/>
                                </a:lnTo>
                                <a:lnTo>
                                  <a:pt x="1542288" y="188340"/>
                                </a:lnTo>
                                <a:cubicBezTo>
                                  <a:pt x="1539494" y="186182"/>
                                  <a:pt x="1539113" y="182245"/>
                                  <a:pt x="1541272" y="179451"/>
                                </a:cubicBezTo>
                                <a:cubicBezTo>
                                  <a:pt x="1543431" y="176657"/>
                                  <a:pt x="1547368" y="176276"/>
                                  <a:pt x="1550162" y="178435"/>
                                </a:cubicBezTo>
                                <a:lnTo>
                                  <a:pt x="1627759" y="240030"/>
                                </a:lnTo>
                                <a:lnTo>
                                  <a:pt x="1535938" y="277240"/>
                                </a:lnTo>
                                <a:cubicBezTo>
                                  <a:pt x="1532763" y="278638"/>
                                  <a:pt x="1528953" y="276987"/>
                                  <a:pt x="1527683" y="273812"/>
                                </a:cubicBezTo>
                                <a:cubicBezTo>
                                  <a:pt x="1526413" y="270510"/>
                                  <a:pt x="1527937" y="266827"/>
                                  <a:pt x="1531239" y="265557"/>
                                </a:cubicBezTo>
                                <a:lnTo>
                                  <a:pt x="1591344" y="241160"/>
                                </a:lnTo>
                                <a:lnTo>
                                  <a:pt x="0" y="12573"/>
                                </a:lnTo>
                                <a:lnTo>
                                  <a:pt x="17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90922" o:spid="_x0000_s1158" style="width:440.3pt;height:308.15pt;mso-position-horizontal-relative:char;mso-position-vertical-relative:line" coordsize="55918,391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CIxp0BIAADuoAAAOAAAAZHJzL2Uyb0RvYy54bWzsXW1v4zYS/n7A/QfD&#10;39tIJEVJwWaLXvdaFDhcF23vByiOnBgnW4asbLL99fcM3yTZTCKle5ELbg+XlSmSImc4rxwO3333&#10;uK0Wn8rmsKl3V8v422i5KHer+mazu71a/uf3H7/JlotDW+xuiqrelVfLz+Vh+d37v//t3cP+smT1&#10;XV3dlM0CnewOlw/7q+Vd2+4vLy4Oq7tyWxy+rfflDi/XdbMtWvxsbi9umuIBvW+rCxZF8uKhbm72&#10;Tb0qDweUftAvl+9V/+t1uWp/Wa8PZbuorpYYW6v+NurvNf29eP+uuLxtiv3dZmWGUbxiFNtis8NH&#10;XVcfirZY3Debk662m1VTH+p1++2q3l7U6/VmVao5YDZxdDSbn5r6fq/mcnv5cLt3YAJoj+D06m5X&#10;//70sVlsbq6WeZQztlzsii3QpL680EUA0cP+9hI1f2r2v+0/NqbgVv+iWT+umy39i/ksHhVwPzvg&#10;lo/tYoXCJMnjLAYOVnjH85gnUaLBv7oDjk7are7++ULLC/vhCxqfG87DHkvp0EHr8Oeg9dtdsS8V&#10;Eg4EAwMtlkbCAutXrLJid1uVC1WqwKPqOmAdLg+AmwdSTAguQCIASZzmaZQYkDig5SxLNciYZAlT&#10;r928i8t9c2h/Kuvtgh6ulg1GopZh8elfhxYDQVVbhb5e7ejvrv5xU1X6LZUAfHaA9NQ+Xj+qFREL&#10;QQiisuv65jNmflc3f/wCal9X9cPVsjZPS2IA+Dq9XS6qn3eAONGafWjsw7V9aNrqh1pRpB7P9/dt&#10;vd6oAXdfMwMDKvUY3gKniRenCuo0MOB/Ek4ZixIBBAKKxeWZ4NRNJhScSi9OpV3ak3EqY3Cv/Kxw&#10;6iYTCk7BE7WgGvBeRWivoVMeMcaT+Kxw6iYTCk4hBj04zV5Lp1zwKM34WeHUTSYQnAqoARqnSouC&#10;foQSo1KM4rsxy2RCSuOpPskjEfHM6JMiy/JEdd1Tjlb3Wjki4WsVImjoN1o1QtmdfVo97uwjqVDP&#10;Ggv7oqV21Ck9LqAIuaHcXS3NSOj1FgrS77Wq2HbqbRYn3KpxXY3V/fVm9Y/yj9P6XCap4u/4nuqG&#10;SyHyPkR0MfULldQCCnAY9lnt+n2zPMkyAdHYq29rDNuZj0YRz3nc1XejsWhAR6dD7b3sz3v4Bftd&#10;+yWDV3QoojQRioQxHVtt2NjTCGpyZHi5fdsNvlspdgZ9UHRvX4BfB+1Bk2fH6PDWNbFj0CtcnIzc&#10;lPfBMJz+qqoPJSgKw6XV6B7UClVz6Gig2tFijWGkENUUsLbXVaHthe2mhRlebbbmvSUlj3lwaD9X&#10;JS3qavdruYahANsuVkbHobm9/qFqFp8KqPZCJEJ+T8SuUIeq1GYNw8O1ik5bReo/bcJU+7tC92VH&#10;Yz6gujQ9UaelsvOPu12Z0WhjHyYzJm1NfgzJNVLDqneta7+Do0KNmzQJM9vOKqEJ0S9lluw3q0v8&#10;3xjmeDoxNV92YKBVe9+US9PJdlQf26L57/3+G/gQgPXN9abatJ+VPwSgo0HtPn3crMjipB99q1U4&#10;Ex8V6LvEkxlN19akdjRJ+j3o5rra7MlwJIDRsxkw4HvkjPDMWTs6PtSr+225a7Xnpimx+uA2Otxt&#10;9oflorkst9clHBHNzzeGeg9tU7YrLGq7cFbGpnUv1Ci7gdGYn7C0RcQSKO6KgaUSriOac2eUMZGJ&#10;GOyNnBMsSZNEsVysE+vasGb0KEtbDUsPRD1iXBrAePgrLRbn4vjYLRblEyBA07I6h8WiVm8BSv1y&#10;iyXmscxzzXx9iyVPc8GIiZLQ4zKDL4hI5kuuFsNjzGrBrxMym+Tze8qLJbweD5RiPjSEcVqayLM8&#10;08pBHCUpNyixHg8uAC8J/Z7gBchKXeG18Jrux1LWOk0nFL3b6/OAujcFq+CHQsDRQSpimsFCHnJM&#10;ISW9VAwzkoIpGL8ZSrWyHxJKvS4P4bwEowiVZZHMGHoivpVw2FZnhVMl9kPCKejnyDx2nGoUPo2E&#10;Yjw/0WcSyRi2C7SIirNc6t2WHoG+mXnM7FhgHnMzFNK9OutXm2l6NoKlsTbfMNauytDs6TeI8zjm&#10;AwtZlWDuWOVGzdP1TdeuHB8YdmvNN12dYY8qZkOb2tYYtjP1OUZutIbBdx0ASPydjLb/djD54Tfs&#10;l823LEzRJYOKkjgVxNYbtva0yvMMPjLNAE4nYBGltGTzugeP3usXoNgD+rDRcwPtYbDXaGgts9MJ&#10;6BU0hMcQDmdrLxvLV6uRyrTuzB5jZX+1l2nDH6bHG9rL2BQwLLozgfRGwTmZQIaKv7AJBMpTPBTC&#10;RWbKwunZy6C+NIaaqfS/jMtY/mVtoMT5RPq7SSidoi1jAymK0RGxeJ7lnBkfhrWBGEwgqFyz2UDd&#10;dAKxgQjWp/tJKH0tVhPJYdsOFWbs70vEzcyHVTedULDqXFIDWlW8Z7y/Ik3hDcT6IGLFbgz8E0O0&#10;zmzbutkEgdQ8glV6Squ6eBKxYoOKRBJhNeUyzY1YtCw4zrCZRPr8TG4oHdwVjH1LCPR4F3XxJLz2&#10;RKsPrxC2fD7not4pCAarLMWEfYJ1mnOxry4hzDSysaCOVvNUSLgBZqNV51gLggcDq17/otZ3JgjW&#10;KE2ldhnHWRZja/2sBGtY8TfgtBQ6c6wE6+JXMmAWwX8sjmybmRmw85kGQaqEPueU6JRgXTwJq526&#10;5MXq3OqSVD7UkASr2w7o0ArG7Jb3qC2BnmCF/1+K9Mi0YZFIMgSgzSVYZWibPFjGJywYHmq3uEdh&#10;NcYySDK9pYF9nSyVZsPD6kvzWqzS+cqCYcEeJZhY8EQtuMeCEa6MDaehugTnRCRVtB7ZtG8fOCHD&#10;ci8RAv0WK4onidbOYmU+vM6rMGlPfUCCFezJx4Id0xrHggWiYWIdO8EomjB6PiCGKw7f22+fFEE4&#10;OcZJh3IEg1SQKgXgeWwbFL+WVGXEhD5i2W10zUyqTp6EIlixb+bFqlMbRxEr6wlWH1ZBwDhuO99u&#10;nAzNvQSZc4JWaMFup2McVntiFX6mWNsSHa3SiS+UzWbahOVeAvo8ypIqncKAcUwkJhUXGi48S5nQ&#10;kZ09pA7jTN9arDrrOxgG7FGWSNpO05b6boicwsOP3BDzitXU6QjBYNUTDUFYdQbeOAbcE6s+rMY8&#10;zRgdTpxphzV1WkIQeAWv9e7adNrFKKzGnGVQmDQLRhKYOHveufTGLDh1nCcUpHpPwuP8zBSxipPT&#10;cWTOCfOYcYRGDH1LglF+F02pWZ5zxaDfzFyF7m1mEwhSIXKMAmyPwndCaBSVsjyVGZ13h6KU+iL+&#10;ZSxykKbCaC9ouofSt4v4t2MZF/HPk8xFj46L+E8ivYBsRHiM0//gEwQbJdptOUIuqWtX/kKsOkMS&#10;pgiu9X7958LUGc5HZYmOkh18l1kAkN+WxmYcuyaQvvfWjBDE8NLYeo2wK8TNLixaPTvCfqs8F5Qj&#10;AN+y8OlPoLdm3OsePHqvXxhpD+jDRs8NtIfBXiM7EGMfnE7AvBjA42vEv1pMX0/Iv+qEPLER7Vbs&#10;Iv61CnJOEf+Gir9kxD80BPApG/LPT07xMi6wA2UEDMs4nQogXgJu8OUOyZMD+w0SvZHr79h3zNJO&#10;KRklkTmLsD2ndwQAGABnqGHpkH8sp7msIeddC0XH8joZUweGyVjFwUIkaDza52EyjwTtxc+FVrcX&#10;GQpavW7G1IFhFFoTRMOkoFBS7cDoZHpe59l1iqeQtu8ouPeYBcMjpY/+EiBGobXPg2O4//PjEzo5&#10;KNhuCSDxkTtZ/CqRNXlXVkdfBYVWpz51QWyEVufEGYnWlKujGkStPrTGEY8jZqP+Z0Cs88aEwoS9&#10;nsZufY9Cq4DgzCih8ZNojZEGG15cLVtnQGtY2z1Qeb2+RpQa79wotA6YsMBW0bEDGYm3SBmeTWWC&#10;28zMJxRq9YYSp251j0IrYmEigcwailqRzg9p0YYGzrxBp0g4FRJSSYh6rFZd/GpqlQmSiSpq73bc&#10;592bzZymEAStEv48ZqsunobWlCvRSbLVh1YoTLFNcThDLLFOxRyMKsxSSoh3bOCo0klYTSJJWXoU&#10;D/ZhNZN05G4+yeqcK0FQK/DnsW9U6RSsijiBKvwMVuMEkajW1zoHsTrnSiho9YhWoNXtUo9SmBKG&#10;QCd7nYtkMj3Wg48UpjcOpNCjCYYDkwj1WDe6eAq1DsybDLEy3Ozm2sNXMytMYcUSE/481o0unobW&#10;nsLkQysCU12Kqzl4sDPCQ+HBXj8/dlomYRW5vaUVrT6sIjVMxmc8AJs5IzwUtEI79ejB7mTLKNHa&#10;58FI3h7nyDKBZdEZrSm2d2gvdqZNOaT9NKs0FKx6/cH6rrPxuzcpbuqAkqWsG2R8YYilGmB1XoUp&#10;D87DFPtdESiexINZJ1kRUpfgXsMhWuMc1Eqp5+ei1uB8TDhZfsKEoTLpA+fj6bUX8eJF7LyasE74&#10;FoyBA/vUowir0inUKlJKdA23BhyHXqQi2hTOiPmI1TGfQEQrpRA/VZg6DWO6wkQXcODo+kC0Ih6G&#10;c6T1nY0HO70+FLR6/cGdjjEKrYIuWjF7cgxKMYydIVpn1picVh8EUkmCevRgXTyFBw/Mm4Rh/+as&#10;XEz69GYwgpXw5/ccongaWnuKsA+tsyvCbj5B0CuCUDx6sCqdgtaBxuRD69waU2guJgot8mhMTnEc&#10;JVoHPFjmuB7pyMXEoEXx+aKYzJ2FwXBhkKXXIaxzyo62WbGBnuKsijZvpIST8Jx8TAh3tBIlCA4M&#10;0Uq3Uh0Tqy6ewoMH1JrJPD6rxE1QzINDq19jQoz2NLT2NCYfWnVKRBsh/OYpEeEAs/MJgl7BhD0G&#10;jiqdglYhcNLYHNBmuGkX/yMwdts3s5qtyIkbGlI9xAqkTqXV7vwjLj/iiHgZIrXnDVabsmqP7LXH&#10;RaeevcHVPKEh1esNzp0xMFIL7hgwj0TMdWKQjlIp/bAwp4DfPirC+LvCUYIzUl2P1SXc4+r2m8dh&#10;VQj4NCA14eN/AqscYaYzitWwgpiAQJ83+M+cfsSNc12eERuZNm9GRFwrEBYLpmOOPmJ1xsA4Yk2Q&#10;PgaXRSlijTNceaTadyx4ZmXJCZQwNGDvsRsQsDMExiG1t3XOcV1m9MypmxmUJVwUY/T5UJDqcxnS&#10;UZwpZg3vBbpgMxXpuY5chjMnRGQ66VtI2pLHuQRadabAKFqF1MTV2DCRSFvy0eq8DBjXzAZGq74I&#10;Uro0cgqtCobrHzOD1ITnUl/Bci5StYvECoUBO7+SSYiYRc4GGEWlyHApE7rgDFQqENKtLyvp8AlP&#10;IUUK6wAXnHSXOuNLz//wZvkQ3VCQD9GMhJxfXa5DnRcQp75yCmymGVlfSVfHZs+zdc3sUDdmQihi&#10;wNxsLfuvrg3g2NuDkPleqy5PVs5lipxJNAgmcezbjsT2OEyvZ0aDzCp0ClG1ScjSBGna5H04d6ou&#10;sVEvkTbYuP5cS05ZK+llCheUncfwK8NfumWOVI22IS5hNrs65h3yI2J9qU4t4u1wchbhILt+J7m+&#10;zB2wGH7CTlZ3Zz7D8UnFe58EHS4Wppg8fDfGgtP5xHqVh9/QfcPBSjdqqibYczRRWvpdxtUtF/pd&#10;Zi9TNO+SHOf5dbss0SbCyTR8H8S9jCbLW4wnfX2phU2Wqosg6YMZFqMJQrEfxD2d+oMZgncVik8+&#10;OIQbF7i2SjWB0wg5S2lV9MAxrOxb/bbGqqoPpW68L9o71Qs9/OvQquc+JVe7xQPRz2JV7K+W66po&#10;l4rYNm3ZLKrNluiFMou4waAH0pAO+4/N+3fqqf1cldSm2v1arhebm0fqjwoOze31D1Wz+FRUKFL/&#10;qfKi2t8VptT0a6qaCaMfam9yMuou4ye71DM9iwSOBI//f0K+3kk9Jw2c72CUNEC6Y0h0TUiQBgwx&#10;cooFWU9ILMF4cZeeCndEjCwYokGUzQTVX0PFJ6ws1f72xj4VtNpU2epxZx+bctUuaC0sF63626i/&#10;1/RX1XWrFCSGBUtL0w1FSQM1ErVA60/l7zU9aXoDB9Hail2pT4uCHKTq6Aw30puZWeqx/5p+Ec3L&#10;jCKES1r5OAYPjYk4t+I3mYx1lgY3VLxFrjzzljGE9uvJtwuQDg47g+J0gDESyj7FOny8Ck21W1Kx&#10;QCltdi83EzhHNJBisHmdRK0bFA6X0NVPqm2GrLQGLMMPHQHHLhM0wiUx2OB4AZY8yQ03xfpCi6Pq&#10;w2/ZYcNuhLZCA+tWYjdsBk5v38p8KBHAJJEG2r7luGLXOyn/ZyHODZLAAEl1GiAJwhe+fjUoKXHL&#10;6/At5RDX4obJJNF4eIH7x0lO+RN1l7g764V1aWQLToYosfO0nDimC4vBr0JiDW50LLFWRmRpxnQ7&#10;YE+Acbk2jZR4qndd+129K9Xi6olEetT2CZaOkpqQDerp9vLhlp6Ky9um2N9tVh+Ktuj/VrUuS1bf&#10;1dVN2bz/nwAAAAD//wMAUEsDBBQABgAIAAAAIQBXffHq1AAAAK0CAAAZAAAAZHJzL19yZWxzL2Uy&#10;b0RvYy54bWwucmVsc7ySwWrDMAyG74O+g9F9cZKWMUadXkah19E9gLAVxzSWje2V9e1nKIMVSnfL&#10;URL/938HbXfffhZnStkFVtA1LQhiHYxjq+DzuH9+BZELssE5MCm4UIbdsHraftCMpYby5GIWlcJZ&#10;wVRKfJMy64k85iZE4noZQ/JY6pisjKhPaEn2bfsi018GDDdMcTAK0sGsQRwvsTb/zw7j6DS9B/3l&#10;icudCul87a5ATJaKAk/G4XW5biJbkPcd+mUc+kcO3TIO3SOHzTIOm18HefNkww8AAAD//wMAUEsD&#10;BBQABgAIAAAAIQBttrC13AAAAAUBAAAPAAAAZHJzL2Rvd25yZXYueG1sTI9Ba8JAEIXvhf6HZQq9&#10;1U2UhpBmIyK2JylUBeltzI5JMDsbsmsS/323vdTLwOM93vsmX06mFQP1rrGsIJ5FIIhLqxuuFBz2&#10;7y8pCOeRNbaWScGNHCyLx4ccM21H/qJh5ysRSthlqKD2vsukdGVNBt3MdsTBO9veoA+yr6TucQzl&#10;ppXzKEqkwYbDQo0drWsqL7urUfAx4rhaxJthezmvb9/718/jNialnp+m1RsIT5P/D8MvfkCHIjCd&#10;7JW1E62C8Ij/u8FL0ygBcVKQxMkCZJHLe/riBwAA//8DAFBLAwQKAAAAAAAAACEANkmH31AFAABQ&#10;BQAAFAAAAGRycy9tZWRpYS9pbWFnZTQucG5niVBORw0KGgoAAAANSUhEUgAAAgEAAAJqCAYAAACy&#10;1ZP4AAAAAXNSR0IArs4c6QAAAARnQU1BAACxjwv8YQUAAAAJcEhZcwAADsMAAA7DAcdvqGQAAATl&#10;SURBVHhe7cEBDQAAAMKg909tDjcg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u1ABd&#10;LwABchG5nwAAAABJRU5ErkJgglBLAwQKAAAAAAAAACEA5RThZzoBAAA6AQAAFAAAAGRycy9tZWRp&#10;YS9pbWFnZTIucG5niVBORw0KGgoAAAANSUhEUgAAAosAAABJCAYAAABVVWyBAAAAAXNSR0IArs4c&#10;6QAAAARnQU1BAACxjwv8YQUAAAAJcEhZcwAADsMAAA7DAcdvqGQAAADPSURBVHhe7cExAQAAAMKg&#10;9U/tbwYgAAAAAAAAAAAAAAAAAAAAAAAAAAAAAAAAAAAAAAAAAAAAAAAAAAAAAAAAAAAAAAAAAAAA&#10;AAAAAAAAAAAAAAAAAAAAAAAAAAAAAAAAAAAAAAAAAAAAAAAAAAAAAAAAAAAAAAAAAAAAAAAAAAAA&#10;AAAAAAAAAAAAAAAAAAAAAAAAAAAAAAAAAAAAAAAAAAAAAAAAAAAAAAAAAAAAAAAAAAAAAAAAAAAA&#10;AAAAAAAAAAAAAAAAAAAAAAAAAF4N5vMAAb7I65IAAAAASUVORK5CYIJQSwMECgAAAAAAAAAhAMFH&#10;69KQAAAAkAAAABQAAABkcnMvbWVkaWEvaW1hZ2UxLnBuZ4lQTkcNChoKAAAADUlIRFIAAAA2AAAA&#10;QwgGAAAA16r2rwAAAAFzUkdCAK7OHOkAAAAEZ0FNQQAAsY8L/GEFAAAACXBIWXMAAA7DAAAOwwHH&#10;b6hkAAAAJUlEQVRoQ+3BMQEAAADCoPVPbQo/IAAAAAAAAAAAAAAAAACAlxo4ywABGC8qSgAAAABJ&#10;RU5ErkJgglBLAwQKAAAAAAAAACEAkv1OAzkFAAA5BQAAFAAAAGRycy9tZWRpYS9pbWFnZTMucG5n&#10;iVBORw0KGgoAAAANSUhEUgAAAfYAAAJsCAYAAAAP/oEEAAAAAXNSR0IArs4c6QAAAARnQU1BAACx&#10;jwv8YQUAAAAJcEhZcwAADsMAAA7DAcdvqGQAAATOSURBVHhe7cEBDQAAAMKg909tDwcE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HKoBAqkAASVqKgAAAAAASUVORK5CYIJQSwECLQAUAAYACAAAACEAsYJntgoBAAATAgAAEwAA&#10;AAAAAAAAAAAAAAAAAAAAW0NvbnRlbnRfVHlwZXNdLnhtbFBLAQItABQABgAIAAAAIQA4/SH/1gAA&#10;AJQBAAALAAAAAAAAAAAAAAAAADsBAABfcmVscy8ucmVsc1BLAQItABQABgAIAAAAIQACCIxp0BIA&#10;ADuoAAAOAAAAAAAAAAAAAAAAADoCAABkcnMvZTJvRG9jLnhtbFBLAQItABQABgAIAAAAIQBXffHq&#10;1AAAAK0CAAAZAAAAAAAAAAAAAAAAADYVAABkcnMvX3JlbHMvZTJvRG9jLnhtbC5yZWxzUEsBAi0A&#10;FAAGAAgAAAAhAG22sLXcAAAABQEAAA8AAAAAAAAAAAAAAAAAQRYAAGRycy9kb3ducmV2LnhtbFBL&#10;AQItAAoAAAAAAAAAIQA2SYffUAUAAFAFAAAUAAAAAAAAAAAAAAAAAEoXAABkcnMvbWVkaWEvaW1h&#10;Z2U0LnBuZ1BLAQItAAoAAAAAAAAAIQDlFOFnOgEAADoBAAAUAAAAAAAAAAAAAAAAAMwcAABkcnMv&#10;bWVkaWEvaW1hZ2UyLnBuZ1BLAQItAAoAAAAAAAAAIQDBR+vSkAAAAJAAAAAUAAAAAAAAAAAAAAAA&#10;ADgeAABkcnMvbWVkaWEvaW1hZ2UxLnBuZ1BLAQItAAoAAAAAAAAAIQCS/U4DOQUAADkFAAAUAAAA&#10;AAAAAAAAAAAAAPoeAABkcnMvbWVkaWEvaW1hZ2UzLnBuZ1BLBQYAAAAACQAJAEICAABlJAAAAAA=&#10;">
                <v:rect id="Rectangle 2704" o:spid="_x0000_s1159" style="position:absolute;left:2443;top:17970;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Bz+xwAAAN0AAAAPAAAAZHJzL2Rvd25yZXYueG1sRI9Ba8JA&#10;FITvgv9heUJvulFK1dRVRC3J0caC7e2RfU1Cs29Ddpuk/fVdQehxmJlvmM1uMLXoqHWVZQXzWQSC&#10;OLe64kLB2+VlugLhPLLG2jIp+CEHu+14tMFY255fqct8IQKEXYwKSu+bWEqXl2TQzWxDHLxP2xr0&#10;QbaF1C32AW5quYiiJ2mw4rBQYkOHkvKv7NsoSFbN/j21v31Rnz6S6/m6Pl7WXqmHybB/BuFp8P/h&#10;ezvVChbL6BFub8ITkNs/AAAA//8DAFBLAQItABQABgAIAAAAIQDb4fbL7gAAAIUBAAATAAAAAAAA&#10;AAAAAAAAAAAAAABbQ29udGVudF9UeXBlc10ueG1sUEsBAi0AFAAGAAgAAAAhAFr0LFu/AAAAFQEA&#10;AAsAAAAAAAAAAAAAAAAAHwEAAF9yZWxzLy5yZWxzUEsBAi0AFAAGAAgAAAAhAG9QHP7HAAAA3QAA&#10;AA8AAAAAAAAAAAAAAAAABwIAAGRycy9kb3ducmV2LnhtbFBLBQYAAAAAAwADALcAAAD7AgAAAAA=&#10;" filled="f" stroked="f">
                  <v:textbox inset="0,0,0,0">
                    <w:txbxContent>
                      <w:p w:rsidR="0024721D" w:rsidRDefault="0024721D">
                        <w:pPr>
                          <w:spacing w:after="160" w:line="259" w:lineRule="auto"/>
                          <w:ind w:left="0" w:firstLine="0"/>
                          <w:jc w:val="left"/>
                        </w:pPr>
                        <w:r>
                          <w:t xml:space="preserve"> </w:t>
                        </w:r>
                      </w:p>
                    </w:txbxContent>
                  </v:textbox>
                </v:rect>
                <v:rect id="Rectangle 2705" o:spid="_x0000_s1160" style="position:absolute;left:2443;top:22054;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LllxwAAAN0AAAAPAAAAZHJzL2Rvd25yZXYueG1sRI9Ba8JA&#10;FITvgv9heUJvulFo1dRVRC3J0caC7e2RfU1Cs29Ddpuk/fVdQehxmJlvmM1uMLXoqHWVZQXzWQSC&#10;OLe64kLB2+VlugLhPLLG2jIp+CEHu+14tMFY255fqct8IQKEXYwKSu+bWEqXl2TQzWxDHLxP2xr0&#10;QbaF1C32AW5quYiiJ2mw4rBQYkOHkvKv7NsoSFbN/j21v31Rnz6S6/m6Pl7WXqmHybB/BuFp8P/h&#10;ezvVChbL6BFub8ITkNs/AAAA//8DAFBLAQItABQABgAIAAAAIQDb4fbL7gAAAIUBAAATAAAAAAAA&#10;AAAAAAAAAAAAAABbQ29udGVudF9UeXBlc10ueG1sUEsBAi0AFAAGAAgAAAAhAFr0LFu/AAAAFQEA&#10;AAsAAAAAAAAAAAAAAAAAHwEAAF9yZWxzLy5yZWxzUEsBAi0AFAAGAAgAAAAhAAAcuWXHAAAA3QAA&#10;AA8AAAAAAAAAAAAAAAAABwIAAGRycy9kb3ducmV2LnhtbFBLBQYAAAAAAwADALcAAAD7AgAAAAA=&#10;" filled="f" stroked="f">
                  <v:textbox inset="0,0,0,0">
                    <w:txbxContent>
                      <w:p w:rsidR="0024721D" w:rsidRDefault="0024721D">
                        <w:pPr>
                          <w:spacing w:after="160" w:line="259" w:lineRule="auto"/>
                          <w:ind w:left="0" w:firstLine="0"/>
                          <w:jc w:val="left"/>
                        </w:pPr>
                        <w:r>
                          <w:t xml:space="preserve"> </w:t>
                        </w:r>
                      </w:p>
                    </w:txbxContent>
                  </v:textbox>
                </v:rect>
                <v:rect id="Rectangle 2706" o:spid="_x0000_s1161" style="position:absolute;left:2443;top:26139;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icSxgAAAN0AAAAPAAAAZHJzL2Rvd25yZXYueG1sRI9Li8JA&#10;EITvgv9h6AVvOlkPPrKOIj7Qo5oFd29NpjcJm+kJmdFEf70jCB6LqvqKmi1aU4or1a6wrOBzEIEg&#10;Tq0uOFPwnWz7ExDOI2ssLZOCGzlYzLudGcbaNnyk68lnIkDYxagg976KpXRpTgbdwFbEwfuztUEf&#10;ZJ1JXWMT4KaUwygaSYMFh4UcK1rllP6fLkbBblItf/b23mTl5nd3Ppyn62Tqlep9tMsvEJ5a/w6/&#10;2nutYDiORvB8E56AnD8AAAD//wMAUEsBAi0AFAAGAAgAAAAhANvh9svuAAAAhQEAABMAAAAAAAAA&#10;AAAAAAAAAAAAAFtDb250ZW50X1R5cGVzXS54bWxQSwECLQAUAAYACAAAACEAWvQsW78AAAAVAQAA&#10;CwAAAAAAAAAAAAAAAAAfAQAAX3JlbHMvLnJlbHNQSwECLQAUAAYACAAAACEA8M4nEsYAAADdAAAA&#10;DwAAAAAAAAAAAAAAAAAHAgAAZHJzL2Rvd25yZXYueG1sUEsFBgAAAAADAAMAtwAAAPoCAAAAAA==&#10;" filled="f" stroked="f">
                  <v:textbox inset="0,0,0,0">
                    <w:txbxContent>
                      <w:p w:rsidR="0024721D" w:rsidRDefault="0024721D">
                        <w:pPr>
                          <w:spacing w:after="160" w:line="259" w:lineRule="auto"/>
                          <w:ind w:left="0" w:firstLine="0"/>
                          <w:jc w:val="left"/>
                        </w:pPr>
                        <w:r>
                          <w:t xml:space="preserve"> </w:t>
                        </w:r>
                      </w:p>
                    </w:txbxContent>
                  </v:textbox>
                </v:rect>
                <v:rect id="Rectangle 2707" o:spid="_x0000_s1162" style="position:absolute;left:2443;top:30223;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oKJxgAAAN0AAAAPAAAAZHJzL2Rvd25yZXYueG1sRI9Ba8JA&#10;FITvgv9heUJvutFDo9FVxLYkxzYK6u2RfSbB7NuQ3Zq0v75bKPQ4zMw3zGY3mEY8qHO1ZQXzWQSC&#10;uLC65lLB6fg2XYJwHlljY5kUfJGD3XY82mCibc8f9Mh9KQKEXYIKKu/bREpXVGTQzWxLHLyb7Qz6&#10;ILtS6g77ADeNXETRszRYc1iosKVDRcU9/zQK0mW7v2T2uy+b12t6fj+vXo4rr9TTZNivQXga/H/4&#10;r51pBYs4iuH3TXgCcvsDAAD//wMAUEsBAi0AFAAGAAgAAAAhANvh9svuAAAAhQEAABMAAAAAAAAA&#10;AAAAAAAAAAAAAFtDb250ZW50X1R5cGVzXS54bWxQSwECLQAUAAYACAAAACEAWvQsW78AAAAVAQAA&#10;CwAAAAAAAAAAAAAAAAAfAQAAX3JlbHMvLnJlbHNQSwECLQAUAAYACAAAACEAn4KCicYAAADdAAAA&#10;DwAAAAAAAAAAAAAAAAAHAgAAZHJzL2Rvd25yZXYueG1sUEsFBgAAAAADAAMAtwAAAPoCAAAAAA==&#10;" filled="f" stroked="f">
                  <v:textbox inset="0,0,0,0">
                    <w:txbxContent>
                      <w:p w:rsidR="0024721D" w:rsidRDefault="0024721D">
                        <w:pPr>
                          <w:spacing w:after="160" w:line="259" w:lineRule="auto"/>
                          <w:ind w:left="0" w:firstLine="0"/>
                          <w:jc w:val="left"/>
                        </w:pPr>
                        <w:r>
                          <w:t xml:space="preserve"> </w:t>
                        </w:r>
                      </w:p>
                    </w:txbxContent>
                  </v:textbox>
                </v:rect>
                <v:rect id="Rectangle 2708" o:spid="_x0000_s1163" style="position:absolute;left:2443;top:34307;width:593;height:2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Rb7xAAAAN0AAAAPAAAAZHJzL2Rvd25yZXYueG1sRE9Nb4JA&#10;EL2b+B82Y9KbLuXQCrIYo230WKWJ7W3CjkDKzhJ2C7S/vnsw6fHlfWfbybRioN41lhU8riIQxKXV&#10;DVcK3ovX5RqE88gaW8uk4IccbPP5LMNU25HPNFx8JUIIuxQV1N53qZSurMmgW9mOOHA32xv0AfaV&#10;1D2OIdy0Mo6iJ2mw4dBQY0f7msqvy7dRcFx3u4+T/R2r9uXzeH27Joci8Uo9LKbdBoSnyf+L7+6T&#10;VhA/R2FueBOegMz/AAAA//8DAFBLAQItABQABgAIAAAAIQDb4fbL7gAAAIUBAAATAAAAAAAAAAAA&#10;AAAAAAAAAABbQ29udGVudF9UeXBlc10ueG1sUEsBAi0AFAAGAAgAAAAhAFr0LFu/AAAAFQEAAAsA&#10;AAAAAAAAAAAAAAAAHwEAAF9yZWxzLy5yZWxzUEsBAi0AFAAGAAgAAAAhAO4dFvvEAAAA3QAAAA8A&#10;AAAAAAAAAAAAAAAABwIAAGRycy9kb3ducmV2LnhtbFBLBQYAAAAAAwADALcAAAD4AgAAAAA=&#10;" filled="f" stroked="f">
                  <v:textbox inset="0,0,0,0">
                    <w:txbxContent>
                      <w:p w:rsidR="0024721D" w:rsidRDefault="0024721D">
                        <w:pPr>
                          <w:spacing w:after="160" w:line="259" w:lineRule="auto"/>
                          <w:ind w:left="0" w:firstLine="0"/>
                          <w:jc w:val="left"/>
                        </w:pPr>
                        <w:r>
                          <w:t xml:space="preserve"> </w:t>
                        </w:r>
                      </w:p>
                    </w:txbxContent>
                  </v:textbox>
                </v:rect>
                <v:shape id="Shape 2740" o:spid="_x0000_s1164" style="position:absolute;left:12865;width:30403;height:4889;visibility:visible;mso-wrap-style:square;v-text-anchor:top" coordsize="3040380,488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RLGxQAAAN0AAAAPAAAAZHJzL2Rvd25yZXYueG1sRE9ba8Iw&#10;FH4X/A/hCHvT1DJd7YwyBOcYiHhhez00Z21cc1KaTKu/fnkY7PHju8+Xna3FhVpvHCsYjxIQxIXT&#10;hksFp+N6mIHwAVlj7ZgU3MjDctHvzTHX7sp7uhxCKWII+xwVVCE0uZS+qMiiH7mGOHJfrrUYImxL&#10;qVu8xnBbyzRJptKi4dhQYUOriorvw49V0GRmOqsnHzuzzd536efm9XwvU6UeBt3LM4hAXfgX/7nf&#10;tIL06THuj2/iE5CLXwAAAP//AwBQSwECLQAUAAYACAAAACEA2+H2y+4AAACFAQAAEwAAAAAAAAAA&#10;AAAAAAAAAAAAW0NvbnRlbnRfVHlwZXNdLnhtbFBLAQItABQABgAIAAAAIQBa9CxbvwAAABUBAAAL&#10;AAAAAAAAAAAAAAAAAB8BAABfcmVscy8ucmVsc1BLAQItABQABgAIAAAAIQDccRLGxQAAAN0AAAAP&#10;AAAAAAAAAAAAAAAAAAcCAABkcnMvZG93bnJldi54bWxQSwUGAAAAAAMAAwC3AAAA+QIAAAAA&#10;" path="m,81535c,36576,36449,,81534,l2958846,v45085,,81534,36576,81534,81535l3040380,407543v,44958,-36449,81407,-81534,81407l81534,488950c36449,488950,,452501,,407543l,81535xe" filled="f" strokecolor="#44546a" strokeweight="1pt">
                  <v:stroke miterlimit="83231f" joinstyle="miter"/>
                  <v:path arrowok="t" textboxrect="0,0,3040380,48895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742" o:spid="_x0000_s1165" type="#_x0000_t75" style="position:absolute;left:40251;top:762;width:2484;height:2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ctfxQAAAN0AAAAPAAAAZHJzL2Rvd25yZXYueG1sRI9BawIx&#10;FITvQv9DeIXeNOtSqmyNIlLRS6GuHnp8JM/s4uZlu4nu+u+bQsHjMDPfMIvV4Bpxoy7UnhVMJxkI&#10;Yu1NzVbB6bgdz0GEiGyw8UwK7hRgtXwaLbAwvucD3cpoRYJwKFBBFWNbSBl0RQ7DxLfEyTv7zmFM&#10;srPSdNgnuGtknmVv0mHNaaHCljYV6Ut5dQpm3xvb/1zK4w4/tNzq+DX/XFulXp6H9TuISEN8hP/b&#10;e6Mgn73m8PcmPQG5/AUAAP//AwBQSwECLQAUAAYACAAAACEA2+H2y+4AAACFAQAAEwAAAAAAAAAA&#10;AAAAAAAAAAAAW0NvbnRlbnRfVHlwZXNdLnhtbFBLAQItABQABgAIAAAAIQBa9CxbvwAAABUBAAAL&#10;AAAAAAAAAAAAAAAAAB8BAABfcmVscy8ucmVsc1BLAQItABQABgAIAAAAIQAU2ctfxQAAAN0AAAAP&#10;AAAAAAAAAAAAAAAAAAcCAABkcnMvZG93bnJldi54bWxQSwUGAAAAAAMAAwC3AAAA+QIAAAAA&#10;">
                  <v:imagedata r:id="rId16" o:title=""/>
                </v:shape>
                <v:shape id="Picture 2744" o:spid="_x0000_s1166" type="#_x0000_t75" style="position:absolute;left:13169;top:762;width:29795;height:33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ab0xQAAAN0AAAAPAAAAZHJzL2Rvd25yZXYueG1sRI9Bi8Iw&#10;FITvgv8hPGFvmipitRpFhUW97dYF9fZo3rZlm5fSRK3/3ggLHoeZ+YZZrFpTiRs1rrSsYDiIQBBn&#10;VpecK/g5fvanIJxH1lhZJgUPcrBadjsLTLS98zfdUp+LAGGXoILC+zqR0mUFGXQDWxMH79c2Bn2Q&#10;TS51g/cAN5UcRdFEGiw5LBRY07ag7C+9GgWX9fSyP8yO8TnONrtqh9wOv05KffTa9RyEp9a/w//t&#10;vVYwisdjeL0JT0AunwAAAP//AwBQSwECLQAUAAYACAAAACEA2+H2y+4AAACFAQAAEwAAAAAAAAAA&#10;AAAAAAAAAAAAW0NvbnRlbnRfVHlwZXNdLnhtbFBLAQItABQABgAIAAAAIQBa9CxbvwAAABUBAAAL&#10;AAAAAAAAAAAAAAAAAB8BAABfcmVscy8ucmVsc1BLAQItABQABgAIAAAAIQCEeab0xQAAAN0AAAAP&#10;AAAAAAAAAAAAAAAAAAcCAABkcnMvZG93bnJldi54bWxQSwUGAAAAAAMAAwC3AAAA+QIAAAAA&#10;">
                  <v:imagedata r:id="rId17" o:title=""/>
                </v:shape>
                <v:rect id="Rectangle 2745" o:spid="_x0000_s1167" style="position:absolute;left:14989;top:1057;width:34795;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gClxwAAAN0AAAAPAAAAZHJzL2Rvd25yZXYueG1sRI9Ba8JA&#10;FITvhf6H5RV6q5tKtZq6imglOWosqLdH9jUJzb4N2a1J++tdQfA4zMw3zGzRm1qcqXWVZQWvgwgE&#10;cW51xYWCr/3mZQLCeWSNtWVS8EcOFvPHhxnG2na8o3PmCxEg7GJUUHrfxFK6vCSDbmAb4uB929ag&#10;D7ItpG6xC3BTy2EUjaXBisNCiQ2tSsp/sl+jIJk0y2Nq/7ui/jwlh+1hut5PvVLPT/3yA4Sn3t/D&#10;t3aqFQzf30ZwfROegJxfAAAA//8DAFBLAQItABQABgAIAAAAIQDb4fbL7gAAAIUBAAATAAAAAAAA&#10;AAAAAAAAAAAAAABbQ29udGVudF9UeXBlc10ueG1sUEsBAi0AFAAGAAgAAAAhAFr0LFu/AAAAFQEA&#10;AAsAAAAAAAAAAAAAAAAAHwEAAF9yZWxzLy5yZWxzUEsBAi0AFAAGAAgAAAAhAJZ2AKX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Напрями фінансування соціальних гарантій</w:t>
                        </w:r>
                      </w:p>
                    </w:txbxContent>
                  </v:textbox>
                </v:rect>
                <v:rect id="Rectangle 2746" o:spid="_x0000_s1168" style="position:absolute;left:41144;top:780;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J7SxgAAAN0AAAAPAAAAZHJzL2Rvd25yZXYueG1sRI9Li8JA&#10;EITvgv9haMGbTlYWH9FRRFf06GPB3VuTaZOwmZ6QGU301zuCsMeiqr6iZovGFOJGlcstK/joRyCI&#10;E6tzThV8nza9MQjnkTUWlknBnRws5u3WDGNtaz7Q7ehTESDsYlSQeV/GUrokI4Oub0vi4F1sZdAH&#10;WaVSV1gHuCnkIIqG0mDOYSHDklYZJX/Hq1GwHZfLn5191Gnx9bs978+T9Wnilep2muUUhKfG/4ff&#10;7Z1WMBh9DuH1JjwBOX8CAAD//wMAUEsBAi0AFAAGAAgAAAAhANvh9svuAAAAhQEAABMAAAAAAAAA&#10;AAAAAAAAAAAAAFtDb250ZW50X1R5cGVzXS54bWxQSwECLQAUAAYACAAAACEAWvQsW78AAAAVAQAA&#10;CwAAAAAAAAAAAAAAAAAfAQAAX3JlbHMvLnJlbHNQSwECLQAUAAYACAAAACEAZqSe0s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 xml:space="preserve"> </w:t>
                        </w:r>
                      </w:p>
                    </w:txbxContent>
                  </v:textbox>
                </v:rect>
                <v:rect id="Rectangle 2747" o:spid="_x0000_s1169" style="position:absolute;left:28068;top:3538;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6DtJxwAAAN0AAAAPAAAAZHJzL2Rvd25yZXYueG1sRI9Ba8JA&#10;FITvBf/D8oTe6qZSqkZXEW1JjjUKtrdH9pmEZt+G7DZJ++tdoeBxmJlvmNVmMLXoqHWVZQXPkwgE&#10;cW51xYWC0/H9aQ7CeWSNtWVS8EsONuvRwwpjbXs+UJf5QgQIuxgVlN43sZQuL8mgm9iGOHgX2xr0&#10;QbaF1C32AW5qOY2iV2mw4rBQYkO7kvLv7McoSObN9jO1f31Rv30l54/zYn9ceKUex8N2CcLT4O/h&#10;/3aqFUxnLzO4vQlPQK6vAAAA//8DAFBLAQItABQABgAIAAAAIQDb4fbL7gAAAIUBAAATAAAAAAAA&#10;AAAAAAAAAAAAAABbQ29udGVudF9UeXBlc10ueG1sUEsBAi0AFAAGAAgAAAAhAFr0LFu/AAAAFQEA&#10;AAsAAAAAAAAAAAAAAAAAHwEAAF9yZWxzLy5yZWxzUEsBAi0AFAAGAAgAAAAhAAnoO0n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 xml:space="preserve"> </w:t>
                        </w:r>
                      </w:p>
                    </w:txbxContent>
                  </v:textbox>
                </v:rect>
                <v:shape id="Shape 2749" o:spid="_x0000_s1170" style="position:absolute;top:7239;width:25622;height:31896;visibility:visible;mso-wrap-style:square;v-text-anchor:top" coordsize="2562225,3189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mr+xwAAAN0AAAAPAAAAZHJzL2Rvd25yZXYueG1sRI/RasJA&#10;FETfBf9huUJfSt0YStToKmKRig+K2g+4ZK9J2uzdsLvVtF/fFQo+DjNzhpkvO9OIKzlfW1YwGiYg&#10;iAuray4VfJw3LxMQPiBrbCyTgh/ysFz0e3PMtb3xka6nUIoIYZ+jgiqENpfSFxUZ9EPbEkfvYp3B&#10;EKUrpXZ4i3DTyDRJMmmw5rhQYUvrioqv07dR8OuOm/fnLR3Wo4zeVvvsvJumn0o9DbrVDESgLjzC&#10;/+2tVpCOX6dwfxOfgFz8AQAA//8DAFBLAQItABQABgAIAAAAIQDb4fbL7gAAAIUBAAATAAAAAAAA&#10;AAAAAAAAAAAAAABbQ29udGVudF9UeXBlc10ueG1sUEsBAi0AFAAGAAgAAAAhAFr0LFu/AAAAFQEA&#10;AAsAAAAAAAAAAAAAAAAAHwEAAF9yZWxzLy5yZWxzUEsBAi0AFAAGAAgAAAAhACl2av7HAAAA3QAA&#10;AA8AAAAAAAAAAAAAAAAABwIAAGRycy9kb3ducmV2LnhtbFBLBQYAAAAAAwADALcAAAD7AgAAAAA=&#10;" path="m,427101c,191136,191135,,427101,l2135124,v235966,,427101,191136,427101,427101l2562225,2762504v,235839,-191135,427101,-427101,427101l427101,3189605c191135,3189605,,2998343,,2762504l,427101xe" filled="f" strokeweight="1pt">
                  <v:stroke miterlimit="83231f" joinstyle="miter"/>
                  <v:path arrowok="t" textboxrect="0,0,2562225,3189605"/>
                </v:shape>
                <v:shape id="Picture 2751" o:spid="_x0000_s1171" type="#_x0000_t75" style="position:absolute;left:1313;top:9006;width:22997;height:283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EsxgAAAN0AAAAPAAAAZHJzL2Rvd25yZXYueG1sRI9Ba8JA&#10;FITvhf6H5RW8mU2CppJmlSoIEjxYW/D6yL4msdm3Ibtq/PduodDjMDPfMMVqNJ240uBaywqSKAZB&#10;XFndcq3g63M7XYBwHlljZ5kU3MnBavn8VGCu7Y0/6Hr0tQgQdjkqaLzvcyld1ZBBF9meOHjfdjDo&#10;gxxqqQe8BbjpZBrHmTTYclhosKdNQ9XP8WIUHFzZp/u2OvtTVts4Oa/LmVwrNXkZ399AeBr9f/iv&#10;vdMK0td5Ar9vwhOQywcAAAD//wMAUEsBAi0AFAAGAAgAAAAhANvh9svuAAAAhQEAABMAAAAAAAAA&#10;AAAAAAAAAAAAAFtDb250ZW50X1R5cGVzXS54bWxQSwECLQAUAAYACAAAACEAWvQsW78AAAAVAQAA&#10;CwAAAAAAAAAAAAAAAAAfAQAAX3JlbHMvLnJlbHNQSwECLQAUAAYACAAAACEA0PgxLMYAAADdAAAA&#10;DwAAAAAAAAAAAAAAAAAHAgAAZHJzL2Rvd25yZXYueG1sUEsFBgAAAAADAAMAtwAAAPoCAAAAAA==&#10;">
                  <v:imagedata r:id="rId18" o:title=""/>
                </v:shape>
                <v:rect id="Rectangle 2752" o:spid="_x0000_s1172" style="position:absolute;left:2230;top:13893;width:27943;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g4MxwAAAN0AAAAPAAAAZHJzL2Rvd25yZXYueG1sRI9Ba8JA&#10;FITvhf6H5RV6azYNVGN0FamKHq0WUm+P7GsSmn0bsquJ/fVdQehxmJlvmNliMI24UOdqywpeoxgE&#10;cWF1zaWCz+PmJQXhPLLGxjIpuJKDxfzxYYaZtj1/0OXgSxEg7DJUUHnfZlK6oiKDLrItcfC+bWfQ&#10;B9mVUnfYB7hpZBLHI2mw5rBQYUvvFRU/h7NRsE3b5dfO/vZlsz5t830+WR0nXqnnp2E5BeFp8P/h&#10;e3unFSTjtwRub8ITkPM/AAAA//8DAFBLAQItABQABgAIAAAAIQDb4fbL7gAAAIUBAAATAAAAAAAA&#10;AAAAAAAAAAAAAABbQ29udGVudF9UeXBlc10ueG1sUEsBAi0AFAAGAAgAAAAhAFr0LFu/AAAAFQEA&#10;AAsAAAAAAAAAAAAAAAAAHwEAAF9yZWxzLy5yZWxzUEsBAi0AFAAGAAgAAAAhAJxGDgz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 xml:space="preserve">Фінансування соціальних гарантій </w:t>
                        </w:r>
                      </w:p>
                    </w:txbxContent>
                  </v:textbox>
                </v:rect>
                <v:rect id="Rectangle 2753" o:spid="_x0000_s1173" style="position:absolute;left:2230;top:15630;width:20561;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quXxwAAAN0AAAAPAAAAZHJzL2Rvd25yZXYueG1sRI9Ba8JA&#10;FITvhf6H5RV6q5tatJq6imglOWosqLdH9jUJzb4N2a1J++tdQfA4zMw3zGzRm1qcqXWVZQWvgwgE&#10;cW51xYWCr/3mZQLCeWSNtWVS8EcOFvPHhxnG2na8o3PmCxEg7GJUUHrfxFK6vCSDbmAb4uB929ag&#10;D7ItpG6xC3BTy2EUjaXBisNCiQ2tSsp/sl+jIJk0y2Nq/7ui/jwlh+1hut5PvVLPT/3yA4Sn3t/D&#10;t3aqFQzfR29wfROegJxfAAAA//8DAFBLAQItABQABgAIAAAAIQDb4fbL7gAAAIUBAAATAAAAAAAA&#10;AAAAAAAAAAAAAABbQ29udGVudF9UeXBlc10ueG1sUEsBAi0AFAAGAAgAAAAhAFr0LFu/AAAAFQEA&#10;AAsAAAAAAAAAAAAAAAAAHwEAAF9yZWxzLy5yZWxzUEsBAi0AFAAGAAgAAAAhAPMKq5f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матеріального добробуту:</w:t>
                        </w:r>
                      </w:p>
                    </w:txbxContent>
                  </v:textbox>
                </v:rect>
                <v:rect id="Rectangle 2754" o:spid="_x0000_s1174" style="position:absolute;left:17702;top:15353;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4zPjxwAAAN0AAAAPAAAAZHJzL2Rvd25yZXYueG1sRI9Ba8JA&#10;FITvhf6H5RV6q5tKtZq6imglOWosqLdH9jUJzb4N2a1J++tdQfA4zMw3zGzRm1qcqXWVZQWvgwgE&#10;cW51xYWCr/3mZQLCeWSNtWVS8EcOFvPHhxnG2na8o3PmCxEg7GJUUHrfxFK6vCSDbmAb4uB929ag&#10;D7ItpG6xC3BTy2EUjaXBisNCiQ2tSsp/sl+jIJk0y2Nq/7ui/jwlh+1hut5PvVLPT/3yA4Sn3t/D&#10;t3aqFQzfR29wfROegJxfAAAA//8DAFBLAQItABQABgAIAAAAIQDb4fbL7gAAAIUBAAATAAAAAAAA&#10;AAAAAAAAAAAAAABbQ29udGVudF9UeXBlc10ueG1sUEsBAi0AFAAGAAgAAAAhAFr0LFu/AAAAFQEA&#10;AAsAAAAAAAAAAAAAAAAAHwEAAF9yZWxzLy5yZWxzUEsBAi0AFAAGAAgAAAAhAHzjM+P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 xml:space="preserve"> </w:t>
                        </w:r>
                      </w:p>
                    </w:txbxContent>
                  </v:textbox>
                </v:rect>
                <v:rect id="Rectangle 90806" o:spid="_x0000_s1175" style="position:absolute;left:2931;top:17367;width:18543;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c+CxwAAAN4AAAAPAAAAZHJzL2Rvd25yZXYueG1sRI9Ba8JA&#10;FITvgv9heUJvuqsHSVLXEKpFj60WrLdH9pmEZt+G7Nak/fXdQqHHYWa+YTb5aFtxp943jjUsFwoE&#10;celMw5WGt/PzPAHhA7LB1jFp+CIP+XY62WBm3MCvdD+FSkQI+ww11CF0mZS+rMmiX7iOOHo311sM&#10;UfaVND0OEW5buVJqLS02HBdq7OippvLj9Gk1HJKueD+676Fq99fD5eWS7s5p0PphNhaPIAKN4T/8&#10;1z4aDalK1Bp+78QrILc/AAAA//8DAFBLAQItABQABgAIAAAAIQDb4fbL7gAAAIUBAAATAAAAAAAA&#10;AAAAAAAAAAAAAABbQ29udGVudF9UeXBlc10ueG1sUEsBAi0AFAAGAAgAAAAhAFr0LFu/AAAAFQEA&#10;AAsAAAAAAAAAAAAAAAAAHwEAAF9yZWxzLy5yZWxzUEsBAi0AFAAGAAgAAAAhAM0Nz4LHAAAA3g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 xml:space="preserve">.Виплати і допомоги із </w:t>
                        </w:r>
                      </w:p>
                    </w:txbxContent>
                  </v:textbox>
                </v:rect>
                <v:rect id="Rectangle 90805" o:spid="_x0000_s1176" style="position:absolute;left:2230;top:17367;width:932;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31H1xgAAAN4AAAAPAAAAZHJzL2Rvd25yZXYueG1sRI9Ba8JA&#10;FITvQv/D8oTedFehkkRXkdqiR6sF6+2RfU1Cs29DdmtSf71bEDwOM/MNs1j1thYXan3lWMNkrEAQ&#10;585UXGj4PL6PEhA+IBusHZOGP/KwWj4NFpgZ1/EHXQ6hEBHCPkMNZQhNJqXPS7Lox64hjt63ay2G&#10;KNtCmha7CLe1nCo1kxYrjgslNvRaUv5z+LUatkmz/tq5a1fUb+ftaX9KN8c0aP087NdzEIH68Ajf&#10;2zujIVWJeoH/O/EKyOUNAAD//wMAUEsBAi0AFAAGAAgAAAAhANvh9svuAAAAhQEAABMAAAAAAAAA&#10;AAAAAAAAAAAAAFtDb250ZW50X1R5cGVzXS54bWxQSwECLQAUAAYACAAAACEAWvQsW78AAAAVAQAA&#10;CwAAAAAAAAAAAAAAAAAfAQAAX3JlbHMvLnJlbHNQSwECLQAUAAYACAAAACEAPd9R9c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1</w:t>
                        </w:r>
                      </w:p>
                    </w:txbxContent>
                  </v:textbox>
                </v:rect>
                <v:rect id="Rectangle 2756" o:spid="_x0000_s1177" style="position:absolute;left:2230;top:19090;width:19746;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QgPxgAAAN0AAAAPAAAAZHJzL2Rvd25yZXYueG1sRI9Li8JA&#10;EITvgv9haMGbTlZYH9FRRFf06GPB3VuTaZOwmZ6QGU301zuCsMeiqr6iZovGFOJGlcstK/joRyCI&#10;E6tzThV8nza9MQjnkTUWlknBnRws5u3WDGNtaz7Q7ehTESDsYlSQeV/GUrokI4Oub0vi4F1sZdAH&#10;WaVSV1gHuCnkIIqG0mDOYSHDklYZJX/Hq1GwHZfLn5191Gnx9bs978+T9Wnilep2muUUhKfG/4ff&#10;7Z1WMBh9DuH1JjwBOX8CAAD//wMAUEsBAi0AFAAGAAgAAAAhANvh9svuAAAAhQEAABMAAAAAAAAA&#10;AAAAAAAAAAAAAFtDb250ZW50X1R5cGVzXS54bWxQSwECLQAUAAYACAAAACEAWvQsW78AAAAVAQAA&#10;CwAAAAAAAAAAAAAAAAAfAQAAX3JlbHMvLnJlbHNQSwECLQAUAAYACAAAACEA430ID8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соціального страхування</w:t>
                        </w:r>
                      </w:p>
                    </w:txbxContent>
                  </v:textbox>
                </v:rect>
                <v:rect id="Rectangle 2757" o:spid="_x0000_s1178" style="position:absolute;left:17077;top:18812;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a2UxwAAAN0AAAAPAAAAZHJzL2Rvd25yZXYueG1sRI9Ba8JA&#10;FITvBf/D8oTe6qZCq0ZXEW1JjjUKtrdH9pmEZt+G7DZJ++tdoeBxmJlvmNVmMLXoqHWVZQXPkwgE&#10;cW51xYWC0/H9aQ7CeWSNtWVS8EsONuvRwwpjbXs+UJf5QgQIuxgVlN43sZQuL8mgm9iGOHgX2xr0&#10;QbaF1C32AW5qOY2iV2mw4rBQYkO7kvLv7McoSObN9jO1f31Rv30l54/zYn9ceKUex8N2CcLT4O/h&#10;/3aqFUxnLzO4vQlPQK6vAAAA//8DAFBLAQItABQABgAIAAAAIQDb4fbL7gAAAIUBAAATAAAAAAAA&#10;AAAAAAAAAAAAAABbQ29udGVudF9UeXBlc10ueG1sUEsBAi0AFAAGAAgAAAAhAFr0LFu/AAAAFQEA&#10;AAsAAAAAAAAAAAAAAAAAHwEAAF9yZWxzLy5yZWxzUEsBAi0AFAAGAAgAAAAhAIwxrZT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 xml:space="preserve"> </w:t>
                        </w:r>
                      </w:p>
                    </w:txbxContent>
                  </v:textbox>
                </v:rect>
                <v:rect id="Rectangle 90810" o:spid="_x0000_s1179" style="position:absolute;left:2230;top:20827;width:932;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WSwxgAAAN4AAAAPAAAAZHJzL2Rvd25yZXYueG1sRI/LaoNA&#10;FIb3gb7DcArdxTFdFLWZhNALcdnEgM3u4Jyo1DkjzlRtnz6zCGT589/41tvZdGKkwbWWFayiGARx&#10;ZXXLtYJT8blMQDiPrLGzTAr+yMF287BYY6btxAcaj74WYYRdhgoa7/tMSlc1ZNBFticO3sUOBn2Q&#10;Qy31gFMYN518juMXabDl8NBgT28NVT/HX6Ngn/S779z+T3X3cd6XX2X6XqReqafHefcKwtPs7+Fb&#10;O9cK0jhZBYCAE1BAbq4AAAD//wMAUEsBAi0AFAAGAAgAAAAhANvh9svuAAAAhQEAABMAAAAAAAAA&#10;AAAAAAAAAAAAAFtDb250ZW50X1R5cGVzXS54bWxQSwECLQAUAAYACAAAACEAWvQsW78AAAAVAQAA&#10;CwAAAAAAAAAAAAAAAAAfAQAAX3JlbHMvLnJlbHNQSwECLQAUAAYACAAAACEAqHFksM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2</w:t>
                        </w:r>
                      </w:p>
                    </w:txbxContent>
                  </v:textbox>
                </v:rect>
                <v:rect id="Rectangle 90811" o:spid="_x0000_s1180" style="position:absolute;left:2931;top:20827;width:18543;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cErxgAAAN4AAAAPAAAAZHJzL2Rvd25yZXYueG1sRI9Ba8JA&#10;FITvgv9heYI33aSHkkRXEbXosdVC9PbIPpNg9m3Ibk3sr+8WCj0OM/MNs1wPphEP6lxtWUE8j0AQ&#10;F1bXXCr4PL/NEhDOI2tsLJOCJzlYr8ajJWba9vxBj5MvRYCwy1BB5X2bSemKigy6uW2Jg3eznUEf&#10;ZFdK3WEf4KaRL1H0Kg3WHBYqbGlbUXE/fRkFh6TdXI72uy+b/fWQv+fp7px6paaTYbMA4Wnw/+G/&#10;9lErSKMkjuH3TrgCcvUDAAD//wMAUEsBAi0AFAAGAAgAAAAhANvh9svuAAAAhQEAABMAAAAAAAAA&#10;AAAAAAAAAAAAAFtDb250ZW50X1R5cGVzXS54bWxQSwECLQAUAAYACAAAACEAWvQsW78AAAAVAQAA&#10;CwAAAAAAAAAAAAAAAAAfAQAAX3JlbHMvLnJlbHNQSwECLQAUAAYACAAAACEAxz3BK8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 xml:space="preserve">.Виплати і допомоги із </w:t>
                        </w:r>
                      </w:p>
                    </w:txbxContent>
                  </v:textbox>
                </v:rect>
                <v:rect id="Rectangle 2759" o:spid="_x0000_s1181" style="position:absolute;left:2230;top:22564;width:20458;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px9xgAAAN0AAAAPAAAAZHJzL2Rvd25yZXYueG1sRI9Ba8JA&#10;FITvgv9heQVvuqlgNTGriK3osWoh9fbIviah2bchu5q0v75bEDwOM/MNk657U4sbta6yrOB5EoEg&#10;zq2uuFDwcd6NFyCcR9ZYWyYFP+RgvRoOUky07fhIt5MvRICwS1BB6X2TSOnykgy6iW2Ig/dlW4M+&#10;yLaQusUuwE0tp1H0Ig1WHBZKbGhbUv59uhoF+0Wz+TzY366o3y777D2LX8+xV2r01G+WIDz1/hG+&#10;tw9awXQ+i+H/TXgCcvUHAAD//wMAUEsBAi0AFAAGAAgAAAAhANvh9svuAAAAhQEAABMAAAAAAAAA&#10;AAAAAAAAAAAAAFtDb250ZW50X1R5cGVzXS54bWxQSwECLQAUAAYACAAAACEAWvQsW78AAAAVAQAA&#10;CwAAAAAAAAAAAAAAAAAfAQAAX3JlbHMvLnJlbHNQSwECLQAUAAYACAAAACEAkuKcfc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соціального забезпечення</w:t>
                        </w:r>
                      </w:p>
                    </w:txbxContent>
                  </v:textbox>
                </v:rect>
                <v:rect id="Rectangle 2760" o:spid="_x0000_s1182" style="position:absolute;left:17595;top:22287;width:467;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P9dwQAAAN0AAAAPAAAAZHJzL2Rvd25yZXYueG1sRE/LisIw&#10;FN0L/kO4wuw01YWj1SjiA136AnV3aa5tsbkpTbSd+XqzEFwezns6b0whXlS53LKCfi8CQZxYnXOq&#10;4HzadEcgnEfWWFgmBX/kYD5rt6YYa1vzgV5Hn4oQwi5GBZn3ZSylSzIy6Hq2JA7c3VYGfYBVKnWF&#10;dQg3hRxE0VAazDk0ZFjSMqPkcXwaBdtRubju7H+dFuvb9rK/jFensVfqp9MsJiA8Nf4r/rh3WsHg&#10;dxj2hzfhCcjZGwAA//8DAFBLAQItABQABgAIAAAAIQDb4fbL7gAAAIUBAAATAAAAAAAAAAAAAAAA&#10;AAAAAABbQ29udGVudF9UeXBlc10ueG1sUEsBAi0AFAAGAAgAAAAhAFr0LFu/AAAAFQEAAAsAAAAA&#10;AAAAAAAAAAAAHwEAAF9yZWxzLy5yZWxzUEsBAi0AFAAGAAgAAAAhAM20/13BAAAA3QAAAA8AAAAA&#10;AAAAAAAAAAAABwIAAGRycy9kb3ducmV2LnhtbFBLBQYAAAAAAwADALcAAAD1AgAAAAA=&#10;" filled="f" stroked="f">
                  <v:textbox inset="0,0,0,0">
                    <w:txbxContent>
                      <w:p w:rsidR="0024721D" w:rsidRDefault="0024721D">
                        <w:pPr>
                          <w:spacing w:after="160" w:line="259" w:lineRule="auto"/>
                          <w:ind w:left="0" w:firstLine="0"/>
                          <w:jc w:val="left"/>
                        </w:pPr>
                        <w:r>
                          <w:rPr>
                            <w:sz w:val="22"/>
                          </w:rPr>
                          <w:t xml:space="preserve"> </w:t>
                        </w:r>
                      </w:p>
                    </w:txbxContent>
                  </v:textbox>
                </v:rect>
                <v:rect id="Rectangle 90816" o:spid="_x0000_s1183" style="position:absolute;left:2931;top:24302;width:15306;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lfxwAAAN4AAAAPAAAAZHJzL2Rvd25yZXYueG1sRI9Ba8JA&#10;FITvBf/D8gRvdZMeJEldRbQlObZG0N4e2dckNPs2ZLcm9td3CwWPw8x8w6y3k+nElQbXWlYQLyMQ&#10;xJXVLdcKTuXrYwLCeWSNnWVScCMH283sYY2ZtiO/0/XoaxEg7DJU0HjfZ1K6qiGDbml74uB92sGg&#10;D3KopR5wDHDTyacoWkmDLYeFBnvaN1R9Hb+Ngjzpd5fC/ox19/KRn9/O6aFMvVKL+bR7BuFp8vfw&#10;f7vQCtIoiVfwdydcAbn5BQAA//8DAFBLAQItABQABgAIAAAAIQDb4fbL7gAAAIUBAAATAAAAAAAA&#10;AAAAAAAAAAAAAABbQ29udGVudF9UeXBlc10ueG1sUEsBAi0AFAAGAAgAAAAhAFr0LFu/AAAAFQEA&#10;AAsAAAAAAAAAAAAAAAAAHwEAAF9yZWxzLy5yZWxzUEsBAi0AFAAGAAgAAAAhAEjUWV/HAAAA3g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.Індексація доходів</w:t>
                        </w:r>
                      </w:p>
                    </w:txbxContent>
                  </v:textbox>
                </v:rect>
                <v:rect id="Rectangle 90815" o:spid="_x0000_s1184" style="position:absolute;left:2230;top:24302;width:932;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scoxgAAAN4AAAAPAAAAZHJzL2Rvd25yZXYueG1sRI9Ba8JA&#10;FITvBf/D8gRvdaNQSaKriLbosVVBvT2yzySYfRuyWxP99d2C4HGYmW+Y2aIzlbhR40rLCkbDCARx&#10;ZnXJuYLD/us9BuE8ssbKMim4k4PFvPc2w1Tbln/otvO5CBB2KSoovK9TKV1WkEE3tDVx8C62MeiD&#10;bHKpG2wD3FRyHEUTabDksFBgTauCsuvu1yjYxPXytLWPNq8+z5vj9zFZ7xOv1KDfLacgPHX+FX62&#10;t1pBEsWjD/i/E66AnP8BAAD//wMAUEsBAi0AFAAGAAgAAAAhANvh9svuAAAAhQEAABMAAAAAAAAA&#10;AAAAAAAAAAAAAFtDb250ZW50X1R5cGVzXS54bWxQSwECLQAUAAYACAAAACEAWvQsW78AAAAVAQAA&#10;CwAAAAAAAAAAAAAAAAAfAQAAX3JlbHMvLnJlbHNQSwECLQAUAAYACAAAACEAuAbHKM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3</w:t>
                        </w:r>
                      </w:p>
                    </w:txbxContent>
                  </v:textbox>
                </v:rect>
                <v:rect id="Rectangle 2762" o:spid="_x0000_s1185" style="position:absolute;left:14441;top:24025;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sSxxwAAAN0AAAAPAAAAZHJzL2Rvd25yZXYueG1sRI9Pa8JA&#10;FMTvhX6H5RW81U1ziBpdQ+gf4rFqwXp7ZF+T0OzbkN2a6KfvCoLHYWZ+w6yy0bTiRL1rLCt4mUYg&#10;iEurG64UfO0/nucgnEfW2FomBWdykK0fH1aYajvwlk47X4kAYZeigtr7LpXSlTUZdFPbEQfvx/YG&#10;fZB9JXWPQ4CbVsZRlEiDDYeFGjt6ran83f0ZBcW8y7839jJU7fuxOHweFm/7hVdq8jTmSxCeRn8P&#10;39obrSCeJTFc34QnINf/AAAA//8DAFBLAQItABQABgAIAAAAIQDb4fbL7gAAAIUBAAATAAAAAAAA&#10;AAAAAAAAAAAAAABbQ29udGVudF9UeXBlc10ueG1sUEsBAi0AFAAGAAgAAAAhAFr0LFu/AAAAFQEA&#10;AAsAAAAAAAAAAAAAAAAAHwEAAF9yZWxzLy5yZWxzUEsBAi0AFAAGAAgAAAAhAFIqxLH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 xml:space="preserve"> </w:t>
                        </w:r>
                      </w:p>
                    </w:txbxContent>
                  </v:textbox>
                </v:rect>
                <v:rect id="Rectangle 90820" o:spid="_x0000_s1186" style="position:absolute;left:2230;top:26024;width:932;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4NxAAAAN4AAAAPAAAAZHJzL2Rvd25yZXYueG1sRI/LisIw&#10;FIb3A75DOIK7MdWFtNUo4gVdzqig7g7NsS02J6WJts7TTxaCy5//xjdbdKYST2pcaVnBaBiBIM6s&#10;LjlXcDpuv2MQziNrrCyTghc5WMx7XzNMtW35l54Hn4swwi5FBYX3dSqlywoy6Ia2Jg7ezTYGfZBN&#10;LnWDbRg3lRxH0UQaLDk8FFjTqqDsfngYBbu4Xl729q/Nq811d/45J+tj4pUa9LvlFISnzn/C7/Ze&#10;K0iieBwAAk5AATn/BwAA//8DAFBLAQItABQABgAIAAAAIQDb4fbL7gAAAIUBAAATAAAAAAAAAAAA&#10;AAAAAAAAAABbQ29udGVudF9UeXBlc10ueG1sUEsBAi0AFAAGAAgAAAAhAFr0LFu/AAAAFQEAAAsA&#10;AAAAAAAAAAAAAAAAHwEAAF9yZWxzLy5yZWxzUEsBAi0AFAAGAAgAAAAhAGYdrg3EAAAA3gAAAA8A&#10;AAAAAAAAAAAAAAAABwIAAGRycy9kb3ducmV2LnhtbFBLBQYAAAAAAwADALcAAAD4AgAAAAA=&#10;" filled="f" stroked="f">
                  <v:textbox inset="0,0,0,0">
                    <w:txbxContent>
                      <w:p w:rsidR="0024721D" w:rsidRDefault="0024721D">
                        <w:pPr>
                          <w:spacing w:after="160" w:line="259" w:lineRule="auto"/>
                          <w:ind w:left="0" w:firstLine="0"/>
                          <w:jc w:val="left"/>
                        </w:pPr>
                        <w:r>
                          <w:rPr>
                            <w:sz w:val="22"/>
                          </w:rPr>
                          <w:t>4</w:t>
                        </w:r>
                      </w:p>
                    </w:txbxContent>
                  </v:textbox>
                </v:rect>
                <v:rect id="Rectangle 90821" o:spid="_x0000_s1187" style="position:absolute;left:2931;top:26024;width:24079;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uWxwAAAN4AAAAPAAAAZHJzL2Rvd25yZXYueG1sRI9Ba8JA&#10;FITvQv/D8grezEYPJUldRVrFHFtTSHt7ZJ9JMPs2ZLcm9td3CwWPw8x8w6y3k+nElQbXWlawjGIQ&#10;xJXVLdcKPorDIgHhPLLGzjIpuJGD7eZhtsZM25Hf6XrytQgQdhkqaLzvMyld1ZBBF9meOHhnOxj0&#10;QQ611AOOAW46uYrjJ2mw5bDQYE8vDVWX07dRcEz63Wduf8a6238dy7cyfS1Sr9T8cdo9g/A0+Xv4&#10;v51rBWmcrJbwdydcAbn5BQAA//8DAFBLAQItABQABgAIAAAAIQDb4fbL7gAAAIUBAAATAAAAAAAA&#10;AAAAAAAAAAAAAABbQ29udGVudF9UeXBlc10ueG1sUEsBAi0AFAAGAAgAAAAhAFr0LFu/AAAAFQEA&#10;AAsAAAAAAAAAAAAAAAAAHwEAAF9yZWxzLy5yZWxzUEsBAi0AFAAGAAgAAAAhAAlRC5bHAAAA3g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 xml:space="preserve">.Заробітня плата у бюджетній </w:t>
                        </w:r>
                      </w:p>
                    </w:txbxContent>
                  </v:textbox>
                </v:rect>
                <v:rect id="Rectangle 2764" o:spid="_x0000_s1188" style="position:absolute;left:2230;top:27761;width:4307;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lexgAAAN0AAAAPAAAAZHJzL2Rvd25yZXYueG1sRI9Li8JA&#10;EITvgv9haMGbTlYWH9FRRFf06GPB3VuTaZOwmZ6QGU301zuCsMeiqr6iZovGFOJGlcstK/joRyCI&#10;E6tzThV8nza9MQjnkTUWlknBnRws5u3WDGNtaz7Q7ehTESDsYlSQeV/GUrokI4Oub0vi4F1sZdAH&#10;WaVSV1gHuCnkIIqG0mDOYSHDklYZJX/Hq1GwHZfLn5191Gnx9bs978+T9Wnilep2muUUhKfG/4ff&#10;7Z1WMBgNP+H1JjwBOX8CAAD//wMAUEsBAi0AFAAGAAgAAAAhANvh9svuAAAAhQEAABMAAAAAAAAA&#10;AAAAAAAAAAAAAFtDb250ZW50X1R5cGVzXS54bWxQSwECLQAUAAYACAAAACEAWvQsW78AAAAVAQAA&#10;CwAAAAAAAAAAAAAAAAAfAQAAX3JlbHMvLnJlbHNQSwECLQAUAAYACAAAACEAso/5Xs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сфері</w:t>
                        </w:r>
                      </w:p>
                    </w:txbxContent>
                  </v:textbox>
                </v:rect>
                <v:rect id="Rectangle 2765" o:spid="_x0000_s1189" style="position:absolute;left:5461;top:27484;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1zFxgAAAN0AAAAPAAAAZHJzL2Rvd25yZXYueG1sRI9Li8JA&#10;EITvgv9haMGbTlZYH9FRRFf06GPB3VuTaZOwmZ6QGU301zuCsMeiqr6iZovGFOJGlcstK/joRyCI&#10;E6tzThV8nza9MQjnkTUWlknBnRws5u3WDGNtaz7Q7ehTESDsYlSQeV/GUrokI4Oub0vi4F1sZdAH&#10;WaVSV1gHuCnkIIqG0mDOYSHDklYZJX/Hq1GwHZfLn5191Gnx9bs978+T9Wnilep2muUUhKfG/4ff&#10;7Z1WMBgNP+H1JjwBOX8CAAD//wMAUEsBAi0AFAAGAAgAAAAhANvh9svuAAAAhQEAABMAAAAAAAAA&#10;AAAAAAAAAAAAAFtDb250ZW50X1R5cGVzXS54bWxQSwECLQAUAAYACAAAACEAWvQsW78AAAAVAQAA&#10;CwAAAAAAAAAAAAAAAAAfAQAAX3JlbHMvLnJlbHNQSwECLQAUAAYACAAAACEA3cNcxc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 xml:space="preserve"> </w:t>
                        </w:r>
                      </w:p>
                    </w:txbxContent>
                  </v:textbox>
                </v:rect>
                <v:rect id="Rectangle 90822" o:spid="_x0000_s1190" style="position:absolute;left:2230;top:29498;width:932;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5XhxgAAAN4AAAAPAAAAZHJzL2Rvd25yZXYueG1sRI9Ba8JA&#10;FITvBf/D8gRvdWMOkkRXEW3Ro9WCentkn0kw+zZkVxP99d1CocdhZr5h5sve1OJBrassK5iMIxDE&#10;udUVFwq+j5/vCQjnkTXWlknBkxwsF4O3OWbadvxFj4MvRICwy1BB6X2TSenykgy6sW2Ig3e1rUEf&#10;ZFtI3WIX4KaWcRRNpcGKw0KJDa1Lym+Hu1GwTZrVeWdfXVF/XLan/SndHFOv1GjYr2YgPPX+P/zX&#10;3mkFaZTEMfzeCVdALn4AAAD//wMAUEsBAi0AFAAGAAgAAAAhANvh9svuAAAAhQEAABMAAAAAAAAA&#10;AAAAAAAAAAAAAFtDb250ZW50X1R5cGVzXS54bWxQSwECLQAUAAYACAAAACEAWvQsW78AAAAVAQAA&#10;CwAAAAAAAAAAAAAAAAAfAQAAX3JlbHMvLnJlbHNQSwECLQAUAAYACAAAACEA+YOV4c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5</w:t>
                        </w:r>
                      </w:p>
                    </w:txbxContent>
                  </v:textbox>
                </v:rect>
                <v:rect id="Rectangle 90823" o:spid="_x0000_s1191" style="position:absolute;left:2931;top:29498;width:13782;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zB6xgAAAN4AAAAPAAAAZHJzL2Rvd25yZXYueG1sRI9Ba8JA&#10;FITvBf/D8gRvdaMFSaKriLbosVVBvT2yzySYfRuyWxP99d2C4HGYmW+Y2aIzlbhR40rLCkbDCARx&#10;ZnXJuYLD/us9BuE8ssbKMim4k4PFvPc2w1Tbln/otvO5CBB2KSoovK9TKV1WkEE3tDVx8C62MeiD&#10;bHKpG2wD3FRyHEUTabDksFBgTauCsuvu1yjYxPXytLWPNq8+z5vj9zFZ7xOv1KDfLacgPHX+FX62&#10;t1pBEsXjD/i/E66AnP8BAAD//wMAUEsBAi0AFAAGAAgAAAAhANvh9svuAAAAhQEAABMAAAAAAAAA&#10;AAAAAAAAAAAAAFtDb250ZW50X1R5cGVzXS54bWxQSwECLQAUAAYACAAAACEAWvQsW78AAAAVAQAA&#10;CwAAAAAAAAAAAAAAAAAfAQAAX3JlbHMvLnJlbHNQSwECLQAUAAYACAAAACEAls8wes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.Соціальні пільги</w:t>
                        </w:r>
                      </w:p>
                    </w:txbxContent>
                  </v:textbox>
                </v:rect>
                <v:rect id="Rectangle 2767" o:spid="_x0000_s1192" style="position:absolute;left:13282;top:29221;width:467;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WcpxgAAAN0AAAAPAAAAZHJzL2Rvd25yZXYueG1sRI9Pi8Iw&#10;FMTvgt8hPGFvmq4H/1SjiLroUe2Cu7dH82zLNi+libb66Y0g7HGYmd8w82VrSnGj2hWWFXwOIhDE&#10;qdUFZwq+k6/+BITzyBpLy6TgTg6Wi25njrG2DR/pdvKZCBB2MSrIva9iKV2ak0E3sBVx8C62NuiD&#10;rDOpa2wC3JRyGEUjabDgsJBjReuc0r/T1SjYTarVz94+mqzc/u7Oh/N0k0y9Uh+9djUD4an1/+F3&#10;e68VDMejMbzehCcgF08AAAD//wMAUEsBAi0AFAAGAAgAAAAhANvh9svuAAAAhQEAABMAAAAAAAAA&#10;AAAAAAAAAAAAAFtDb250ZW50X1R5cGVzXS54bWxQSwECLQAUAAYACAAAACEAWvQsW78AAAAVAQAA&#10;CwAAAAAAAAAAAAAAAAAfAQAAX3JlbHMvLnJlbHNQSwECLQAUAAYACAAAACEAQl1nKc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 xml:space="preserve"> </w:t>
                        </w:r>
                      </w:p>
                    </w:txbxContent>
                  </v:textbox>
                </v:rect>
                <v:rect id="Rectangle 2768" o:spid="_x0000_s1193" style="position:absolute;left:12810;top:31233;width:421;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vNbwQAAAN0AAAAPAAAAZHJzL2Rvd25yZXYueG1sRE/LisIw&#10;FN0L/kO4wuw01YWj1SjiA136AnV3aa5tsbkpTbSd+XqzEFwezns6b0whXlS53LKCfi8CQZxYnXOq&#10;4HzadEcgnEfWWFgmBX/kYD5rt6YYa1vzgV5Hn4oQwi5GBZn3ZSylSzIy6Hq2JA7c3VYGfYBVKnWF&#10;dQg3hRxE0VAazDk0ZFjSMqPkcXwaBdtRubju7H+dFuvb9rK/jFensVfqp9MsJiA8Nf4r/rh3WsHg&#10;dxjmhjfhCcjZGwAA//8DAFBLAQItABQABgAIAAAAIQDb4fbL7gAAAIUBAAATAAAAAAAAAAAAAAAA&#10;AAAAAABbQ29udGVudF9UeXBlc10ueG1sUEsBAi0AFAAGAAgAAAAhAFr0LFu/AAAAFQEAAAsAAAAA&#10;AAAAAAAAAAAAHwEAAF9yZWxzLy5yZWxzUEsBAi0AFAAGAAgAAAAhADPC81vBAAAA3QAAAA8AAAAA&#10;AAAAAAAAAAAABwIAAGRycy9kb3ducmV2LnhtbFBLBQYAAAAAAwADALcAAAD1AgAAAAA=&#10;" filled="f" stroked="f">
                  <v:textbox inset="0,0,0,0">
                    <w:txbxContent>
                      <w:p w:rsidR="0024721D" w:rsidRDefault="0024721D">
                        <w:pPr>
                          <w:spacing w:after="160" w:line="259" w:lineRule="auto"/>
                          <w:ind w:left="0" w:firstLine="0"/>
                          <w:jc w:val="left"/>
                        </w:pPr>
                        <w:r>
                          <w:rPr>
                            <w:rFonts w:ascii="Calibri" w:eastAsia="Calibri" w:hAnsi="Calibri" w:cs="Calibri"/>
                            <w:sz w:val="22"/>
                          </w:rPr>
                          <w:t xml:space="preserve"> </w:t>
                        </w:r>
                      </w:p>
                    </w:txbxContent>
                  </v:textbox>
                </v:rect>
                <v:shape id="Shape 2770" o:spid="_x0000_s1194" style="position:absolute;left:29768;top:7239;width:26150;height:31896;visibility:visible;mso-wrap-style:square;v-text-anchor:top" coordsize="2614930,3189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3mAxAAAAN0AAAAPAAAAZHJzL2Rvd25yZXYueG1sRE9Na8JA&#10;EL0X/A/LCF6KbmqrkegqpWgp3oyK1yE7JtHsbJpdk/Tfdw+FHh/ve7XpTSVaalxpWcHLJAJBnFld&#10;cq7gdNyNFyCcR9ZYWSYFP+Rgsx48rTDRtuMDtanPRQhhl6CCwvs6kdJlBRl0E1sTB+5qG4M+wCaX&#10;usEuhJtKTqNoLg2WHBoKrOmjoOyePoyCt4tpZ7dtevyMu9fv0y3y5/2zVmo07N+XIDz1/l/85/7S&#10;CqZxHPaHN+EJyPUvAAAA//8DAFBLAQItABQABgAIAAAAIQDb4fbL7gAAAIUBAAATAAAAAAAAAAAA&#10;AAAAAAAAAABbQ29udGVudF9UeXBlc10ueG1sUEsBAi0AFAAGAAgAAAAhAFr0LFu/AAAAFQEAAAsA&#10;AAAAAAAAAAAAAAAAHwEAAF9yZWxzLy5yZWxzUEsBAi0AFAAGAAgAAAAhABsfeYDEAAAA3QAAAA8A&#10;AAAAAAAAAAAAAAAABwIAAGRycy9kb3ducmV2LnhtbFBLBQYAAAAAAwADALcAAAD4AgAAAAA=&#10;" path="m,435864c,195073,195072,,435864,l2179066,v240792,,435864,195073,435864,435864l2614930,2753741v,240793,-195072,435864,-435864,435864l435864,3189605c195072,3189605,,2994534,,2753741l,435864xe" filled="f" strokeweight="1pt">
                  <v:stroke miterlimit="83231f" joinstyle="miter"/>
                  <v:path arrowok="t" textboxrect="0,0,2614930,3189605"/>
                </v:shape>
                <v:shape id="Picture 2772" o:spid="_x0000_s1195" type="#_x0000_t75" style="position:absolute;left:31107;top:9037;width:23469;height:283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p+vxgAAAN0AAAAPAAAAZHJzL2Rvd25yZXYueG1sRI9Ba8JA&#10;FITvBf/D8oTe6sZQmpK6ShUiOUmNFtrbI/uahGbfhuyaxH/fLQgeh5n5hlltJtOKgXrXWFawXEQg&#10;iEurG64UnE/Z0ysI55E1tpZJwZUcbNazhxWm2o58pKHwlQgQdikqqL3vUildWZNBt7AdcfB+bG/Q&#10;B9lXUvc4BrhpZRxFL9Jgw2Ghxo52NZW/xcUooE/MW/r+qKbODfvz9jm7HL4ypR7n0/sbCE+Tv4dv&#10;7VwriJMkhv834QnI9R8AAAD//wMAUEsBAi0AFAAGAAgAAAAhANvh9svuAAAAhQEAABMAAAAAAAAA&#10;AAAAAAAAAAAAAFtDb250ZW50X1R5cGVzXS54bWxQSwECLQAUAAYACAAAACEAWvQsW78AAAAVAQAA&#10;CwAAAAAAAAAAAAAAAAAfAQAAX3JlbHMvLnJlbHNQSwECLQAUAAYACAAAACEA1Uqfr8YAAADdAAAA&#10;DwAAAAAAAAAAAAAAAAAHAgAAZHJzL2Rvd25yZXYueG1sUEsFBgAAAAADAAMAtwAAAPoCAAAAAA==&#10;">
                  <v:imagedata r:id="rId19" o:title=""/>
                </v:shape>
                <v:rect id="Rectangle 2773" o:spid="_x0000_s1196" style="position:absolute;left:32030;top:9606;width:27944;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v/f3xwAAAN0AAAAPAAAAZHJzL2Rvd25yZXYueG1sRI9Ba8JA&#10;FITvBf/D8oTe6qYWqkZXEW1JjjUKtrdH9pmEZt+G7DZJ++tdoeBxmJlvmNVmMLXoqHWVZQXPkwgE&#10;cW51xYWC0/H9aQ7CeWSNtWVS8EsONuvRwwpjbXs+UJf5QgQIuxgVlN43sZQuL8mgm9iGOHgX2xr0&#10;QbaF1C32AW5qOY2iV2mw4rBQYkO7kvLv7McoSObN9jO1f31Rv30l54/zYn9ceKUex8N2CcLT4O/h&#10;/3aqFUxnsxe4vQlPQK6vAAAA//8DAFBLAQItABQABgAIAAAAIQDb4fbL7gAAAIUBAAATAAAAAAAA&#10;AAAAAAAAAAAAAABbQ29udGVudF9UeXBlc10ueG1sUEsBAi0AFAAGAAgAAAAhAFr0LFu/AAAAFQEA&#10;AAsAAAAAAAAAAAAAAAAAHwEAAF9yZWxzLy5yZWxzUEsBAi0AFAAGAAgAAAAhALi/9/f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 xml:space="preserve">Фінансування соціальних гарантій </w:t>
                        </w:r>
                      </w:p>
                    </w:txbxContent>
                  </v:textbox>
                </v:rect>
                <v:rect id="Rectangle 2774" o:spid="_x0000_s1197" style="position:absolute;left:32030;top:11344;width:26905;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Vm+DxwAAAN0AAAAPAAAAZHJzL2Rvd25yZXYueG1sRI9Ba8JA&#10;FITvBf/D8oTe6qZSqkZXEW1JjjUKtrdH9pmEZt+G7DZJ++tdoeBxmJlvmNVmMLXoqHWVZQXPkwgE&#10;cW51xYWC0/H9aQ7CeWSNtWVS8EsONuvRwwpjbXs+UJf5QgQIuxgVlN43sZQuL8mgm9iGOHgX2xr0&#10;QbaF1C32AW5qOY2iV2mw4rBQYkO7kvLv7McoSObN9jO1f31Rv30l54/zYn9ceKUex8N2CcLT4O/h&#10;/3aqFUxnsxe4vQlPQK6vAAAA//8DAFBLAQItABQABgAIAAAAIQDb4fbL7gAAAIUBAAATAAAAAAAA&#10;AAAAAAAAAAAAAABbQ29udGVudF9UeXBlc10ueG1sUEsBAi0AFAAGAAgAAAAhAFr0LFu/AAAAFQEA&#10;AAsAAAAAAAAAAAAAAAAAHwEAAF9yZWxzLy5yZWxzUEsBAi0AFAAGAAgAAAAhADdWb4P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споживання нематеріальних благ:</w:t>
                        </w:r>
                      </w:p>
                    </w:txbxContent>
                  </v:textbox>
                </v:rect>
                <v:rect id="Rectangle 2775" o:spid="_x0000_s1198" style="position:absolute;left:52257;top:11067;width:467;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soYxwAAAN0AAAAPAAAAZHJzL2Rvd25yZXYueG1sRI9Ba8JA&#10;FITvBf/D8oTe6qZCq0ZXEW1JjjUKtrdH9pmEZt+G7DZJ++tdoeBxmJlvmNVmMLXoqHWVZQXPkwgE&#10;cW51xYWC0/H9aQ7CeWSNtWVS8EsONuvRwwpjbXs+UJf5QgQIuxgVlN43sZQuL8mgm9iGOHgX2xr0&#10;QbaF1C32AW5qOY2iV2mw4rBQYkO7kvLv7McoSObN9jO1f31Rv30l54/zYn9ceKUex8N2CcLT4O/h&#10;/3aqFUxnsxe4vQlPQK6vAAAA//8DAFBLAQItABQABgAIAAAAIQDb4fbL7gAAAIUBAAATAAAAAAAA&#10;AAAAAAAAAAAAAABbQ29udGVudF9UeXBlc10ueG1sUEsBAi0AFAAGAAgAAAAhAFr0LFu/AAAAFQEA&#10;AAsAAAAAAAAAAAAAAAAAHwEAAF9yZWxzLy5yZWxzUEsBAi0AFAAGAAgAAAAhAFgayhj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 xml:space="preserve"> </w:t>
                        </w:r>
                      </w:p>
                    </w:txbxContent>
                  </v:textbox>
                </v:rect>
                <v:rect id="Rectangle 90801" o:spid="_x0000_s1199" style="position:absolute;left:32030;top:13079;width:935;height:1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Ff2xwAAAN4AAAAPAAAAZHJzL2Rvd25yZXYueG1sRI9Pa8JA&#10;FMTvhX6H5RW81V17KEnqKqIWPfqnYL09ss8kmH0bslsT/fSuIPQ4zMxvmPG0t7W4UOsrxxpGQwWC&#10;OHem4kLDz/77PQHhA7LB2jFpuJKH6eT1ZYyZcR1v6bILhYgQ9hlqKENoMil9XpJFP3QNcfROrrUY&#10;omwLaVrsItzW8kOpT2mx4rhQYkPzkvLz7s9qWCXN7Hftbl1RL4+rw+aQLvZp0Hrw1s++QATqw3/4&#10;2V4bDalK1Aged+IVkJM7AAAA//8DAFBLAQItABQABgAIAAAAIQDb4fbL7gAAAIUBAAATAAAAAAAA&#10;AAAAAAAAAAAAAABbQ29udGVudF9UeXBlc10ueG1sUEsBAi0AFAAGAAgAAAAhAFr0LFu/AAAAFQEA&#10;AAsAAAAAAAAAAAAAAAAAHwEAAF9yZWxzLy5yZWxzUEsBAi0AFAAGAAgAAAAhAELkV/bHAAAA3g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1</w:t>
                        </w:r>
                      </w:p>
                    </w:txbxContent>
                  </v:textbox>
                </v:rect>
                <v:rect id="Rectangle 90802" o:spid="_x0000_s1200" style="position:absolute;left:32733;top:13079;width:10310;height:1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smBxgAAAN4AAAAPAAAAZHJzL2Rvd25yZXYueG1sRI9Ba8JA&#10;FITvgv9heQVvulsPkqSuIlXRY6uC7e2RfU1Cs29DdjWxv74rCB6HmfmGmS97W4srtb5yrOF1okAQ&#10;585UXGg4HbfjBIQPyAZrx6ThRh6Wi+FgjplxHX/S9RAKESHsM9RQhtBkUvq8JIt+4hri6P241mKI&#10;si2kabGLcFvLqVIzabHiuFBiQ+8l5b+Hi9WwS5rV1979dUW9+d6dP87p+pgGrUcv/eoNRKA+PMOP&#10;9t5oSFWipnC/E6+AXPwDAAD//wMAUEsBAi0AFAAGAAgAAAAhANvh9svuAAAAhQEAABMAAAAAAAAA&#10;AAAAAAAAAAAAAFtDb250ZW50X1R5cGVzXS54bWxQSwECLQAUAAYACAAAACEAWvQsW78AAAAVAQAA&#10;CwAAAAAAAAAAAAAAAAAfAQAAX3JlbHMvLnJlbHNQSwECLQAUAAYACAAAACEAsjbJgc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.Соціальні га</w:t>
                        </w:r>
                      </w:p>
                    </w:txbxContent>
                  </v:textbox>
                </v:rect>
                <v:rect id="Rectangle 2777" o:spid="_x0000_s1201" style="position:absolute;left:40488;top:13079;width:11202;height:17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PH0xQAAAN0AAAAPAAAAZHJzL2Rvd25yZXYueG1sRI9Pi8Iw&#10;FMTvC/sdwlvwtqbrwWo1iqwuevQfqLdH82yLzUtpsrb66Y0geBxm5jfMeNqaUlypdoVlBT/dCARx&#10;anXBmYL97u97AMJ5ZI2lZVJwIwfTyefHGBNtG97QdeszESDsElSQe18lUro0J4Ouayvi4J1tbdAH&#10;WWdS19gEuCllL4r60mDBYSHHin5zSi/bf6NgOahmx5W9N1m5OC0P68Nwvht6pTpf7WwEwlPr3+FX&#10;e6UV9OI4hueb8ATk5AEAAP//AwBQSwECLQAUAAYACAAAACEA2+H2y+4AAACFAQAAEwAAAAAAAAAA&#10;AAAAAAAAAAAAW0NvbnRlbnRfVHlwZXNdLnhtbFBLAQItABQABgAIAAAAIQBa9CxbvwAAABUBAAAL&#10;AAAAAAAAAAAAAAAAAB8BAABfcmVscy8ucmVsc1BLAQItABQABgAIAAAAIQDHhPH0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2"/>
                          </w:rPr>
                          <w:t xml:space="preserve">рантії у сфері </w:t>
                        </w:r>
                      </w:p>
                    </w:txbxContent>
                  </v:textbox>
                </v:rect>
                <v:rect id="Rectangle 2778" o:spid="_x0000_s1202" style="position:absolute;left:32030;top:14822;width:13928;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2WGxAAAAN0AAAAPAAAAZHJzL2Rvd25yZXYueG1sRE+7bsIw&#10;FN0r8Q/WRWIrDhl4pBgU0aJkpIAE3a7i2yRqfB3FhqT9ejxUYjw67/V2MI24U+dqywpm0wgEcWF1&#10;zaWC82n/ugThPLLGxjIp+CUH283oZY2Jtj1/0v3oSxFC2CWooPK+TaR0RUUG3dS2xIH7tp1BH2BX&#10;St1hH8JNI+MomkuDNYeGClvaVVT8HG9GQbZs02tu//qy+fjKLofL6v208kpNxkP6BsLT4J/if3eu&#10;FcSLRZgb3oQnIDcPAAAA//8DAFBLAQItABQABgAIAAAAIQDb4fbL7gAAAIUBAAATAAAAAAAAAAAA&#10;AAAAAAAAAABbQ29udGVudF9UeXBlc10ueG1sUEsBAi0AFAAGAAgAAAAhAFr0LFu/AAAAFQEAAAsA&#10;AAAAAAAAAAAAAAAAHwEAAF9yZWxzLy5yZWxzUEsBAi0AFAAGAAgAAAAhALYbZYbEAAAA3QAAAA8A&#10;AAAAAAAAAAAAAAAABwIAAGRycy9kb3ducmV2LnhtbFBLBQYAAAAAAwADALcAAAD4AgAAAAA=&#10;" filled="f" stroked="f">
                  <v:textbox inset="0,0,0,0">
                    <w:txbxContent>
                      <w:p w:rsidR="0024721D" w:rsidRDefault="0024721D">
                        <w:pPr>
                          <w:spacing w:after="160" w:line="259" w:lineRule="auto"/>
                          <w:ind w:left="0" w:firstLine="0"/>
                          <w:jc w:val="left"/>
                        </w:pPr>
                        <w:r>
                          <w:rPr>
                            <w:sz w:val="22"/>
                          </w:rPr>
                          <w:t>охорони здоров’я</w:t>
                        </w:r>
                      </w:p>
                    </w:txbxContent>
                  </v:textbox>
                </v:rect>
                <v:rect id="Rectangle 2779" o:spid="_x0000_s1203" style="position:absolute;left:42504;top:14545;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8AdxQAAAN0AAAAPAAAAZHJzL2Rvd25yZXYueG1sRI9Pi8Iw&#10;FMTvC/sdwlvwtqbrQW01iqwuevQfqLdH82yLzUtpsrb66Y0geBxm5jfMeNqaUlypdoVlBT/dCARx&#10;anXBmYL97u97CMJ5ZI2lZVJwIwfTyefHGBNtG97QdeszESDsElSQe18lUro0J4Ouayvi4J1tbdAH&#10;WWdS19gEuCllL4r60mDBYSHHin5zSi/bf6NgOaxmx5W9N1m5OC0P60M838Veqc5XOxuB8NT6d/jV&#10;XmkFvcEghueb8ATk5AEAAP//AwBQSwECLQAUAAYACAAAACEA2+H2y+4AAACFAQAAEwAAAAAAAAAA&#10;AAAAAAAAAAAAW0NvbnRlbnRfVHlwZXNdLnhtbFBLAQItABQABgAIAAAAIQBa9CxbvwAAABUBAAAL&#10;AAAAAAAAAAAAAAAAAB8BAABfcmVscy8ucmVsc1BLAQItABQABgAIAAAAIQDZV8Ad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2"/>
                          </w:rPr>
                          <w:t xml:space="preserve"> </w:t>
                        </w:r>
                      </w:p>
                    </w:txbxContent>
                  </v:textbox>
                </v:rect>
                <v:rect id="Rectangle 90803" o:spid="_x0000_s1204" style="position:absolute;left:32030;top:16544;width:933;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mwaxgAAAN4AAAAPAAAAZHJzL2Rvd25yZXYueG1sRI9Ba8JA&#10;FITvQv/D8oTedFcLkkRXkdqiR6sF6+2RfU1Cs29DdmtSf71bEDwOM/MNs1j1thYXan3lWMNkrEAQ&#10;585UXGj4PL6PEhA+IBusHZOGP/KwWj4NFpgZ1/EHXQ6hEBHCPkMNZQhNJqXPS7Lox64hjt63ay2G&#10;KNtCmha7CLe1nCo1kxYrjgslNvRaUv5z+LUatkmz/tq5a1fUb+ftaX9KN8c0aP087NdzEIH68Ajf&#10;2zujIVWJeoH/O/EKyOUNAAD//wMAUEsBAi0AFAAGAAgAAAAhANvh9svuAAAAhQEAABMAAAAAAAAA&#10;AAAAAAAAAAAAAFtDb250ZW50X1R5cGVzXS54bWxQSwECLQAUAAYACAAAACEAWvQsW78AAAAVAQAA&#10;CwAAAAAAAAAAAAAAAAAfAQAAX3JlbHMvLnJlbHNQSwECLQAUAAYACAAAACEA3XpsGs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2</w:t>
                        </w:r>
                      </w:p>
                    </w:txbxContent>
                  </v:textbox>
                </v:rect>
                <v:rect id="Rectangle 90804" o:spid="_x0000_s1205" style="position:absolute;left:32731;top:16544;width:3101;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RuxgAAAN4AAAAPAAAAZHJzL2Rvd25yZXYueG1sRI9Ba8JA&#10;FITvQv/D8oTedFcpkkRXkdqiR6sF6+2RfU1Cs29DdmtSf71bEDwOM/MNs1j1thYXan3lWMNkrEAQ&#10;585UXGj4PL6PEhA+IBusHZOGP/KwWj4NFpgZ1/EHXQ6hEBHCPkMNZQhNJqXPS7Lox64hjt63ay2G&#10;KNtCmha7CLe1nCo1kxYrjgslNvRaUv5z+LUatkmz/tq5a1fUb+ftaX9KN8c0aP087NdzEIH68Ajf&#10;2zujIVWJeoH/O/EKyOUNAAD//wMAUEsBAi0AFAAGAAgAAAAhANvh9svuAAAAhQEAABMAAAAAAAAA&#10;AAAAAAAAAAAAAFtDb250ZW50X1R5cGVzXS54bWxQSwECLQAUAAYACAAAACEAWvQsW78AAAAVAQAA&#10;CwAAAAAAAAAAAAAAAAAfAQAAX3JlbHMvLnJlbHNQSwECLQAUAAYACAAAACEAUpP0bs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 Со</w:t>
                        </w:r>
                      </w:p>
                    </w:txbxContent>
                  </v:textbox>
                </v:rect>
                <v:rect id="Rectangle 2781" o:spid="_x0000_s1206" style="position:absolute;left:35063;top:16544;width:8608;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Lw8xwAAAN0AAAAPAAAAZHJzL2Rvd25yZXYueG1sRI9Ba8JA&#10;FITvBf/D8oTe6kYPbYyuIWhLcmxVUG+P7DMJZt+G7Nak/fXdQqHHYWa+YdbpaFpxp941lhXMZxEI&#10;4tLqhisFx8PbUwzCeWSNrWVS8EUO0s3kYY2JtgN/0H3vKxEg7BJUUHvfJVK6siaDbmY74uBdbW/Q&#10;B9lXUvc4BLhp5SKKnqXBhsNCjR1taypv+0+jII+77FzY76FqXy/56f203B2WXqnH6ZitQHga/X/4&#10;r11oBYuXeA6/b8ITkJsfAAAA//8DAFBLAQItABQABgAIAAAAIQDb4fbL7gAAAIUBAAATAAAAAAAA&#10;AAAAAAAAAAAAAABbQ29udGVudF9UeXBlc10ueG1sUEsBAi0AFAAGAAgAAAAhAFr0LFu/AAAAFQEA&#10;AAsAAAAAAAAAAAAAAAAAHwEAAF9yZWxzLy5yZWxzUEsBAi0AFAAGAAgAAAAhABL0vDz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ціальні гар</w:t>
                        </w:r>
                      </w:p>
                    </w:txbxContent>
                  </v:textbox>
                </v:rect>
                <v:rect id="Rectangle 2782" o:spid="_x0000_s1207" style="position:absolute;left:41540;top:16544;width:15243;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iJLxgAAAN0AAAAPAAAAZHJzL2Rvd25yZXYueG1sRI9Ba8JA&#10;FITvBf/D8oTe6sYc2pi6iqhFj2oE29sj+5oEs29DdjVpf70rCB6HmfmGmc57U4srta6yrGA8ikAQ&#10;51ZXXCg4Zl9vCQjnkTXWlknBHzmYzwYvU0y17XhP14MvRICwS1FB6X2TSunykgy6kW2Ig/drW4M+&#10;yLaQusUuwE0t4yh6lwYrDgslNrQsKT8fLkbBJmkW31v73xX1+mdz2p0mq2zilXod9otPEJ56/ww/&#10;2lutIP5IYri/CU9Azm4AAAD//wMAUEsBAi0AFAAGAAgAAAAhANvh9svuAAAAhQEAABMAAAAAAAAA&#10;AAAAAAAAAAAAAFtDb250ZW50X1R5cGVzXS54bWxQSwECLQAUAAYACAAAACEAWvQsW78AAAAVAQAA&#10;CwAAAAAAAAAAAAAAAAAfAQAAX3JlbHMvLnJlbHNQSwECLQAUAAYACAAAACEA4iYiS8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антії у сфері освіти</w:t>
                        </w:r>
                      </w:p>
                    </w:txbxContent>
                  </v:textbox>
                </v:rect>
                <v:rect id="Rectangle 2783" o:spid="_x0000_s1208" style="position:absolute;left:52989;top:16267;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ofQxgAAAN0AAAAPAAAAZHJzL2Rvd25yZXYueG1sRI9Pa8JA&#10;FMTvhX6H5Qm91Y0WaoyuIm1Fj/4D9fbIPpNg9m3Irib107uC4HGYmd8w42lrSnGl2hWWFfS6EQji&#10;1OqCMwW77fwzBuE8ssbSMin4JwfTyfvbGBNtG17TdeMzESDsElSQe18lUro0J4Ouayvi4J1sbdAH&#10;WWdS19gEuCllP4q+pcGCw0KOFf3klJ43F6NgEVezw9Lemqz8Oy72q/3wdzv0Sn102tkIhKfWv8LP&#10;9lIr6A/iL3i8CU9ATu4AAAD//wMAUEsBAi0AFAAGAAgAAAAhANvh9svuAAAAhQEAABMAAAAAAAAA&#10;AAAAAAAAAAAAAFtDb250ZW50X1R5cGVzXS54bWxQSwECLQAUAAYACAAAACEAWvQsW78AAAAVAQAA&#10;CwAAAAAAAAAAAAAAAAAfAQAAX3JlbHMvLnJlbHNQSwECLQAUAAYACAAAACEAjWqH0M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 xml:space="preserve"> </w:t>
                        </w:r>
                      </w:p>
                    </w:txbxContent>
                  </v:textbox>
                </v:rect>
                <v:rect id="Rectangle 90808" o:spid="_x0000_s1209" style="position:absolute;left:32030;top:18282;width:933;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v5rxAAAAN4AAAAPAAAAZHJzL2Rvd25yZXYueG1sRE/Pa8Iw&#10;FL4P9j+EN9htJvMw2tpUZJvocVpBvT2aZ1tsXkqT2W5/vTkMdvz4fufLyXbiRoNvHWt4nSkQxJUz&#10;LdcaDuX6JQHhA7LBzjFp+CEPy+LxIcfMuJF3dNuHWsQQ9hlqaELoMyl91ZBFP3M9ceQubrAYIhxq&#10;aQYcY7jt5FypN2mx5djQYE/vDVXX/bfVsEn61Wnrfse6+zxvjl/H9KNMg9bPT9NqASLQFP7Ff+6t&#10;0ZCqRMW98U68ArK4AwAA//8DAFBLAQItABQABgAIAAAAIQDb4fbL7gAAAIUBAAATAAAAAAAAAAAA&#10;AAAAAAAAAABbQ29udGVudF9UeXBlc10ueG1sUEsBAi0AFAAGAAgAAAAhAFr0LFu/AAAAFQEAAAsA&#10;AAAAAAAAAAAAAAAAHwEAAF9yZWxzLy5yZWxzUEsBAi0AFAAGAAgAAAAhANPe/mvEAAAA3gAAAA8A&#10;AAAAAAAAAAAAAAAABwIAAGRycy9kb3ducmV2LnhtbFBLBQYAAAAAAwADALcAAAD4AgAAAAA=&#10;" filled="f" stroked="f">
                  <v:textbox inset="0,0,0,0">
                    <w:txbxContent>
                      <w:p w:rsidR="0024721D" w:rsidRDefault="0024721D">
                        <w:pPr>
                          <w:spacing w:after="160" w:line="259" w:lineRule="auto"/>
                          <w:ind w:left="0" w:firstLine="0"/>
                          <w:jc w:val="left"/>
                        </w:pPr>
                        <w:r>
                          <w:rPr>
                            <w:sz w:val="22"/>
                          </w:rPr>
                          <w:t>3</w:t>
                        </w:r>
                      </w:p>
                    </w:txbxContent>
                  </v:textbox>
                </v:rect>
                <v:rect id="Rectangle 90809" o:spid="_x0000_s1210" style="position:absolute;left:32731;top:18282;width:4617;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lvwxwAAAN4AAAAPAAAAZHJzL2Rvd25yZXYueG1sRI/NasMw&#10;EITvhb6D2EJvjdQciu1GMaZtSI75g6S3xdrYJtbKWGrs5umjQiHHYWa+YWb5aFtxod43jjW8ThQI&#10;4tKZhisN+93iJQHhA7LB1jFp+CUP+fzxYYaZcQNv6LINlYgQ9hlqqEPoMil9WZNFP3EdcfROrrcY&#10;ouwraXocIty2cqrUm7TYcFyosaOPmsrz9sdqWCZdcVy561C1X9/Lw/qQfu7SoPXz01i8gwg0hnv4&#10;v70yGlKVqBT+7sQrIOc3AAAA//8DAFBLAQItABQABgAIAAAAIQDb4fbL7gAAAIUBAAATAAAAAAAA&#10;AAAAAAAAAAAAAABbQ29udGVudF9UeXBlc10ueG1sUEsBAi0AFAAGAAgAAAAhAFr0LFu/AAAAFQEA&#10;AAsAAAAAAAAAAAAAAAAAHwEAAF9yZWxzLy5yZWxzUEsBAi0AFAAGAAgAAAAhALySW/DHAAAA3g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 Соці</w:t>
                        </w:r>
                      </w:p>
                    </w:txbxContent>
                  </v:textbox>
                </v:rect>
                <v:rect id="Rectangle 2785" o:spid="_x0000_s1211" style="position:absolute;left:36206;top:18282;width:17383;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7o/xgAAAN0AAAAPAAAAZHJzL2Rvd25yZXYueG1sRI9Pa8JA&#10;FMTvhX6H5Qm91Y1Ca4yuIm1Fj/4D9fbIPpNg9m3Irib107uC4HGYmd8w42lrSnGl2hWWFfS6EQji&#10;1OqCMwW77fwzBuE8ssbSMin4JwfTyfvbGBNtG17TdeMzESDsElSQe18lUro0J4Ouayvi4J1sbdAH&#10;WWdS19gEuCllP4q+pcGCw0KOFf3klJ43F6NgEVezw9Lemqz8Oy72q/3wdzv0Sn102tkIhKfWv8LP&#10;9lIr6A/iL3i8CU9ATu4AAAD//wMAUEsBAi0AFAAGAAgAAAAhANvh9svuAAAAhQEAABMAAAAAAAAA&#10;AAAAAAAAAAAAAFtDb250ZW50X1R5cGVzXS54bWxQSwECLQAUAAYACAAAACEAWvQsW78AAAAVAQAA&#10;CwAAAAAAAAAAAAAAAAAfAQAAX3JlbHMvLnJlbHNQSwECLQAUAAYACAAAACEAbc+6P8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 xml:space="preserve">альні гарантії у сфері </w:t>
                        </w:r>
                      </w:p>
                    </w:txbxContent>
                  </v:textbox>
                </v:rect>
                <v:rect id="Rectangle 2786" o:spid="_x0000_s1212" style="position:absolute;left:32030;top:20019;width:7258;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SRIxQAAAN0AAAAPAAAAZHJzL2Rvd25yZXYueG1sRI9Bi8Iw&#10;FITvgv8hPGFvmurBrdUo4q7o0VVBvT2aZ1tsXkoTbXd/vVkQPA4z8w0zW7SmFA+qXWFZwXAQgSBO&#10;rS44U3A8rPsxCOeRNZaWScEvOVjMu50ZJto2/EOPvc9EgLBLUEHufZVI6dKcDLqBrYiDd7W1QR9k&#10;nUldYxPgppSjKBpLgwWHhRwrWuWU3vZ3o2ATV8vz1v41Wfl92Zx2p8nXYeKV+ui1yykIT61/h1/t&#10;rVYw+ozH8P8mPAE5fwIAAP//AwBQSwECLQAUAAYACAAAACEA2+H2y+4AAACFAQAAEwAAAAAAAAAA&#10;AAAAAAAAAAAAW0NvbnRlbnRfVHlwZXNdLnhtbFBLAQItABQABgAIAAAAIQBa9CxbvwAAABUBAAAL&#10;AAAAAAAAAAAAAAAAAB8BAABfcmVscy8ucmVsc1BLAQItABQABgAIAAAAIQCdHSRI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2"/>
                          </w:rPr>
                          <w:t>культури</w:t>
                        </w:r>
                      </w:p>
                    </w:txbxContent>
                  </v:textbox>
                </v:rect>
                <v:rect id="Rectangle 2787" o:spid="_x0000_s1213" style="position:absolute;left:37501;top:19742;width:467;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YHTxwAAAN0AAAAPAAAAZHJzL2Rvd25yZXYueG1sRI9Ba8JA&#10;FITvgv9heUJvutFDE6NrCLZijq0WrLdH9jUJzb4N2dWk/fXdQqHHYWa+YbbZaFpxp941lhUsFxEI&#10;4tLqhisFb+fDPAHhPLLG1jIp+CIH2W462WKq7cCvdD/5SgQIuxQV1N53qZSurMmgW9iOOHgftjfo&#10;g+wrqXscAty0chVFj9Jgw2Ghxo72NZWfp5tRcEy6/L2w30PVPl+Pl5fL+um89ko9zMZ8A8LT6P/D&#10;f+1CK1jFSQy/b8ITkLsfAAAA//8DAFBLAQItABQABgAIAAAAIQDb4fbL7gAAAIUBAAATAAAAAAAA&#10;AAAAAAAAAAAAAABbQ29udGVudF9UeXBlc10ueG1sUEsBAi0AFAAGAAgAAAAhAFr0LFu/AAAAFQEA&#10;AAsAAAAAAAAAAAAAAAAAHwEAAF9yZWxzLy5yZWxzUEsBAi0AFAAGAAgAAAAhAPJRgdP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 xml:space="preserve"> </w:t>
                        </w:r>
                      </w:p>
                    </w:txbxContent>
                  </v:textbox>
                </v:rect>
                <v:rect id="Rectangle 90814" o:spid="_x0000_s1214" style="position:absolute;left:32731;top:21757;width:19258;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mKzxgAAAN4AAAAPAAAAZHJzL2Rvd25yZXYueG1sRI9Ba8JA&#10;FITvBf/D8gRvdaMUSaKriLbosVVBvT2yzySYfRuyWxP99d2C4HGYmW+Y2aIzlbhR40rLCkbDCARx&#10;ZnXJuYLD/us9BuE8ssbKMim4k4PFvPc2w1Tbln/otvO5CBB2KSoovK9TKV1WkEE3tDVx8C62MeiD&#10;bHKpG2wD3FRyHEUTabDksFBgTauCsuvu1yjYxPXytLWPNq8+z5vj9zFZ7xOv1KDfLacgPHX+FX62&#10;t1pBEsWjD/i/E66AnP8BAAD//wMAUEsBAi0AFAAGAAgAAAAhANvh9svuAAAAhQEAABMAAAAAAAAA&#10;AAAAAAAAAAAAAFtDb250ZW50X1R5cGVzXS54bWxQSwECLQAUAAYACAAAACEAWvQsW78AAAAVAQAA&#10;CwAAAAAAAAAAAAAAAAAfAQAAX3JlbHMvLnJlbHNQSwECLQAUAAYACAAAACEA10pis8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 Соціальні гарантії у сф</w:t>
                        </w:r>
                      </w:p>
                    </w:txbxContent>
                  </v:textbox>
                </v:rect>
                <v:rect id="Rectangle 90813" o:spid="_x0000_s1215" style="position:absolute;left:32030;top:21757;width:933;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rHxgAAAN4AAAAPAAAAZHJzL2Rvd25yZXYueG1sRI9Ba8JA&#10;FITvBf/D8gRvdaMFSaKriLbosVVBvT2yzySYfRuyWxP99d2C4HGYmW+Y2aIzlbhR40rLCkbDCARx&#10;ZnXJuYLD/us9BuE8ssbKMim4k4PFvPc2w1Tbln/otvO5CBB2KSoovK9TKV1WkEE3tDVx8C62MeiD&#10;bHKpG2wD3FRyHEUTabDksFBgTauCsuvu1yjYxPXytLWPNq8+z5vj9zFZ7xOv1KDfLacgPHX+FX62&#10;t1pBEsWjD/i/E66AnP8BAAD//wMAUEsBAi0AFAAGAAgAAAAhANvh9svuAAAAhQEAABMAAAAAAAAA&#10;AAAAAAAAAAAAAFtDb250ZW50X1R5cGVzXS54bWxQSwECLQAUAAYACAAAACEAWvQsW78AAAAVAQAA&#10;CwAAAAAAAAAAAAAAAAAfAQAAX3JlbHMvLnJlbHNQSwECLQAUAAYACAAAACEAWKP6x8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4</w:t>
                        </w:r>
                      </w:p>
                    </w:txbxContent>
                  </v:textbox>
                </v:rect>
                <v:rect id="Rectangle 2789" o:spid="_x0000_s1216" style="position:absolute;left:47213;top:21757;width:2754;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rA6xgAAAN0AAAAPAAAAZHJzL2Rvd25yZXYueG1sRI9Pa8JA&#10;FMTvgt9heUJvutGDTVJXEf+gR6uC7e2RfU2C2bchu5q0n94tCB6HmfkNM1t0phJ3alxpWcF4FIEg&#10;zqwuOVdwPm2HMQjnkTVWlknBLzlYzPu9GabatvxJ96PPRYCwS1FB4X2dSumyggy6ka2Jg/djG4M+&#10;yCaXusE2wE0lJ1E0lQZLDgsF1rQqKLseb0bBLq6XX3v71+bV5nt3OVyS9SnxSr0NuuUHCE+df4Wf&#10;7b1WMHmPE/h/E56AnD8AAAD//wMAUEsBAi0AFAAGAAgAAAAhANvh9svuAAAAhQEAABMAAAAAAAAA&#10;AAAAAAAAAAAAAFtDb250ZW50X1R5cGVzXS54bWxQSwECLQAUAAYACAAAACEAWvQsW78AAAAVAQAA&#10;CwAAAAAAAAAAAAAAAAAfAQAAX3JlbHMvLnJlbHNQSwECLQAUAAYACAAAACEA7IKwOs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 xml:space="preserve">ері </w:t>
                        </w:r>
                      </w:p>
                    </w:txbxContent>
                  </v:textbox>
                </v:rect>
                <v:rect id="Rectangle 2790" o:spid="_x0000_s1217" style="position:absolute;left:32030;top:23479;width:22534;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Y96wgAAAN0AAAAPAAAAZHJzL2Rvd25yZXYueG1sRE9Ni8Iw&#10;EL0L/ocwwt401YPaahTRFT26Kqi3oRnbYjMpTdZ2/fXmsODx8b7ny9aU4km1KywrGA4iEMSp1QVn&#10;Cs6nbX8KwnlkjaVlUvBHDpaLbmeOibYN/9Dz6DMRQtglqCD3vkqkdGlOBt3AVsSBu9vaoA+wzqSu&#10;sQnhppSjKBpLgwWHhhwrWueUPo6/RsFuWq2ue/tqsvL7trscLvHmFHulvnrtagbCU+s/4n/3XisY&#10;TeKwP7wJT0Au3gAAAP//AwBQSwECLQAUAAYACAAAACEA2+H2y+4AAACFAQAAEwAAAAAAAAAAAAAA&#10;AAAAAAAAW0NvbnRlbnRfVHlwZXNdLnhtbFBLAQItABQABgAIAAAAIQBa9CxbvwAAABUBAAALAAAA&#10;AAAAAAAAAAAAAB8BAABfcmVscy8ucmVsc1BLAQItABQABgAIAAAAIQD4YY96wgAAAN0AAAAPAAAA&#10;AAAAAAAAAAAAAAcCAABkcnMvZG93bnJldi54bWxQSwUGAAAAAAMAAwC3AAAA9gIAAAAA&#10;" filled="f" stroked="f">
                  <v:textbox inset="0,0,0,0">
                    <w:txbxContent>
                      <w:p w:rsidR="0024721D" w:rsidRDefault="0024721D">
                        <w:pPr>
                          <w:spacing w:after="160" w:line="259" w:lineRule="auto"/>
                          <w:ind w:left="0" w:firstLine="0"/>
                          <w:jc w:val="left"/>
                        </w:pPr>
                        <w:r>
                          <w:rPr>
                            <w:sz w:val="22"/>
                          </w:rPr>
                          <w:t>фізичної культури та спорту</w:t>
                        </w:r>
                      </w:p>
                    </w:txbxContent>
                  </v:textbox>
                </v:rect>
                <v:rect id="Rectangle 2791" o:spid="_x0000_s1218" style="position:absolute;left:48981;top:23202;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SrhxwAAAN0AAAAPAAAAZHJzL2Rvd25yZXYueG1sRI9Ba8JA&#10;FITvBf/D8oTe6kYPrYmuIWiLHlsjRG+P7DMJZt+G7Nak/fXdQqHHYWa+YdbpaFpxp941lhXMZxEI&#10;4tLqhisFp/ztaQnCeWSNrWVS8EUO0s3kYY2JtgN/0P3oKxEg7BJUUHvfJVK6siaDbmY74uBdbW/Q&#10;B9lXUvc4BLhp5SKKnqXBhsNCjR1taypvx0+jYL/ssvPBfg9V+3rZF+9FvMtjr9TjdMxWIDyN/j/8&#10;1z5oBYuXeA6/b8ITkJsfAAAA//8DAFBLAQItABQABgAIAAAAIQDb4fbL7gAAAIUBAAATAAAAAAAA&#10;AAAAAAAAAAAAAABbQ29udGVudF9UeXBlc10ueG1sUEsBAi0AFAAGAAgAAAAhAFr0LFu/AAAAFQEA&#10;AAsAAAAAAAAAAAAAAAAAHwEAAF9yZWxzLy5yZWxzUEsBAi0AFAAGAAgAAAAhAJctKuH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 xml:space="preserve"> </w:t>
                        </w:r>
                      </w:p>
                    </w:txbxContent>
                  </v:textbox>
                </v:rect>
                <v:rect id="Rectangle 90817" o:spid="_x0000_s1219" style="position:absolute;left:32030;top:25216;width:933;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PzExgAAAN4AAAAPAAAAZHJzL2Rvd25yZXYueG1sRI9Ba8JA&#10;FITvBf/D8gRvdaOHmkRXEW3RY6uCentkn0kw+zZktyb667sFweMwM98ws0VnKnGjxpWWFYyGEQji&#10;zOqScwWH/dd7DMJ5ZI2VZVJwJweLee9thqm2Lf/QbedzESDsUlRQeF+nUrqsIINuaGvi4F1sY9AH&#10;2eRSN9gGuKnkOIo+pMGSw0KBNa0Kyq67X6NgE9fL09Y+2rz6PG+O38dkvU+8UoN+t5yC8NT5V/jZ&#10;3moFSRSPJvB/J1wBOf8DAAD//wMAUEsBAi0AFAAGAAgAAAAhANvh9svuAAAAhQEAABMAAAAAAAAA&#10;AAAAAAAAAAAAAFtDb250ZW50X1R5cGVzXS54bWxQSwECLQAUAAYACAAAACEAWvQsW78AAAAVAQAA&#10;CwAAAAAAAAAAAAAAAAAfAQAAX3JlbHMvLnJlbHNQSwECLQAUAAYACAAAACEAJ5j8xM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5</w:t>
                        </w:r>
                      </w:p>
                    </w:txbxContent>
                  </v:textbox>
                </v:rect>
                <v:rect id="Rectangle 90818" o:spid="_x0000_s1220" style="position:absolute;left:32731;top:25216;width:19258;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2i2xAAAAN4AAAAPAAAAZHJzL2Rvd25yZXYueG1sRE/LaoNA&#10;FN0H+g/DLXQXx3RR1GYSQh/EZRMDNruLc6NS5444U7X9+swikOXhvNfb2XRipMG1lhWsohgEcWV1&#10;y7WCU/G5TEA4j6yxs0wK/sjBdvOwWGOm7cQHGo++FiGEXYYKGu/7TEpXNWTQRbYnDtzFDgZ9gEMt&#10;9YBTCDedfI7jF2mw5dDQYE9vDVU/x1+jYJ/0u+/c/k9193Hel19l+l6kXqmnx3n3CsLT7O/imzvX&#10;CtI4WYW94U64AnJzBQAA//8DAFBLAQItABQABgAIAAAAIQDb4fbL7gAAAIUBAAATAAAAAAAAAAAA&#10;AAAAAAAAAABbQ29udGVudF9UeXBlc10ueG1sUEsBAi0AFAAGAAgAAAAhAFr0LFu/AAAAFQEAAAsA&#10;AAAAAAAAAAAAAAAAHwEAAF9yZWxzLy5yZWxzUEsBAi0AFAAGAAgAAAAhAFYHaLbEAAAA3gAAAA8A&#10;AAAAAAAAAAAAAAAABwIAAGRycy9kb3ducmV2LnhtbFBLBQYAAAAAAwADALcAAAD4AgAAAAA=&#10;" filled="f" stroked="f">
                  <v:textbox inset="0,0,0,0">
                    <w:txbxContent>
                      <w:p w:rsidR="0024721D" w:rsidRDefault="0024721D">
                        <w:pPr>
                          <w:spacing w:after="160" w:line="259" w:lineRule="auto"/>
                          <w:ind w:left="0" w:firstLine="0"/>
                          <w:jc w:val="left"/>
                        </w:pPr>
                        <w:r>
                          <w:rPr>
                            <w:sz w:val="22"/>
                          </w:rPr>
                          <w:t>. Соціальні гарантії у сф</w:t>
                        </w:r>
                      </w:p>
                    </w:txbxContent>
                  </v:textbox>
                </v:rect>
                <v:rect id="Rectangle 2793" o:spid="_x0000_s1221" style="position:absolute;left:47213;top:25216;width:2754;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xENxgAAAN0AAAAPAAAAZHJzL2Rvd25yZXYueG1sRI9Ba8JA&#10;FITvgv9heQVvuqlCNTGriK3osWoh9fbIviah2bchu5q0v75bEDwOM/MNk657U4sbta6yrOB5EoEg&#10;zq2uuFDwcd6NFyCcR9ZYWyYFP+RgvRoOUky07fhIt5MvRICwS1BB6X2TSOnykgy6iW2Ig/dlW4M+&#10;yLaQusUuwE0tp1H0Ig1WHBZKbGhbUv59uhoF+0Wz+TzY366o3y777D2LX8+xV2r01G+WIDz1/hG+&#10;tw9awXQez+D/TXgCcvUHAAD//wMAUEsBAi0AFAAGAAgAAAAhANvh9svuAAAAhQEAABMAAAAAAAAA&#10;AAAAAAAAAAAAAFtDb250ZW50X1R5cGVzXS54bWxQSwECLQAUAAYACAAAACEAWvQsW78AAAAVAQAA&#10;CwAAAAAAAAAAAAAAAAAfAQAAX3JlbHMvLnJlbHNQSwECLQAUAAYACAAAACEACLMRDc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 xml:space="preserve">ері </w:t>
                        </w:r>
                      </w:p>
                    </w:txbxContent>
                  </v:textbox>
                </v:rect>
                <v:rect id="Rectangle 2794" o:spid="_x0000_s1222" style="position:absolute;left:32030;top:26953;width:24794;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ol5xgAAAN0AAAAPAAAAZHJzL2Rvd25yZXYueG1sRI9Ba8JA&#10;FITvgv9heQVvuqlINTGriK3osWoh9fbIviah2bchu5q0v75bEDwOM/MNk657U4sbta6yrOB5EoEg&#10;zq2uuFDwcd6NFyCcR9ZYWyYFP+RgvRoOUky07fhIt5MvRICwS1BB6X2TSOnykgy6iW2Ig/dlW4M+&#10;yLaQusUuwE0tp1H0Ig1WHBZKbGhbUv59uhoF+0Wz+TzY366o3y777D2LX8+xV2r01G+WIDz1/hG+&#10;tw9awXQez+D/TXgCcvUHAAD//wMAUEsBAi0AFAAGAAgAAAAhANvh9svuAAAAhQEAABMAAAAAAAAA&#10;AAAAAAAAAAAAAFtDb250ZW50X1R5cGVzXS54bWxQSwECLQAUAAYACAAAACEAWvQsW78AAAAVAQAA&#10;CwAAAAAAAAAAAAAAAAAfAQAAX3JlbHMvLnJlbHNQSwECLQAUAAYACAAAACEAh1qJec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забезпеченням житлом та ЖКГ</w:t>
                        </w:r>
                      </w:p>
                    </w:txbxContent>
                  </v:textbox>
                </v:rect>
                <v:rect id="Rectangle 2795" o:spid="_x0000_s1223" style="position:absolute;left:50673;top:26676;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izixgAAAN0AAAAPAAAAZHJzL2Rvd25yZXYueG1sRI9Ba8JA&#10;FITvgv9heQVvuqlgNTGriK3osWoh9fbIviah2bchu5q0v75bEDwOM/MNk657U4sbta6yrOB5EoEg&#10;zq2uuFDwcd6NFyCcR9ZYWyYFP+RgvRoOUky07fhIt5MvRICwS1BB6X2TSOnykgy6iW2Ig/dlW4M+&#10;yLaQusUuwE0tp1H0Ig1WHBZKbGhbUv59uhoF+0Wz+TzY366o3y777D2LX8+xV2r01G+WIDz1/hG+&#10;tw9awXQez+D/TXgCcvUHAAD//wMAUEsBAi0AFAAGAAgAAAAhANvh9svuAAAAhQEAABMAAAAAAAAA&#10;AAAAAAAAAAAAAFtDb250ZW50X1R5cGVzXS54bWxQSwECLQAUAAYACAAAACEAWvQsW78AAAAVAQAA&#10;CwAAAAAAAAAAAAAAAAAfAQAAX3JlbHMvLnJlbHNQSwECLQAUAAYACAAAACEA6BYs4s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 xml:space="preserve"> </w:t>
                        </w:r>
                      </w:p>
                    </w:txbxContent>
                  </v:textbox>
                </v:rect>
                <v:rect id="Rectangle 90825" o:spid="_x0000_s1224" style="position:absolute;left:32030;top:28691;width:933;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g2VxgAAAN4AAAAPAAAAZHJzL2Rvd25yZXYueG1sRI9Ba8JA&#10;FITvBf/D8gRvdaNQSaKriLbosVVBvT2yzySYfRuyWxP99d2C4HGYmW+Y2aIzlbhR40rLCkbDCARx&#10;ZnXJuYLD/us9BuE8ssbKMim4k4PFvPc2w1Tbln/otvO5CBB2KSoovK9TKV1WkEE3tDVx8C62MeiD&#10;bHKpG2wD3FRyHEUTabDksFBgTauCsuvu1yjYxPXytLWPNq8+z5vj9zFZ7xOv1KDfLacgPHX+FX62&#10;t1pBEsXjD/i/E66AnP8BAAD//wMAUEsBAi0AFAAGAAgAAAAhANvh9svuAAAAhQEAABMAAAAAAAAA&#10;AAAAAAAAAAAAAFtDb250ZW50X1R5cGVzXS54bWxQSwECLQAUAAYACAAAACEAWvQsW78AAAAVAQAA&#10;CwAAAAAAAAAAAAAAAAAfAQAAX3JlbHMvLnJlbHNQSwECLQAUAAYACAAAACEAdmoNlc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6</w:t>
                        </w:r>
                      </w:p>
                    </w:txbxContent>
                  </v:textbox>
                </v:rect>
                <v:rect id="Rectangle 90828" o:spid="_x0000_s1225" style="position:absolute;left:32731;top:28691;width:15306;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ILwwAAAN4AAAAPAAAAZHJzL2Rvd25yZXYueG1sRE/LisIw&#10;FN0P+A/hCu7GVBfSVqOID3Q5o4K6uzTXttjclCbaOl8/WQguD+c9W3SmEk9qXGlZwWgYgSDOrC45&#10;V3A6br9jEM4ja6wsk4IXOVjMe18zTLVt+ZeeB5+LEMIuRQWF93UqpcsKMuiGtiYO3M02Bn2ATS51&#10;g20IN5UcR9FEGiw5NBRY06qg7H54GAW7uF5e9vavzavNdXf+OSfrY+KVGvS75RSEp85/xG/3XitI&#10;ongc9oY74QrI+T8AAAD//wMAUEsBAi0AFAAGAAgAAAAhANvh9svuAAAAhQEAABMAAAAAAAAAAAAA&#10;AAAAAAAAAFtDb250ZW50X1R5cGVzXS54bWxQSwECLQAUAAYACAAAACEAWvQsW78AAAAVAQAACwAA&#10;AAAAAAAAAAAAAAAfAQAAX3JlbHMvLnJlbHNQSwECLQAUAAYACAAAACEAmGuiC8MAAADeAAAADwAA&#10;AAAAAAAAAAAAAAAHAgAAZHJzL2Rvd25yZXYueG1sUEsFBgAAAAADAAMAtwAAAPcCAAAAAA==&#10;" filled="f" stroked="f">
                  <v:textbox inset="0,0,0,0">
                    <w:txbxContent>
                      <w:p w:rsidR="0024721D" w:rsidRDefault="0024721D">
                        <w:pPr>
                          <w:spacing w:after="160" w:line="259" w:lineRule="auto"/>
                          <w:ind w:left="0" w:firstLine="0"/>
                          <w:jc w:val="left"/>
                        </w:pPr>
                        <w:r>
                          <w:rPr>
                            <w:sz w:val="22"/>
                          </w:rPr>
                          <w:t>.Індексація доходів</w:t>
                        </w:r>
                      </w:p>
                    </w:txbxContent>
                  </v:textbox>
                </v:rect>
                <v:rect id="Rectangle 2797" o:spid="_x0000_s1226" style="position:absolute;left:44241;top:28414;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BcOxQAAAN0AAAAPAAAAZHJzL2Rvd25yZXYueG1sRI9Pi8Iw&#10;FMTvC/sdwlvwtqbrQW01iqwuevQfqLdH82yLzUtpsrb66Y0geBxm5jfMeNqaUlypdoVlBT/dCARx&#10;anXBmYL97u97CMJ5ZI2lZVJwIwfTyefHGBNtG97QdeszESDsElSQe18lUro0J4Ouayvi4J1tbdAH&#10;WWdS19gEuCllL4r60mDBYSHHin5zSi/bf6NgOaxmx5W9N1m5OC0P60M838Veqc5XOxuB8NT6d/jV&#10;XmkFvUE8gOeb8ATk5AEAAP//AwBQSwECLQAUAAYACAAAACEA2+H2y+4AAACFAQAAEwAAAAAAAAAA&#10;AAAAAAAAAAAAW0NvbnRlbnRfVHlwZXNdLnhtbFBLAQItABQABgAIAAAAIQBa9CxbvwAAABUBAAAL&#10;AAAAAAAAAAAAAAAAAB8BAABfcmVscy8ucmVsc1BLAQItABQABgAIAAAAIQB3iBcO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2"/>
                          </w:rPr>
                          <w:t xml:space="preserve"> </w:t>
                        </w:r>
                      </w:p>
                    </w:txbxContent>
                  </v:textbox>
                </v:rect>
                <v:rect id="Rectangle 2798" o:spid="_x0000_s1227" style="position:absolute;left:32030;top:30136;width:933;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4N8wgAAAN0AAAAPAAAAZHJzL2Rvd25yZXYueG1sRE9Ni8Iw&#10;EL0L/ocwwt401YPaahTRFT26Kqi3oRnbYjMpTdZ2/fXmsODx8b7ny9aU4km1KywrGA4iEMSp1QVn&#10;Cs6nbX8KwnlkjaVlUvBHDpaLbmeOibYN/9Dz6DMRQtglqCD3vkqkdGlOBt3AVsSBu9vaoA+wzqSu&#10;sQnhppSjKBpLgwWHhhwrWueUPo6/RsFuWq2ue/tqsvL7trscLvHmFHulvnrtagbCU+s/4n/3XisY&#10;TeIwN7wJT0Au3gAAAP//AwBQSwECLQAUAAYACAAAACEA2+H2y+4AAACFAQAAEwAAAAAAAAAAAAAA&#10;AAAAAAAAW0NvbnRlbnRfVHlwZXNdLnhtbFBLAQItABQABgAIAAAAIQBa9CxbvwAAABUBAAALAAAA&#10;AAAAAAAAAAAAAB8BAABfcmVscy8ucmVsc1BLAQItABQABgAIAAAAIQAGF4N8wgAAAN0AAAAPAAAA&#10;AAAAAAAAAAAAAAcCAABkcnMvZG93bnJldi54bWxQSwUGAAAAAAMAAwC3AAAA9gIAAAAA&#10;" filled="f" stroked="f">
                  <v:textbox inset="0,0,0,0">
                    <w:txbxContent>
                      <w:p w:rsidR="0024721D" w:rsidRDefault="0024721D">
                        <w:pPr>
                          <w:spacing w:after="160" w:line="259" w:lineRule="auto"/>
                          <w:ind w:left="0" w:firstLine="0"/>
                          <w:jc w:val="left"/>
                        </w:pPr>
                        <w:r>
                          <w:rPr>
                            <w:sz w:val="22"/>
                          </w:rPr>
                          <w:t>7</w:t>
                        </w:r>
                      </w:p>
                    </w:txbxContent>
                  </v:textbox>
                </v:rect>
                <v:rect id="Rectangle 2799" o:spid="_x0000_s1228" style="position:absolute;left:32731;top:30413;width:2229;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ybnxwAAAN0AAAAPAAAAZHJzL2Rvd25yZXYueG1sRI9Ba8JA&#10;FITvQv/D8gredNMcWhNdRVpLcqyxYHt7ZJ9JaPZtyK4m9td3BaHHYWa+YVab0bTiQr1rLCt4mkcg&#10;iEurG64UfB7eZwsQziNrbC2Tgis52KwfJitMtR14T5fCVyJA2KWooPa+S6V0ZU0G3dx2xME72d6g&#10;D7KvpO5xCHDTyjiKnqXBhsNCjR291lT+FGejIFt026/c/g5Vu/vOjh/H5O2QeKWmj+N2CcLT6P/D&#10;93auFcQvSQK3N+EJyPUfAAAA//8DAFBLAQItABQABgAIAAAAIQDb4fbL7gAAAIUBAAATAAAAAAAA&#10;AAAAAAAAAAAAAABbQ29udGVudF9UeXBlc10ueG1sUEsBAi0AFAAGAAgAAAAhAFr0LFu/AAAAFQEA&#10;AAsAAAAAAAAAAAAAAAAAHwEAAF9yZWxzLy5yZWxzUEsBAi0AFAAGAAgAAAAhAGlbJuf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.За</w:t>
                        </w:r>
                      </w:p>
                    </w:txbxContent>
                  </v:textbox>
                </v:rect>
                <v:rect id="Rectangle 2800" o:spid="_x0000_s1229" style="position:absolute;left:34408;top:30413;width:22334;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46rwQAAAN0AAAAPAAAAZHJzL2Rvd25yZXYueG1sRE/LisIw&#10;FN0P+A/hCu7GVBdSq1FEZ9ClL1B3l+baFpub0kRb/XqzEFwezns6b00pHlS7wrKCQT8CQZxaXXCm&#10;4Hj4/41BOI+ssbRMCp7kYD7r/Ewx0bbhHT32PhMhhF2CCnLvq0RKl+Zk0PVtRRy4q60N+gDrTOoa&#10;mxBuSjmMopE0WHBoyLGiZU7pbX83CtZxtThv7KvJyr/L+rQ9jVeHsVeq120XExCeWv8Vf9wbrWAY&#10;R2F/eBOegJy9AQAA//8DAFBLAQItABQABgAIAAAAIQDb4fbL7gAAAIUBAAATAAAAAAAAAAAAAAAA&#10;AAAAAABbQ29udGVudF9UeXBlc10ueG1sUEsBAi0AFAAGAAgAAAAhAFr0LFu/AAAAFQEAAAsAAAAA&#10;AAAAAAAAAAAAHwEAAF9yZWxzLy5yZWxzUEsBAi0AFAAGAAgAAAAhAObfjqvBAAAA3QAAAA8AAAAA&#10;AAAAAAAAAAAABwIAAGRycy9kb3ducmV2LnhtbFBLBQYAAAAAAwADALcAAAD1AgAAAAA=&#10;" filled="f" stroked="f">
                  <v:textbox inset="0,0,0,0">
                    <w:txbxContent>
                      <w:p w:rsidR="0024721D" w:rsidRDefault="0024721D">
                        <w:pPr>
                          <w:spacing w:after="160" w:line="259" w:lineRule="auto"/>
                          <w:ind w:left="0" w:firstLine="0"/>
                          <w:jc w:val="left"/>
                        </w:pPr>
                        <w:r>
                          <w:rPr>
                            <w:sz w:val="22"/>
                          </w:rPr>
                          <w:t xml:space="preserve">робітня плата у  бюджетній </w:t>
                        </w:r>
                      </w:p>
                    </w:txbxContent>
                  </v:textbox>
                </v:rect>
                <v:rect id="Rectangle 2801" o:spid="_x0000_s1230" style="position:absolute;left:32030;top:32150;width:4308;height:16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yswxgAAAN0AAAAPAAAAZHJzL2Rvd25yZXYueG1sRI9Ba8JA&#10;FITvQv/D8gq9mY0eSpJmFWkVPVpTSHt7ZJ9JMPs2ZLcm9dd3CwWPw8x8w+TryXTiSoNrLStYRDEI&#10;4srqlmsFH8VunoBwHlljZ5kU/JCD9ephlmOm7cjvdD35WgQIuwwVNN73mZSuasigi2xPHLyzHQz6&#10;IIda6gHHADedXMbxszTYclhosKfXhqrL6dso2Cf95vNgb2Pdbb/25bFM34rUK/X0OG1eQHia/D38&#10;3z5oBcskXsDfm/AE5OoXAAD//wMAUEsBAi0AFAAGAAgAAAAhANvh9svuAAAAhQEAABMAAAAAAAAA&#10;AAAAAAAAAAAAAFtDb250ZW50X1R5cGVzXS54bWxQSwECLQAUAAYACAAAACEAWvQsW78AAAAVAQAA&#10;CwAAAAAAAAAAAAAAAAAfAQAAX3JlbHMvLnJlbHNQSwECLQAUAAYACAAAACEAiZMrMM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сфері</w:t>
                        </w:r>
                      </w:p>
                    </w:txbxContent>
                  </v:textbox>
                </v:rect>
                <v:rect id="Rectangle 2802" o:spid="_x0000_s1231" style="position:absolute;left:35261;top:31873;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QbVHxQAAAN0AAAAPAAAAZHJzL2Rvd25yZXYueG1sRI9Bi8Iw&#10;FITvgv8hPMGbpvYgtRpFdBc9urqg3h7Nsy02L6WJtvrrNwsLexxm5htmsepMJZ7UuNKygsk4AkGc&#10;WV1yruD79DlKQDiPrLGyTApe5GC17PcWmGrb8hc9jz4XAcIuRQWF93UqpcsKMujGtiYO3s02Bn2Q&#10;TS51g22Am0rGUTSVBksOCwXWtCkoux8fRsEuqdeXvX23efVx3Z0P59n2NPNKDQfdeg7CU+f/w3/t&#10;vVYQJ1EMv2/CE5DLHwAAAP//AwBQSwECLQAUAAYACAAAACEA2+H2y+4AAACFAQAAEwAAAAAAAAAA&#10;AAAAAAAAAAAAW0NvbnRlbnRfVHlwZXNdLnhtbFBLAQItABQABgAIAAAAIQBa9CxbvwAAABUBAAAL&#10;AAAAAAAAAAAAAAAAAB8BAABfcmVscy8ucmVsc1BLAQItABQABgAIAAAAIQB5QbVH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2"/>
                          </w:rPr>
                          <w:t xml:space="preserve"> </w:t>
                        </w:r>
                      </w:p>
                    </w:txbxContent>
                  </v:textbox>
                </v:rect>
                <v:rect id="Rectangle 2803" o:spid="_x0000_s1232" style="position:absolute;left:32030;top:33610;width:933;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RDcxgAAAN0AAAAPAAAAZHJzL2Rvd25yZXYueG1sRI9Ba8JA&#10;FITvBf/D8oTe6qYRSoyuErQSj60KtrdH9pmEZt+G7DZJ++u7BcHjMDPfMKvNaBrRU+dqywqeZxEI&#10;4sLqmksF59P+KQHhPLLGxjIp+CEHm/XkYYWptgO/U3/0pQgQdikqqLxvUyldUZFBN7MtcfCutjPo&#10;g+xKqTscAtw0Mo6iF2mw5rBQYUvbioqv47dRkCdt9nGwv0PZvH7ml7fLYndaeKUep2O2BOFp9Pfw&#10;rX3QCuIkmsP/m/AE5PoPAAD//wMAUEsBAi0AFAAGAAgAAAAhANvh9svuAAAAhQEAABMAAAAAAAAA&#10;AAAAAAAAAAAAAFtDb250ZW50X1R5cGVzXS54bWxQSwECLQAUAAYACAAAACEAWvQsW78AAAAVAQAA&#10;CwAAAAAAAAAAAAAAAAAfAQAAX3JlbHMvLnJlbHNQSwECLQAUAAYACAAAACEAFg0Q3M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8</w:t>
                        </w:r>
                      </w:p>
                    </w:txbxContent>
                  </v:textbox>
                </v:rect>
                <v:rect id="Rectangle 2804" o:spid="_x0000_s1233" style="position:absolute;left:32731;top:33888;width:13783;height:1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IioxgAAAN0AAAAPAAAAZHJzL2Rvd25yZXYueG1sRI9Ba8JA&#10;FITvBf/D8oTe6qZBSoyuErQSj60KtrdH9pmEZt+G7DZJ++u7BcHjMDPfMKvNaBrRU+dqywqeZxEI&#10;4sLqmksF59P+KQHhPLLGxjIp+CEHm/XkYYWptgO/U3/0pQgQdikqqLxvUyldUZFBN7MtcfCutjPo&#10;g+xKqTscAtw0Mo6iF2mw5rBQYUvbioqv47dRkCdt9nGwv0PZvH7ml7fLYndaeKUep2O2BOFp9Pfw&#10;rX3QCuIkmsP/m/AE5PoPAAD//wMAUEsBAi0AFAAGAAgAAAAhANvh9svuAAAAhQEAABMAAAAAAAAA&#10;AAAAAAAAAAAAAFtDb250ZW50X1R5cGVzXS54bWxQSwECLQAUAAYACAAAACEAWvQsW78AAAAVAQAA&#10;CwAAAAAAAAAAAAAAAAAfAQAAX3JlbHMvLnJlbHNQSwECLQAUAAYACAAAACEAmeSIqM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.Соціальні пільги</w:t>
                        </w:r>
                      </w:p>
                    </w:txbxContent>
                  </v:textbox>
                </v:rect>
                <v:rect id="Rectangle 2805" o:spid="_x0000_s1234" style="position:absolute;left:43083;top:33610;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qC0zxgAAAN0AAAAPAAAAZHJzL2Rvd25yZXYueG1sRI9Ba8JA&#10;FITvBf/D8oTe6qYBS4yuErQSj60KtrdH9pmEZt+G7DZJ++u7BcHjMDPfMKvNaBrRU+dqywqeZxEI&#10;4sLqmksF59P+KQHhPLLGxjIp+CEHm/XkYYWptgO/U3/0pQgQdikqqLxvUyldUZFBN7MtcfCutjPo&#10;g+xKqTscAtw0Mo6iF2mw5rBQYUvbioqv47dRkCdt9nGwv0PZvH7ml7fLYndaeKUep2O2BOFp9Pfw&#10;rX3QCuIkmsP/m/AE5PoPAAD//wMAUEsBAi0AFAAGAAgAAAAhANvh9svuAAAAhQEAABMAAAAAAAAA&#10;AAAAAAAAAAAAAFtDb250ZW50X1R5cGVzXS54bWxQSwECLQAUAAYACAAAACEAWvQsW78AAAAVAQAA&#10;CwAAAAAAAAAAAAAAAAAfAQAAX3JlbHMvLnJlbHNQSwECLQAUAAYACAAAACEA9qgtM8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 xml:space="preserve"> </w:t>
                        </w:r>
                      </w:p>
                    </w:txbxContent>
                  </v:textbox>
                </v:rect>
                <v:rect id="Rectangle 2806" o:spid="_x0000_s1235" style="position:absolute;left:42854;top:35396;width:467;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rNExgAAAN0AAAAPAAAAZHJzL2Rvd25yZXYueG1sRI9Ba8JA&#10;FITvgv9heUJvuqmHkKSuItVijq0RtLdH9pkEs29DdmvS/vpuoeBxmJlvmNVmNK24U+8aywqeFxEI&#10;4tLqhisFp+JtnoBwHllja5kUfJODzXo6WWGm7cAfdD/6SgQIuwwV1N53mZSurMmgW9iOOHhX2xv0&#10;QfaV1D0OAW5auYyiWBpsOCzU2NFrTeXt+GUUHJJue8ntz1C1+8/D+f2c7orUK/U0G7cvIDyN/hH+&#10;b+dawTKJYvh7E56AXP8CAAD//wMAUEsBAi0AFAAGAAgAAAAhANvh9svuAAAAhQEAABMAAAAAAAAA&#10;AAAAAAAAAAAAAFtDb250ZW50X1R5cGVzXS54bWxQSwECLQAUAAYACAAAACEAWvQsW78AAAAVAQAA&#10;CwAAAAAAAAAAAAAAAAAfAQAAX3JlbHMvLnJlbHNQSwECLQAUAAYACAAAACEABnqzRM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 xml:space="preserve"> </w:t>
                        </w:r>
                      </w:p>
                    </w:txbxContent>
                  </v:textbox>
                </v:rect>
                <v:shape id="Shape 2807" o:spid="_x0000_s1236" style="position:absolute;left:12865;top:4833;width:15320;height:2776;visibility:visible;mso-wrap-style:square;v-text-anchor:top" coordsize="1532001,277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3wW/xgAAAN0AAAAPAAAAZHJzL2Rvd25yZXYueG1sRI9Ba8JA&#10;FITvBf/D8oReim700Eh0E0RQqq2HWvH8yD6TYPZturuN6b/vFgo9DjPzDbMqBtOKnpxvLCuYTRMQ&#10;xKXVDVcKzh/byQKED8gaW8uk4Js8FPnoYYWZtnd+p/4UKhEh7DNUUIfQZVL6siaDfmo74uhdrTMY&#10;onSV1A7vEW5aOU+SZ2mw4bhQY0ebmsrb6cso2HnXHPab47pPd5/yrbq4pzJ9VepxPKyXIAIN4T/8&#10;137RCuaLJIXfN/EJyPwHAAD//wMAUEsBAi0AFAAGAAgAAAAhANvh9svuAAAAhQEAABMAAAAAAAAA&#10;AAAAAAAAAAAAAFtDb250ZW50X1R5cGVzXS54bWxQSwECLQAUAAYACAAAACEAWvQsW78AAAAVAQAA&#10;CwAAAAAAAAAAAAAAAAAfAQAAX3JlbHMvLnJlbHNQSwECLQAUAAYACAAAACEADt8Fv8YAAADdAAAA&#10;DwAAAAAAAAAAAAAAAAAHAgAAZHJzL2Rvd25yZXYueG1sUEsFBgAAAAADAAMAtwAAAPoCAAAAAA==&#10;" path="m1529969,r2032,12446l36385,240703r60389,23837c100076,265811,101600,269494,100330,272796v-1270,3302,-4953,4826,-8255,3555l,239902,77089,177673v2667,-2286,6731,-1778,8890,889c88138,181356,87757,185293,85090,187451l34595,228239,1529969,xe" fillcolor="black" stroked="f" strokeweight="0">
                  <v:stroke miterlimit="83231f" joinstyle="miter"/>
                  <v:path arrowok="t" textboxrect="0,0,1532001,277622"/>
                </v:shape>
                <v:shape id="Shape 2808" o:spid="_x0000_s1237" style="position:absolute;left:28166;top:4832;width:16277;height:2786;visibility:visible;mso-wrap-style:square;v-text-anchor:top" coordsize="1627759,278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ZaLwQAAAN0AAAAPAAAAZHJzL2Rvd25yZXYueG1sRE/LisIw&#10;FN0P+A/hCu7G1CIqHWMRRZDufDKzuzR32mJzU5q01r83i4FZHs57nQ6mFj21rrKsYDaNQBDnVldc&#10;KLheDp8rEM4ja6wtk4IXOUg3o481Jto++UT92RcihLBLUEHpfZNI6fKSDLqpbYgD92tbgz7AtpC6&#10;xWcIN7WMo2ghDVYcGkpsaFdS/jh3RkG3z+4L89PHwyu76QKX39k8Pio1GQ/bLxCeBv8v/nMftYJ4&#10;FYW54U14AnLzBgAA//8DAFBLAQItABQABgAIAAAAIQDb4fbL7gAAAIUBAAATAAAAAAAAAAAAAAAA&#10;AAAAAABbQ29udGVudF9UeXBlc10ueG1sUEsBAi0AFAAGAAgAAAAhAFr0LFu/AAAAFQEAAAsAAAAA&#10;AAAAAAAAAAAAHwEAAF9yZWxzLy5yZWxzUEsBAi0AFAAGAAgAAAAhACt5lovBAAAA3QAAAA8AAAAA&#10;AAAAAAAAAAAABwIAAGRycy9kb3ducmV2LnhtbFBLBQYAAAAAAwADALcAAAD1AgAAAAA=&#10;" path="m1778,l1592935,228560r-50647,-40220c1539494,186182,1539113,182245,1541272,179451v2159,-2794,6096,-3175,8890,-1016l1627759,240030r-91821,37210c1532763,278638,1528953,276987,1527683,273812v-1270,-3302,254,-6985,3556,-8255l1591344,241160,,12573,1778,xe" fillcolor="black" stroked="f" strokeweight="0">
                  <v:stroke miterlimit="83231f" joinstyle="miter"/>
                  <v:path arrowok="t" textboxrect="0,0,1627759,278638"/>
                </v:shape>
                <w10:anchorlock/>
              </v:group>
            </w:pict>
          </mc:Fallback>
        </mc:AlternateContent>
      </w:r>
    </w:p>
    <w:p w:rsidR="00967209" w:rsidRPr="0011032E" w:rsidRDefault="00C113FB">
      <w:pPr>
        <w:spacing w:after="349" w:line="259" w:lineRule="auto"/>
        <w:ind w:left="708" w:firstLine="0"/>
        <w:jc w:val="left"/>
        <w:rPr>
          <w:lang w:val="uk-UA"/>
        </w:rPr>
      </w:pPr>
      <w:r w:rsidRPr="0011032E">
        <w:rPr>
          <w:lang w:val="uk-UA"/>
        </w:rPr>
        <w:t xml:space="preserve"> </w:t>
      </w:r>
    </w:p>
    <w:p w:rsidR="00967209" w:rsidRPr="0011032E" w:rsidRDefault="00C113FB" w:rsidP="003A40BC">
      <w:pPr>
        <w:spacing w:after="289" w:line="259" w:lineRule="auto"/>
        <w:ind w:left="718" w:right="1" w:hanging="10"/>
        <w:jc w:val="left"/>
        <w:rPr>
          <w:lang w:val="uk-UA"/>
        </w:rPr>
      </w:pPr>
      <w:r w:rsidRPr="0011032E">
        <w:rPr>
          <w:b/>
          <w:lang w:val="uk-UA"/>
        </w:rPr>
        <w:t>Рис. 1.6. Напрями фінансування соціальних гарантій в Україні</w:t>
      </w:r>
      <w:r w:rsidR="0061794B">
        <w:rPr>
          <w:b/>
          <w:lang w:val="uk-UA"/>
        </w:rPr>
        <w:t>»</w:t>
      </w:r>
      <w:r w:rsidRPr="0011032E">
        <w:rPr>
          <w:b/>
          <w:lang w:val="uk-UA"/>
        </w:rPr>
        <w:t xml:space="preserve"> [19]. </w:t>
      </w:r>
    </w:p>
    <w:p w:rsidR="00967209" w:rsidRPr="0011032E" w:rsidRDefault="00C113FB">
      <w:pPr>
        <w:spacing w:after="131" w:line="259" w:lineRule="auto"/>
        <w:ind w:left="708" w:firstLine="0"/>
        <w:jc w:val="left"/>
        <w:rPr>
          <w:lang w:val="uk-UA"/>
        </w:rPr>
      </w:pPr>
      <w:r w:rsidRPr="0011032E">
        <w:rPr>
          <w:lang w:val="uk-UA"/>
        </w:rPr>
        <w:t xml:space="preserve"> </w:t>
      </w:r>
    </w:p>
    <w:p w:rsidR="00967209" w:rsidRPr="0011032E" w:rsidRDefault="00EB3209" w:rsidP="004B3C2E">
      <w:pPr>
        <w:spacing w:after="0" w:line="360" w:lineRule="auto"/>
        <w:ind w:left="0" w:right="1"/>
        <w:rPr>
          <w:lang w:val="uk-UA"/>
        </w:rPr>
      </w:pPr>
      <w:r>
        <w:rPr>
          <w:lang w:val="uk-UA"/>
        </w:rPr>
        <w:t>Підтримання</w:t>
      </w:r>
      <w:r w:rsidR="00C113FB" w:rsidRPr="0011032E">
        <w:rPr>
          <w:lang w:val="uk-UA"/>
        </w:rPr>
        <w:t xml:space="preserve"> соціальних гарантій споживання </w:t>
      </w:r>
      <w:r w:rsidR="00F24C9A">
        <w:rPr>
          <w:lang w:val="uk-UA"/>
        </w:rPr>
        <w:t xml:space="preserve">неосновних </w:t>
      </w:r>
      <w:r w:rsidR="00C113FB" w:rsidRPr="0011032E">
        <w:rPr>
          <w:lang w:val="uk-UA"/>
        </w:rPr>
        <w:t xml:space="preserve">суспільних благ передбачає </w:t>
      </w:r>
      <w:r w:rsidR="00F24C9A">
        <w:rPr>
          <w:lang w:val="uk-UA"/>
        </w:rPr>
        <w:t>направлення</w:t>
      </w:r>
      <w:r w:rsidR="00C113FB" w:rsidRPr="0011032E">
        <w:rPr>
          <w:lang w:val="uk-UA"/>
        </w:rPr>
        <w:t xml:space="preserve"> коштів на забезпечення </w:t>
      </w:r>
      <w:r w:rsidR="00F24C9A">
        <w:rPr>
          <w:lang w:val="uk-UA"/>
        </w:rPr>
        <w:t>суспільству</w:t>
      </w:r>
      <w:r w:rsidR="00C113FB" w:rsidRPr="0011032E">
        <w:rPr>
          <w:lang w:val="uk-UA"/>
        </w:rPr>
        <w:t xml:space="preserve"> гарантованих </w:t>
      </w:r>
      <w:r w:rsidR="00F24C9A">
        <w:rPr>
          <w:lang w:val="uk-UA"/>
        </w:rPr>
        <w:t>об’ємів</w:t>
      </w:r>
      <w:r w:rsidR="00C113FB" w:rsidRPr="0011032E">
        <w:rPr>
          <w:lang w:val="uk-UA"/>
        </w:rPr>
        <w:t xml:space="preserve"> і якості соціальн</w:t>
      </w:r>
      <w:r w:rsidR="00F24C9A">
        <w:rPr>
          <w:lang w:val="uk-UA"/>
        </w:rPr>
        <w:t xml:space="preserve">их та </w:t>
      </w:r>
      <w:r w:rsidR="00C113FB" w:rsidRPr="0011032E">
        <w:rPr>
          <w:lang w:val="uk-UA"/>
        </w:rPr>
        <w:t xml:space="preserve">культурних, транспортних, обслуговування у </w:t>
      </w:r>
      <w:r w:rsidR="00F24C9A">
        <w:rPr>
          <w:lang w:val="uk-UA"/>
        </w:rPr>
        <w:t>секторі</w:t>
      </w:r>
      <w:r w:rsidR="00C113FB" w:rsidRPr="0011032E">
        <w:rPr>
          <w:lang w:val="uk-UA"/>
        </w:rPr>
        <w:t xml:space="preserve"> освіти, охорони здоров’я, фізичної культури та спорту тощо.  </w:t>
      </w:r>
    </w:p>
    <w:p w:rsidR="00967209" w:rsidRPr="0011032E" w:rsidRDefault="00F45878" w:rsidP="004B3C2E">
      <w:pPr>
        <w:spacing w:after="0" w:line="360" w:lineRule="auto"/>
        <w:ind w:left="0" w:right="1"/>
        <w:rPr>
          <w:lang w:val="uk-UA"/>
        </w:rPr>
      </w:pPr>
      <w:r>
        <w:rPr>
          <w:lang w:val="uk-UA"/>
        </w:rPr>
        <w:t>«</w:t>
      </w:r>
      <w:r w:rsidR="00C113FB" w:rsidRPr="0011032E">
        <w:rPr>
          <w:lang w:val="uk-UA"/>
        </w:rPr>
        <w:t>Важливим моментом при цьому є визначення обсягів фінансування, яке базується на застосуванні державних соціальних стандартів та нормативів відповідно до Закону України ―Про державні соціальні стандарти та державні соціальні гарантії‖ №2017 від 5 жовтня 2000 року</w:t>
      </w:r>
      <w:r>
        <w:rPr>
          <w:lang w:val="uk-UA"/>
        </w:rPr>
        <w:t>»</w:t>
      </w:r>
      <w:r w:rsidR="00C113FB" w:rsidRPr="0011032E">
        <w:rPr>
          <w:lang w:val="uk-UA"/>
        </w:rPr>
        <w:t xml:space="preserve"> [55]. </w:t>
      </w:r>
    </w:p>
    <w:p w:rsidR="00967209" w:rsidRPr="0011032E" w:rsidRDefault="00C113FB" w:rsidP="0026798F">
      <w:pPr>
        <w:spacing w:after="0" w:line="360" w:lineRule="auto"/>
        <w:ind w:left="0" w:firstLine="0"/>
        <w:jc w:val="left"/>
        <w:rPr>
          <w:lang w:val="uk-UA"/>
        </w:rPr>
      </w:pPr>
      <w:r w:rsidRPr="0011032E">
        <w:rPr>
          <w:lang w:val="uk-UA"/>
        </w:rPr>
        <w:t xml:space="preserve"> </w:t>
      </w:r>
    </w:p>
    <w:p w:rsidR="00967209" w:rsidRPr="0011032E" w:rsidRDefault="00C113FB" w:rsidP="00FD5385">
      <w:pPr>
        <w:spacing w:after="0" w:line="360" w:lineRule="auto"/>
        <w:ind w:left="0" w:firstLine="709"/>
        <w:jc w:val="left"/>
        <w:rPr>
          <w:b/>
          <w:lang w:val="uk-UA"/>
        </w:rPr>
      </w:pPr>
      <w:r w:rsidRPr="0011032E">
        <w:rPr>
          <w:b/>
          <w:lang w:val="uk-UA"/>
        </w:rPr>
        <w:t xml:space="preserve">Висновки до розділу 1 </w:t>
      </w:r>
    </w:p>
    <w:p w:rsidR="00967209" w:rsidRPr="0011032E" w:rsidRDefault="00C113FB" w:rsidP="00FD5385">
      <w:pPr>
        <w:spacing w:after="0" w:line="360" w:lineRule="auto"/>
        <w:ind w:left="0" w:right="708" w:firstLine="709"/>
        <w:jc w:val="center"/>
        <w:rPr>
          <w:lang w:val="uk-UA"/>
        </w:rPr>
      </w:pPr>
      <w:r w:rsidRPr="0011032E">
        <w:rPr>
          <w:b/>
          <w:lang w:val="uk-UA"/>
        </w:rPr>
        <w:t xml:space="preserve"> </w:t>
      </w:r>
    </w:p>
    <w:p w:rsidR="00967209" w:rsidRPr="0011032E" w:rsidRDefault="00C113FB" w:rsidP="004B3C2E">
      <w:pPr>
        <w:spacing w:after="0" w:line="360" w:lineRule="auto"/>
        <w:ind w:left="0" w:right="1" w:firstLine="709"/>
        <w:rPr>
          <w:lang w:val="uk-UA"/>
        </w:rPr>
      </w:pPr>
      <w:r w:rsidRPr="0011032E">
        <w:rPr>
          <w:lang w:val="uk-UA"/>
        </w:rPr>
        <w:t xml:space="preserve">Формування фінансової </w:t>
      </w:r>
      <w:r w:rsidR="008E0681">
        <w:rPr>
          <w:lang w:val="uk-UA"/>
        </w:rPr>
        <w:t>основи</w:t>
      </w:r>
      <w:r w:rsidRPr="0011032E">
        <w:rPr>
          <w:lang w:val="uk-UA"/>
        </w:rPr>
        <w:t xml:space="preserve"> соціальних гарантій досягається за </w:t>
      </w:r>
      <w:r w:rsidR="008E0681">
        <w:rPr>
          <w:lang w:val="uk-UA"/>
        </w:rPr>
        <w:t xml:space="preserve">співпрацею </w:t>
      </w:r>
      <w:r w:rsidRPr="0011032E">
        <w:rPr>
          <w:lang w:val="uk-UA"/>
        </w:rPr>
        <w:t xml:space="preserve"> багатьох ланок системи</w:t>
      </w:r>
      <w:r w:rsidR="008E0681">
        <w:rPr>
          <w:lang w:val="uk-UA"/>
        </w:rPr>
        <w:t xml:space="preserve"> фінансів</w:t>
      </w:r>
      <w:r w:rsidRPr="0011032E">
        <w:rPr>
          <w:lang w:val="uk-UA"/>
        </w:rPr>
        <w:t xml:space="preserve">. </w:t>
      </w:r>
      <w:r w:rsidR="008E0681">
        <w:rPr>
          <w:lang w:val="uk-UA"/>
        </w:rPr>
        <w:t>Утворенням</w:t>
      </w:r>
      <w:r w:rsidRPr="0011032E">
        <w:rPr>
          <w:lang w:val="uk-UA"/>
        </w:rPr>
        <w:t xml:space="preserve"> фінансування </w:t>
      </w:r>
      <w:r w:rsidR="008E0681">
        <w:rPr>
          <w:lang w:val="uk-UA"/>
        </w:rPr>
        <w:lastRenderedPageBreak/>
        <w:t xml:space="preserve">українських </w:t>
      </w:r>
      <w:r w:rsidRPr="0011032E">
        <w:rPr>
          <w:lang w:val="uk-UA"/>
        </w:rPr>
        <w:t xml:space="preserve">соціальних гарантій </w:t>
      </w:r>
      <w:r w:rsidR="008E0681">
        <w:rPr>
          <w:lang w:val="uk-UA"/>
        </w:rPr>
        <w:t>є</w:t>
      </w:r>
      <w:r w:rsidRPr="0011032E">
        <w:rPr>
          <w:lang w:val="uk-UA"/>
        </w:rPr>
        <w:t>: кошти</w:t>
      </w:r>
      <w:r w:rsidR="008E0681">
        <w:rPr>
          <w:lang w:val="uk-UA"/>
        </w:rPr>
        <w:t xml:space="preserve"> населення</w:t>
      </w:r>
      <w:r w:rsidRPr="0011032E">
        <w:rPr>
          <w:lang w:val="uk-UA"/>
        </w:rPr>
        <w:t xml:space="preserve">, </w:t>
      </w:r>
      <w:r w:rsidR="008E0681">
        <w:rPr>
          <w:lang w:val="uk-UA"/>
        </w:rPr>
        <w:t>гроші</w:t>
      </w:r>
      <w:r w:rsidRPr="0011032E">
        <w:rPr>
          <w:lang w:val="uk-UA"/>
        </w:rPr>
        <w:t xml:space="preserve"> </w:t>
      </w:r>
      <w:r w:rsidR="008E0681">
        <w:rPr>
          <w:lang w:val="uk-UA"/>
        </w:rPr>
        <w:t xml:space="preserve">фондів </w:t>
      </w:r>
      <w:r w:rsidRPr="0011032E">
        <w:rPr>
          <w:lang w:val="uk-UA"/>
        </w:rPr>
        <w:t>загальнообов’язкового соціального страхування</w:t>
      </w:r>
      <w:r w:rsidR="008E0681" w:rsidRPr="008E0681">
        <w:t xml:space="preserve"> </w:t>
      </w:r>
      <w:r w:rsidR="008E0681">
        <w:rPr>
          <w:lang w:val="uk-UA"/>
        </w:rPr>
        <w:t>держави</w:t>
      </w:r>
      <w:r w:rsidRPr="0011032E">
        <w:rPr>
          <w:lang w:val="uk-UA"/>
        </w:rPr>
        <w:t xml:space="preserve">, кошти </w:t>
      </w:r>
      <w:r w:rsidR="008E0681">
        <w:rPr>
          <w:lang w:val="uk-UA"/>
        </w:rPr>
        <w:t>закладів</w:t>
      </w:r>
      <w:r w:rsidRPr="0011032E">
        <w:rPr>
          <w:lang w:val="uk-UA"/>
        </w:rPr>
        <w:t xml:space="preserve"> </w:t>
      </w:r>
      <w:r w:rsidR="008E0681">
        <w:rPr>
          <w:lang w:val="uk-UA"/>
        </w:rPr>
        <w:t xml:space="preserve">приватного </w:t>
      </w:r>
      <w:r w:rsidRPr="0011032E">
        <w:rPr>
          <w:lang w:val="uk-UA"/>
        </w:rPr>
        <w:t xml:space="preserve">страхування, </w:t>
      </w:r>
      <w:r w:rsidR="008E0681">
        <w:rPr>
          <w:lang w:val="uk-UA"/>
        </w:rPr>
        <w:t>гроші</w:t>
      </w:r>
      <w:r w:rsidRPr="0011032E">
        <w:rPr>
          <w:lang w:val="uk-UA"/>
        </w:rPr>
        <w:t xml:space="preserve"> державних та місцевих бюджетів, </w:t>
      </w:r>
      <w:r w:rsidR="008E0681">
        <w:rPr>
          <w:lang w:val="uk-UA"/>
        </w:rPr>
        <w:t>гроші</w:t>
      </w:r>
      <w:r w:rsidRPr="0011032E">
        <w:rPr>
          <w:lang w:val="uk-UA"/>
        </w:rPr>
        <w:t xml:space="preserve"> соціальних фондів, </w:t>
      </w:r>
      <w:r w:rsidR="008E0681">
        <w:rPr>
          <w:lang w:val="uk-UA"/>
        </w:rPr>
        <w:t>гроші</w:t>
      </w:r>
      <w:r w:rsidRPr="0011032E">
        <w:rPr>
          <w:lang w:val="uk-UA"/>
        </w:rPr>
        <w:t xml:space="preserve"> підприємств, установ усіх форм власності, кредитування. </w:t>
      </w:r>
    </w:p>
    <w:p w:rsidR="00967209" w:rsidRPr="0011032E" w:rsidRDefault="00C113FB" w:rsidP="004B3C2E">
      <w:pPr>
        <w:spacing w:after="0" w:line="360" w:lineRule="auto"/>
        <w:ind w:left="0" w:right="1"/>
        <w:rPr>
          <w:lang w:val="uk-UA"/>
        </w:rPr>
      </w:pPr>
      <w:r w:rsidRPr="0011032E">
        <w:rPr>
          <w:lang w:val="uk-UA"/>
        </w:rPr>
        <w:t xml:space="preserve">Основною </w:t>
      </w:r>
      <w:r w:rsidR="000440EC">
        <w:rPr>
          <w:lang w:val="uk-UA"/>
        </w:rPr>
        <w:t>цілю</w:t>
      </w:r>
      <w:r w:rsidRPr="0011032E">
        <w:rPr>
          <w:lang w:val="uk-UA"/>
        </w:rPr>
        <w:t xml:space="preserve"> державних соціальних гарантіє є </w:t>
      </w:r>
      <w:r w:rsidR="000440EC">
        <w:rPr>
          <w:lang w:val="uk-UA"/>
        </w:rPr>
        <w:t>впровадження</w:t>
      </w:r>
      <w:r w:rsidRPr="0011032E">
        <w:rPr>
          <w:lang w:val="uk-UA"/>
        </w:rPr>
        <w:t xml:space="preserve"> мінімально</w:t>
      </w:r>
      <w:r w:rsidR="000440EC">
        <w:rPr>
          <w:lang w:val="uk-UA"/>
        </w:rPr>
        <w:t xml:space="preserve">го та </w:t>
      </w:r>
      <w:r w:rsidRPr="0011032E">
        <w:rPr>
          <w:lang w:val="uk-UA"/>
        </w:rPr>
        <w:t xml:space="preserve">необхідного </w:t>
      </w:r>
      <w:r w:rsidR="000440EC">
        <w:rPr>
          <w:lang w:val="uk-UA"/>
        </w:rPr>
        <w:t xml:space="preserve">щабля </w:t>
      </w:r>
      <w:r w:rsidRPr="0011032E">
        <w:rPr>
          <w:lang w:val="uk-UA"/>
        </w:rPr>
        <w:t xml:space="preserve"> надання послуг у </w:t>
      </w:r>
      <w:r w:rsidR="000440EC">
        <w:rPr>
          <w:lang w:val="uk-UA"/>
        </w:rPr>
        <w:t>сфері</w:t>
      </w:r>
      <w:r w:rsidRPr="0011032E">
        <w:rPr>
          <w:lang w:val="uk-UA"/>
        </w:rPr>
        <w:t xml:space="preserve"> освіти, медичного, культурного, і соціального обслуговування </w:t>
      </w:r>
      <w:r w:rsidR="0058750F">
        <w:rPr>
          <w:lang w:val="uk-UA"/>
        </w:rPr>
        <w:t>суспільства</w:t>
      </w:r>
      <w:r w:rsidRPr="0011032E">
        <w:rPr>
          <w:lang w:val="uk-UA"/>
        </w:rPr>
        <w:t xml:space="preserve">, насамперед </w:t>
      </w:r>
      <w:r w:rsidR="0058750F">
        <w:rPr>
          <w:lang w:val="uk-UA"/>
        </w:rPr>
        <w:t>людей з низьким рівнем матеріальної</w:t>
      </w:r>
      <w:r w:rsidRPr="0011032E">
        <w:rPr>
          <w:lang w:val="uk-UA"/>
        </w:rPr>
        <w:t xml:space="preserve"> </w:t>
      </w:r>
      <w:r w:rsidR="0058750F">
        <w:rPr>
          <w:lang w:val="uk-UA"/>
        </w:rPr>
        <w:t>основи</w:t>
      </w:r>
      <w:r w:rsidRPr="0011032E">
        <w:rPr>
          <w:lang w:val="uk-UA"/>
        </w:rPr>
        <w:t xml:space="preserve">. </w:t>
      </w:r>
      <w:r w:rsidR="0058750F">
        <w:rPr>
          <w:lang w:val="uk-UA"/>
        </w:rPr>
        <w:t>Однак</w:t>
      </w:r>
      <w:r w:rsidRPr="0011032E">
        <w:rPr>
          <w:lang w:val="uk-UA"/>
        </w:rPr>
        <w:t>, повинні бути створені умови</w:t>
      </w:r>
      <w:r w:rsidR="0058750F">
        <w:rPr>
          <w:lang w:val="uk-UA"/>
        </w:rPr>
        <w:t xml:space="preserve"> у держави</w:t>
      </w:r>
      <w:r w:rsidRPr="0011032E">
        <w:rPr>
          <w:lang w:val="uk-UA"/>
        </w:rPr>
        <w:t xml:space="preserve"> для споживання </w:t>
      </w:r>
      <w:r w:rsidR="0058750F">
        <w:rPr>
          <w:lang w:val="uk-UA"/>
        </w:rPr>
        <w:t>загальних</w:t>
      </w:r>
      <w:r w:rsidRPr="0011032E">
        <w:rPr>
          <w:lang w:val="uk-UA"/>
        </w:rPr>
        <w:t xml:space="preserve"> благ і послуг на </w:t>
      </w:r>
      <w:r w:rsidR="0058750F">
        <w:rPr>
          <w:lang w:val="uk-UA"/>
        </w:rPr>
        <w:t>щаблі</w:t>
      </w:r>
      <w:r w:rsidRPr="0011032E">
        <w:rPr>
          <w:lang w:val="uk-UA"/>
        </w:rPr>
        <w:t xml:space="preserve">, вищому від гарантованого, а також </w:t>
      </w:r>
      <w:r w:rsidR="0058750F">
        <w:rPr>
          <w:lang w:val="uk-UA"/>
        </w:rPr>
        <w:t>кращого</w:t>
      </w:r>
      <w:r w:rsidRPr="0011032E">
        <w:rPr>
          <w:lang w:val="uk-UA"/>
        </w:rPr>
        <w:t xml:space="preserve"> змісту. </w:t>
      </w:r>
    </w:p>
    <w:p w:rsidR="00967209" w:rsidRPr="0011032E" w:rsidRDefault="00C113FB" w:rsidP="00FD5385">
      <w:pPr>
        <w:spacing w:after="0" w:line="360" w:lineRule="auto"/>
        <w:ind w:left="0" w:right="708" w:firstLine="0"/>
        <w:jc w:val="left"/>
        <w:rPr>
          <w:lang w:val="uk-UA"/>
        </w:rPr>
      </w:pPr>
      <w:r w:rsidRPr="0011032E">
        <w:rPr>
          <w:lang w:val="uk-UA"/>
        </w:rPr>
        <w:t xml:space="preserve"> </w:t>
      </w:r>
    </w:p>
    <w:p w:rsidR="00967209" w:rsidRPr="0011032E" w:rsidRDefault="00C113FB" w:rsidP="00FD5385">
      <w:pPr>
        <w:spacing w:after="0" w:line="360" w:lineRule="auto"/>
        <w:ind w:left="0" w:right="708" w:firstLine="0"/>
        <w:jc w:val="left"/>
        <w:rPr>
          <w:lang w:val="uk-UA"/>
        </w:rPr>
      </w:pPr>
      <w:r w:rsidRPr="0011032E">
        <w:rPr>
          <w:lang w:val="uk-UA"/>
        </w:rPr>
        <w:t xml:space="preserve"> </w:t>
      </w:r>
    </w:p>
    <w:p w:rsidR="00967209" w:rsidRPr="0011032E" w:rsidRDefault="00C113FB" w:rsidP="00FD5385">
      <w:pPr>
        <w:spacing w:after="0" w:line="259" w:lineRule="auto"/>
        <w:ind w:left="0" w:right="708" w:firstLine="0"/>
        <w:jc w:val="left"/>
        <w:rPr>
          <w:lang w:val="uk-UA"/>
        </w:rPr>
      </w:pPr>
      <w:r w:rsidRPr="0011032E">
        <w:rPr>
          <w:lang w:val="uk-UA"/>
        </w:rPr>
        <w:t xml:space="preserve"> </w:t>
      </w:r>
      <w:r w:rsidRPr="0011032E">
        <w:rPr>
          <w:lang w:val="uk-UA"/>
        </w:rPr>
        <w:tab/>
        <w:t xml:space="preserve"> </w:t>
      </w:r>
    </w:p>
    <w:p w:rsidR="0026798F" w:rsidRPr="0011032E" w:rsidRDefault="0026798F" w:rsidP="00FD5385">
      <w:pPr>
        <w:spacing w:after="160" w:line="259" w:lineRule="auto"/>
        <w:ind w:left="0" w:right="708" w:firstLine="0"/>
        <w:jc w:val="left"/>
        <w:rPr>
          <w:b/>
          <w:lang w:val="uk-UA"/>
        </w:rPr>
      </w:pPr>
      <w:r w:rsidRPr="0011032E">
        <w:rPr>
          <w:b/>
          <w:lang w:val="uk-UA"/>
        </w:rPr>
        <w:br w:type="page"/>
      </w:r>
    </w:p>
    <w:p w:rsidR="00967209" w:rsidRPr="0011032E" w:rsidRDefault="00C113FB" w:rsidP="00FD5385">
      <w:pPr>
        <w:spacing w:after="0" w:line="360" w:lineRule="auto"/>
        <w:ind w:left="0" w:right="708" w:firstLine="709"/>
        <w:jc w:val="center"/>
        <w:rPr>
          <w:b/>
          <w:szCs w:val="28"/>
          <w:lang w:val="uk-UA"/>
        </w:rPr>
      </w:pPr>
      <w:r w:rsidRPr="0011032E">
        <w:rPr>
          <w:b/>
          <w:szCs w:val="28"/>
          <w:lang w:val="uk-UA"/>
        </w:rPr>
        <w:lastRenderedPageBreak/>
        <w:t>РОЗДІЛ 2</w:t>
      </w:r>
    </w:p>
    <w:p w:rsidR="00967209" w:rsidRPr="0011032E" w:rsidRDefault="00C113FB" w:rsidP="00FD5385">
      <w:pPr>
        <w:spacing w:after="0" w:line="360" w:lineRule="auto"/>
        <w:ind w:left="0" w:right="708" w:firstLine="709"/>
        <w:jc w:val="center"/>
        <w:rPr>
          <w:b/>
          <w:szCs w:val="28"/>
          <w:lang w:val="uk-UA"/>
        </w:rPr>
      </w:pPr>
      <w:r w:rsidRPr="0011032E">
        <w:rPr>
          <w:b/>
          <w:szCs w:val="28"/>
          <w:lang w:val="uk-UA"/>
        </w:rPr>
        <w:t>ПРАКТИКА ФІНАНСОВОГО ЗАБЕЗПЕЧЕННЯ СОЦІАЛЬНИХ ГАРАНТІЙ В УКРАЇНІ</w:t>
      </w:r>
    </w:p>
    <w:p w:rsidR="00410C10" w:rsidRPr="0011032E" w:rsidRDefault="00410C10" w:rsidP="00FD5385">
      <w:pPr>
        <w:spacing w:after="0" w:line="360" w:lineRule="auto"/>
        <w:ind w:left="0" w:right="708" w:firstLine="709"/>
        <w:jc w:val="center"/>
        <w:rPr>
          <w:b/>
          <w:szCs w:val="28"/>
          <w:lang w:val="uk-UA"/>
        </w:rPr>
      </w:pPr>
    </w:p>
    <w:p w:rsidR="00410C10" w:rsidRPr="0011032E" w:rsidRDefault="00410C10" w:rsidP="00410C10">
      <w:pPr>
        <w:spacing w:after="0" w:line="360" w:lineRule="auto"/>
        <w:ind w:left="0" w:right="708" w:firstLine="709"/>
        <w:jc w:val="left"/>
        <w:rPr>
          <w:lang w:val="uk-UA"/>
        </w:rPr>
      </w:pPr>
      <w:r w:rsidRPr="0011032E">
        <w:rPr>
          <w:b/>
          <w:lang w:val="uk-UA"/>
        </w:rPr>
        <w:tab/>
        <w:t>2.1.</w:t>
      </w:r>
      <w:r w:rsidRPr="0011032E">
        <w:rPr>
          <w:rFonts w:ascii="Calibri" w:eastAsia="Calibri" w:hAnsi="Calibri" w:cs="Calibri"/>
          <w:b/>
          <w:vertAlign w:val="subscript"/>
          <w:lang w:val="uk-UA"/>
        </w:rPr>
        <w:t xml:space="preserve"> </w:t>
      </w:r>
      <w:r w:rsidRPr="0011032E">
        <w:rPr>
          <w:b/>
          <w:lang w:val="uk-UA"/>
        </w:rPr>
        <w:t xml:space="preserve"> Сучасні тенденції державного фінансового забезпечення соціальних гарантій населенню України </w:t>
      </w:r>
    </w:p>
    <w:p w:rsidR="00D73A0F" w:rsidRPr="0011032E" w:rsidRDefault="00410C10" w:rsidP="001F1EF6">
      <w:pPr>
        <w:spacing w:after="0" w:line="360" w:lineRule="auto"/>
        <w:ind w:left="0" w:right="1" w:firstLine="709"/>
        <w:rPr>
          <w:szCs w:val="28"/>
          <w:lang w:val="uk-UA"/>
        </w:rPr>
      </w:pPr>
      <w:r w:rsidRPr="0011032E">
        <w:rPr>
          <w:b/>
          <w:lang w:val="uk-UA"/>
        </w:rPr>
        <w:t xml:space="preserve"> </w:t>
      </w:r>
      <w:r w:rsidR="00D73A0F" w:rsidRPr="0011032E">
        <w:rPr>
          <w:rStyle w:val="140"/>
          <w:rFonts w:ascii="Times New Roman" w:hAnsi="Times New Roman" w:cs="Times New Roman"/>
          <w:sz w:val="28"/>
          <w:szCs w:val="28"/>
        </w:rPr>
        <w:t>Сьогодні в нашій країні все більш загострюється ситуація з підвищенням безробіття і неповною зайнятістю, масовою мігра</w:t>
      </w:r>
      <w:r w:rsidR="00D73A0F" w:rsidRPr="0011032E">
        <w:rPr>
          <w:rStyle w:val="140"/>
          <w:rFonts w:ascii="Times New Roman" w:hAnsi="Times New Roman" w:cs="Times New Roman"/>
          <w:sz w:val="28"/>
          <w:szCs w:val="28"/>
        </w:rPr>
        <w:softHyphen/>
        <w:t>цією громадян до європейських країн та недовірою до забезпечення державою соціальних гарантій. Ця ситуація пов'язана не тільки з досить невисоким фінансовим забезпеченням соціальних стандартів, а й із тим, що більшість населення не обізнані, що саме можуть отримувати допомогу від держави та виплати у разі настання непередбачуваних ситуацій для працюючого населення та людей, які не мають можливості себе забезпечити за певних складних життєвих обставин. Держава надає фінансову під</w:t>
      </w:r>
      <w:r w:rsidR="00D73A0F" w:rsidRPr="0011032E">
        <w:rPr>
          <w:rStyle w:val="140"/>
          <w:rFonts w:ascii="Times New Roman" w:hAnsi="Times New Roman" w:cs="Times New Roman"/>
          <w:sz w:val="28"/>
          <w:szCs w:val="28"/>
        </w:rPr>
        <w:softHyphen/>
        <w:t>тримку у вигляді соціальних гарантій, що включа</w:t>
      </w:r>
      <w:r w:rsidR="00D73A0F" w:rsidRPr="0011032E">
        <w:rPr>
          <w:rStyle w:val="140"/>
          <w:rFonts w:ascii="Times New Roman" w:hAnsi="Times New Roman" w:cs="Times New Roman"/>
          <w:sz w:val="28"/>
          <w:szCs w:val="28"/>
        </w:rPr>
        <w:softHyphen/>
      </w:r>
      <w:r w:rsidR="00D73A0F" w:rsidRPr="0011032E">
        <w:rPr>
          <w:rStyle w:val="85pt0pt0"/>
          <w:rFonts w:ascii="Times New Roman" w:hAnsi="Times New Roman" w:cs="Times New Roman"/>
          <w:sz w:val="28"/>
          <w:szCs w:val="28"/>
          <w:lang w:val="uk-UA"/>
        </w:rPr>
        <w:t>ють розміри мінімальної заробітної плати, про</w:t>
      </w:r>
      <w:r w:rsidR="00D73A0F" w:rsidRPr="0011032E">
        <w:rPr>
          <w:rStyle w:val="85pt0pt0"/>
          <w:rFonts w:ascii="Times New Roman" w:hAnsi="Times New Roman" w:cs="Times New Roman"/>
          <w:sz w:val="28"/>
          <w:szCs w:val="28"/>
          <w:lang w:val="uk-UA"/>
        </w:rPr>
        <w:softHyphen/>
        <w:t>житкового мінімуму, мінімальний розмір пенсії за віком та інших соціальних виплат і допомоги.</w:t>
      </w:r>
    </w:p>
    <w:p w:rsidR="004B5D82" w:rsidRPr="0011032E" w:rsidRDefault="00D73A0F" w:rsidP="001F1EF6">
      <w:pPr>
        <w:spacing w:line="360" w:lineRule="auto"/>
        <w:ind w:left="0" w:right="1" w:firstLine="709"/>
        <w:rPr>
          <w:rStyle w:val="140"/>
          <w:rFonts w:ascii="Times New Roman" w:hAnsi="Times New Roman" w:cs="Times New Roman"/>
          <w:sz w:val="28"/>
          <w:szCs w:val="28"/>
        </w:rPr>
      </w:pPr>
      <w:r w:rsidRPr="0011032E">
        <w:rPr>
          <w:rStyle w:val="140"/>
          <w:rFonts w:ascii="Times New Roman" w:hAnsi="Times New Roman" w:cs="Times New Roman"/>
          <w:sz w:val="28"/>
          <w:szCs w:val="28"/>
        </w:rPr>
        <w:t>Аналізуючи особливості соціального захисту, можна визначити, що головними принципами такого захисту є солідарна відповідальність, допомога та оптимальна підтримка населення, що дає змогу оптимізувати та впорядкувати всі елементи фінан</w:t>
      </w:r>
      <w:r w:rsidRPr="0011032E">
        <w:rPr>
          <w:rStyle w:val="140"/>
          <w:rFonts w:ascii="Times New Roman" w:hAnsi="Times New Roman" w:cs="Times New Roman"/>
          <w:sz w:val="28"/>
          <w:szCs w:val="28"/>
        </w:rPr>
        <w:softHyphen/>
        <w:t xml:space="preserve">сового забезпечення соціального захисту. </w:t>
      </w:r>
    </w:p>
    <w:p w:rsidR="00D73A0F" w:rsidRPr="0011032E" w:rsidRDefault="001F1EF6" w:rsidP="001F1EF6">
      <w:pPr>
        <w:spacing w:line="360" w:lineRule="auto"/>
        <w:ind w:left="0" w:right="1" w:firstLine="709"/>
        <w:rPr>
          <w:szCs w:val="28"/>
          <w:lang w:val="uk-UA"/>
        </w:rPr>
      </w:pPr>
      <w:r w:rsidRPr="0011032E">
        <w:rPr>
          <w:rStyle w:val="140"/>
          <w:rFonts w:ascii="Times New Roman" w:hAnsi="Times New Roman" w:cs="Times New Roman"/>
          <w:sz w:val="28"/>
          <w:szCs w:val="28"/>
        </w:rPr>
        <w:t>Д</w:t>
      </w:r>
      <w:r w:rsidR="00D73A0F" w:rsidRPr="0011032E">
        <w:rPr>
          <w:rStyle w:val="140"/>
          <w:rFonts w:ascii="Times New Roman" w:hAnsi="Times New Roman" w:cs="Times New Roman"/>
          <w:sz w:val="28"/>
          <w:szCs w:val="28"/>
        </w:rPr>
        <w:t>отримання міжнародних вимог соціальних нормативів, уряд країни планує під</w:t>
      </w:r>
      <w:r w:rsidR="00D73A0F" w:rsidRPr="0011032E">
        <w:rPr>
          <w:rStyle w:val="140"/>
          <w:rFonts w:ascii="Times New Roman" w:hAnsi="Times New Roman" w:cs="Times New Roman"/>
          <w:sz w:val="28"/>
          <w:szCs w:val="28"/>
        </w:rPr>
        <w:softHyphen/>
        <w:t>няти якість життя населення відповідно до євро</w:t>
      </w:r>
      <w:r w:rsidR="00D73A0F" w:rsidRPr="0011032E">
        <w:rPr>
          <w:rStyle w:val="140"/>
          <w:rFonts w:ascii="Times New Roman" w:hAnsi="Times New Roman" w:cs="Times New Roman"/>
          <w:sz w:val="28"/>
          <w:szCs w:val="28"/>
        </w:rPr>
        <w:softHyphen/>
        <w:t>пейських соціальних стандартів на основі такого життєво важливого показника, як прожитковий мінімум. Нині прожитковий мінімум є базовою величиною для визначення значного переліку соціальних гарантій (табл. 1).</w:t>
      </w:r>
    </w:p>
    <w:p w:rsidR="00D73A0F" w:rsidRPr="0011032E" w:rsidRDefault="00D73A0F" w:rsidP="001F1EF6">
      <w:pPr>
        <w:spacing w:line="360" w:lineRule="auto"/>
        <w:ind w:left="0" w:right="1" w:firstLine="709"/>
        <w:rPr>
          <w:szCs w:val="28"/>
          <w:lang w:val="uk-UA"/>
        </w:rPr>
      </w:pPr>
      <w:r w:rsidRPr="0011032E">
        <w:rPr>
          <w:rStyle w:val="140"/>
          <w:rFonts w:ascii="Times New Roman" w:hAnsi="Times New Roman" w:cs="Times New Roman"/>
          <w:sz w:val="28"/>
          <w:szCs w:val="28"/>
        </w:rPr>
        <w:t>В Україні діють перехідні положення, згідно з якими визначається рівень забезпечення прожиткового мінімуму (гарантований мінімум) для призначення окремих видів державної соці</w:t>
      </w:r>
      <w:r w:rsidRPr="0011032E">
        <w:rPr>
          <w:rStyle w:val="140"/>
          <w:rFonts w:ascii="Times New Roman" w:hAnsi="Times New Roman" w:cs="Times New Roman"/>
          <w:sz w:val="28"/>
          <w:szCs w:val="28"/>
        </w:rPr>
        <w:softHyphen/>
        <w:t>альної допомоги, а також визначаються розміри або рівні інших видів державної соціальної допо</w:t>
      </w:r>
      <w:r w:rsidRPr="0011032E">
        <w:rPr>
          <w:rStyle w:val="140"/>
          <w:rFonts w:ascii="Times New Roman" w:hAnsi="Times New Roman" w:cs="Times New Roman"/>
          <w:sz w:val="28"/>
          <w:szCs w:val="28"/>
        </w:rPr>
        <w:softHyphen/>
        <w:t xml:space="preserve">моги </w:t>
      </w:r>
      <w:r w:rsidRPr="0011032E">
        <w:rPr>
          <w:rStyle w:val="140"/>
          <w:rFonts w:ascii="Times New Roman" w:hAnsi="Times New Roman" w:cs="Times New Roman"/>
          <w:sz w:val="28"/>
          <w:szCs w:val="28"/>
        </w:rPr>
        <w:lastRenderedPageBreak/>
        <w:t>[6]. Право громадян на достатній життєвий рівень закріплене у ст. 46 Конституції України: «Пенсії, інші види соціальних виплат та допомоги, що є основним джерелом існування, мають забез</w:t>
      </w:r>
      <w:r w:rsidRPr="0011032E">
        <w:rPr>
          <w:rStyle w:val="140"/>
          <w:rFonts w:ascii="Times New Roman" w:hAnsi="Times New Roman" w:cs="Times New Roman"/>
          <w:sz w:val="28"/>
          <w:szCs w:val="28"/>
        </w:rPr>
        <w:softHyphen/>
        <w:t>печувати рівень життя, не нижчий від прожитко</w:t>
      </w:r>
      <w:r w:rsidRPr="0011032E">
        <w:rPr>
          <w:rStyle w:val="140"/>
          <w:rFonts w:ascii="Times New Roman" w:hAnsi="Times New Roman" w:cs="Times New Roman"/>
          <w:sz w:val="28"/>
          <w:szCs w:val="28"/>
        </w:rPr>
        <w:softHyphen/>
        <w:t>вого мінімуму, встановленого законом».</w:t>
      </w:r>
    </w:p>
    <w:p w:rsidR="00D73A0F" w:rsidRPr="0011032E" w:rsidRDefault="00D73A0F" w:rsidP="001F1EF6">
      <w:pPr>
        <w:spacing w:line="360" w:lineRule="auto"/>
        <w:ind w:left="0" w:right="1" w:firstLine="709"/>
        <w:rPr>
          <w:szCs w:val="28"/>
          <w:lang w:val="uk-UA"/>
        </w:rPr>
      </w:pPr>
      <w:r w:rsidRPr="0011032E">
        <w:rPr>
          <w:rStyle w:val="140"/>
          <w:rFonts w:ascii="Times New Roman" w:hAnsi="Times New Roman" w:cs="Times New Roman"/>
          <w:sz w:val="28"/>
          <w:szCs w:val="28"/>
        </w:rPr>
        <w:t>Також до соціальних гарантій можна віднести і виплати по безробіттю, що також відображають рівень розвитку держави, її економічний і соціаль</w:t>
      </w:r>
      <w:r w:rsidRPr="0011032E">
        <w:rPr>
          <w:rStyle w:val="140"/>
          <w:rFonts w:ascii="Times New Roman" w:hAnsi="Times New Roman" w:cs="Times New Roman"/>
          <w:sz w:val="28"/>
          <w:szCs w:val="28"/>
        </w:rPr>
        <w:softHyphen/>
        <w:t>ний стан.</w:t>
      </w:r>
    </w:p>
    <w:p w:rsidR="00D73A0F" w:rsidRPr="0011032E" w:rsidRDefault="00D73A0F" w:rsidP="001F1EF6">
      <w:pPr>
        <w:spacing w:line="360" w:lineRule="auto"/>
        <w:ind w:left="0" w:right="1" w:firstLine="709"/>
        <w:rPr>
          <w:szCs w:val="28"/>
          <w:lang w:val="uk-UA"/>
        </w:rPr>
      </w:pPr>
      <w:r w:rsidRPr="0011032E">
        <w:rPr>
          <w:rStyle w:val="140"/>
          <w:rFonts w:ascii="Times New Roman" w:hAnsi="Times New Roman" w:cs="Times New Roman"/>
          <w:sz w:val="28"/>
          <w:szCs w:val="28"/>
        </w:rPr>
        <w:t>Із кожним роком розмір соціальних гаран</w:t>
      </w:r>
      <w:r w:rsidRPr="0011032E">
        <w:rPr>
          <w:rStyle w:val="140"/>
          <w:rFonts w:ascii="Times New Roman" w:hAnsi="Times New Roman" w:cs="Times New Roman"/>
          <w:sz w:val="28"/>
          <w:szCs w:val="28"/>
        </w:rPr>
        <w:softHyphen/>
        <w:t>тій збільшувався, окрім мінімальної суми допо</w:t>
      </w:r>
      <w:r w:rsidRPr="0011032E">
        <w:rPr>
          <w:rStyle w:val="140"/>
          <w:rFonts w:ascii="Times New Roman" w:hAnsi="Times New Roman" w:cs="Times New Roman"/>
          <w:sz w:val="28"/>
          <w:szCs w:val="28"/>
        </w:rPr>
        <w:softHyphen/>
        <w:t>моги по безробіттю, що була незмінною у 2015-1018 рр. (табл.</w:t>
      </w:r>
      <w:r w:rsidR="004B5D82" w:rsidRPr="0011032E">
        <w:rPr>
          <w:rStyle w:val="140"/>
          <w:rFonts w:ascii="Times New Roman" w:hAnsi="Times New Roman" w:cs="Times New Roman"/>
          <w:sz w:val="28"/>
          <w:szCs w:val="28"/>
        </w:rPr>
        <w:t xml:space="preserve"> 2.</w:t>
      </w:r>
      <w:r w:rsidRPr="0011032E">
        <w:rPr>
          <w:rStyle w:val="140"/>
          <w:rFonts w:ascii="Times New Roman" w:hAnsi="Times New Roman" w:cs="Times New Roman"/>
          <w:sz w:val="28"/>
          <w:szCs w:val="28"/>
        </w:rPr>
        <w:t>1). Прожитковий мінімум збільшився у 2019 р. на 677 грн, що становить 57,57% порівняно з 2015 р. Основною причиною підвищення мінімального зростання рівня цін є відповідні інфляційні процеси. Також потрібно зазначити, що постійне підвищення мінімального прожиткового мінімуму відбувається у зв'язку зі зростанням цін на продукти, які входять до спо</w:t>
      </w:r>
      <w:r w:rsidRPr="0011032E">
        <w:rPr>
          <w:rStyle w:val="140"/>
          <w:rFonts w:ascii="Times New Roman" w:hAnsi="Times New Roman" w:cs="Times New Roman"/>
          <w:sz w:val="28"/>
          <w:szCs w:val="28"/>
        </w:rPr>
        <w:softHyphen/>
        <w:t>живчого кошику.</w:t>
      </w:r>
    </w:p>
    <w:p w:rsidR="00D73A0F" w:rsidRPr="0011032E" w:rsidRDefault="00D73A0F" w:rsidP="001F1EF6">
      <w:pPr>
        <w:spacing w:line="360" w:lineRule="auto"/>
        <w:ind w:left="20" w:right="1" w:firstLine="689"/>
        <w:rPr>
          <w:szCs w:val="28"/>
          <w:lang w:val="uk-UA"/>
        </w:rPr>
      </w:pPr>
      <w:r w:rsidRPr="0011032E">
        <w:rPr>
          <w:rStyle w:val="140"/>
          <w:rFonts w:ascii="Times New Roman" w:hAnsi="Times New Roman" w:cs="Times New Roman"/>
          <w:sz w:val="28"/>
          <w:szCs w:val="28"/>
        </w:rPr>
        <w:t>За підвищення мінімального про</w:t>
      </w:r>
      <w:r w:rsidRPr="0011032E">
        <w:rPr>
          <w:rStyle w:val="140"/>
          <w:rFonts w:ascii="Times New Roman" w:hAnsi="Times New Roman" w:cs="Times New Roman"/>
          <w:sz w:val="28"/>
          <w:szCs w:val="28"/>
        </w:rPr>
        <w:softHyphen/>
        <w:t>житкового мінімуму автоматично збільшується і розмір деяких соціальних виплат та пенсій, що розраховуються від даних показників.</w:t>
      </w:r>
    </w:p>
    <w:p w:rsidR="00D73A0F" w:rsidRPr="0011032E" w:rsidRDefault="00D73A0F" w:rsidP="001F1EF6">
      <w:pPr>
        <w:spacing w:line="360" w:lineRule="auto"/>
        <w:ind w:left="20" w:right="1" w:firstLine="689"/>
        <w:rPr>
          <w:szCs w:val="28"/>
          <w:lang w:val="uk-UA"/>
        </w:rPr>
      </w:pPr>
      <w:r w:rsidRPr="0011032E">
        <w:rPr>
          <w:rStyle w:val="140"/>
          <w:rFonts w:ascii="Times New Roman" w:hAnsi="Times New Roman" w:cs="Times New Roman"/>
          <w:sz w:val="28"/>
          <w:szCs w:val="28"/>
        </w:rPr>
        <w:t>Поступове збільшення прожиткового мінімуму впливає на зростання мінімальної заробітної плати в країні, яка на 01.01.2021 становить понад</w:t>
      </w:r>
      <w:r w:rsidR="00F353C1" w:rsidRPr="0011032E">
        <w:rPr>
          <w:rStyle w:val="140"/>
          <w:rFonts w:ascii="Times New Roman" w:hAnsi="Times New Roman" w:cs="Times New Roman"/>
          <w:sz w:val="28"/>
          <w:szCs w:val="28"/>
        </w:rPr>
        <w:t xml:space="preserve"> </w:t>
      </w:r>
      <w:r w:rsidRPr="0011032E">
        <w:rPr>
          <w:rStyle w:val="85pt0pt0"/>
          <w:rFonts w:ascii="Times New Roman" w:hAnsi="Times New Roman" w:cs="Times New Roman"/>
          <w:sz w:val="28"/>
          <w:szCs w:val="28"/>
          <w:lang w:val="uk-UA"/>
        </w:rPr>
        <w:t>200 доларів (за курсу, закладеному в бюджеті, 29,1 грн/дол.).</w:t>
      </w:r>
    </w:p>
    <w:p w:rsidR="00D73A0F" w:rsidRPr="0011032E" w:rsidRDefault="00D73A0F" w:rsidP="00FD5385">
      <w:pPr>
        <w:spacing w:line="276" w:lineRule="auto"/>
        <w:ind w:right="708"/>
        <w:jc w:val="right"/>
        <w:rPr>
          <w:szCs w:val="28"/>
          <w:lang w:val="uk-UA"/>
        </w:rPr>
      </w:pPr>
      <w:r w:rsidRPr="0011032E">
        <w:rPr>
          <w:rStyle w:val="50"/>
          <w:rFonts w:ascii="Times New Roman" w:hAnsi="Times New Roman" w:cs="Times New Roman"/>
          <w:sz w:val="28"/>
          <w:szCs w:val="28"/>
        </w:rPr>
        <w:t xml:space="preserve">Таблиця </w:t>
      </w:r>
      <w:r w:rsidR="004B5D82" w:rsidRPr="0011032E">
        <w:rPr>
          <w:rStyle w:val="50"/>
          <w:rFonts w:ascii="Times New Roman" w:hAnsi="Times New Roman" w:cs="Times New Roman"/>
          <w:sz w:val="28"/>
          <w:szCs w:val="28"/>
        </w:rPr>
        <w:t>2.</w:t>
      </w:r>
      <w:r w:rsidRPr="0011032E">
        <w:rPr>
          <w:rStyle w:val="50"/>
          <w:rFonts w:ascii="Times New Roman" w:hAnsi="Times New Roman" w:cs="Times New Roman"/>
          <w:sz w:val="28"/>
          <w:szCs w:val="28"/>
        </w:rPr>
        <w:t>1</w:t>
      </w:r>
    </w:p>
    <w:p w:rsidR="00875213" w:rsidRPr="0011032E" w:rsidRDefault="00875213" w:rsidP="00875213">
      <w:pPr>
        <w:widowControl w:val="0"/>
        <w:spacing w:after="0" w:line="276" w:lineRule="auto"/>
        <w:ind w:left="0" w:firstLine="0"/>
        <w:jc w:val="center"/>
        <w:rPr>
          <w:rFonts w:eastAsia="Courier New"/>
          <w:b/>
          <w:szCs w:val="28"/>
          <w:lang w:val="uk-UA" w:eastAsia="uk-UA"/>
        </w:rPr>
      </w:pPr>
      <w:r w:rsidRPr="0011032E">
        <w:rPr>
          <w:rFonts w:eastAsia="Arial"/>
          <w:b/>
          <w:spacing w:val="1"/>
          <w:szCs w:val="28"/>
          <w:lang w:val="uk-UA" w:eastAsia="uk-UA"/>
        </w:rPr>
        <w:t>Розмір соціальних гарантій у 2015-1019 рр., грн</w:t>
      </w:r>
    </w:p>
    <w:tbl>
      <w:tblPr>
        <w:tblOverlap w:val="never"/>
        <w:tblW w:w="0" w:type="auto"/>
        <w:tblLayout w:type="fixed"/>
        <w:tblCellMar>
          <w:left w:w="10" w:type="dxa"/>
          <w:right w:w="10" w:type="dxa"/>
        </w:tblCellMar>
        <w:tblLook w:val="04A0" w:firstRow="1" w:lastRow="0" w:firstColumn="1" w:lastColumn="0" w:noHBand="0" w:noVBand="1"/>
      </w:tblPr>
      <w:tblGrid>
        <w:gridCol w:w="3283"/>
        <w:gridCol w:w="754"/>
        <w:gridCol w:w="758"/>
        <w:gridCol w:w="758"/>
        <w:gridCol w:w="758"/>
        <w:gridCol w:w="754"/>
        <w:gridCol w:w="1262"/>
        <w:gridCol w:w="1296"/>
      </w:tblGrid>
      <w:tr w:rsidR="00875213" w:rsidRPr="0011032E" w:rsidTr="002D571A">
        <w:trPr>
          <w:trHeight w:hRule="exact" w:val="789"/>
        </w:trPr>
        <w:tc>
          <w:tcPr>
            <w:tcW w:w="3283" w:type="dxa"/>
            <w:tcBorders>
              <w:top w:val="single" w:sz="4" w:space="0" w:color="auto"/>
              <w:left w:val="single" w:sz="4" w:space="0" w:color="auto"/>
            </w:tcBorders>
            <w:shd w:val="clear" w:color="auto" w:fill="FFFFFF"/>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b/>
                <w:bCs/>
                <w:sz w:val="22"/>
                <w:shd w:val="clear" w:color="auto" w:fill="FFFFFF"/>
                <w:lang w:val="uk-UA" w:eastAsia="uk-UA"/>
              </w:rPr>
              <w:t>Показники</w:t>
            </w:r>
          </w:p>
        </w:tc>
        <w:tc>
          <w:tcPr>
            <w:tcW w:w="754" w:type="dxa"/>
            <w:tcBorders>
              <w:top w:val="single" w:sz="4" w:space="0" w:color="auto"/>
              <w:left w:val="single" w:sz="4" w:space="0" w:color="auto"/>
            </w:tcBorders>
            <w:shd w:val="clear" w:color="auto" w:fill="FFFFFF"/>
          </w:tcPr>
          <w:p w:rsidR="00875213" w:rsidRPr="0011032E" w:rsidRDefault="00875213" w:rsidP="00875213">
            <w:pPr>
              <w:widowControl w:val="0"/>
              <w:spacing w:after="0" w:line="240" w:lineRule="auto"/>
              <w:ind w:left="0" w:firstLine="0"/>
              <w:jc w:val="left"/>
              <w:rPr>
                <w:rFonts w:eastAsia="Arial"/>
                <w:color w:val="auto"/>
                <w:spacing w:val="3"/>
                <w:sz w:val="22"/>
                <w:lang w:val="uk-UA" w:eastAsia="uk-UA"/>
              </w:rPr>
            </w:pPr>
            <w:r w:rsidRPr="0011032E">
              <w:rPr>
                <w:rFonts w:eastAsia="Courier New"/>
                <w:b/>
                <w:bCs/>
                <w:spacing w:val="-13"/>
                <w:sz w:val="22"/>
                <w:shd w:val="clear" w:color="auto" w:fill="FFFFFF"/>
                <w:lang w:val="uk-UA" w:eastAsia="uk-UA"/>
              </w:rPr>
              <w:t>2015 р.</w:t>
            </w:r>
          </w:p>
        </w:tc>
        <w:tc>
          <w:tcPr>
            <w:tcW w:w="758" w:type="dxa"/>
            <w:tcBorders>
              <w:top w:val="single" w:sz="4" w:space="0" w:color="auto"/>
              <w:left w:val="single" w:sz="4" w:space="0" w:color="auto"/>
            </w:tcBorders>
            <w:shd w:val="clear" w:color="auto" w:fill="FFFFFF"/>
          </w:tcPr>
          <w:p w:rsidR="00875213" w:rsidRPr="0011032E" w:rsidRDefault="00875213" w:rsidP="00875213">
            <w:pPr>
              <w:widowControl w:val="0"/>
              <w:spacing w:after="0" w:line="240" w:lineRule="auto"/>
              <w:ind w:left="0" w:firstLine="0"/>
              <w:jc w:val="left"/>
              <w:rPr>
                <w:rFonts w:eastAsia="Arial"/>
                <w:color w:val="auto"/>
                <w:spacing w:val="3"/>
                <w:sz w:val="22"/>
                <w:lang w:val="uk-UA" w:eastAsia="uk-UA"/>
              </w:rPr>
            </w:pPr>
            <w:r w:rsidRPr="0011032E">
              <w:rPr>
                <w:rFonts w:eastAsia="Courier New"/>
                <w:b/>
                <w:bCs/>
                <w:spacing w:val="-13"/>
                <w:sz w:val="22"/>
                <w:shd w:val="clear" w:color="auto" w:fill="FFFFFF"/>
                <w:lang w:val="uk-UA" w:eastAsia="uk-UA"/>
              </w:rPr>
              <w:t>2016 р.</w:t>
            </w:r>
          </w:p>
        </w:tc>
        <w:tc>
          <w:tcPr>
            <w:tcW w:w="758" w:type="dxa"/>
            <w:tcBorders>
              <w:top w:val="single" w:sz="4" w:space="0" w:color="auto"/>
              <w:left w:val="single" w:sz="4" w:space="0" w:color="auto"/>
            </w:tcBorders>
            <w:shd w:val="clear" w:color="auto" w:fill="FFFFFF"/>
          </w:tcPr>
          <w:p w:rsidR="00875213" w:rsidRPr="0011032E" w:rsidRDefault="00875213" w:rsidP="00875213">
            <w:pPr>
              <w:widowControl w:val="0"/>
              <w:spacing w:after="0" w:line="240" w:lineRule="auto"/>
              <w:ind w:left="0" w:firstLine="0"/>
              <w:jc w:val="left"/>
              <w:rPr>
                <w:rFonts w:eastAsia="Arial"/>
                <w:color w:val="auto"/>
                <w:spacing w:val="3"/>
                <w:sz w:val="22"/>
                <w:lang w:val="uk-UA" w:eastAsia="uk-UA"/>
              </w:rPr>
            </w:pPr>
            <w:r w:rsidRPr="0011032E">
              <w:rPr>
                <w:rFonts w:eastAsia="Courier New"/>
                <w:b/>
                <w:bCs/>
                <w:spacing w:val="-13"/>
                <w:sz w:val="22"/>
                <w:shd w:val="clear" w:color="auto" w:fill="FFFFFF"/>
                <w:lang w:val="uk-UA" w:eastAsia="uk-UA"/>
              </w:rPr>
              <w:t>2017 р.</w:t>
            </w:r>
          </w:p>
        </w:tc>
        <w:tc>
          <w:tcPr>
            <w:tcW w:w="758" w:type="dxa"/>
            <w:tcBorders>
              <w:top w:val="single" w:sz="4" w:space="0" w:color="auto"/>
              <w:left w:val="single" w:sz="4" w:space="0" w:color="auto"/>
            </w:tcBorders>
            <w:shd w:val="clear" w:color="auto" w:fill="FFFFFF"/>
          </w:tcPr>
          <w:p w:rsidR="00875213" w:rsidRPr="0011032E" w:rsidRDefault="00875213" w:rsidP="00875213">
            <w:pPr>
              <w:widowControl w:val="0"/>
              <w:spacing w:after="0" w:line="240" w:lineRule="auto"/>
              <w:ind w:left="0" w:firstLine="0"/>
              <w:jc w:val="left"/>
              <w:rPr>
                <w:rFonts w:eastAsia="Arial"/>
                <w:color w:val="auto"/>
                <w:spacing w:val="3"/>
                <w:sz w:val="22"/>
                <w:lang w:val="uk-UA" w:eastAsia="uk-UA"/>
              </w:rPr>
            </w:pPr>
            <w:r w:rsidRPr="0011032E">
              <w:rPr>
                <w:rFonts w:eastAsia="Courier New"/>
                <w:b/>
                <w:bCs/>
                <w:spacing w:val="-13"/>
                <w:sz w:val="22"/>
                <w:shd w:val="clear" w:color="auto" w:fill="FFFFFF"/>
                <w:lang w:val="uk-UA" w:eastAsia="uk-UA"/>
              </w:rPr>
              <w:t>2018 р.</w:t>
            </w:r>
          </w:p>
        </w:tc>
        <w:tc>
          <w:tcPr>
            <w:tcW w:w="754" w:type="dxa"/>
            <w:tcBorders>
              <w:top w:val="single" w:sz="4" w:space="0" w:color="auto"/>
              <w:left w:val="single" w:sz="4" w:space="0" w:color="auto"/>
            </w:tcBorders>
            <w:shd w:val="clear" w:color="auto" w:fill="FFFFFF"/>
          </w:tcPr>
          <w:p w:rsidR="00875213" w:rsidRPr="0011032E" w:rsidRDefault="00875213" w:rsidP="00875213">
            <w:pPr>
              <w:widowControl w:val="0"/>
              <w:spacing w:after="0" w:line="240" w:lineRule="auto"/>
              <w:ind w:left="0" w:firstLine="0"/>
              <w:jc w:val="left"/>
              <w:rPr>
                <w:rFonts w:eastAsia="Arial"/>
                <w:color w:val="auto"/>
                <w:spacing w:val="3"/>
                <w:sz w:val="22"/>
                <w:lang w:val="uk-UA" w:eastAsia="uk-UA"/>
              </w:rPr>
            </w:pPr>
            <w:r w:rsidRPr="0011032E">
              <w:rPr>
                <w:rFonts w:eastAsia="Courier New"/>
                <w:b/>
                <w:bCs/>
                <w:spacing w:val="-13"/>
                <w:sz w:val="22"/>
                <w:shd w:val="clear" w:color="auto" w:fill="FFFFFF"/>
                <w:lang w:val="uk-UA" w:eastAsia="uk-UA"/>
              </w:rPr>
              <w:t>2019 р.</w:t>
            </w:r>
          </w:p>
        </w:tc>
        <w:tc>
          <w:tcPr>
            <w:tcW w:w="1262" w:type="dxa"/>
            <w:tcBorders>
              <w:top w:val="single" w:sz="4" w:space="0" w:color="auto"/>
              <w:left w:val="single" w:sz="4" w:space="0" w:color="auto"/>
            </w:tcBorders>
            <w:shd w:val="clear" w:color="auto" w:fill="FFFFFF"/>
          </w:tcPr>
          <w:p w:rsidR="00875213" w:rsidRPr="0011032E" w:rsidRDefault="00875213" w:rsidP="00875213">
            <w:pPr>
              <w:widowControl w:val="0"/>
              <w:spacing w:after="0" w:line="240" w:lineRule="auto"/>
              <w:ind w:left="0" w:firstLine="0"/>
              <w:rPr>
                <w:rFonts w:eastAsia="Arial"/>
                <w:color w:val="auto"/>
                <w:spacing w:val="3"/>
                <w:sz w:val="22"/>
                <w:lang w:val="uk-UA" w:eastAsia="uk-UA"/>
              </w:rPr>
            </w:pPr>
            <w:r w:rsidRPr="0011032E">
              <w:rPr>
                <w:rFonts w:eastAsia="Arial"/>
                <w:b/>
                <w:bCs/>
                <w:sz w:val="22"/>
                <w:shd w:val="clear" w:color="auto" w:fill="FFFFFF"/>
                <w:lang w:val="uk-UA" w:eastAsia="uk-UA"/>
              </w:rPr>
              <w:t>Абсол. відх., 2019/2015</w:t>
            </w:r>
          </w:p>
        </w:tc>
        <w:tc>
          <w:tcPr>
            <w:tcW w:w="1296" w:type="dxa"/>
            <w:tcBorders>
              <w:top w:val="single" w:sz="4" w:space="0" w:color="auto"/>
              <w:left w:val="single" w:sz="4" w:space="0" w:color="auto"/>
              <w:right w:val="single" w:sz="4" w:space="0" w:color="auto"/>
            </w:tcBorders>
            <w:shd w:val="clear" w:color="auto" w:fill="FFFFFF"/>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b/>
                <w:bCs/>
                <w:sz w:val="22"/>
                <w:shd w:val="clear" w:color="auto" w:fill="FFFFFF"/>
                <w:lang w:val="uk-UA" w:eastAsia="uk-UA"/>
              </w:rPr>
              <w:t>Питома вага,</w:t>
            </w:r>
          </w:p>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b/>
                <w:bCs/>
                <w:sz w:val="22"/>
                <w:shd w:val="clear" w:color="auto" w:fill="FFFFFF"/>
                <w:lang w:val="uk-UA" w:eastAsia="uk-UA"/>
              </w:rPr>
              <w:t>%</w:t>
            </w:r>
          </w:p>
        </w:tc>
      </w:tr>
      <w:tr w:rsidR="00875213" w:rsidRPr="0011032E" w:rsidTr="002D571A">
        <w:trPr>
          <w:trHeight w:hRule="exact" w:val="843"/>
        </w:trPr>
        <w:tc>
          <w:tcPr>
            <w:tcW w:w="3283" w:type="dxa"/>
            <w:tcBorders>
              <w:top w:val="single" w:sz="4" w:space="0" w:color="auto"/>
              <w:left w:val="single" w:sz="4" w:space="0" w:color="auto"/>
            </w:tcBorders>
            <w:shd w:val="clear" w:color="auto" w:fill="FFFFFF"/>
          </w:tcPr>
          <w:p w:rsidR="00875213" w:rsidRPr="0011032E" w:rsidRDefault="00875213" w:rsidP="00875213">
            <w:pPr>
              <w:widowControl w:val="0"/>
              <w:spacing w:after="0" w:line="240" w:lineRule="auto"/>
              <w:ind w:left="80" w:firstLine="0"/>
              <w:jc w:val="left"/>
              <w:rPr>
                <w:rFonts w:eastAsia="Arial"/>
                <w:color w:val="auto"/>
                <w:spacing w:val="3"/>
                <w:sz w:val="22"/>
                <w:lang w:val="uk-UA" w:eastAsia="uk-UA"/>
              </w:rPr>
            </w:pPr>
            <w:r w:rsidRPr="0011032E">
              <w:rPr>
                <w:rFonts w:eastAsia="Arial"/>
                <w:spacing w:val="4"/>
                <w:sz w:val="22"/>
                <w:shd w:val="clear" w:color="auto" w:fill="FFFFFF"/>
                <w:lang w:val="uk-UA" w:eastAsia="uk-UA"/>
              </w:rPr>
              <w:t>Прожитковий мінімум за демографічними групами (загальний показник):</w:t>
            </w:r>
          </w:p>
        </w:tc>
        <w:tc>
          <w:tcPr>
            <w:tcW w:w="754"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1176</w:t>
            </w:r>
          </w:p>
        </w:tc>
        <w:tc>
          <w:tcPr>
            <w:tcW w:w="758"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1330</w:t>
            </w:r>
          </w:p>
        </w:tc>
        <w:tc>
          <w:tcPr>
            <w:tcW w:w="758"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1544</w:t>
            </w:r>
          </w:p>
        </w:tc>
        <w:tc>
          <w:tcPr>
            <w:tcW w:w="758"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1700</w:t>
            </w:r>
          </w:p>
        </w:tc>
        <w:tc>
          <w:tcPr>
            <w:tcW w:w="754"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1853</w:t>
            </w:r>
          </w:p>
        </w:tc>
        <w:tc>
          <w:tcPr>
            <w:tcW w:w="1262"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677</w:t>
            </w:r>
          </w:p>
        </w:tc>
        <w:tc>
          <w:tcPr>
            <w:tcW w:w="1296" w:type="dxa"/>
            <w:tcBorders>
              <w:top w:val="single" w:sz="4" w:space="0" w:color="auto"/>
              <w:left w:val="single" w:sz="4" w:space="0" w:color="auto"/>
              <w:righ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57,57</w:t>
            </w:r>
          </w:p>
        </w:tc>
      </w:tr>
      <w:tr w:rsidR="00875213" w:rsidRPr="0011032E" w:rsidTr="002D571A">
        <w:trPr>
          <w:trHeight w:hRule="exact" w:val="245"/>
        </w:trPr>
        <w:tc>
          <w:tcPr>
            <w:tcW w:w="3283" w:type="dxa"/>
            <w:tcBorders>
              <w:top w:val="single" w:sz="4" w:space="0" w:color="auto"/>
              <w:left w:val="single" w:sz="4" w:space="0" w:color="auto"/>
            </w:tcBorders>
            <w:shd w:val="clear" w:color="auto" w:fill="FFFFFF"/>
          </w:tcPr>
          <w:p w:rsidR="00875213" w:rsidRPr="0011032E" w:rsidRDefault="00875213" w:rsidP="00875213">
            <w:pPr>
              <w:widowControl w:val="0"/>
              <w:spacing w:after="0" w:line="240" w:lineRule="auto"/>
              <w:ind w:left="80" w:firstLine="0"/>
              <w:jc w:val="left"/>
              <w:rPr>
                <w:rFonts w:eastAsia="Arial"/>
                <w:color w:val="auto"/>
                <w:spacing w:val="3"/>
                <w:sz w:val="22"/>
                <w:lang w:val="uk-UA" w:eastAsia="uk-UA"/>
              </w:rPr>
            </w:pPr>
            <w:r w:rsidRPr="0011032E">
              <w:rPr>
                <w:rFonts w:eastAsia="Arial"/>
                <w:spacing w:val="4"/>
                <w:sz w:val="22"/>
                <w:shd w:val="clear" w:color="auto" w:fill="FFFFFF"/>
                <w:lang w:val="uk-UA" w:eastAsia="uk-UA"/>
              </w:rPr>
              <w:t>Діти до 6 років</w:t>
            </w:r>
          </w:p>
        </w:tc>
        <w:tc>
          <w:tcPr>
            <w:tcW w:w="754"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1032</w:t>
            </w:r>
          </w:p>
        </w:tc>
        <w:tc>
          <w:tcPr>
            <w:tcW w:w="758"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1167</w:t>
            </w:r>
          </w:p>
        </w:tc>
        <w:tc>
          <w:tcPr>
            <w:tcW w:w="758"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1355</w:t>
            </w:r>
          </w:p>
        </w:tc>
        <w:tc>
          <w:tcPr>
            <w:tcW w:w="758"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1492</w:t>
            </w:r>
          </w:p>
        </w:tc>
        <w:tc>
          <w:tcPr>
            <w:tcW w:w="754"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1626</w:t>
            </w:r>
          </w:p>
        </w:tc>
        <w:tc>
          <w:tcPr>
            <w:tcW w:w="1262"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594</w:t>
            </w:r>
          </w:p>
        </w:tc>
        <w:tc>
          <w:tcPr>
            <w:tcW w:w="1296" w:type="dxa"/>
            <w:tcBorders>
              <w:top w:val="single" w:sz="4" w:space="0" w:color="auto"/>
              <w:left w:val="single" w:sz="4" w:space="0" w:color="auto"/>
              <w:righ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57,56</w:t>
            </w:r>
          </w:p>
        </w:tc>
      </w:tr>
      <w:tr w:rsidR="00875213" w:rsidRPr="0011032E" w:rsidTr="002D571A">
        <w:trPr>
          <w:trHeight w:hRule="exact" w:val="245"/>
        </w:trPr>
        <w:tc>
          <w:tcPr>
            <w:tcW w:w="3283" w:type="dxa"/>
            <w:tcBorders>
              <w:top w:val="single" w:sz="4" w:space="0" w:color="auto"/>
              <w:left w:val="single" w:sz="4" w:space="0" w:color="auto"/>
            </w:tcBorders>
            <w:shd w:val="clear" w:color="auto" w:fill="FFFFFF"/>
          </w:tcPr>
          <w:p w:rsidR="00875213" w:rsidRPr="0011032E" w:rsidRDefault="00875213" w:rsidP="00875213">
            <w:pPr>
              <w:widowControl w:val="0"/>
              <w:spacing w:after="0" w:line="240" w:lineRule="auto"/>
              <w:ind w:left="80" w:firstLine="0"/>
              <w:jc w:val="left"/>
              <w:rPr>
                <w:rFonts w:eastAsia="Arial"/>
                <w:color w:val="auto"/>
                <w:spacing w:val="3"/>
                <w:sz w:val="22"/>
                <w:lang w:val="uk-UA" w:eastAsia="uk-UA"/>
              </w:rPr>
            </w:pPr>
            <w:r w:rsidRPr="0011032E">
              <w:rPr>
                <w:rFonts w:eastAsia="Arial"/>
                <w:spacing w:val="4"/>
                <w:sz w:val="22"/>
                <w:shd w:val="clear" w:color="auto" w:fill="FFFFFF"/>
                <w:lang w:val="uk-UA" w:eastAsia="uk-UA"/>
              </w:rPr>
              <w:t>Діти від 6 до 18 років</w:t>
            </w:r>
          </w:p>
        </w:tc>
        <w:tc>
          <w:tcPr>
            <w:tcW w:w="754"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1286</w:t>
            </w:r>
          </w:p>
        </w:tc>
        <w:tc>
          <w:tcPr>
            <w:tcW w:w="758"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1455</w:t>
            </w:r>
          </w:p>
        </w:tc>
        <w:tc>
          <w:tcPr>
            <w:tcW w:w="758"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1689</w:t>
            </w:r>
          </w:p>
        </w:tc>
        <w:tc>
          <w:tcPr>
            <w:tcW w:w="758"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1860</w:t>
            </w:r>
          </w:p>
        </w:tc>
        <w:tc>
          <w:tcPr>
            <w:tcW w:w="754"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2027</w:t>
            </w:r>
          </w:p>
        </w:tc>
        <w:tc>
          <w:tcPr>
            <w:tcW w:w="1262"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741</w:t>
            </w:r>
          </w:p>
        </w:tc>
        <w:tc>
          <w:tcPr>
            <w:tcW w:w="1296" w:type="dxa"/>
            <w:tcBorders>
              <w:top w:val="single" w:sz="4" w:space="0" w:color="auto"/>
              <w:left w:val="single" w:sz="4" w:space="0" w:color="auto"/>
              <w:righ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57,62</w:t>
            </w:r>
          </w:p>
        </w:tc>
      </w:tr>
      <w:tr w:rsidR="00875213" w:rsidRPr="0011032E" w:rsidTr="002D571A">
        <w:trPr>
          <w:trHeight w:hRule="exact" w:val="245"/>
        </w:trPr>
        <w:tc>
          <w:tcPr>
            <w:tcW w:w="3283" w:type="dxa"/>
            <w:tcBorders>
              <w:top w:val="single" w:sz="4" w:space="0" w:color="auto"/>
              <w:left w:val="single" w:sz="4" w:space="0" w:color="auto"/>
            </w:tcBorders>
            <w:shd w:val="clear" w:color="auto" w:fill="FFFFFF"/>
          </w:tcPr>
          <w:p w:rsidR="00875213" w:rsidRPr="0011032E" w:rsidRDefault="00875213" w:rsidP="00875213">
            <w:pPr>
              <w:widowControl w:val="0"/>
              <w:spacing w:after="0" w:line="240" w:lineRule="auto"/>
              <w:ind w:left="80" w:firstLine="0"/>
              <w:jc w:val="left"/>
              <w:rPr>
                <w:rFonts w:eastAsia="Arial"/>
                <w:color w:val="auto"/>
                <w:spacing w:val="3"/>
                <w:sz w:val="22"/>
                <w:lang w:val="uk-UA" w:eastAsia="uk-UA"/>
              </w:rPr>
            </w:pPr>
            <w:r w:rsidRPr="0011032E">
              <w:rPr>
                <w:rFonts w:eastAsia="Arial"/>
                <w:spacing w:val="4"/>
                <w:sz w:val="22"/>
                <w:shd w:val="clear" w:color="auto" w:fill="FFFFFF"/>
                <w:lang w:val="uk-UA" w:eastAsia="uk-UA"/>
              </w:rPr>
              <w:t>Працездатні особи</w:t>
            </w:r>
          </w:p>
        </w:tc>
        <w:tc>
          <w:tcPr>
            <w:tcW w:w="754"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1218</w:t>
            </w:r>
          </w:p>
        </w:tc>
        <w:tc>
          <w:tcPr>
            <w:tcW w:w="758"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1378</w:t>
            </w:r>
          </w:p>
        </w:tc>
        <w:tc>
          <w:tcPr>
            <w:tcW w:w="758"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1600</w:t>
            </w:r>
          </w:p>
        </w:tc>
        <w:tc>
          <w:tcPr>
            <w:tcW w:w="758"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1762</w:t>
            </w:r>
          </w:p>
        </w:tc>
        <w:tc>
          <w:tcPr>
            <w:tcW w:w="754"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1921</w:t>
            </w:r>
          </w:p>
        </w:tc>
        <w:tc>
          <w:tcPr>
            <w:tcW w:w="1262"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703</w:t>
            </w:r>
          </w:p>
        </w:tc>
        <w:tc>
          <w:tcPr>
            <w:tcW w:w="1296" w:type="dxa"/>
            <w:tcBorders>
              <w:top w:val="single" w:sz="4" w:space="0" w:color="auto"/>
              <w:left w:val="single" w:sz="4" w:space="0" w:color="auto"/>
              <w:righ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57,71</w:t>
            </w:r>
          </w:p>
        </w:tc>
      </w:tr>
      <w:tr w:rsidR="00875213" w:rsidRPr="0011032E" w:rsidTr="002D571A">
        <w:trPr>
          <w:trHeight w:hRule="exact" w:val="245"/>
        </w:trPr>
        <w:tc>
          <w:tcPr>
            <w:tcW w:w="3283" w:type="dxa"/>
            <w:tcBorders>
              <w:top w:val="single" w:sz="4" w:space="0" w:color="auto"/>
              <w:left w:val="single" w:sz="4" w:space="0" w:color="auto"/>
            </w:tcBorders>
            <w:shd w:val="clear" w:color="auto" w:fill="FFFFFF"/>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Особи, що втратили працездатність</w:t>
            </w:r>
          </w:p>
        </w:tc>
        <w:tc>
          <w:tcPr>
            <w:tcW w:w="754"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949</w:t>
            </w:r>
          </w:p>
        </w:tc>
        <w:tc>
          <w:tcPr>
            <w:tcW w:w="758"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1074</w:t>
            </w:r>
          </w:p>
        </w:tc>
        <w:tc>
          <w:tcPr>
            <w:tcW w:w="758"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1247</w:t>
            </w:r>
          </w:p>
        </w:tc>
        <w:tc>
          <w:tcPr>
            <w:tcW w:w="758"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1373</w:t>
            </w:r>
          </w:p>
        </w:tc>
        <w:tc>
          <w:tcPr>
            <w:tcW w:w="754"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1497</w:t>
            </w:r>
          </w:p>
        </w:tc>
        <w:tc>
          <w:tcPr>
            <w:tcW w:w="1262"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548</w:t>
            </w:r>
          </w:p>
        </w:tc>
        <w:tc>
          <w:tcPr>
            <w:tcW w:w="1296" w:type="dxa"/>
            <w:tcBorders>
              <w:top w:val="single" w:sz="4" w:space="0" w:color="auto"/>
              <w:left w:val="single" w:sz="4" w:space="0" w:color="auto"/>
              <w:righ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57,74</w:t>
            </w:r>
          </w:p>
        </w:tc>
      </w:tr>
      <w:tr w:rsidR="00875213" w:rsidRPr="0011032E" w:rsidTr="002D571A">
        <w:trPr>
          <w:trHeight w:hRule="exact" w:val="245"/>
        </w:trPr>
        <w:tc>
          <w:tcPr>
            <w:tcW w:w="3283" w:type="dxa"/>
            <w:tcBorders>
              <w:top w:val="single" w:sz="4" w:space="0" w:color="auto"/>
              <w:left w:val="single" w:sz="4" w:space="0" w:color="auto"/>
            </w:tcBorders>
            <w:shd w:val="clear" w:color="auto" w:fill="FFFFFF"/>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Мінімальний розмір заробітної плати</w:t>
            </w:r>
          </w:p>
        </w:tc>
        <w:tc>
          <w:tcPr>
            <w:tcW w:w="754"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1218</w:t>
            </w:r>
          </w:p>
        </w:tc>
        <w:tc>
          <w:tcPr>
            <w:tcW w:w="758"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1378</w:t>
            </w:r>
          </w:p>
        </w:tc>
        <w:tc>
          <w:tcPr>
            <w:tcW w:w="758"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3200</w:t>
            </w:r>
          </w:p>
        </w:tc>
        <w:tc>
          <w:tcPr>
            <w:tcW w:w="758"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3723</w:t>
            </w:r>
          </w:p>
        </w:tc>
        <w:tc>
          <w:tcPr>
            <w:tcW w:w="754"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4173</w:t>
            </w:r>
          </w:p>
        </w:tc>
        <w:tc>
          <w:tcPr>
            <w:tcW w:w="1262"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2955</w:t>
            </w:r>
          </w:p>
        </w:tc>
        <w:tc>
          <w:tcPr>
            <w:tcW w:w="1296" w:type="dxa"/>
            <w:tcBorders>
              <w:top w:val="single" w:sz="4" w:space="0" w:color="auto"/>
              <w:left w:val="single" w:sz="4" w:space="0" w:color="auto"/>
              <w:righ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242,61</w:t>
            </w:r>
          </w:p>
        </w:tc>
      </w:tr>
      <w:tr w:rsidR="00875213" w:rsidRPr="0011032E" w:rsidTr="002D571A">
        <w:trPr>
          <w:trHeight w:hRule="exact" w:val="245"/>
        </w:trPr>
        <w:tc>
          <w:tcPr>
            <w:tcW w:w="3283" w:type="dxa"/>
            <w:tcBorders>
              <w:top w:val="single" w:sz="4" w:space="0" w:color="auto"/>
              <w:left w:val="single" w:sz="4" w:space="0" w:color="auto"/>
            </w:tcBorders>
            <w:shd w:val="clear" w:color="auto" w:fill="FFFFFF"/>
          </w:tcPr>
          <w:p w:rsidR="00875213" w:rsidRPr="0011032E" w:rsidRDefault="00875213" w:rsidP="00875213">
            <w:pPr>
              <w:widowControl w:val="0"/>
              <w:spacing w:after="0" w:line="240" w:lineRule="auto"/>
              <w:ind w:left="80" w:firstLine="0"/>
              <w:jc w:val="left"/>
              <w:rPr>
                <w:rFonts w:eastAsia="Arial"/>
                <w:color w:val="auto"/>
                <w:spacing w:val="3"/>
                <w:sz w:val="22"/>
                <w:lang w:val="uk-UA" w:eastAsia="uk-UA"/>
              </w:rPr>
            </w:pPr>
            <w:r w:rsidRPr="0011032E">
              <w:rPr>
                <w:rFonts w:eastAsia="Arial"/>
                <w:spacing w:val="4"/>
                <w:sz w:val="22"/>
                <w:shd w:val="clear" w:color="auto" w:fill="FFFFFF"/>
                <w:lang w:val="uk-UA" w:eastAsia="uk-UA"/>
              </w:rPr>
              <w:t>Мінімальна пенсія за віком</w:t>
            </w:r>
          </w:p>
        </w:tc>
        <w:tc>
          <w:tcPr>
            <w:tcW w:w="754"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949</w:t>
            </w:r>
          </w:p>
        </w:tc>
        <w:tc>
          <w:tcPr>
            <w:tcW w:w="758"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1074</w:t>
            </w:r>
          </w:p>
        </w:tc>
        <w:tc>
          <w:tcPr>
            <w:tcW w:w="758"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1247</w:t>
            </w:r>
          </w:p>
        </w:tc>
        <w:tc>
          <w:tcPr>
            <w:tcW w:w="758"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1373</w:t>
            </w:r>
          </w:p>
        </w:tc>
        <w:tc>
          <w:tcPr>
            <w:tcW w:w="754"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1497</w:t>
            </w:r>
          </w:p>
        </w:tc>
        <w:tc>
          <w:tcPr>
            <w:tcW w:w="1262" w:type="dxa"/>
            <w:tcBorders>
              <w:top w:val="single" w:sz="4" w:space="0" w:color="auto"/>
              <w:lef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548</w:t>
            </w:r>
          </w:p>
        </w:tc>
        <w:tc>
          <w:tcPr>
            <w:tcW w:w="1296" w:type="dxa"/>
            <w:tcBorders>
              <w:top w:val="single" w:sz="4" w:space="0" w:color="auto"/>
              <w:left w:val="single" w:sz="4" w:space="0" w:color="auto"/>
              <w:righ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57,74</w:t>
            </w:r>
          </w:p>
        </w:tc>
      </w:tr>
      <w:tr w:rsidR="00875213" w:rsidRPr="0011032E" w:rsidTr="002D571A">
        <w:trPr>
          <w:trHeight w:hRule="exact" w:val="664"/>
        </w:trPr>
        <w:tc>
          <w:tcPr>
            <w:tcW w:w="3283" w:type="dxa"/>
            <w:tcBorders>
              <w:top w:val="single" w:sz="4" w:space="0" w:color="auto"/>
              <w:left w:val="single" w:sz="4" w:space="0" w:color="auto"/>
              <w:bottom w:val="single" w:sz="4" w:space="0" w:color="auto"/>
            </w:tcBorders>
            <w:shd w:val="clear" w:color="auto" w:fill="FFFFFF"/>
          </w:tcPr>
          <w:p w:rsidR="00875213" w:rsidRPr="0011032E" w:rsidRDefault="00875213" w:rsidP="00875213">
            <w:pPr>
              <w:widowControl w:val="0"/>
              <w:spacing w:after="0" w:line="240" w:lineRule="auto"/>
              <w:ind w:left="80" w:firstLine="0"/>
              <w:jc w:val="left"/>
              <w:rPr>
                <w:rFonts w:eastAsia="Arial"/>
                <w:color w:val="auto"/>
                <w:spacing w:val="3"/>
                <w:sz w:val="22"/>
                <w:lang w:val="uk-UA" w:eastAsia="uk-UA"/>
              </w:rPr>
            </w:pPr>
            <w:r w:rsidRPr="0011032E">
              <w:rPr>
                <w:rFonts w:eastAsia="Arial"/>
                <w:spacing w:val="4"/>
                <w:sz w:val="22"/>
                <w:shd w:val="clear" w:color="auto" w:fill="FFFFFF"/>
                <w:lang w:val="uk-UA" w:eastAsia="uk-UA"/>
              </w:rPr>
              <w:t>Мінімальна сума допомоги по безробіттю</w:t>
            </w:r>
          </w:p>
        </w:tc>
        <w:tc>
          <w:tcPr>
            <w:tcW w:w="754" w:type="dxa"/>
            <w:tcBorders>
              <w:top w:val="single" w:sz="4" w:space="0" w:color="auto"/>
              <w:left w:val="single" w:sz="4" w:space="0" w:color="auto"/>
              <w:bottom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544</w:t>
            </w:r>
          </w:p>
        </w:tc>
        <w:tc>
          <w:tcPr>
            <w:tcW w:w="758" w:type="dxa"/>
            <w:tcBorders>
              <w:top w:val="single" w:sz="4" w:space="0" w:color="auto"/>
              <w:left w:val="single" w:sz="4" w:space="0" w:color="auto"/>
              <w:bottom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544</w:t>
            </w:r>
          </w:p>
        </w:tc>
        <w:tc>
          <w:tcPr>
            <w:tcW w:w="758" w:type="dxa"/>
            <w:tcBorders>
              <w:top w:val="single" w:sz="4" w:space="0" w:color="auto"/>
              <w:left w:val="single" w:sz="4" w:space="0" w:color="auto"/>
              <w:bottom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544</w:t>
            </w:r>
          </w:p>
        </w:tc>
        <w:tc>
          <w:tcPr>
            <w:tcW w:w="758" w:type="dxa"/>
            <w:tcBorders>
              <w:top w:val="single" w:sz="4" w:space="0" w:color="auto"/>
              <w:left w:val="single" w:sz="4" w:space="0" w:color="auto"/>
              <w:bottom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544</w:t>
            </w:r>
          </w:p>
        </w:tc>
        <w:tc>
          <w:tcPr>
            <w:tcW w:w="754" w:type="dxa"/>
            <w:tcBorders>
              <w:top w:val="single" w:sz="4" w:space="0" w:color="auto"/>
              <w:left w:val="single" w:sz="4" w:space="0" w:color="auto"/>
              <w:bottom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610</w:t>
            </w:r>
          </w:p>
        </w:tc>
        <w:tc>
          <w:tcPr>
            <w:tcW w:w="1262" w:type="dxa"/>
            <w:tcBorders>
              <w:top w:val="single" w:sz="4" w:space="0" w:color="auto"/>
              <w:left w:val="single" w:sz="4" w:space="0" w:color="auto"/>
              <w:bottom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b/>
                <w:color w:val="auto"/>
                <w:spacing w:val="3"/>
                <w:sz w:val="22"/>
                <w:lang w:val="uk-UA" w:eastAsia="uk-UA"/>
              </w:rPr>
            </w:pPr>
            <w:r w:rsidRPr="0011032E">
              <w:rPr>
                <w:rFonts w:eastAsia="Arial"/>
                <w:b/>
                <w:bCs/>
                <w:spacing w:val="7"/>
                <w:sz w:val="22"/>
                <w:shd w:val="clear" w:color="auto" w:fill="FFFFFF"/>
                <w:lang w:val="uk-UA" w:eastAsia="uk-UA"/>
              </w:rPr>
              <w:t>66</w:t>
            </w:r>
          </w:p>
        </w:tc>
        <w:tc>
          <w:tcPr>
            <w:tcW w:w="1296" w:type="dxa"/>
            <w:tcBorders>
              <w:top w:val="single" w:sz="4" w:space="0" w:color="auto"/>
              <w:left w:val="single" w:sz="4" w:space="0" w:color="auto"/>
              <w:bottom w:val="single" w:sz="4" w:space="0" w:color="auto"/>
              <w:right w:val="single" w:sz="4" w:space="0" w:color="auto"/>
            </w:tcBorders>
            <w:shd w:val="clear" w:color="auto" w:fill="FFFFFF"/>
            <w:vAlign w:val="center"/>
          </w:tcPr>
          <w:p w:rsidR="00875213" w:rsidRPr="0011032E" w:rsidRDefault="00875213" w:rsidP="00875213">
            <w:pPr>
              <w:widowControl w:val="0"/>
              <w:spacing w:after="0" w:line="240" w:lineRule="auto"/>
              <w:ind w:left="0" w:firstLine="0"/>
              <w:jc w:val="center"/>
              <w:rPr>
                <w:rFonts w:eastAsia="Arial"/>
                <w:color w:val="auto"/>
                <w:spacing w:val="3"/>
                <w:sz w:val="22"/>
                <w:lang w:val="uk-UA" w:eastAsia="uk-UA"/>
              </w:rPr>
            </w:pPr>
            <w:r w:rsidRPr="0011032E">
              <w:rPr>
                <w:rFonts w:eastAsia="Arial"/>
                <w:spacing w:val="4"/>
                <w:sz w:val="22"/>
                <w:shd w:val="clear" w:color="auto" w:fill="FFFFFF"/>
                <w:lang w:val="uk-UA" w:eastAsia="uk-UA"/>
              </w:rPr>
              <w:t>12,13</w:t>
            </w:r>
          </w:p>
        </w:tc>
      </w:tr>
    </w:tbl>
    <w:p w:rsidR="00875213" w:rsidRPr="0011032E" w:rsidRDefault="00875213" w:rsidP="00875213">
      <w:pPr>
        <w:widowControl w:val="0"/>
        <w:spacing w:after="0" w:line="276" w:lineRule="auto"/>
        <w:ind w:left="0" w:firstLine="0"/>
        <w:jc w:val="left"/>
        <w:rPr>
          <w:rFonts w:eastAsia="Courier New"/>
          <w:szCs w:val="28"/>
          <w:lang w:val="uk-UA" w:eastAsia="uk-UA"/>
        </w:rPr>
      </w:pPr>
      <w:r w:rsidRPr="0011032E">
        <w:rPr>
          <w:rFonts w:eastAsia="Arial"/>
          <w:spacing w:val="-6"/>
          <w:szCs w:val="28"/>
          <w:lang w:val="uk-UA" w:eastAsia="uk-UA"/>
        </w:rPr>
        <w:t>Джерело: сформовано за даними [13; 14]</w:t>
      </w:r>
    </w:p>
    <w:p w:rsidR="00875213" w:rsidRPr="0011032E" w:rsidRDefault="00875213" w:rsidP="00FD5385">
      <w:pPr>
        <w:tabs>
          <w:tab w:val="left" w:pos="9639"/>
        </w:tabs>
        <w:spacing w:after="0" w:line="360" w:lineRule="auto"/>
        <w:ind w:left="20" w:right="708" w:firstLine="689"/>
        <w:rPr>
          <w:rStyle w:val="140"/>
          <w:rFonts w:ascii="Times New Roman" w:hAnsi="Times New Roman" w:cs="Times New Roman"/>
          <w:sz w:val="28"/>
          <w:szCs w:val="28"/>
        </w:rPr>
      </w:pPr>
    </w:p>
    <w:p w:rsidR="00D73A0F" w:rsidRPr="0011032E" w:rsidRDefault="00D73A0F" w:rsidP="001F1EF6">
      <w:pPr>
        <w:tabs>
          <w:tab w:val="left" w:pos="9639"/>
        </w:tabs>
        <w:spacing w:after="0" w:line="360" w:lineRule="auto"/>
        <w:ind w:left="20" w:right="1" w:firstLine="689"/>
        <w:rPr>
          <w:szCs w:val="28"/>
          <w:lang w:val="uk-UA"/>
        </w:rPr>
      </w:pPr>
      <w:r w:rsidRPr="0011032E">
        <w:rPr>
          <w:rStyle w:val="140"/>
          <w:rFonts w:ascii="Times New Roman" w:hAnsi="Times New Roman" w:cs="Times New Roman"/>
          <w:sz w:val="28"/>
          <w:szCs w:val="28"/>
        </w:rPr>
        <w:t>Одним із небезпечних порушень умов договору праці є затримка виплат заробітної плати, що ста</w:t>
      </w:r>
      <w:r w:rsidRPr="0011032E">
        <w:rPr>
          <w:rStyle w:val="140"/>
          <w:rFonts w:ascii="Times New Roman" w:hAnsi="Times New Roman" w:cs="Times New Roman"/>
          <w:sz w:val="28"/>
          <w:szCs w:val="28"/>
        </w:rPr>
        <w:softHyphen/>
        <w:t>вить під загрозу не лише економічний стан домо- господарств, а й залишає без засобів існування працююче населення, що впливає на фінансовий рівень родини, якість життя дітей, що, своєю чер</w:t>
      </w:r>
      <w:r w:rsidRPr="0011032E">
        <w:rPr>
          <w:rStyle w:val="140"/>
          <w:rFonts w:ascii="Times New Roman" w:hAnsi="Times New Roman" w:cs="Times New Roman"/>
          <w:sz w:val="28"/>
          <w:szCs w:val="28"/>
        </w:rPr>
        <w:softHyphen/>
        <w:t>гою, впливає на рівень бідності в країні. Заборго</w:t>
      </w:r>
      <w:r w:rsidRPr="0011032E">
        <w:rPr>
          <w:rStyle w:val="140"/>
          <w:rFonts w:ascii="Times New Roman" w:hAnsi="Times New Roman" w:cs="Times New Roman"/>
          <w:sz w:val="28"/>
          <w:szCs w:val="28"/>
        </w:rPr>
        <w:softHyphen/>
        <w:t>ваність із виплати заробітної плати являє собою суму своєчасно не виплаченої винагороди праців</w:t>
      </w:r>
      <w:r w:rsidRPr="0011032E">
        <w:rPr>
          <w:rStyle w:val="140"/>
          <w:rFonts w:ascii="Times New Roman" w:hAnsi="Times New Roman" w:cs="Times New Roman"/>
          <w:sz w:val="28"/>
          <w:szCs w:val="28"/>
        </w:rPr>
        <w:softHyphen/>
        <w:t>нику за виконані роботи або надані послуги, що перебуває на обліку в суб'єкта господарювання.</w:t>
      </w:r>
    </w:p>
    <w:p w:rsidR="00D73A0F" w:rsidRPr="0011032E" w:rsidRDefault="00D73A0F" w:rsidP="001F1EF6">
      <w:pPr>
        <w:tabs>
          <w:tab w:val="left" w:pos="274"/>
          <w:tab w:val="left" w:pos="274"/>
        </w:tabs>
        <w:spacing w:after="0" w:line="360" w:lineRule="auto"/>
        <w:ind w:left="20" w:right="1" w:firstLine="689"/>
        <w:rPr>
          <w:szCs w:val="28"/>
          <w:lang w:val="uk-UA"/>
        </w:rPr>
      </w:pPr>
      <w:r w:rsidRPr="0011032E">
        <w:rPr>
          <w:rStyle w:val="140"/>
          <w:rFonts w:ascii="Times New Roman" w:hAnsi="Times New Roman" w:cs="Times New Roman"/>
          <w:sz w:val="28"/>
          <w:szCs w:val="28"/>
        </w:rPr>
        <w:t>У</w:t>
      </w:r>
      <w:r w:rsidR="00FD5385" w:rsidRPr="0011032E">
        <w:rPr>
          <w:rStyle w:val="140"/>
          <w:rFonts w:ascii="Times New Roman" w:hAnsi="Times New Roman" w:cs="Times New Roman"/>
          <w:sz w:val="28"/>
          <w:szCs w:val="28"/>
        </w:rPr>
        <w:t xml:space="preserve"> </w:t>
      </w:r>
      <w:r w:rsidRPr="0011032E">
        <w:rPr>
          <w:rStyle w:val="140"/>
          <w:rFonts w:ascii="Times New Roman" w:hAnsi="Times New Roman" w:cs="Times New Roman"/>
          <w:sz w:val="28"/>
          <w:szCs w:val="28"/>
        </w:rPr>
        <w:t>разі порушення встановлених строків виплат заробітної плати більше ніж за один місяць, що є невиконанням договірних відносин між працедав</w:t>
      </w:r>
      <w:r w:rsidRPr="0011032E">
        <w:rPr>
          <w:rStyle w:val="85pt0pt0"/>
          <w:rFonts w:ascii="Times New Roman" w:hAnsi="Times New Roman" w:cs="Times New Roman"/>
          <w:sz w:val="28"/>
          <w:szCs w:val="28"/>
          <w:lang w:val="uk-UA"/>
        </w:rPr>
        <w:t>цем та працівником, згідно з Конституцією Укра</w:t>
      </w:r>
      <w:r w:rsidRPr="0011032E">
        <w:rPr>
          <w:rStyle w:val="85pt0pt0"/>
          <w:rFonts w:ascii="Times New Roman" w:hAnsi="Times New Roman" w:cs="Times New Roman"/>
          <w:sz w:val="28"/>
          <w:szCs w:val="28"/>
          <w:lang w:val="uk-UA"/>
        </w:rPr>
        <w:softHyphen/>
        <w:t>їни, передбачено фінансову, кримінальну та адмі</w:t>
      </w:r>
      <w:r w:rsidRPr="0011032E">
        <w:rPr>
          <w:rStyle w:val="85pt0pt0"/>
          <w:rFonts w:ascii="Times New Roman" w:hAnsi="Times New Roman" w:cs="Times New Roman"/>
          <w:sz w:val="28"/>
          <w:szCs w:val="28"/>
          <w:lang w:val="uk-UA"/>
        </w:rPr>
        <w:softHyphen/>
        <w:t>ністративну відповідальність [15; 16].</w:t>
      </w:r>
    </w:p>
    <w:p w:rsidR="00D73A0F" w:rsidRPr="0011032E" w:rsidRDefault="00D73A0F" w:rsidP="001F1EF6">
      <w:pPr>
        <w:tabs>
          <w:tab w:val="left" w:pos="615"/>
          <w:tab w:val="left" w:pos="615"/>
        </w:tabs>
        <w:spacing w:after="0" w:line="360" w:lineRule="auto"/>
        <w:ind w:left="20" w:right="1" w:firstLine="689"/>
        <w:rPr>
          <w:szCs w:val="28"/>
          <w:lang w:val="uk-UA"/>
        </w:rPr>
      </w:pPr>
      <w:r w:rsidRPr="0011032E">
        <w:rPr>
          <w:rStyle w:val="140"/>
          <w:rFonts w:ascii="Times New Roman" w:hAnsi="Times New Roman" w:cs="Times New Roman"/>
          <w:sz w:val="28"/>
          <w:szCs w:val="28"/>
        </w:rPr>
        <w:t>Із</w:t>
      </w:r>
      <w:r w:rsidR="00FD5385" w:rsidRPr="0011032E">
        <w:rPr>
          <w:rStyle w:val="140"/>
          <w:rFonts w:ascii="Times New Roman" w:hAnsi="Times New Roman" w:cs="Times New Roman"/>
          <w:sz w:val="28"/>
          <w:szCs w:val="28"/>
        </w:rPr>
        <w:t xml:space="preserve"> </w:t>
      </w:r>
      <w:r w:rsidRPr="0011032E">
        <w:rPr>
          <w:rStyle w:val="140"/>
          <w:rFonts w:ascii="Times New Roman" w:hAnsi="Times New Roman" w:cs="Times New Roman"/>
          <w:sz w:val="28"/>
          <w:szCs w:val="28"/>
        </w:rPr>
        <w:t>кожним роком заборгованість з виплати заробітної плати по країні зростає (рис.</w:t>
      </w:r>
      <w:r w:rsidR="004B5D82" w:rsidRPr="0011032E">
        <w:rPr>
          <w:rStyle w:val="140"/>
          <w:rFonts w:ascii="Times New Roman" w:hAnsi="Times New Roman" w:cs="Times New Roman"/>
          <w:sz w:val="28"/>
          <w:szCs w:val="28"/>
        </w:rPr>
        <w:t xml:space="preserve"> 2.1</w:t>
      </w:r>
      <w:r w:rsidRPr="0011032E">
        <w:rPr>
          <w:rStyle w:val="140"/>
          <w:rFonts w:ascii="Times New Roman" w:hAnsi="Times New Roman" w:cs="Times New Roman"/>
          <w:sz w:val="28"/>
          <w:szCs w:val="28"/>
        </w:rPr>
        <w:t>). Так, уже в 2020 р. сума становила 3 034,40 млн грн, що більше, ніж у 2015 р., на 229,86%. Дане явище негативно впливає не лише на населення, а й на економічний стан та розвиненість країни, оскільки основну дохідну частину бюджету держави ста</w:t>
      </w:r>
      <w:r w:rsidRPr="0011032E">
        <w:rPr>
          <w:rStyle w:val="140"/>
          <w:rFonts w:ascii="Times New Roman" w:hAnsi="Times New Roman" w:cs="Times New Roman"/>
          <w:sz w:val="28"/>
          <w:szCs w:val="28"/>
        </w:rPr>
        <w:softHyphen/>
        <w:t>новлять податки, що стягуються переважно із заробітної плати громадянина [6].</w:t>
      </w:r>
    </w:p>
    <w:p w:rsidR="00D73A0F" w:rsidRPr="0011032E" w:rsidRDefault="00D73A0F" w:rsidP="00FD5385">
      <w:pPr>
        <w:tabs>
          <w:tab w:val="left" w:pos="9639"/>
        </w:tabs>
        <w:spacing w:after="0" w:line="360" w:lineRule="auto"/>
        <w:ind w:left="20" w:right="708" w:firstLine="689"/>
        <w:rPr>
          <w:szCs w:val="28"/>
          <w:lang w:val="uk-UA"/>
        </w:rPr>
      </w:pPr>
    </w:p>
    <w:p w:rsidR="00D73A0F" w:rsidRPr="0011032E" w:rsidRDefault="00D73A0F" w:rsidP="00F353C1">
      <w:pPr>
        <w:spacing w:line="276" w:lineRule="auto"/>
        <w:ind w:left="0" w:firstLine="0"/>
        <w:rPr>
          <w:szCs w:val="28"/>
          <w:lang w:val="uk-UA"/>
        </w:rPr>
      </w:pPr>
      <w:r w:rsidRPr="0011032E">
        <w:rPr>
          <w:szCs w:val="28"/>
          <w:lang w:val="uk-UA" w:eastAsia="uk-UA"/>
        </w:rPr>
        <w:lastRenderedPageBreak/>
        <w:drawing>
          <wp:inline distT="0" distB="0" distL="0" distR="0" wp14:anchorId="3E6868C1" wp14:editId="4687960B">
            <wp:extent cx="5895975" cy="3571875"/>
            <wp:effectExtent l="0" t="0" r="9525" b="9525"/>
            <wp:docPr id="3" name="Рисунок 3" descr="C:\Users\Aleks\AppData\Local\Temp\FineReader11\media\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leks\AppData\Local\Temp\FineReader11\media\image3.jpe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95975" cy="3571875"/>
                    </a:xfrm>
                    <a:prstGeom prst="rect">
                      <a:avLst/>
                    </a:prstGeom>
                    <a:noFill/>
                    <a:ln>
                      <a:noFill/>
                    </a:ln>
                  </pic:spPr>
                </pic:pic>
              </a:graphicData>
            </a:graphic>
          </wp:inline>
        </w:drawing>
      </w:r>
    </w:p>
    <w:p w:rsidR="008E1027" w:rsidRPr="0011032E" w:rsidRDefault="008E1027" w:rsidP="00D73A0F">
      <w:pPr>
        <w:spacing w:line="276" w:lineRule="auto"/>
        <w:rPr>
          <w:szCs w:val="28"/>
          <w:lang w:val="uk-UA"/>
        </w:rPr>
      </w:pPr>
    </w:p>
    <w:p w:rsidR="00AE2CF7" w:rsidRPr="0011032E" w:rsidRDefault="00AE2CF7" w:rsidP="003A40BC">
      <w:pPr>
        <w:tabs>
          <w:tab w:val="left" w:pos="9639"/>
        </w:tabs>
        <w:spacing w:after="0" w:line="360" w:lineRule="auto"/>
        <w:ind w:left="20" w:right="1" w:firstLine="689"/>
        <w:rPr>
          <w:szCs w:val="28"/>
          <w:lang w:val="uk-UA"/>
        </w:rPr>
      </w:pPr>
      <w:r w:rsidRPr="0011032E">
        <w:rPr>
          <w:rStyle w:val="140"/>
          <w:rFonts w:ascii="Times New Roman" w:hAnsi="Times New Roman" w:cs="Times New Roman"/>
          <w:sz w:val="28"/>
          <w:szCs w:val="28"/>
        </w:rPr>
        <w:t>Таким чином, держава є головним фінансовим джерелом забезпечення всіх соціальних гарантій населення, що гарантують кожному члену суспіль</w:t>
      </w:r>
      <w:r w:rsidRPr="0011032E">
        <w:rPr>
          <w:rStyle w:val="140"/>
          <w:rFonts w:ascii="Times New Roman" w:hAnsi="Times New Roman" w:cs="Times New Roman"/>
          <w:sz w:val="28"/>
          <w:szCs w:val="28"/>
        </w:rPr>
        <w:softHyphen/>
        <w:t>ства мінімальний рівень благ за рахунок соціаль</w:t>
      </w:r>
      <w:r w:rsidRPr="0011032E">
        <w:rPr>
          <w:rStyle w:val="140"/>
          <w:rFonts w:ascii="Times New Roman" w:hAnsi="Times New Roman" w:cs="Times New Roman"/>
          <w:sz w:val="28"/>
          <w:szCs w:val="28"/>
        </w:rPr>
        <w:softHyphen/>
        <w:t>них внесків та податків. Саме через перерозподіл ресурсів між потребами населення формується система соціальної захищеності кожного грома</w:t>
      </w:r>
      <w:r w:rsidRPr="0011032E">
        <w:rPr>
          <w:rStyle w:val="140"/>
          <w:rFonts w:ascii="Times New Roman" w:hAnsi="Times New Roman" w:cs="Times New Roman"/>
          <w:sz w:val="28"/>
          <w:szCs w:val="28"/>
        </w:rPr>
        <w:softHyphen/>
        <w:t>дянина. Але сьогодні рівень соціальних гарантій, що отримує населення, не задовольняє повною мірою всі його соціальні потреби, а лише підтри</w:t>
      </w:r>
      <w:r w:rsidRPr="0011032E">
        <w:rPr>
          <w:rStyle w:val="140"/>
          <w:rFonts w:ascii="Times New Roman" w:hAnsi="Times New Roman" w:cs="Times New Roman"/>
          <w:sz w:val="28"/>
          <w:szCs w:val="28"/>
        </w:rPr>
        <w:softHyphen/>
        <w:t xml:space="preserve">мує певний мінімум. </w:t>
      </w:r>
    </w:p>
    <w:p w:rsidR="00967209" w:rsidRPr="0011032E" w:rsidRDefault="00C113FB" w:rsidP="003A40BC">
      <w:pPr>
        <w:spacing w:after="0" w:line="360" w:lineRule="auto"/>
        <w:ind w:left="0" w:right="1"/>
        <w:rPr>
          <w:lang w:val="uk-UA"/>
        </w:rPr>
      </w:pPr>
      <w:r w:rsidRPr="0011032E">
        <w:rPr>
          <w:lang w:val="uk-UA"/>
        </w:rPr>
        <w:t xml:space="preserve">Важливе місце серед </w:t>
      </w:r>
      <w:r w:rsidR="001B457B">
        <w:rPr>
          <w:lang w:val="uk-UA"/>
        </w:rPr>
        <w:t>прибутків</w:t>
      </w:r>
      <w:r w:rsidRPr="0011032E">
        <w:rPr>
          <w:lang w:val="uk-UA"/>
        </w:rPr>
        <w:t xml:space="preserve"> населення займають соціальні </w:t>
      </w:r>
      <w:r w:rsidR="001B457B">
        <w:rPr>
          <w:lang w:val="uk-UA"/>
        </w:rPr>
        <w:t>виплати</w:t>
      </w:r>
      <w:r w:rsidRPr="0011032E">
        <w:rPr>
          <w:lang w:val="uk-UA"/>
        </w:rPr>
        <w:t xml:space="preserve">, у 2019 р.  </w:t>
      </w:r>
      <w:r w:rsidR="001B457B">
        <w:rPr>
          <w:lang w:val="uk-UA"/>
        </w:rPr>
        <w:t>грошова</w:t>
      </w:r>
      <w:r w:rsidRPr="0011032E">
        <w:rPr>
          <w:lang w:val="uk-UA"/>
        </w:rPr>
        <w:t xml:space="preserve"> сума становила 1 17</w:t>
      </w:r>
      <w:r w:rsidR="001B457B">
        <w:rPr>
          <w:lang w:val="uk-UA"/>
        </w:rPr>
        <w:t>4</w:t>
      </w:r>
      <w:r w:rsidRPr="0011032E">
        <w:rPr>
          <w:lang w:val="uk-UA"/>
        </w:rPr>
        <w:t xml:space="preserve"> 253 тис. грн., майже 3</w:t>
      </w:r>
      <w:r w:rsidR="001B457B">
        <w:rPr>
          <w:lang w:val="uk-UA"/>
        </w:rPr>
        <w:t>3</w:t>
      </w:r>
      <w:r w:rsidRPr="0011032E">
        <w:rPr>
          <w:lang w:val="uk-UA"/>
        </w:rPr>
        <w:t xml:space="preserve">% від загальних </w:t>
      </w:r>
      <w:r w:rsidR="001B457B">
        <w:rPr>
          <w:lang w:val="uk-UA"/>
        </w:rPr>
        <w:t>прибутків</w:t>
      </w:r>
      <w:r w:rsidRPr="0011032E">
        <w:rPr>
          <w:lang w:val="uk-UA"/>
        </w:rPr>
        <w:t xml:space="preserve"> населення. Соціальні </w:t>
      </w:r>
      <w:r w:rsidR="001B457B">
        <w:rPr>
          <w:lang w:val="uk-UA"/>
        </w:rPr>
        <w:t>виплати</w:t>
      </w:r>
      <w:r w:rsidRPr="0011032E">
        <w:rPr>
          <w:lang w:val="uk-UA"/>
        </w:rPr>
        <w:t xml:space="preserve"> – це система </w:t>
      </w:r>
      <w:r w:rsidR="001B457B">
        <w:rPr>
          <w:lang w:val="uk-UA"/>
        </w:rPr>
        <w:t>коштів</w:t>
      </w:r>
      <w:r w:rsidRPr="0011032E">
        <w:rPr>
          <w:lang w:val="uk-UA"/>
        </w:rPr>
        <w:t xml:space="preserve"> або натуральних виплат населенню, не пов’язаних з його участю у </w:t>
      </w:r>
      <w:r w:rsidR="001B457B">
        <w:rPr>
          <w:lang w:val="uk-UA"/>
        </w:rPr>
        <w:t xml:space="preserve">підприємницькій </w:t>
      </w:r>
      <w:r w:rsidRPr="0011032E">
        <w:rPr>
          <w:lang w:val="uk-UA"/>
        </w:rPr>
        <w:t xml:space="preserve"> діяльності</w:t>
      </w:r>
      <w:r w:rsidR="001B457B">
        <w:rPr>
          <w:lang w:val="uk-UA"/>
        </w:rPr>
        <w:t>.</w:t>
      </w:r>
      <w:r w:rsidRPr="0011032E">
        <w:rPr>
          <w:lang w:val="uk-UA"/>
        </w:rPr>
        <w:t xml:space="preserve"> </w:t>
      </w:r>
    </w:p>
    <w:p w:rsidR="00967209" w:rsidRPr="0011032E" w:rsidRDefault="001B457B" w:rsidP="003A40BC">
      <w:pPr>
        <w:spacing w:after="0"/>
        <w:ind w:left="0" w:right="1"/>
        <w:rPr>
          <w:lang w:val="uk-UA"/>
        </w:rPr>
      </w:pPr>
      <w:r>
        <w:rPr>
          <w:lang w:val="uk-UA"/>
        </w:rPr>
        <w:t>«</w:t>
      </w:r>
      <w:r w:rsidR="00C113FB" w:rsidRPr="0011032E">
        <w:rPr>
          <w:lang w:val="uk-UA"/>
        </w:rPr>
        <w:t>Система соціальних трансфертів включає: цільові допомоги (грошові, натуральні, безготівкові, тобто пільги по оплаті); соціальне забезпечення (система інтернатних установ та територіальних центрів); соціальний захист через недержавні організації; соціальна допомога з фондів підприємств</w:t>
      </w:r>
      <w:r>
        <w:rPr>
          <w:lang w:val="uk-UA"/>
        </w:rPr>
        <w:t>»</w:t>
      </w:r>
      <w:r w:rsidR="00C113FB" w:rsidRPr="0011032E">
        <w:rPr>
          <w:lang w:val="uk-UA"/>
        </w:rPr>
        <w:t xml:space="preserve"> [72]. </w:t>
      </w:r>
    </w:p>
    <w:p w:rsidR="00967209" w:rsidRPr="0011032E" w:rsidRDefault="001B457B" w:rsidP="003A40BC">
      <w:pPr>
        <w:spacing w:after="0" w:line="360" w:lineRule="auto"/>
        <w:ind w:left="0" w:right="1"/>
        <w:rPr>
          <w:lang w:val="uk-UA"/>
        </w:rPr>
      </w:pPr>
      <w:r>
        <w:rPr>
          <w:lang w:val="uk-UA"/>
        </w:rPr>
        <w:t>«</w:t>
      </w:r>
      <w:r w:rsidR="00C113FB" w:rsidRPr="0011032E">
        <w:rPr>
          <w:lang w:val="uk-UA"/>
        </w:rPr>
        <w:t xml:space="preserve">Виділяють такі основні завдання соціальних трансфертів: забезпечення населення соціально значущими послугами; пом’якшення негативних зовнішніх ефектів від пристосування населення до ринку (зростання бідності, </w:t>
      </w:r>
      <w:r w:rsidR="00C113FB" w:rsidRPr="0011032E">
        <w:rPr>
          <w:lang w:val="uk-UA"/>
        </w:rPr>
        <w:lastRenderedPageBreak/>
        <w:t>убогості та безробіття); підвищення рівня життя соціальних груп населення, які не залучені до трудового процесу</w:t>
      </w:r>
      <w:r>
        <w:rPr>
          <w:lang w:val="uk-UA"/>
        </w:rPr>
        <w:t>»</w:t>
      </w:r>
      <w:r w:rsidR="00C113FB" w:rsidRPr="0011032E">
        <w:rPr>
          <w:lang w:val="uk-UA"/>
        </w:rPr>
        <w:t xml:space="preserve"> [69, с. 120]. </w:t>
      </w:r>
    </w:p>
    <w:p w:rsidR="00967209" w:rsidRPr="0011032E" w:rsidRDefault="00C113FB" w:rsidP="003A40BC">
      <w:pPr>
        <w:spacing w:after="0" w:line="360" w:lineRule="auto"/>
        <w:ind w:left="0" w:right="1"/>
        <w:rPr>
          <w:lang w:val="uk-UA"/>
        </w:rPr>
      </w:pPr>
      <w:r w:rsidRPr="0011032E">
        <w:rPr>
          <w:lang w:val="uk-UA"/>
        </w:rPr>
        <w:t xml:space="preserve">Соціальні </w:t>
      </w:r>
      <w:r w:rsidR="001B457B">
        <w:rPr>
          <w:lang w:val="uk-UA"/>
        </w:rPr>
        <w:t>виплати</w:t>
      </w:r>
      <w:r w:rsidRPr="0011032E">
        <w:rPr>
          <w:lang w:val="uk-UA"/>
        </w:rPr>
        <w:t xml:space="preserve"> можна поділити на такі </w:t>
      </w:r>
      <w:r w:rsidR="001B457B">
        <w:rPr>
          <w:lang w:val="uk-UA"/>
        </w:rPr>
        <w:t>види</w:t>
      </w:r>
      <w:r w:rsidRPr="0011032E">
        <w:rPr>
          <w:lang w:val="uk-UA"/>
        </w:rPr>
        <w:t xml:space="preserve">: </w:t>
      </w:r>
    </w:p>
    <w:p w:rsidR="00967209" w:rsidRPr="0011032E" w:rsidRDefault="00C113FB" w:rsidP="003A40BC">
      <w:pPr>
        <w:numPr>
          <w:ilvl w:val="0"/>
          <w:numId w:val="9"/>
        </w:numPr>
        <w:spacing w:after="0" w:line="360" w:lineRule="auto"/>
        <w:ind w:left="0" w:right="1"/>
        <w:rPr>
          <w:lang w:val="uk-UA"/>
        </w:rPr>
      </w:pPr>
      <w:r w:rsidRPr="0011032E">
        <w:rPr>
          <w:lang w:val="uk-UA"/>
        </w:rPr>
        <w:t xml:space="preserve">соціальні </w:t>
      </w:r>
      <w:r w:rsidR="001B457B">
        <w:rPr>
          <w:lang w:val="uk-UA"/>
        </w:rPr>
        <w:t>виплати</w:t>
      </w:r>
      <w:r w:rsidRPr="0011032E">
        <w:rPr>
          <w:lang w:val="uk-UA"/>
        </w:rPr>
        <w:t xml:space="preserve"> (пенсії, стипендії, допомоги); </w:t>
      </w:r>
    </w:p>
    <w:p w:rsidR="00967209" w:rsidRPr="0011032E" w:rsidRDefault="00C113FB" w:rsidP="003A40BC">
      <w:pPr>
        <w:numPr>
          <w:ilvl w:val="0"/>
          <w:numId w:val="9"/>
        </w:numPr>
        <w:spacing w:after="0" w:line="360" w:lineRule="auto"/>
        <w:ind w:left="0" w:right="1"/>
        <w:rPr>
          <w:lang w:val="uk-UA"/>
        </w:rPr>
      </w:pPr>
      <w:r w:rsidRPr="0011032E">
        <w:rPr>
          <w:lang w:val="uk-UA"/>
        </w:rPr>
        <w:t xml:space="preserve">соціальні </w:t>
      </w:r>
      <w:r w:rsidR="001B457B">
        <w:rPr>
          <w:lang w:val="uk-UA"/>
        </w:rPr>
        <w:t>виплати</w:t>
      </w:r>
      <w:r w:rsidRPr="0011032E">
        <w:rPr>
          <w:lang w:val="uk-UA"/>
        </w:rPr>
        <w:t xml:space="preserve"> в натуральній формі; </w:t>
      </w:r>
    </w:p>
    <w:p w:rsidR="00967209" w:rsidRPr="0011032E" w:rsidRDefault="00C113FB" w:rsidP="003A40BC">
      <w:pPr>
        <w:numPr>
          <w:ilvl w:val="0"/>
          <w:numId w:val="9"/>
        </w:numPr>
        <w:spacing w:after="0" w:line="360" w:lineRule="auto"/>
        <w:ind w:left="0" w:right="1"/>
        <w:rPr>
          <w:lang w:val="uk-UA"/>
        </w:rPr>
      </w:pPr>
      <w:r w:rsidRPr="0011032E">
        <w:rPr>
          <w:lang w:val="uk-UA"/>
        </w:rPr>
        <w:t xml:space="preserve">інші одержані поточні </w:t>
      </w:r>
      <w:r w:rsidR="001B457B">
        <w:rPr>
          <w:lang w:val="uk-UA"/>
        </w:rPr>
        <w:t>виплати</w:t>
      </w:r>
      <w:r w:rsidRPr="0011032E">
        <w:rPr>
          <w:lang w:val="uk-UA"/>
        </w:rPr>
        <w:t xml:space="preserve">, зокрема, </w:t>
      </w:r>
      <w:r w:rsidR="001B457B">
        <w:rPr>
          <w:lang w:val="uk-UA"/>
        </w:rPr>
        <w:t>виплати</w:t>
      </w:r>
      <w:r w:rsidRPr="0011032E">
        <w:rPr>
          <w:lang w:val="uk-UA"/>
        </w:rPr>
        <w:t xml:space="preserve"> між родичами, та </w:t>
      </w:r>
      <w:r w:rsidR="001B457B">
        <w:rPr>
          <w:lang w:val="uk-UA"/>
        </w:rPr>
        <w:t>виплати</w:t>
      </w:r>
      <w:r w:rsidRPr="0011032E">
        <w:rPr>
          <w:lang w:val="uk-UA"/>
        </w:rPr>
        <w:t xml:space="preserve"> отримані з-за кордону. </w:t>
      </w:r>
    </w:p>
    <w:p w:rsidR="00967209" w:rsidRPr="0011032E" w:rsidRDefault="00C113FB" w:rsidP="003A40BC">
      <w:pPr>
        <w:spacing w:after="0" w:line="360" w:lineRule="auto"/>
        <w:ind w:left="0" w:right="1"/>
        <w:rPr>
          <w:lang w:val="uk-UA"/>
        </w:rPr>
      </w:pPr>
      <w:r w:rsidRPr="0011032E">
        <w:rPr>
          <w:lang w:val="uk-UA"/>
        </w:rPr>
        <w:t xml:space="preserve"> </w:t>
      </w:r>
      <w:r w:rsidR="00FF14D8">
        <w:rPr>
          <w:lang w:val="uk-UA"/>
        </w:rPr>
        <w:t>Впродовж</w:t>
      </w:r>
      <w:r w:rsidRPr="0011032E">
        <w:rPr>
          <w:lang w:val="uk-UA"/>
        </w:rPr>
        <w:t xml:space="preserve"> 201</w:t>
      </w:r>
      <w:r w:rsidR="00FF14D8">
        <w:rPr>
          <w:lang w:val="uk-UA"/>
        </w:rPr>
        <w:t>4</w:t>
      </w:r>
      <w:r w:rsidRPr="0011032E">
        <w:rPr>
          <w:lang w:val="uk-UA"/>
        </w:rPr>
        <w:t>-20</w:t>
      </w:r>
      <w:r w:rsidR="00FF14D8">
        <w:rPr>
          <w:lang w:val="uk-UA"/>
        </w:rPr>
        <w:t>20</w:t>
      </w:r>
      <w:r w:rsidRPr="0011032E">
        <w:rPr>
          <w:lang w:val="uk-UA"/>
        </w:rPr>
        <w:t xml:space="preserve"> рр. загальна сума</w:t>
      </w:r>
      <w:r w:rsidR="00FF14D8">
        <w:rPr>
          <w:lang w:val="uk-UA"/>
        </w:rPr>
        <w:t xml:space="preserve"> коштів</w:t>
      </w:r>
      <w:r w:rsidRPr="0011032E">
        <w:rPr>
          <w:lang w:val="uk-UA"/>
        </w:rPr>
        <w:t xml:space="preserve"> соціальних </w:t>
      </w:r>
      <w:r w:rsidR="00FF14D8">
        <w:rPr>
          <w:lang w:val="uk-UA"/>
        </w:rPr>
        <w:t>виплат</w:t>
      </w:r>
      <w:r w:rsidRPr="0011032E">
        <w:rPr>
          <w:lang w:val="uk-UA"/>
        </w:rPr>
        <w:t xml:space="preserve"> в грошовій формі значно </w:t>
      </w:r>
      <w:r w:rsidR="00FF14D8">
        <w:rPr>
          <w:lang w:val="uk-UA"/>
        </w:rPr>
        <w:t>перебільшувала</w:t>
      </w:r>
      <w:r w:rsidRPr="0011032E">
        <w:rPr>
          <w:lang w:val="uk-UA"/>
        </w:rPr>
        <w:t xml:space="preserve"> вартість </w:t>
      </w:r>
      <w:r w:rsidR="00FF14D8">
        <w:rPr>
          <w:lang w:val="uk-UA"/>
        </w:rPr>
        <w:t>виплат</w:t>
      </w:r>
      <w:r w:rsidRPr="0011032E">
        <w:rPr>
          <w:lang w:val="uk-UA"/>
        </w:rPr>
        <w:t xml:space="preserve"> в натуральні. </w:t>
      </w:r>
      <w:r w:rsidR="00FF14D8">
        <w:rPr>
          <w:lang w:val="uk-UA"/>
        </w:rPr>
        <w:t>П</w:t>
      </w:r>
      <w:r w:rsidRPr="0011032E">
        <w:rPr>
          <w:lang w:val="uk-UA"/>
        </w:rPr>
        <w:t>ісля 20</w:t>
      </w:r>
      <w:r w:rsidR="00FF14D8">
        <w:rPr>
          <w:lang w:val="uk-UA"/>
        </w:rPr>
        <w:t>20</w:t>
      </w:r>
      <w:r w:rsidRPr="0011032E">
        <w:rPr>
          <w:lang w:val="uk-UA"/>
        </w:rPr>
        <w:t xml:space="preserve"> р. соціальні </w:t>
      </w:r>
      <w:r w:rsidR="00FF14D8">
        <w:rPr>
          <w:lang w:val="uk-UA"/>
        </w:rPr>
        <w:t>виплати</w:t>
      </w:r>
      <w:r w:rsidRPr="0011032E">
        <w:rPr>
          <w:lang w:val="uk-UA"/>
        </w:rPr>
        <w:t xml:space="preserve"> в натуральній формі почали поступово </w:t>
      </w:r>
      <w:r w:rsidR="00FF14D8">
        <w:rPr>
          <w:lang w:val="uk-UA"/>
        </w:rPr>
        <w:t>збільшуватись</w:t>
      </w:r>
      <w:r w:rsidRPr="0011032E">
        <w:rPr>
          <w:lang w:val="uk-UA"/>
        </w:rPr>
        <w:t xml:space="preserve"> і досягли майже одного рівня з </w:t>
      </w:r>
      <w:r w:rsidR="00FF14D8">
        <w:rPr>
          <w:lang w:val="uk-UA"/>
        </w:rPr>
        <w:t>коштами</w:t>
      </w:r>
      <w:r w:rsidRPr="0011032E">
        <w:rPr>
          <w:lang w:val="uk-UA"/>
        </w:rPr>
        <w:t xml:space="preserve"> у 20</w:t>
      </w:r>
      <w:r w:rsidR="00FF14D8">
        <w:rPr>
          <w:lang w:val="uk-UA"/>
        </w:rPr>
        <w:t>20</w:t>
      </w:r>
      <w:r w:rsidRPr="0011032E">
        <w:rPr>
          <w:lang w:val="uk-UA"/>
        </w:rPr>
        <w:t xml:space="preserve"> р. Прикладом </w:t>
      </w:r>
      <w:r w:rsidR="00FF14D8">
        <w:rPr>
          <w:lang w:val="uk-UA"/>
        </w:rPr>
        <w:t>виплат</w:t>
      </w:r>
      <w:r w:rsidRPr="0011032E">
        <w:rPr>
          <w:lang w:val="uk-UA"/>
        </w:rPr>
        <w:t xml:space="preserve"> в натуральній формі можуть бути </w:t>
      </w:r>
      <w:r w:rsidR="00FF14D8">
        <w:rPr>
          <w:lang w:val="uk-UA"/>
        </w:rPr>
        <w:t>одержання</w:t>
      </w:r>
      <w:r w:rsidRPr="0011032E">
        <w:rPr>
          <w:lang w:val="uk-UA"/>
        </w:rPr>
        <w:t xml:space="preserve"> засобів першої </w:t>
      </w:r>
      <w:r w:rsidR="00FF14D8">
        <w:rPr>
          <w:lang w:val="uk-UA"/>
        </w:rPr>
        <w:t>потреби</w:t>
      </w:r>
      <w:r w:rsidRPr="0011032E">
        <w:rPr>
          <w:lang w:val="uk-UA"/>
        </w:rPr>
        <w:t xml:space="preserve"> та продуктів харчування, технічних </w:t>
      </w:r>
      <w:r w:rsidR="00FF14D8">
        <w:rPr>
          <w:lang w:val="uk-UA"/>
        </w:rPr>
        <w:t xml:space="preserve">приладів, </w:t>
      </w:r>
      <w:r w:rsidRPr="0011032E">
        <w:rPr>
          <w:lang w:val="uk-UA"/>
        </w:rPr>
        <w:t>утримання непрацездатних у будинках</w:t>
      </w:r>
      <w:r w:rsidR="00FF14D8">
        <w:rPr>
          <w:lang w:val="uk-UA"/>
        </w:rPr>
        <w:t xml:space="preserve"> для </w:t>
      </w:r>
      <w:r w:rsidRPr="0011032E">
        <w:rPr>
          <w:lang w:val="uk-UA"/>
        </w:rPr>
        <w:t xml:space="preserve"> пристарілих (табл. 2.</w:t>
      </w:r>
      <w:r w:rsidR="004B5D82" w:rsidRPr="0011032E">
        <w:rPr>
          <w:lang w:val="uk-UA"/>
        </w:rPr>
        <w:t>2</w:t>
      </w:r>
      <w:r w:rsidRPr="0011032E">
        <w:rPr>
          <w:lang w:val="uk-UA"/>
        </w:rPr>
        <w:t xml:space="preserve">). </w:t>
      </w:r>
    </w:p>
    <w:p w:rsidR="005631B4" w:rsidRDefault="005631B4" w:rsidP="003A40BC">
      <w:pPr>
        <w:spacing w:after="165" w:line="259" w:lineRule="auto"/>
        <w:ind w:left="708" w:right="1" w:firstLine="0"/>
        <w:jc w:val="right"/>
        <w:rPr>
          <w:lang w:val="uk-UA"/>
        </w:rPr>
      </w:pPr>
    </w:p>
    <w:p w:rsidR="00967209" w:rsidRPr="0011032E" w:rsidRDefault="00C113FB" w:rsidP="003A40BC">
      <w:pPr>
        <w:spacing w:after="165" w:line="259" w:lineRule="auto"/>
        <w:ind w:left="708" w:right="1" w:firstLine="0"/>
        <w:jc w:val="right"/>
        <w:rPr>
          <w:lang w:val="uk-UA"/>
        </w:rPr>
      </w:pPr>
      <w:r w:rsidRPr="0011032E">
        <w:rPr>
          <w:lang w:val="uk-UA"/>
        </w:rPr>
        <w:t>Таблиця 2.</w:t>
      </w:r>
      <w:r w:rsidR="004B5D82" w:rsidRPr="0011032E">
        <w:rPr>
          <w:lang w:val="uk-UA"/>
        </w:rPr>
        <w:t>2</w:t>
      </w:r>
      <w:r w:rsidRPr="0011032E">
        <w:rPr>
          <w:lang w:val="uk-UA"/>
        </w:rPr>
        <w:t xml:space="preserve"> </w:t>
      </w:r>
    </w:p>
    <w:p w:rsidR="00967209" w:rsidRDefault="005631B4" w:rsidP="005631B4">
      <w:pPr>
        <w:spacing w:after="3" w:line="259" w:lineRule="auto"/>
        <w:ind w:left="0" w:right="768" w:firstLine="0"/>
        <w:jc w:val="left"/>
        <w:rPr>
          <w:lang w:val="uk-UA"/>
        </w:rPr>
      </w:pPr>
      <w:r>
        <w:rPr>
          <w:noProof/>
          <w:lang w:val="uk-UA" w:eastAsia="uk-UA"/>
        </w:rPr>
        <w:drawing>
          <wp:inline distT="0" distB="0" distL="0" distR="0">
            <wp:extent cx="6228000" cy="3284545"/>
            <wp:effectExtent l="0" t="0" r="190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304.jpg"/>
                    <pic:cNvPicPr/>
                  </pic:nvPicPr>
                  <pic:blipFill>
                    <a:blip r:embed="rId21">
                      <a:extLst>
                        <a:ext uri="{28A0092B-C50C-407E-A947-70E740481C1C}">
                          <a14:useLocalDpi xmlns:a14="http://schemas.microsoft.com/office/drawing/2010/main" val="0"/>
                        </a:ext>
                      </a:extLst>
                    </a:blip>
                    <a:stretch>
                      <a:fillRect/>
                    </a:stretch>
                  </pic:blipFill>
                  <pic:spPr>
                    <a:xfrm>
                      <a:off x="0" y="0"/>
                      <a:ext cx="6228000" cy="3284545"/>
                    </a:xfrm>
                    <a:prstGeom prst="rect">
                      <a:avLst/>
                    </a:prstGeom>
                  </pic:spPr>
                </pic:pic>
              </a:graphicData>
            </a:graphic>
          </wp:inline>
        </w:drawing>
      </w:r>
    </w:p>
    <w:p w:rsidR="005631B4" w:rsidRDefault="005631B4">
      <w:pPr>
        <w:spacing w:after="3" w:line="259" w:lineRule="auto"/>
        <w:ind w:left="4210" w:right="768" w:hanging="3382"/>
        <w:jc w:val="left"/>
        <w:rPr>
          <w:lang w:val="uk-UA"/>
        </w:rPr>
      </w:pPr>
    </w:p>
    <w:p w:rsidR="005631B4" w:rsidRPr="0011032E" w:rsidRDefault="005631B4">
      <w:pPr>
        <w:spacing w:after="3" w:line="259" w:lineRule="auto"/>
        <w:ind w:left="4210" w:right="768" w:hanging="3382"/>
        <w:jc w:val="left"/>
        <w:rPr>
          <w:lang w:val="uk-UA"/>
        </w:rPr>
      </w:pPr>
    </w:p>
    <w:p w:rsidR="00967209" w:rsidRPr="0011032E" w:rsidRDefault="00C113FB">
      <w:pPr>
        <w:tabs>
          <w:tab w:val="center" w:pos="2572"/>
        </w:tabs>
        <w:spacing w:after="313" w:line="259" w:lineRule="auto"/>
        <w:ind w:left="0" w:firstLine="0"/>
        <w:jc w:val="left"/>
        <w:rPr>
          <w:lang w:val="uk-UA"/>
        </w:rPr>
      </w:pPr>
      <w:r w:rsidRPr="0011032E">
        <w:rPr>
          <w:sz w:val="24"/>
          <w:lang w:val="uk-UA"/>
        </w:rPr>
        <w:t xml:space="preserve"> </w:t>
      </w:r>
      <w:r w:rsidRPr="0011032E">
        <w:rPr>
          <w:sz w:val="24"/>
          <w:lang w:val="uk-UA"/>
        </w:rPr>
        <w:tab/>
        <w:t xml:space="preserve"> </w:t>
      </w:r>
    </w:p>
    <w:p w:rsidR="00967209" w:rsidRPr="0011032E" w:rsidRDefault="00C113FB">
      <w:pPr>
        <w:spacing w:after="295" w:line="259" w:lineRule="auto"/>
        <w:ind w:left="708" w:firstLine="0"/>
        <w:jc w:val="left"/>
        <w:rPr>
          <w:lang w:val="uk-UA"/>
        </w:rPr>
      </w:pPr>
      <w:r w:rsidRPr="0011032E">
        <w:rPr>
          <w:lang w:val="uk-UA"/>
        </w:rPr>
        <w:t xml:space="preserve"> </w:t>
      </w:r>
    </w:p>
    <w:p w:rsidR="00967209" w:rsidRPr="0011032E" w:rsidRDefault="00C113FB" w:rsidP="003A40BC">
      <w:pPr>
        <w:spacing w:after="0" w:line="360" w:lineRule="auto"/>
        <w:ind w:left="0" w:right="1"/>
        <w:rPr>
          <w:lang w:val="uk-UA"/>
        </w:rPr>
      </w:pPr>
      <w:r w:rsidRPr="0011032E">
        <w:rPr>
          <w:lang w:val="uk-UA"/>
        </w:rPr>
        <w:lastRenderedPageBreak/>
        <w:t xml:space="preserve">Внесок </w:t>
      </w:r>
      <w:r w:rsidR="00C55866">
        <w:rPr>
          <w:lang w:val="uk-UA"/>
        </w:rPr>
        <w:t>України</w:t>
      </w:r>
      <w:r w:rsidRPr="0011032E">
        <w:rPr>
          <w:lang w:val="uk-UA"/>
        </w:rPr>
        <w:t xml:space="preserve"> у формування соціальних </w:t>
      </w:r>
      <w:r w:rsidR="00C55866">
        <w:rPr>
          <w:lang w:val="uk-UA"/>
        </w:rPr>
        <w:t>виплат</w:t>
      </w:r>
      <w:r w:rsidRPr="0011032E">
        <w:rPr>
          <w:lang w:val="uk-UA"/>
        </w:rPr>
        <w:t xml:space="preserve"> </w:t>
      </w:r>
      <w:r w:rsidR="00C55866">
        <w:rPr>
          <w:lang w:val="uk-UA"/>
        </w:rPr>
        <w:t>суспільству</w:t>
      </w:r>
      <w:r w:rsidRPr="0011032E">
        <w:rPr>
          <w:lang w:val="uk-UA"/>
        </w:rPr>
        <w:t xml:space="preserve"> не обмежується лише їх </w:t>
      </w:r>
      <w:r w:rsidR="00C55866">
        <w:rPr>
          <w:lang w:val="uk-UA"/>
        </w:rPr>
        <w:t>підтриманням</w:t>
      </w:r>
      <w:r w:rsidRPr="0011032E">
        <w:rPr>
          <w:lang w:val="uk-UA"/>
        </w:rPr>
        <w:t xml:space="preserve"> за рахунок коштів бюджетів, оскільки </w:t>
      </w:r>
      <w:r w:rsidR="00C55866">
        <w:rPr>
          <w:lang w:val="uk-UA"/>
        </w:rPr>
        <w:t xml:space="preserve">обрані </w:t>
      </w:r>
      <w:r w:rsidRPr="0011032E">
        <w:rPr>
          <w:lang w:val="uk-UA"/>
        </w:rPr>
        <w:t xml:space="preserve"> у державних соціальних позабюджетних кошт</w:t>
      </w:r>
      <w:r w:rsidR="00C55866">
        <w:rPr>
          <w:lang w:val="uk-UA"/>
        </w:rPr>
        <w:t>ах також спрямовуються на вказану</w:t>
      </w:r>
      <w:r w:rsidRPr="0011032E">
        <w:rPr>
          <w:lang w:val="uk-UA"/>
        </w:rPr>
        <w:t xml:space="preserve"> </w:t>
      </w:r>
      <w:r w:rsidR="00C55866">
        <w:rPr>
          <w:lang w:val="uk-UA"/>
        </w:rPr>
        <w:t>мету</w:t>
      </w:r>
      <w:r w:rsidRPr="0011032E">
        <w:rPr>
          <w:lang w:val="uk-UA"/>
        </w:rPr>
        <w:t xml:space="preserve">. </w:t>
      </w:r>
    </w:p>
    <w:p w:rsidR="00967209" w:rsidRPr="0011032E" w:rsidRDefault="00C113FB" w:rsidP="003A40BC">
      <w:pPr>
        <w:spacing w:after="0" w:line="360" w:lineRule="auto"/>
        <w:ind w:left="0" w:right="1"/>
        <w:rPr>
          <w:lang w:val="uk-UA"/>
        </w:rPr>
      </w:pPr>
      <w:r w:rsidRPr="0011032E">
        <w:rPr>
          <w:lang w:val="uk-UA"/>
        </w:rPr>
        <w:t xml:space="preserve">Провідне місце у </w:t>
      </w:r>
      <w:r w:rsidR="00041D9F">
        <w:rPr>
          <w:lang w:val="uk-UA"/>
        </w:rPr>
        <w:t>сегменті</w:t>
      </w:r>
      <w:r w:rsidRPr="0011032E">
        <w:rPr>
          <w:lang w:val="uk-UA"/>
        </w:rPr>
        <w:t xml:space="preserve"> соціальних </w:t>
      </w:r>
      <w:r w:rsidR="00041D9F">
        <w:rPr>
          <w:lang w:val="uk-UA"/>
        </w:rPr>
        <w:t>виплат</w:t>
      </w:r>
      <w:r w:rsidRPr="0011032E">
        <w:rPr>
          <w:lang w:val="uk-UA"/>
        </w:rPr>
        <w:t xml:space="preserve"> належить соціальним </w:t>
      </w:r>
      <w:r w:rsidR="00041D9F">
        <w:rPr>
          <w:lang w:val="uk-UA"/>
        </w:rPr>
        <w:t>виплатам непрацездатному</w:t>
      </w:r>
      <w:r w:rsidRPr="0011032E">
        <w:rPr>
          <w:lang w:val="uk-UA"/>
        </w:rPr>
        <w:t xml:space="preserve"> </w:t>
      </w:r>
      <w:r w:rsidR="00041D9F">
        <w:rPr>
          <w:lang w:val="uk-UA"/>
        </w:rPr>
        <w:t>населенню</w:t>
      </w:r>
      <w:r w:rsidRPr="0011032E">
        <w:rPr>
          <w:lang w:val="uk-UA"/>
        </w:rPr>
        <w:t xml:space="preserve">, насамперед пенсіонерам. Проаналізувавши </w:t>
      </w:r>
      <w:r w:rsidR="00041D9F">
        <w:rPr>
          <w:lang w:val="uk-UA"/>
        </w:rPr>
        <w:t>будову</w:t>
      </w:r>
      <w:r w:rsidRPr="0011032E">
        <w:rPr>
          <w:lang w:val="uk-UA"/>
        </w:rPr>
        <w:t xml:space="preserve"> видатків державного бюджету, </w:t>
      </w:r>
      <w:r w:rsidR="00041D9F">
        <w:rPr>
          <w:lang w:val="uk-UA"/>
        </w:rPr>
        <w:t>визначаймо</w:t>
      </w:r>
      <w:r w:rsidRPr="0011032E">
        <w:rPr>
          <w:lang w:val="uk-UA"/>
        </w:rPr>
        <w:t xml:space="preserve">, що основна частина видатків </w:t>
      </w:r>
      <w:r w:rsidR="00041D9F">
        <w:rPr>
          <w:lang w:val="uk-UA"/>
        </w:rPr>
        <w:t>направлена</w:t>
      </w:r>
      <w:r w:rsidRPr="0011032E">
        <w:rPr>
          <w:lang w:val="uk-UA"/>
        </w:rPr>
        <w:t xml:space="preserve"> саме на пенсійне забезпечення. </w:t>
      </w:r>
      <w:r w:rsidR="00041D9F">
        <w:rPr>
          <w:lang w:val="uk-UA"/>
        </w:rPr>
        <w:t>Фонд</w:t>
      </w:r>
      <w:r w:rsidRPr="0011032E">
        <w:rPr>
          <w:lang w:val="uk-UA"/>
        </w:rPr>
        <w:t xml:space="preserve"> пенсійного за</w:t>
      </w:r>
      <w:r w:rsidR="00041D9F">
        <w:rPr>
          <w:lang w:val="uk-UA"/>
        </w:rPr>
        <w:t>безпечення вважається досконалим</w:t>
      </w:r>
      <w:r w:rsidRPr="0011032E">
        <w:rPr>
          <w:lang w:val="uk-UA"/>
        </w:rPr>
        <w:t xml:space="preserve"> лише коли в</w:t>
      </w:r>
      <w:r w:rsidR="00041D9F">
        <w:rPr>
          <w:lang w:val="uk-UA"/>
        </w:rPr>
        <w:t>і</w:t>
      </w:r>
      <w:r w:rsidRPr="0011032E">
        <w:rPr>
          <w:lang w:val="uk-UA"/>
        </w:rPr>
        <w:t xml:space="preserve">на є </w:t>
      </w:r>
      <w:r w:rsidR="00041D9F">
        <w:rPr>
          <w:lang w:val="uk-UA"/>
        </w:rPr>
        <w:t xml:space="preserve">грошовою, </w:t>
      </w:r>
      <w:r w:rsidRPr="0011032E">
        <w:rPr>
          <w:lang w:val="uk-UA"/>
        </w:rPr>
        <w:t xml:space="preserve">стабільною та захищеною від ризиків. </w:t>
      </w:r>
      <w:r w:rsidR="00041D9F">
        <w:rPr>
          <w:lang w:val="uk-UA"/>
        </w:rPr>
        <w:t>Методом</w:t>
      </w:r>
      <w:r w:rsidRPr="0011032E">
        <w:rPr>
          <w:lang w:val="uk-UA"/>
        </w:rPr>
        <w:t xml:space="preserve"> здійснення державного пенсійного забезпечення в </w:t>
      </w:r>
      <w:r w:rsidR="00041D9F">
        <w:rPr>
          <w:lang w:val="uk-UA"/>
        </w:rPr>
        <w:t>країні</w:t>
      </w:r>
      <w:r w:rsidRPr="0011032E">
        <w:rPr>
          <w:lang w:val="uk-UA"/>
        </w:rPr>
        <w:t xml:space="preserve"> виступає Пенсійний фонд. </w:t>
      </w:r>
    </w:p>
    <w:p w:rsidR="00967209" w:rsidRPr="0011032E" w:rsidRDefault="00110891" w:rsidP="003A40BC">
      <w:pPr>
        <w:spacing w:after="0" w:line="360" w:lineRule="auto"/>
        <w:ind w:left="0" w:right="1"/>
        <w:rPr>
          <w:lang w:val="uk-UA"/>
        </w:rPr>
      </w:pPr>
      <w:r>
        <w:rPr>
          <w:lang w:val="uk-UA"/>
        </w:rPr>
        <w:t>Д</w:t>
      </w:r>
      <w:r w:rsidR="00C113FB" w:rsidRPr="0011032E">
        <w:rPr>
          <w:lang w:val="uk-UA"/>
        </w:rPr>
        <w:t>ані у табл. 2.</w:t>
      </w:r>
      <w:r w:rsidR="004B5D82" w:rsidRPr="0011032E">
        <w:rPr>
          <w:lang w:val="uk-UA"/>
        </w:rPr>
        <w:t>3</w:t>
      </w:r>
      <w:r w:rsidR="00C113FB" w:rsidRPr="0011032E">
        <w:rPr>
          <w:lang w:val="uk-UA"/>
        </w:rPr>
        <w:t xml:space="preserve"> свідчать, що розмір пенсійної виплати </w:t>
      </w:r>
      <w:r>
        <w:rPr>
          <w:lang w:val="uk-UA"/>
        </w:rPr>
        <w:t xml:space="preserve">щомісяця </w:t>
      </w:r>
      <w:r w:rsidR="00C113FB" w:rsidRPr="0011032E">
        <w:rPr>
          <w:lang w:val="uk-UA"/>
        </w:rPr>
        <w:t xml:space="preserve">поступово </w:t>
      </w:r>
      <w:r>
        <w:rPr>
          <w:lang w:val="uk-UA"/>
        </w:rPr>
        <w:t>підвищує</w:t>
      </w:r>
      <w:r w:rsidR="00C113FB" w:rsidRPr="0011032E">
        <w:rPr>
          <w:lang w:val="uk-UA"/>
        </w:rPr>
        <w:t>, особливо яскраво це помітно у 201</w:t>
      </w:r>
      <w:r>
        <w:rPr>
          <w:lang w:val="uk-UA"/>
        </w:rPr>
        <w:t>9</w:t>
      </w:r>
      <w:r w:rsidR="00C113FB" w:rsidRPr="0011032E">
        <w:rPr>
          <w:lang w:val="uk-UA"/>
        </w:rPr>
        <w:t xml:space="preserve"> р. Така різке підвищення </w:t>
      </w:r>
      <w:r>
        <w:rPr>
          <w:lang w:val="uk-UA"/>
        </w:rPr>
        <w:t>обсягу</w:t>
      </w:r>
      <w:r w:rsidR="00C113FB" w:rsidRPr="0011032E">
        <w:rPr>
          <w:lang w:val="uk-UA"/>
        </w:rPr>
        <w:t xml:space="preserve"> місячної пенсії </w:t>
      </w:r>
      <w:r>
        <w:rPr>
          <w:lang w:val="uk-UA"/>
        </w:rPr>
        <w:t>ми бачимо</w:t>
      </w:r>
      <w:r w:rsidR="00C113FB" w:rsidRPr="0011032E">
        <w:rPr>
          <w:lang w:val="uk-UA"/>
        </w:rPr>
        <w:t xml:space="preserve"> через те, що у 201</w:t>
      </w:r>
      <w:r>
        <w:rPr>
          <w:lang w:val="uk-UA"/>
        </w:rPr>
        <w:t>8</w:t>
      </w:r>
      <w:r w:rsidR="00C113FB" w:rsidRPr="0011032E">
        <w:rPr>
          <w:lang w:val="uk-UA"/>
        </w:rPr>
        <w:t xml:space="preserve"> р. була запроваджена пенсійна реформа, а також </w:t>
      </w:r>
      <w:r>
        <w:rPr>
          <w:lang w:val="uk-UA"/>
        </w:rPr>
        <w:t>збільшення</w:t>
      </w:r>
      <w:r w:rsidR="00C113FB" w:rsidRPr="0011032E">
        <w:rPr>
          <w:lang w:val="uk-UA"/>
        </w:rPr>
        <w:t xml:space="preserve"> мінімальної заробітної плати, </w:t>
      </w:r>
      <w:r>
        <w:rPr>
          <w:lang w:val="uk-UA"/>
        </w:rPr>
        <w:t>підвищення</w:t>
      </w:r>
      <w:r w:rsidR="00C113FB" w:rsidRPr="0011032E">
        <w:rPr>
          <w:lang w:val="uk-UA"/>
        </w:rPr>
        <w:t xml:space="preserve"> впродовж  2014-2018 рр. становило 1,6</w:t>
      </w:r>
      <w:r>
        <w:rPr>
          <w:lang w:val="uk-UA"/>
        </w:rPr>
        <w:t>3</w:t>
      </w:r>
      <w:r w:rsidR="00C113FB" w:rsidRPr="0011032E">
        <w:rPr>
          <w:lang w:val="uk-UA"/>
        </w:rPr>
        <w:t xml:space="preserve"> разів. </w:t>
      </w:r>
    </w:p>
    <w:p w:rsidR="003A40BC" w:rsidRPr="0011032E" w:rsidRDefault="00C113FB" w:rsidP="00A66FA2">
      <w:pPr>
        <w:spacing w:after="176" w:line="259" w:lineRule="auto"/>
        <w:ind w:left="708" w:right="849" w:firstLine="0"/>
        <w:jc w:val="right"/>
        <w:rPr>
          <w:lang w:val="uk-UA"/>
        </w:rPr>
      </w:pPr>
      <w:r w:rsidRPr="0011032E">
        <w:rPr>
          <w:lang w:val="uk-UA"/>
        </w:rPr>
        <w:t xml:space="preserve"> </w:t>
      </w:r>
    </w:p>
    <w:p w:rsidR="00967209" w:rsidRPr="0011032E" w:rsidRDefault="00C113FB" w:rsidP="003A40BC">
      <w:pPr>
        <w:spacing w:after="176" w:line="259" w:lineRule="auto"/>
        <w:ind w:left="708" w:right="1" w:firstLine="0"/>
        <w:jc w:val="right"/>
        <w:rPr>
          <w:lang w:val="uk-UA"/>
        </w:rPr>
      </w:pPr>
      <w:r w:rsidRPr="0011032E">
        <w:rPr>
          <w:lang w:val="uk-UA"/>
        </w:rPr>
        <w:t>Таблиця 2.</w:t>
      </w:r>
      <w:r w:rsidR="004B5D82" w:rsidRPr="0011032E">
        <w:rPr>
          <w:lang w:val="uk-UA"/>
        </w:rPr>
        <w:t>3</w:t>
      </w:r>
      <w:r w:rsidRPr="0011032E">
        <w:rPr>
          <w:lang w:val="uk-UA"/>
        </w:rPr>
        <w:t xml:space="preserve"> </w:t>
      </w:r>
    </w:p>
    <w:p w:rsidR="00967209" w:rsidRPr="0011032E" w:rsidRDefault="00AA6334" w:rsidP="003A40BC">
      <w:pPr>
        <w:spacing w:after="3" w:line="259" w:lineRule="auto"/>
        <w:ind w:left="2977" w:right="-140" w:hanging="2977"/>
        <w:jc w:val="left"/>
        <w:rPr>
          <w:lang w:val="uk-UA"/>
        </w:rPr>
      </w:pPr>
      <w:r>
        <w:rPr>
          <w:noProof/>
          <w:lang w:val="uk-UA" w:eastAsia="uk-UA"/>
        </w:rPr>
        <w:drawing>
          <wp:inline distT="0" distB="0" distL="0" distR="0">
            <wp:extent cx="6444000" cy="3774074"/>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302.jpg"/>
                    <pic:cNvPicPr/>
                  </pic:nvPicPr>
                  <pic:blipFill>
                    <a:blip r:embed="rId22">
                      <a:extLst>
                        <a:ext uri="{28A0092B-C50C-407E-A947-70E740481C1C}">
                          <a14:useLocalDpi xmlns:a14="http://schemas.microsoft.com/office/drawing/2010/main" val="0"/>
                        </a:ext>
                      </a:extLst>
                    </a:blip>
                    <a:stretch>
                      <a:fillRect/>
                    </a:stretch>
                  </pic:blipFill>
                  <pic:spPr>
                    <a:xfrm>
                      <a:off x="0" y="0"/>
                      <a:ext cx="6444000" cy="3774074"/>
                    </a:xfrm>
                    <a:prstGeom prst="rect">
                      <a:avLst/>
                    </a:prstGeom>
                  </pic:spPr>
                </pic:pic>
              </a:graphicData>
            </a:graphic>
          </wp:inline>
        </w:drawing>
      </w:r>
    </w:p>
    <w:p w:rsidR="00967209" w:rsidRPr="0011032E" w:rsidRDefault="00C113FB" w:rsidP="003A40BC">
      <w:pPr>
        <w:spacing w:after="0" w:line="360" w:lineRule="auto"/>
        <w:ind w:left="0" w:right="1" w:firstLine="709"/>
        <w:rPr>
          <w:lang w:val="uk-UA"/>
        </w:rPr>
      </w:pPr>
      <w:r w:rsidRPr="0011032E">
        <w:rPr>
          <w:lang w:val="uk-UA"/>
        </w:rPr>
        <w:lastRenderedPageBreak/>
        <w:t xml:space="preserve">Рівень пенсійного забезпечення в </w:t>
      </w:r>
      <w:r w:rsidR="008337E0">
        <w:rPr>
          <w:lang w:val="uk-UA"/>
        </w:rPr>
        <w:t>країні</w:t>
      </w:r>
      <w:r w:rsidRPr="0011032E">
        <w:rPr>
          <w:lang w:val="uk-UA"/>
        </w:rPr>
        <w:t xml:space="preserve"> є досить низьким, він не може повністю </w:t>
      </w:r>
      <w:r w:rsidR="008337E0">
        <w:rPr>
          <w:lang w:val="uk-UA"/>
        </w:rPr>
        <w:t>задовольнити</w:t>
      </w:r>
      <w:r w:rsidRPr="0011032E">
        <w:rPr>
          <w:lang w:val="uk-UA"/>
        </w:rPr>
        <w:t xml:space="preserve"> достатнього рівня життя </w:t>
      </w:r>
      <w:r w:rsidR="008337E0">
        <w:rPr>
          <w:lang w:val="uk-UA"/>
        </w:rPr>
        <w:t xml:space="preserve">населенню </w:t>
      </w:r>
      <w:r w:rsidRPr="0011032E">
        <w:rPr>
          <w:lang w:val="uk-UA"/>
        </w:rPr>
        <w:t xml:space="preserve"> пенсійного віку. Розглянувши динаміку </w:t>
      </w:r>
      <w:r w:rsidR="008337E0">
        <w:rPr>
          <w:lang w:val="uk-UA"/>
        </w:rPr>
        <w:t>кількості</w:t>
      </w:r>
      <w:r w:rsidRPr="0011032E">
        <w:rPr>
          <w:lang w:val="uk-UA"/>
        </w:rPr>
        <w:t xml:space="preserve"> пенсіонерів в Україні у 2014-2019 рр., бачимо </w:t>
      </w:r>
      <w:r w:rsidR="008337E0">
        <w:rPr>
          <w:lang w:val="uk-UA"/>
        </w:rPr>
        <w:t>напрям до зменшення такого сектора</w:t>
      </w:r>
      <w:r w:rsidRPr="0011032E">
        <w:rPr>
          <w:lang w:val="uk-UA"/>
        </w:rPr>
        <w:t xml:space="preserve"> населення. Це відбувається через </w:t>
      </w:r>
      <w:r w:rsidR="008337E0">
        <w:rPr>
          <w:lang w:val="uk-UA"/>
        </w:rPr>
        <w:t>збільшення</w:t>
      </w:r>
      <w:r w:rsidRPr="0011032E">
        <w:rPr>
          <w:lang w:val="uk-UA"/>
        </w:rPr>
        <w:t xml:space="preserve"> пенсійного віку та низьк</w:t>
      </w:r>
      <w:r w:rsidR="008337E0">
        <w:rPr>
          <w:lang w:val="uk-UA"/>
        </w:rPr>
        <w:t>ої основи</w:t>
      </w:r>
      <w:r w:rsidRPr="0011032E">
        <w:rPr>
          <w:lang w:val="uk-UA"/>
        </w:rPr>
        <w:t xml:space="preserve"> життя (рис. 2.</w:t>
      </w:r>
      <w:r w:rsidR="004B5D82" w:rsidRPr="0011032E">
        <w:rPr>
          <w:lang w:val="uk-UA"/>
        </w:rPr>
        <w:t>2</w:t>
      </w:r>
      <w:r w:rsidRPr="0011032E">
        <w:rPr>
          <w:lang w:val="uk-UA"/>
        </w:rPr>
        <w:t xml:space="preserve">). </w:t>
      </w:r>
    </w:p>
    <w:p w:rsidR="00967209" w:rsidRPr="0011032E" w:rsidRDefault="00C113FB" w:rsidP="0034504B">
      <w:pPr>
        <w:spacing w:after="97" w:line="259" w:lineRule="auto"/>
        <w:ind w:left="0" w:firstLine="404"/>
        <w:jc w:val="left"/>
        <w:rPr>
          <w:lang w:val="uk-UA"/>
        </w:rPr>
      </w:pPr>
      <w:r w:rsidRPr="0011032E">
        <w:rPr>
          <w:rFonts w:ascii="Calibri" w:eastAsia="Calibri" w:hAnsi="Calibri" w:cs="Calibri"/>
          <w:sz w:val="22"/>
          <w:lang w:val="uk-UA" w:eastAsia="uk-UA"/>
        </w:rPr>
        <mc:AlternateContent>
          <mc:Choice Requires="wpg">
            <w:drawing>
              <wp:inline distT="0" distB="0" distL="0" distR="0">
                <wp:extent cx="5901055" cy="1690371"/>
                <wp:effectExtent l="0" t="0" r="0" b="0"/>
                <wp:docPr id="98441" name="Group 98441"/>
                <wp:cNvGraphicFramePr/>
                <a:graphic xmlns:a="http://schemas.openxmlformats.org/drawingml/2006/main">
                  <a:graphicData uri="http://schemas.microsoft.com/office/word/2010/wordprocessingGroup">
                    <wpg:wgp>
                      <wpg:cNvGrpSpPr/>
                      <wpg:grpSpPr>
                        <a:xfrm>
                          <a:off x="0" y="0"/>
                          <a:ext cx="5901055" cy="1690371"/>
                          <a:chOff x="0" y="0"/>
                          <a:chExt cx="5901055" cy="1690371"/>
                        </a:xfrm>
                      </wpg:grpSpPr>
                      <wps:wsp>
                        <wps:cNvPr id="7651" name="Shape 7651"/>
                        <wps:cNvSpPr/>
                        <wps:spPr>
                          <a:xfrm>
                            <a:off x="761492" y="1061720"/>
                            <a:ext cx="5000244" cy="0"/>
                          </a:xfrm>
                          <a:custGeom>
                            <a:avLst/>
                            <a:gdLst/>
                            <a:ahLst/>
                            <a:cxnLst/>
                            <a:rect l="0" t="0" r="0" b="0"/>
                            <a:pathLst>
                              <a:path w="5000244">
                                <a:moveTo>
                                  <a:pt x="0" y="0"/>
                                </a:moveTo>
                                <a:lnTo>
                                  <a:pt x="5000244"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7652" name="Shape 7652"/>
                        <wps:cNvSpPr/>
                        <wps:spPr>
                          <a:xfrm>
                            <a:off x="761492" y="755396"/>
                            <a:ext cx="5000244" cy="0"/>
                          </a:xfrm>
                          <a:custGeom>
                            <a:avLst/>
                            <a:gdLst/>
                            <a:ahLst/>
                            <a:cxnLst/>
                            <a:rect l="0" t="0" r="0" b="0"/>
                            <a:pathLst>
                              <a:path w="5000244">
                                <a:moveTo>
                                  <a:pt x="0" y="0"/>
                                </a:moveTo>
                                <a:lnTo>
                                  <a:pt x="5000244"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7653" name="Shape 7653"/>
                        <wps:cNvSpPr/>
                        <wps:spPr>
                          <a:xfrm>
                            <a:off x="761492" y="447548"/>
                            <a:ext cx="5000244" cy="0"/>
                          </a:xfrm>
                          <a:custGeom>
                            <a:avLst/>
                            <a:gdLst/>
                            <a:ahLst/>
                            <a:cxnLst/>
                            <a:rect l="0" t="0" r="0" b="0"/>
                            <a:pathLst>
                              <a:path w="5000244">
                                <a:moveTo>
                                  <a:pt x="0" y="0"/>
                                </a:moveTo>
                                <a:lnTo>
                                  <a:pt x="5000244"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7654" name="Shape 7654"/>
                        <wps:cNvSpPr/>
                        <wps:spPr>
                          <a:xfrm>
                            <a:off x="761492" y="139700"/>
                            <a:ext cx="5000244" cy="0"/>
                          </a:xfrm>
                          <a:custGeom>
                            <a:avLst/>
                            <a:gdLst/>
                            <a:ahLst/>
                            <a:cxnLst/>
                            <a:rect l="0" t="0" r="0" b="0"/>
                            <a:pathLst>
                              <a:path w="5000244">
                                <a:moveTo>
                                  <a:pt x="0" y="0"/>
                                </a:moveTo>
                                <a:lnTo>
                                  <a:pt x="5000244" y="0"/>
                                </a:lnTo>
                              </a:path>
                            </a:pathLst>
                          </a:custGeom>
                          <a:ln w="9144" cap="flat">
                            <a:round/>
                          </a:ln>
                        </wps:spPr>
                        <wps:style>
                          <a:lnRef idx="1">
                            <a:srgbClr val="D9D9D9"/>
                          </a:lnRef>
                          <a:fillRef idx="0">
                            <a:srgbClr val="000000">
                              <a:alpha val="0"/>
                            </a:srgbClr>
                          </a:fillRef>
                          <a:effectRef idx="0">
                            <a:scrgbClr r="0" g="0" b="0"/>
                          </a:effectRef>
                          <a:fontRef idx="none"/>
                        </wps:style>
                        <wps:bodyPr/>
                      </wps:wsp>
                      <pic:pic xmlns:pic="http://schemas.openxmlformats.org/drawingml/2006/picture">
                        <pic:nvPicPr>
                          <pic:cNvPr id="112133" name="Picture 112133"/>
                          <pic:cNvPicPr/>
                        </pic:nvPicPr>
                        <pic:blipFill>
                          <a:blip r:embed="rId23"/>
                          <a:stretch>
                            <a:fillRect/>
                          </a:stretch>
                        </pic:blipFill>
                        <pic:spPr>
                          <a:xfrm>
                            <a:off x="913892" y="249428"/>
                            <a:ext cx="521208" cy="1127760"/>
                          </a:xfrm>
                          <a:prstGeom prst="rect">
                            <a:avLst/>
                          </a:prstGeom>
                        </pic:spPr>
                      </pic:pic>
                      <pic:pic xmlns:pic="http://schemas.openxmlformats.org/drawingml/2006/picture">
                        <pic:nvPicPr>
                          <pic:cNvPr id="112134" name="Picture 112134"/>
                          <pic:cNvPicPr/>
                        </pic:nvPicPr>
                        <pic:blipFill>
                          <a:blip r:embed="rId24"/>
                          <a:stretch>
                            <a:fillRect/>
                          </a:stretch>
                        </pic:blipFill>
                        <pic:spPr>
                          <a:xfrm>
                            <a:off x="1749044" y="675132"/>
                            <a:ext cx="518160" cy="704088"/>
                          </a:xfrm>
                          <a:prstGeom prst="rect">
                            <a:avLst/>
                          </a:prstGeom>
                        </pic:spPr>
                      </pic:pic>
                      <pic:pic xmlns:pic="http://schemas.openxmlformats.org/drawingml/2006/picture">
                        <pic:nvPicPr>
                          <pic:cNvPr id="112135" name="Picture 112135"/>
                          <pic:cNvPicPr/>
                        </pic:nvPicPr>
                        <pic:blipFill>
                          <a:blip r:embed="rId25"/>
                          <a:stretch>
                            <a:fillRect/>
                          </a:stretch>
                        </pic:blipFill>
                        <pic:spPr>
                          <a:xfrm>
                            <a:off x="2581148" y="630428"/>
                            <a:ext cx="521208" cy="746760"/>
                          </a:xfrm>
                          <a:prstGeom prst="rect">
                            <a:avLst/>
                          </a:prstGeom>
                        </pic:spPr>
                      </pic:pic>
                      <pic:pic xmlns:pic="http://schemas.openxmlformats.org/drawingml/2006/picture">
                        <pic:nvPicPr>
                          <pic:cNvPr id="112136" name="Picture 112136"/>
                          <pic:cNvPicPr/>
                        </pic:nvPicPr>
                        <pic:blipFill>
                          <a:blip r:embed="rId26"/>
                          <a:stretch>
                            <a:fillRect/>
                          </a:stretch>
                        </pic:blipFill>
                        <pic:spPr>
                          <a:xfrm>
                            <a:off x="3416300" y="735076"/>
                            <a:ext cx="518160" cy="643128"/>
                          </a:xfrm>
                          <a:prstGeom prst="rect">
                            <a:avLst/>
                          </a:prstGeom>
                        </pic:spPr>
                      </pic:pic>
                      <pic:pic xmlns:pic="http://schemas.openxmlformats.org/drawingml/2006/picture">
                        <pic:nvPicPr>
                          <pic:cNvPr id="112137" name="Picture 112137"/>
                          <pic:cNvPicPr/>
                        </pic:nvPicPr>
                        <pic:blipFill>
                          <a:blip r:embed="rId27"/>
                          <a:stretch>
                            <a:fillRect/>
                          </a:stretch>
                        </pic:blipFill>
                        <pic:spPr>
                          <a:xfrm>
                            <a:off x="4248404" y="805180"/>
                            <a:ext cx="521208" cy="573024"/>
                          </a:xfrm>
                          <a:prstGeom prst="rect">
                            <a:avLst/>
                          </a:prstGeom>
                        </pic:spPr>
                      </pic:pic>
                      <pic:pic xmlns:pic="http://schemas.openxmlformats.org/drawingml/2006/picture">
                        <pic:nvPicPr>
                          <pic:cNvPr id="112138" name="Picture 112138"/>
                          <pic:cNvPicPr/>
                        </pic:nvPicPr>
                        <pic:blipFill>
                          <a:blip r:embed="rId28"/>
                          <a:stretch>
                            <a:fillRect/>
                          </a:stretch>
                        </pic:blipFill>
                        <pic:spPr>
                          <a:xfrm>
                            <a:off x="5082540" y="884428"/>
                            <a:ext cx="521208" cy="493776"/>
                          </a:xfrm>
                          <a:prstGeom prst="rect">
                            <a:avLst/>
                          </a:prstGeom>
                        </pic:spPr>
                      </pic:pic>
                      <pic:pic xmlns:pic="http://schemas.openxmlformats.org/drawingml/2006/picture">
                        <pic:nvPicPr>
                          <pic:cNvPr id="112139" name="Picture 112139"/>
                          <pic:cNvPicPr/>
                        </pic:nvPicPr>
                        <pic:blipFill>
                          <a:blip r:embed="rId29"/>
                          <a:stretch>
                            <a:fillRect/>
                          </a:stretch>
                        </pic:blipFill>
                        <pic:spPr>
                          <a:xfrm>
                            <a:off x="961644" y="277876"/>
                            <a:ext cx="423672" cy="1094232"/>
                          </a:xfrm>
                          <a:prstGeom prst="rect">
                            <a:avLst/>
                          </a:prstGeom>
                        </pic:spPr>
                      </pic:pic>
                      <pic:pic xmlns:pic="http://schemas.openxmlformats.org/drawingml/2006/picture">
                        <pic:nvPicPr>
                          <pic:cNvPr id="112140" name="Picture 112140"/>
                          <pic:cNvPicPr/>
                        </pic:nvPicPr>
                        <pic:blipFill>
                          <a:blip r:embed="rId30"/>
                          <a:stretch>
                            <a:fillRect/>
                          </a:stretch>
                        </pic:blipFill>
                        <pic:spPr>
                          <a:xfrm>
                            <a:off x="1796796" y="705612"/>
                            <a:ext cx="423672" cy="667512"/>
                          </a:xfrm>
                          <a:prstGeom prst="rect">
                            <a:avLst/>
                          </a:prstGeom>
                        </pic:spPr>
                      </pic:pic>
                      <pic:pic xmlns:pic="http://schemas.openxmlformats.org/drawingml/2006/picture">
                        <pic:nvPicPr>
                          <pic:cNvPr id="112141" name="Picture 112141"/>
                          <pic:cNvPicPr/>
                        </pic:nvPicPr>
                        <pic:blipFill>
                          <a:blip r:embed="rId31"/>
                          <a:stretch>
                            <a:fillRect/>
                          </a:stretch>
                        </pic:blipFill>
                        <pic:spPr>
                          <a:xfrm>
                            <a:off x="2627884" y="658876"/>
                            <a:ext cx="423672" cy="713232"/>
                          </a:xfrm>
                          <a:prstGeom prst="rect">
                            <a:avLst/>
                          </a:prstGeom>
                        </pic:spPr>
                      </pic:pic>
                      <pic:pic xmlns:pic="http://schemas.openxmlformats.org/drawingml/2006/picture">
                        <pic:nvPicPr>
                          <pic:cNvPr id="112142" name="Picture 112142"/>
                          <pic:cNvPicPr/>
                        </pic:nvPicPr>
                        <pic:blipFill>
                          <a:blip r:embed="rId32"/>
                          <a:stretch>
                            <a:fillRect/>
                          </a:stretch>
                        </pic:blipFill>
                        <pic:spPr>
                          <a:xfrm>
                            <a:off x="3463036" y="763524"/>
                            <a:ext cx="423672" cy="609600"/>
                          </a:xfrm>
                          <a:prstGeom prst="rect">
                            <a:avLst/>
                          </a:prstGeom>
                        </pic:spPr>
                      </pic:pic>
                      <pic:pic xmlns:pic="http://schemas.openxmlformats.org/drawingml/2006/picture">
                        <pic:nvPicPr>
                          <pic:cNvPr id="112143" name="Picture 112143"/>
                          <pic:cNvPicPr/>
                        </pic:nvPicPr>
                        <pic:blipFill>
                          <a:blip r:embed="rId33"/>
                          <a:stretch>
                            <a:fillRect/>
                          </a:stretch>
                        </pic:blipFill>
                        <pic:spPr>
                          <a:xfrm>
                            <a:off x="4295140" y="832612"/>
                            <a:ext cx="423672" cy="536448"/>
                          </a:xfrm>
                          <a:prstGeom prst="rect">
                            <a:avLst/>
                          </a:prstGeom>
                        </pic:spPr>
                      </pic:pic>
                      <pic:pic xmlns:pic="http://schemas.openxmlformats.org/drawingml/2006/picture">
                        <pic:nvPicPr>
                          <pic:cNvPr id="112144" name="Picture 112144"/>
                          <pic:cNvPicPr/>
                        </pic:nvPicPr>
                        <pic:blipFill>
                          <a:blip r:embed="rId34"/>
                          <a:stretch>
                            <a:fillRect/>
                          </a:stretch>
                        </pic:blipFill>
                        <pic:spPr>
                          <a:xfrm>
                            <a:off x="5130293" y="912876"/>
                            <a:ext cx="423672" cy="460248"/>
                          </a:xfrm>
                          <a:prstGeom prst="rect">
                            <a:avLst/>
                          </a:prstGeom>
                        </pic:spPr>
                      </pic:pic>
                      <wps:wsp>
                        <wps:cNvPr id="7673" name="Shape 7673"/>
                        <wps:cNvSpPr/>
                        <wps:spPr>
                          <a:xfrm>
                            <a:off x="761492" y="1369568"/>
                            <a:ext cx="5000244" cy="0"/>
                          </a:xfrm>
                          <a:custGeom>
                            <a:avLst/>
                            <a:gdLst/>
                            <a:ahLst/>
                            <a:cxnLst/>
                            <a:rect l="0" t="0" r="0" b="0"/>
                            <a:pathLst>
                              <a:path w="5000244">
                                <a:moveTo>
                                  <a:pt x="0" y="0"/>
                                </a:moveTo>
                                <a:lnTo>
                                  <a:pt x="5000244" y="0"/>
                                </a:lnTo>
                              </a:path>
                            </a:pathLst>
                          </a:custGeom>
                          <a:ln w="12192" cap="flat">
                            <a:round/>
                          </a:ln>
                        </wps:spPr>
                        <wps:style>
                          <a:lnRef idx="1">
                            <a:srgbClr val="D9D9D9"/>
                          </a:lnRef>
                          <a:fillRef idx="0">
                            <a:srgbClr val="000000">
                              <a:alpha val="0"/>
                            </a:srgbClr>
                          </a:fillRef>
                          <a:effectRef idx="0">
                            <a:scrgbClr r="0" g="0" b="0"/>
                          </a:effectRef>
                          <a:fontRef idx="none"/>
                        </wps:style>
                        <wps:bodyPr/>
                      </wps:wsp>
                      <wps:wsp>
                        <wps:cNvPr id="7674" name="Rectangle 7674"/>
                        <wps:cNvSpPr/>
                        <wps:spPr>
                          <a:xfrm>
                            <a:off x="896874" y="73321"/>
                            <a:ext cx="745907" cy="206430"/>
                          </a:xfrm>
                          <a:prstGeom prst="rect">
                            <a:avLst/>
                          </a:prstGeom>
                          <a:ln>
                            <a:noFill/>
                          </a:ln>
                        </wps:spPr>
                        <wps:txbx>
                          <w:txbxContent>
                            <w:p w:rsidR="0024721D" w:rsidRDefault="008C196D">
                              <w:pPr>
                                <w:spacing w:after="160" w:line="259" w:lineRule="auto"/>
                                <w:ind w:left="0" w:firstLine="0"/>
                                <w:jc w:val="left"/>
                              </w:pPr>
                              <w:r>
                                <w:rPr>
                                  <w:sz w:val="22"/>
                                </w:rPr>
                                <w:t>13</w:t>
                              </w:r>
                              <w:r>
                                <w:rPr>
                                  <w:sz w:val="22"/>
                                  <w:lang w:val="uk-UA"/>
                                </w:rPr>
                                <w:t>87</w:t>
                              </w:r>
                              <w:r w:rsidR="0024721D">
                                <w:rPr>
                                  <w:sz w:val="22"/>
                                </w:rPr>
                                <w:t>3308</w:t>
                              </w:r>
                            </w:p>
                          </w:txbxContent>
                        </wps:txbx>
                        <wps:bodyPr horzOverflow="overflow" vert="horz" lIns="0" tIns="0" rIns="0" bIns="0" rtlCol="0">
                          <a:noAutofit/>
                        </wps:bodyPr>
                      </wps:wsp>
                      <wps:wsp>
                        <wps:cNvPr id="7675" name="Rectangle 7675"/>
                        <wps:cNvSpPr/>
                        <wps:spPr>
                          <a:xfrm>
                            <a:off x="1457706" y="73321"/>
                            <a:ext cx="46619" cy="206430"/>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7676" name="Rectangle 7676"/>
                        <wps:cNvSpPr/>
                        <wps:spPr>
                          <a:xfrm>
                            <a:off x="1730502" y="499407"/>
                            <a:ext cx="745906" cy="206430"/>
                          </a:xfrm>
                          <a:prstGeom prst="rect">
                            <a:avLst/>
                          </a:prstGeom>
                          <a:ln>
                            <a:noFill/>
                          </a:ln>
                        </wps:spPr>
                        <wps:txbx>
                          <w:txbxContent>
                            <w:p w:rsidR="0024721D" w:rsidRDefault="0024721D">
                              <w:pPr>
                                <w:spacing w:after="160" w:line="259" w:lineRule="auto"/>
                                <w:ind w:left="0" w:firstLine="0"/>
                                <w:jc w:val="left"/>
                              </w:pPr>
                              <w:r>
                                <w:rPr>
                                  <w:sz w:val="22"/>
                                </w:rPr>
                                <w:t>121</w:t>
                              </w:r>
                              <w:r w:rsidR="008C196D">
                                <w:rPr>
                                  <w:sz w:val="22"/>
                                  <w:lang w:val="uk-UA"/>
                                </w:rPr>
                                <w:t>74</w:t>
                              </w:r>
                              <w:r>
                                <w:rPr>
                                  <w:sz w:val="22"/>
                                </w:rPr>
                                <w:t>189</w:t>
                              </w:r>
                            </w:p>
                          </w:txbxContent>
                        </wps:txbx>
                        <wps:bodyPr horzOverflow="overflow" vert="horz" lIns="0" tIns="0" rIns="0" bIns="0" rtlCol="0">
                          <a:noAutofit/>
                        </wps:bodyPr>
                      </wps:wsp>
                      <wps:wsp>
                        <wps:cNvPr id="7677" name="Rectangle 7677"/>
                        <wps:cNvSpPr/>
                        <wps:spPr>
                          <a:xfrm>
                            <a:off x="2291334" y="499407"/>
                            <a:ext cx="46619" cy="206430"/>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7678" name="Rectangle 7678"/>
                        <wps:cNvSpPr/>
                        <wps:spPr>
                          <a:xfrm>
                            <a:off x="2564130" y="453687"/>
                            <a:ext cx="745907" cy="206430"/>
                          </a:xfrm>
                          <a:prstGeom prst="rect">
                            <a:avLst/>
                          </a:prstGeom>
                          <a:ln>
                            <a:noFill/>
                          </a:ln>
                        </wps:spPr>
                        <wps:txbx>
                          <w:txbxContent>
                            <w:p w:rsidR="0024721D" w:rsidRDefault="0024721D">
                              <w:pPr>
                                <w:spacing w:after="160" w:line="259" w:lineRule="auto"/>
                                <w:ind w:left="0" w:firstLine="0"/>
                                <w:jc w:val="left"/>
                              </w:pPr>
                              <w:r>
                                <w:rPr>
                                  <w:sz w:val="22"/>
                                </w:rPr>
                                <w:t>12</w:t>
                              </w:r>
                              <w:r w:rsidR="008C196D">
                                <w:rPr>
                                  <w:sz w:val="22"/>
                                  <w:lang w:val="uk-UA"/>
                                </w:rPr>
                                <w:t>30</w:t>
                              </w:r>
                              <w:r>
                                <w:rPr>
                                  <w:sz w:val="22"/>
                                </w:rPr>
                                <w:t>6502</w:t>
                              </w:r>
                            </w:p>
                          </w:txbxContent>
                        </wps:txbx>
                        <wps:bodyPr horzOverflow="overflow" vert="horz" lIns="0" tIns="0" rIns="0" bIns="0" rtlCol="0">
                          <a:noAutofit/>
                        </wps:bodyPr>
                      </wps:wsp>
                      <wps:wsp>
                        <wps:cNvPr id="7679" name="Rectangle 7679"/>
                        <wps:cNvSpPr/>
                        <wps:spPr>
                          <a:xfrm>
                            <a:off x="3125216" y="453687"/>
                            <a:ext cx="46619" cy="206430"/>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7680" name="Rectangle 7680"/>
                        <wps:cNvSpPr/>
                        <wps:spPr>
                          <a:xfrm>
                            <a:off x="3398012" y="558208"/>
                            <a:ext cx="745907" cy="206430"/>
                          </a:xfrm>
                          <a:prstGeom prst="rect">
                            <a:avLst/>
                          </a:prstGeom>
                          <a:ln>
                            <a:noFill/>
                          </a:ln>
                        </wps:spPr>
                        <wps:txbx>
                          <w:txbxContent>
                            <w:p w:rsidR="0024721D" w:rsidRDefault="0024721D">
                              <w:pPr>
                                <w:spacing w:after="160" w:line="259" w:lineRule="auto"/>
                                <w:ind w:left="0" w:firstLine="0"/>
                                <w:jc w:val="left"/>
                              </w:pPr>
                              <w:r>
                                <w:rPr>
                                  <w:sz w:val="22"/>
                                </w:rPr>
                                <w:t>11956198</w:t>
                              </w:r>
                            </w:p>
                          </w:txbxContent>
                        </wps:txbx>
                        <wps:bodyPr horzOverflow="overflow" vert="horz" lIns="0" tIns="0" rIns="0" bIns="0" rtlCol="0">
                          <a:noAutofit/>
                        </wps:bodyPr>
                      </wps:wsp>
                      <wps:wsp>
                        <wps:cNvPr id="7681" name="Rectangle 7681"/>
                        <wps:cNvSpPr/>
                        <wps:spPr>
                          <a:xfrm>
                            <a:off x="3958845" y="558208"/>
                            <a:ext cx="46619" cy="206430"/>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7682" name="Rectangle 7682"/>
                        <wps:cNvSpPr/>
                        <wps:spPr>
                          <a:xfrm>
                            <a:off x="4231640" y="629201"/>
                            <a:ext cx="745907" cy="206430"/>
                          </a:xfrm>
                          <a:prstGeom prst="rect">
                            <a:avLst/>
                          </a:prstGeom>
                          <a:ln>
                            <a:noFill/>
                          </a:ln>
                        </wps:spPr>
                        <wps:txbx>
                          <w:txbxContent>
                            <w:p w:rsidR="0024721D" w:rsidRDefault="0024721D">
                              <w:pPr>
                                <w:spacing w:after="160" w:line="259" w:lineRule="auto"/>
                                <w:ind w:left="0" w:firstLine="0"/>
                                <w:jc w:val="left"/>
                              </w:pPr>
                              <w:r>
                                <w:rPr>
                                  <w:sz w:val="22"/>
                                </w:rPr>
                                <w:t>11725</w:t>
                              </w:r>
                              <w:r w:rsidR="008C196D">
                                <w:rPr>
                                  <w:sz w:val="22"/>
                                  <w:lang w:val="uk-UA"/>
                                </w:rPr>
                                <w:t>79</w:t>
                              </w:r>
                              <w:r>
                                <w:rPr>
                                  <w:sz w:val="22"/>
                                </w:rPr>
                                <w:t>0</w:t>
                              </w:r>
                            </w:p>
                          </w:txbxContent>
                        </wps:txbx>
                        <wps:bodyPr horzOverflow="overflow" vert="horz" lIns="0" tIns="0" rIns="0" bIns="0" rtlCol="0">
                          <a:noAutofit/>
                        </wps:bodyPr>
                      </wps:wsp>
                      <wps:wsp>
                        <wps:cNvPr id="7683" name="Rectangle 7683"/>
                        <wps:cNvSpPr/>
                        <wps:spPr>
                          <a:xfrm>
                            <a:off x="4792472" y="629201"/>
                            <a:ext cx="46619" cy="206430"/>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7684" name="Rectangle 7684"/>
                        <wps:cNvSpPr/>
                        <wps:spPr>
                          <a:xfrm>
                            <a:off x="5065269" y="707560"/>
                            <a:ext cx="745907" cy="206430"/>
                          </a:xfrm>
                          <a:prstGeom prst="rect">
                            <a:avLst/>
                          </a:prstGeom>
                          <a:ln>
                            <a:noFill/>
                          </a:ln>
                        </wps:spPr>
                        <wps:txbx>
                          <w:txbxContent>
                            <w:p w:rsidR="0024721D" w:rsidRDefault="0024721D">
                              <w:pPr>
                                <w:spacing w:after="160" w:line="259" w:lineRule="auto"/>
                                <w:ind w:left="0" w:firstLine="0"/>
                                <w:jc w:val="left"/>
                              </w:pPr>
                              <w:r>
                                <w:rPr>
                                  <w:sz w:val="22"/>
                                </w:rPr>
                                <w:t>11470</w:t>
                              </w:r>
                              <w:r w:rsidR="008C196D">
                                <w:rPr>
                                  <w:sz w:val="22"/>
                                  <w:lang w:val="uk-UA"/>
                                </w:rPr>
                                <w:t>6</w:t>
                              </w:r>
                              <w:r>
                                <w:rPr>
                                  <w:sz w:val="22"/>
                                </w:rPr>
                                <w:t>05</w:t>
                              </w:r>
                            </w:p>
                          </w:txbxContent>
                        </wps:txbx>
                        <wps:bodyPr horzOverflow="overflow" vert="horz" lIns="0" tIns="0" rIns="0" bIns="0" rtlCol="0">
                          <a:noAutofit/>
                        </wps:bodyPr>
                      </wps:wsp>
                      <wps:wsp>
                        <wps:cNvPr id="7685" name="Rectangle 7685"/>
                        <wps:cNvSpPr/>
                        <wps:spPr>
                          <a:xfrm>
                            <a:off x="5626100" y="707560"/>
                            <a:ext cx="46619" cy="206430"/>
                          </a:xfrm>
                          <a:prstGeom prst="rect">
                            <a:avLst/>
                          </a:prstGeom>
                          <a:ln>
                            <a:noFill/>
                          </a:ln>
                        </wps:spPr>
                        <wps:txbx>
                          <w:txbxContent>
                            <w:p w:rsidR="0024721D" w:rsidRDefault="0024721D">
                              <w:pPr>
                                <w:spacing w:after="160" w:line="259" w:lineRule="auto"/>
                                <w:ind w:left="0" w:firstLine="0"/>
                                <w:jc w:val="left"/>
                              </w:pPr>
                              <w:r>
                                <w:rPr>
                                  <w:sz w:val="22"/>
                                </w:rPr>
                                <w:t xml:space="preserve"> </w:t>
                              </w:r>
                            </w:p>
                          </w:txbxContent>
                        </wps:txbx>
                        <wps:bodyPr horzOverflow="overflow" vert="horz" lIns="0" tIns="0" rIns="0" bIns="0" rtlCol="0">
                          <a:noAutofit/>
                        </wps:bodyPr>
                      </wps:wsp>
                      <wps:wsp>
                        <wps:cNvPr id="7686" name="Rectangle 7686"/>
                        <wps:cNvSpPr/>
                        <wps:spPr>
                          <a:xfrm>
                            <a:off x="82702" y="1290109"/>
                            <a:ext cx="743855" cy="206430"/>
                          </a:xfrm>
                          <a:prstGeom prst="rect">
                            <a:avLst/>
                          </a:prstGeom>
                          <a:ln>
                            <a:noFill/>
                          </a:ln>
                        </wps:spPr>
                        <wps:txbx>
                          <w:txbxContent>
                            <w:p w:rsidR="0024721D" w:rsidRPr="008C196D" w:rsidRDefault="0024721D">
                              <w:pPr>
                                <w:spacing w:after="160" w:line="259" w:lineRule="auto"/>
                                <w:ind w:left="0" w:firstLine="0"/>
                                <w:jc w:val="left"/>
                                <w:rPr>
                                  <w:lang w:val="uk-UA"/>
                                </w:rPr>
                              </w:pPr>
                              <w:r>
                                <w:rPr>
                                  <w:sz w:val="22"/>
                                </w:rPr>
                                <w:t>1000000</w:t>
                              </w:r>
                              <w:r w:rsidR="008C196D">
                                <w:rPr>
                                  <w:sz w:val="22"/>
                                  <w:lang w:val="uk-UA"/>
                                </w:rPr>
                                <w:t>1</w:t>
                              </w:r>
                            </w:p>
                          </w:txbxContent>
                        </wps:txbx>
                        <wps:bodyPr horzOverflow="overflow" vert="horz" lIns="0" tIns="0" rIns="0" bIns="0" rtlCol="0">
                          <a:noAutofit/>
                        </wps:bodyPr>
                      </wps:wsp>
                      <wps:wsp>
                        <wps:cNvPr id="7687" name="Rectangle 7687"/>
                        <wps:cNvSpPr/>
                        <wps:spPr>
                          <a:xfrm>
                            <a:off x="82702" y="982514"/>
                            <a:ext cx="743855" cy="206430"/>
                          </a:xfrm>
                          <a:prstGeom prst="rect">
                            <a:avLst/>
                          </a:prstGeom>
                          <a:ln>
                            <a:noFill/>
                          </a:ln>
                        </wps:spPr>
                        <wps:txbx>
                          <w:txbxContent>
                            <w:p w:rsidR="0024721D" w:rsidRDefault="008C196D">
                              <w:pPr>
                                <w:spacing w:after="160" w:line="259" w:lineRule="auto"/>
                                <w:ind w:left="0" w:firstLine="0"/>
                                <w:jc w:val="left"/>
                              </w:pPr>
                              <w:r>
                                <w:rPr>
                                  <w:sz w:val="22"/>
                                </w:rPr>
                                <w:t>1100001</w:t>
                              </w:r>
                              <w:r w:rsidR="0024721D">
                                <w:rPr>
                                  <w:sz w:val="22"/>
                                </w:rPr>
                                <w:t>0</w:t>
                              </w:r>
                            </w:p>
                          </w:txbxContent>
                        </wps:txbx>
                        <wps:bodyPr horzOverflow="overflow" vert="horz" lIns="0" tIns="0" rIns="0" bIns="0" rtlCol="0">
                          <a:noAutofit/>
                        </wps:bodyPr>
                      </wps:wsp>
                      <wps:wsp>
                        <wps:cNvPr id="7688" name="Rectangle 7688"/>
                        <wps:cNvSpPr/>
                        <wps:spPr>
                          <a:xfrm>
                            <a:off x="82702" y="675302"/>
                            <a:ext cx="743855" cy="206430"/>
                          </a:xfrm>
                          <a:prstGeom prst="rect">
                            <a:avLst/>
                          </a:prstGeom>
                          <a:ln>
                            <a:noFill/>
                          </a:ln>
                        </wps:spPr>
                        <wps:txbx>
                          <w:txbxContent>
                            <w:p w:rsidR="0024721D" w:rsidRDefault="008C196D">
                              <w:pPr>
                                <w:spacing w:after="160" w:line="259" w:lineRule="auto"/>
                                <w:ind w:left="0" w:firstLine="0"/>
                                <w:jc w:val="left"/>
                              </w:pPr>
                              <w:r>
                                <w:rPr>
                                  <w:sz w:val="22"/>
                                </w:rPr>
                                <w:t>1200001</w:t>
                              </w:r>
                              <w:r w:rsidR="0024721D">
                                <w:rPr>
                                  <w:sz w:val="22"/>
                                </w:rPr>
                                <w:t>0</w:t>
                              </w:r>
                            </w:p>
                          </w:txbxContent>
                        </wps:txbx>
                        <wps:bodyPr horzOverflow="overflow" vert="horz" lIns="0" tIns="0" rIns="0" bIns="0" rtlCol="0">
                          <a:noAutofit/>
                        </wps:bodyPr>
                      </wps:wsp>
                      <wps:wsp>
                        <wps:cNvPr id="7689" name="Rectangle 7689"/>
                        <wps:cNvSpPr/>
                        <wps:spPr>
                          <a:xfrm>
                            <a:off x="82702" y="368089"/>
                            <a:ext cx="743855" cy="206430"/>
                          </a:xfrm>
                          <a:prstGeom prst="rect">
                            <a:avLst/>
                          </a:prstGeom>
                          <a:ln>
                            <a:noFill/>
                          </a:ln>
                        </wps:spPr>
                        <wps:txbx>
                          <w:txbxContent>
                            <w:p w:rsidR="0024721D" w:rsidRDefault="0024721D">
                              <w:pPr>
                                <w:spacing w:after="160" w:line="259" w:lineRule="auto"/>
                                <w:ind w:left="0" w:firstLine="0"/>
                                <w:jc w:val="left"/>
                              </w:pPr>
                              <w:r>
                                <w:rPr>
                                  <w:sz w:val="22"/>
                                </w:rPr>
                                <w:t>130000</w:t>
                              </w:r>
                              <w:r w:rsidR="008C196D">
                                <w:rPr>
                                  <w:sz w:val="22"/>
                                  <w:lang w:val="uk-UA"/>
                                </w:rPr>
                                <w:t>1</w:t>
                              </w:r>
                              <w:r>
                                <w:rPr>
                                  <w:sz w:val="22"/>
                                </w:rPr>
                                <w:t>0</w:t>
                              </w:r>
                            </w:p>
                          </w:txbxContent>
                        </wps:txbx>
                        <wps:bodyPr horzOverflow="overflow" vert="horz" lIns="0" tIns="0" rIns="0" bIns="0" rtlCol="0">
                          <a:noAutofit/>
                        </wps:bodyPr>
                      </wps:wsp>
                      <wps:wsp>
                        <wps:cNvPr id="7690" name="Rectangle 7690"/>
                        <wps:cNvSpPr/>
                        <wps:spPr>
                          <a:xfrm>
                            <a:off x="82702" y="60495"/>
                            <a:ext cx="743855" cy="206430"/>
                          </a:xfrm>
                          <a:prstGeom prst="rect">
                            <a:avLst/>
                          </a:prstGeom>
                          <a:ln>
                            <a:noFill/>
                          </a:ln>
                        </wps:spPr>
                        <wps:txbx>
                          <w:txbxContent>
                            <w:p w:rsidR="0024721D" w:rsidRDefault="008C196D">
                              <w:pPr>
                                <w:spacing w:after="160" w:line="259" w:lineRule="auto"/>
                                <w:ind w:left="0" w:firstLine="0"/>
                                <w:jc w:val="left"/>
                              </w:pPr>
                              <w:r>
                                <w:rPr>
                                  <w:sz w:val="22"/>
                                </w:rPr>
                                <w:t>14000010</w:t>
                              </w:r>
                            </w:p>
                          </w:txbxContent>
                        </wps:txbx>
                        <wps:bodyPr horzOverflow="overflow" vert="horz" lIns="0" tIns="0" rIns="0" bIns="0" rtlCol="0">
                          <a:noAutofit/>
                        </wps:bodyPr>
                      </wps:wsp>
                      <wps:wsp>
                        <wps:cNvPr id="7691" name="Rectangle 7691"/>
                        <wps:cNvSpPr/>
                        <wps:spPr>
                          <a:xfrm>
                            <a:off x="1037590" y="1454066"/>
                            <a:ext cx="372953" cy="206430"/>
                          </a:xfrm>
                          <a:prstGeom prst="rect">
                            <a:avLst/>
                          </a:prstGeom>
                          <a:ln>
                            <a:noFill/>
                          </a:ln>
                        </wps:spPr>
                        <wps:txbx>
                          <w:txbxContent>
                            <w:p w:rsidR="0024721D" w:rsidRDefault="0024721D">
                              <w:pPr>
                                <w:spacing w:after="160" w:line="259" w:lineRule="auto"/>
                                <w:ind w:left="0" w:firstLine="0"/>
                                <w:jc w:val="left"/>
                              </w:pPr>
                              <w:r>
                                <w:rPr>
                                  <w:sz w:val="22"/>
                                </w:rPr>
                                <w:t>2014</w:t>
                              </w:r>
                            </w:p>
                          </w:txbxContent>
                        </wps:txbx>
                        <wps:bodyPr horzOverflow="overflow" vert="horz" lIns="0" tIns="0" rIns="0" bIns="0" rtlCol="0">
                          <a:noAutofit/>
                        </wps:bodyPr>
                      </wps:wsp>
                      <wps:wsp>
                        <wps:cNvPr id="7692" name="Rectangle 7692"/>
                        <wps:cNvSpPr/>
                        <wps:spPr>
                          <a:xfrm>
                            <a:off x="1871218" y="1454066"/>
                            <a:ext cx="372953" cy="206430"/>
                          </a:xfrm>
                          <a:prstGeom prst="rect">
                            <a:avLst/>
                          </a:prstGeom>
                          <a:ln>
                            <a:noFill/>
                          </a:ln>
                        </wps:spPr>
                        <wps:txbx>
                          <w:txbxContent>
                            <w:p w:rsidR="0024721D" w:rsidRDefault="0024721D">
                              <w:pPr>
                                <w:spacing w:after="160" w:line="259" w:lineRule="auto"/>
                                <w:ind w:left="0" w:firstLine="0"/>
                                <w:jc w:val="left"/>
                              </w:pPr>
                              <w:r>
                                <w:rPr>
                                  <w:sz w:val="22"/>
                                </w:rPr>
                                <w:t>2015</w:t>
                              </w:r>
                            </w:p>
                          </w:txbxContent>
                        </wps:txbx>
                        <wps:bodyPr horzOverflow="overflow" vert="horz" lIns="0" tIns="0" rIns="0" bIns="0" rtlCol="0">
                          <a:noAutofit/>
                        </wps:bodyPr>
                      </wps:wsp>
                      <wps:wsp>
                        <wps:cNvPr id="7693" name="Rectangle 7693"/>
                        <wps:cNvSpPr/>
                        <wps:spPr>
                          <a:xfrm>
                            <a:off x="2705227" y="1454066"/>
                            <a:ext cx="372953" cy="206430"/>
                          </a:xfrm>
                          <a:prstGeom prst="rect">
                            <a:avLst/>
                          </a:prstGeom>
                          <a:ln>
                            <a:noFill/>
                          </a:ln>
                        </wps:spPr>
                        <wps:txbx>
                          <w:txbxContent>
                            <w:p w:rsidR="0024721D" w:rsidRDefault="0024721D">
                              <w:pPr>
                                <w:spacing w:after="160" w:line="259" w:lineRule="auto"/>
                                <w:ind w:left="0" w:firstLine="0"/>
                                <w:jc w:val="left"/>
                              </w:pPr>
                              <w:r>
                                <w:rPr>
                                  <w:sz w:val="22"/>
                                </w:rPr>
                                <w:t>2016</w:t>
                              </w:r>
                            </w:p>
                          </w:txbxContent>
                        </wps:txbx>
                        <wps:bodyPr horzOverflow="overflow" vert="horz" lIns="0" tIns="0" rIns="0" bIns="0" rtlCol="0">
                          <a:noAutofit/>
                        </wps:bodyPr>
                      </wps:wsp>
                      <wps:wsp>
                        <wps:cNvPr id="7694" name="Rectangle 7694"/>
                        <wps:cNvSpPr/>
                        <wps:spPr>
                          <a:xfrm>
                            <a:off x="3538855" y="1454066"/>
                            <a:ext cx="372953" cy="206430"/>
                          </a:xfrm>
                          <a:prstGeom prst="rect">
                            <a:avLst/>
                          </a:prstGeom>
                          <a:ln>
                            <a:noFill/>
                          </a:ln>
                        </wps:spPr>
                        <wps:txbx>
                          <w:txbxContent>
                            <w:p w:rsidR="0024721D" w:rsidRDefault="0024721D">
                              <w:pPr>
                                <w:spacing w:after="160" w:line="259" w:lineRule="auto"/>
                                <w:ind w:left="0" w:firstLine="0"/>
                                <w:jc w:val="left"/>
                              </w:pPr>
                              <w:r>
                                <w:rPr>
                                  <w:sz w:val="22"/>
                                </w:rPr>
                                <w:t>2017</w:t>
                              </w:r>
                            </w:p>
                          </w:txbxContent>
                        </wps:txbx>
                        <wps:bodyPr horzOverflow="overflow" vert="horz" lIns="0" tIns="0" rIns="0" bIns="0" rtlCol="0">
                          <a:noAutofit/>
                        </wps:bodyPr>
                      </wps:wsp>
                      <wps:wsp>
                        <wps:cNvPr id="7695" name="Rectangle 7695"/>
                        <wps:cNvSpPr/>
                        <wps:spPr>
                          <a:xfrm>
                            <a:off x="4372483" y="1454066"/>
                            <a:ext cx="372953" cy="206430"/>
                          </a:xfrm>
                          <a:prstGeom prst="rect">
                            <a:avLst/>
                          </a:prstGeom>
                          <a:ln>
                            <a:noFill/>
                          </a:ln>
                        </wps:spPr>
                        <wps:txbx>
                          <w:txbxContent>
                            <w:p w:rsidR="0024721D" w:rsidRDefault="0024721D">
                              <w:pPr>
                                <w:spacing w:after="160" w:line="259" w:lineRule="auto"/>
                                <w:ind w:left="0" w:firstLine="0"/>
                                <w:jc w:val="left"/>
                              </w:pPr>
                              <w:r>
                                <w:rPr>
                                  <w:sz w:val="22"/>
                                </w:rPr>
                                <w:t>2018</w:t>
                              </w:r>
                            </w:p>
                          </w:txbxContent>
                        </wps:txbx>
                        <wps:bodyPr horzOverflow="overflow" vert="horz" lIns="0" tIns="0" rIns="0" bIns="0" rtlCol="0">
                          <a:noAutofit/>
                        </wps:bodyPr>
                      </wps:wsp>
                      <wps:wsp>
                        <wps:cNvPr id="7696" name="Rectangle 7696"/>
                        <wps:cNvSpPr/>
                        <wps:spPr>
                          <a:xfrm>
                            <a:off x="5206111" y="1454066"/>
                            <a:ext cx="372954" cy="206430"/>
                          </a:xfrm>
                          <a:prstGeom prst="rect">
                            <a:avLst/>
                          </a:prstGeom>
                          <a:ln>
                            <a:noFill/>
                          </a:ln>
                        </wps:spPr>
                        <wps:txbx>
                          <w:txbxContent>
                            <w:p w:rsidR="0024721D" w:rsidRDefault="0024721D">
                              <w:pPr>
                                <w:spacing w:after="160" w:line="259" w:lineRule="auto"/>
                                <w:ind w:left="0" w:firstLine="0"/>
                                <w:jc w:val="left"/>
                              </w:pPr>
                              <w:r>
                                <w:rPr>
                                  <w:sz w:val="22"/>
                                </w:rPr>
                                <w:t>2019</w:t>
                              </w:r>
                            </w:p>
                          </w:txbxContent>
                        </wps:txbx>
                        <wps:bodyPr horzOverflow="overflow" vert="horz" lIns="0" tIns="0" rIns="0" bIns="0" rtlCol="0">
                          <a:noAutofit/>
                        </wps:bodyPr>
                      </wps:wsp>
                      <wps:wsp>
                        <wps:cNvPr id="7697" name="Shape 7697"/>
                        <wps:cNvSpPr/>
                        <wps:spPr>
                          <a:xfrm>
                            <a:off x="0" y="0"/>
                            <a:ext cx="5901055" cy="1690371"/>
                          </a:xfrm>
                          <a:custGeom>
                            <a:avLst/>
                            <a:gdLst/>
                            <a:ahLst/>
                            <a:cxnLst/>
                            <a:rect l="0" t="0" r="0" b="0"/>
                            <a:pathLst>
                              <a:path w="5901055" h="1690371">
                                <a:moveTo>
                                  <a:pt x="0" y="1690371"/>
                                </a:moveTo>
                                <a:lnTo>
                                  <a:pt x="5901055" y="1690371"/>
                                </a:lnTo>
                                <a:lnTo>
                                  <a:pt x="5901055"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id="Group 98441" o:spid="_x0000_s1238" style="width:464.65pt;height:133.1pt;mso-position-horizontal-relative:char;mso-position-vertical-relative:line" coordsize="59010,169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ohVRALwkAAA5aAAAOAAAAZHJzL2Uyb0RvYy54bWzsXOuOo0YW/r9S3gHx&#10;P2OqqOJiTXcUZTajSKtNK8k+AI2xjRYDAvq2T79fnYIydjMdu+OMGcFcujGXok6d+3eO6+MPz7vM&#10;ekyqOi3yG5t9cGwryeNileabG/s/f/z8fWBbdRPlqygr8uTGfklq+4fb7/7x8alcJrzYFtkqqSwM&#10;ktfLp/LG3jZNuVws6nib7KL6Q1EmOS6ui2oXNfhYbRarKnrC6LtswR3HWzwV1aqsijipa5z9pC/a&#10;tzT+ep3Eza/rdZ00VnZjY24N/azo5736ubj9GC03VVRu07idRvSOWeyiNMdLzVCfoiayHqr01VC7&#10;NK6Kulg3H+JityjW6zROiAZQw5wjaj5XxUNJtGyWT5vSLBOW9mid3j1s/O/Hu8pKVzd2GAjBbCuP&#10;dmATvdnSp7BET+VmiTs/V+Xv5V3VntjoT4rq53W1U79Bj/VMi/tiFjd5bqwYJ2UIAqW0rRjXmBc6&#10;rs/08sdb8OjVc/H2n3/y5KJ78ULNz0znqYQo1fvVqv/aav2+jcqEmFCrNWhXy/ekWSy6w6IztDR0&#10;n1moelljzQZWyfeYCLltqeVwPObzVhrNgjmOw4XQC0bXDMHRMn6om89JQasePf6rbrQgr7qjaNsd&#10;xc95d1hBHd5UhDJq1HNqsurQegLb2lmoc7viMfmjoKvNEb8wtf3VLO/f1Y2gCO3I0HfgIfWa24/t&#10;Ab0ax33islzNImS0EBEsxDqLGlI1KEe+Atl4IMvxS/FdLzUdNS9Zoqaa5b8la0g4RJDRc3W1uf8p&#10;q6zHCDbhU6j+KjmkYXCremadZpl5ynn9FNYEf+h8lJXbSI/VEde+gIZsR1KDJmSOjoeN29lomwTN&#10;hpXqLBOmZB6iaRV5Y57PYU9p3j1q1eF9sXohHaUFgSIo9f06GgFh1ubDaARXM1Svh+acpRG+lG7o&#10;afswK8SsEMZyfFMK4b5SCPe9CiGEL0UwKwSc0+whvlkPgWjmyEOI9yoEc0MfPhj+BV6yixThleeQ&#10;aQ6ZEOd2kdw7Q6YyjZf436ZcOHqVRPx5aoqnmocqsdtBdieNsYuq/z6U3yM7RGic3qdZ2rxQpoto&#10;U00qf7xLY5VPqA/7fIQxzlzjbnCLerPVnoWOdHerZ1Wwqz4fDHWfpeXPCHuVOqnjdtIIS49SzQG6&#10;dRr7qYgfdkne6Ly8ShCnAxSot2lZ21a1THb3CdLM6pdVm/bVTZU0MaL/Lt6OVRID424u0Cz3E1Nz&#10;/kIuFTI3aHMpLkLBjx0lZ9wBEkGpJ+O+73Wxepe5lpXOpyx1gFlCgnR43+ZWmFZ3S7t6eiY0RUxM&#10;rzAOvi2JMfb4ri8xZJPVaiv5GoPEUBrRE4wLSAzzReiopBJZqedL5rbvMK6EBQxSQiLjO8IJSKQg&#10;BhOXGAA42oMfSIxUfnhMEkNx9mUlhsuAMYTgJDGu86aR8YU32xgALsoreYMSQ7n9mCSGjN5lJcYV&#10;zHMRoyqJ8V3p+MeARs/GeMJl2m3NNsYflBh/bDaGjN5lJUZwEQhHe6XAkSw4TnB6gYz0XSQ7alFm&#10;iYFVHvBK5LLHZGNa/TcB7gXiGOkEXAptYwKUcN4KfUXoIvSdJUZ5pXBQYqgSMCaJIaN3WRsTesxr&#10;A19kQsGxUxLc9Xwg+ZQrOcildGQ8eRujdOy1jcHZkUW+bep7SRvD/NDDPx3HONJjR7lSX2Q8lUzR&#10;9VliTIX4rpddo8g+Mokho3dZG8M97sMb6VxJBm8aGR+592xjKFcSpoJ6IDGkTmPySqwNSy9pZFyB&#10;XEkliypZ8lypQ9s9tn9gZJzQ09j/bGQGQV9B+MeoROZvQH0FDyXrYl+Xv+mXpIugZ8bwFCKjgr+B&#10;SGZ0qG8XZlzSygDodXgInYGVCQG4vBX9Cg/59eVF5it14/jGMHTdODiDyOM93TgA8ULptZGlQcjn&#10;YitKV7rYCq1S5ad4blAbc4Oabwzfb6jvRfkmS9C2ibPnqEUQeoEaiDBdl7durVMKX6DPFfilyp65&#10;A1D3LxUadWdjtMwLVZrFLBHuDPQ6Ns/3z9TDC9ve0aLbAK1tUf3vV/Rnr7MCbZTo36QjW7Vso8yp&#10;rtpW9kuOHlmkt013UHUH991B1WQ/FdRDreq1efHjQ1OsUyrYKoOi34b5tcbtq/Uc+qYedcBSgmZP&#10;tnRMSN932tDTfcVT4XkMcNG1WGpomQpLTcHogKWEW57OUoDj0oFJhh6KMBTQSajPPpsgPcWLrsVU&#10;Q81UmGpqOgdMJa6czFTO0efhats7xNQrK6ohZio8NVWXA55SmHg6T6UnEJNrRUWSFgwp6hUdqqFm&#10;Kkw1hZEDphJGeDJTUcqWnGmHKgaYemVFNcRMhKeoIrcJf5+nurZ8Ok/dMHCQkiuPKmWg+ulee9Tr&#10;KSqnQFtRMxWmmurCAVMpHzmdqSHAeYEY+gtMva6i6uRqSjw1+P8BTwn/P5mnAMpR4NUe1eMhvlc6&#10;LkU11ExFUQ0Qd8DU88A44YdcqLI8FHWIqVdWVEPMVHg6iCSh4HkOkiQdT3IP8RZ46ju+1E3pRznq&#10;FT2qoWYqTB3EkgKDv5z0HVbpoQ7V9XwOMPXKimqImQpPB8GkwMAvJ/E04H4LJTGudjFoGyb2mK8b&#10;dBsbXAHz5YaYqfB0EEvSwMHJUdKepyEaKDVu3je912Xp1KAkfLtmKEM14MuZaooeNJR5j8Pe67LU&#10;0DIVLR0EkgKDvZzJUiCDjn54PFpqaJkIS8NBHAlnz4l694bXc0RI8choOKqrtRMCHMJBEAlnz+Eo&#10;w1ZOqHpTHoNSqnA8ikj2XHV9NGohC75Ssc015ExFTwdhJDSonMXVwEdXi/664yi5asiZClcHcST0&#10;sp3DVWQyknME0MAcRslVQ85UuDqIJIUGezkpTHKlG1AKOlauGnKmwtVBKElHOyenqAJ+UwTQ+rFy&#10;dWpgkvoKlG6c7iP5epu6k7kqARExhrjrTa7CKlwrWpoanBQaOKlrlMaZc3yqjnzbr8R0oOCXtjvt&#10;fWGlv6vf37uHZ7f16hZOv915VTXD7XfsLHv7eXZ3YAkw2f09R7t6dmMqMd7v5koNqnr3zy/f3/XE&#10;dnd0v/uzOL4nzoo60VM6dc9QyWGF55bs9+0ZSnvqYtNhEoJ2g2S1q3H/M/X77rdxvv0/AAAA//8D&#10;AFBLAwQKAAAAAAAAACEA8zYOWskEAADJBAAAFAAAAGRycy9tZWRpYS9pbWFnZTkucG5niVBORw0K&#10;GgoAAAANSUhEUgAAAIsAAADqCAYAAACSsbYAAAAAAXNSR0IArs4c6QAAAARnQU1BAACxjwv8YQUA&#10;AAAJcEhZcwAALiMAAC4jAXilP3YAAAReSURBVHhe7d09jhxFGAbgnbUPggSBwz2AQxMi+QhIyKED&#10;OIVvYQtxFUTqFOGreJuq6umfHVVPv5U/z6d3QWuHr76unm6GB0hd6o/f//zvp8vj89v2G+i5vP7W&#10;yvLHX//+Oj0+fm6/hI7p4eHL4/Xf4VQry/eS0hyRw1Q2CzFlIbaVpbd7RHZZy9L5M5E1zyUuQ8SU&#10;hZiyEGtl8TmLnKWyWYgpCzFlIbaWpXedEtln2yy9PxVZ8uwyxABlIebMIlE8G2KIshBTFmLKQqyV&#10;pR5eeocakSWVzUJMWYjNZSnXoansGpGj+JyFIcpCTFmIKQuxtSzlDCNyNzYLMWUhpizEWln8R2Zy&#10;lmrbLL2/IbLEC9uMUBZia1l6m0dkiQeJDFEWYspCrJXF5yxylspmIaYsxJSF2FqW3ku6IvvYLMSU&#10;hZiyEFMWYtsBV+ROPEhkiLIQa2WpK6a3ekSWVDYLsbksHjvLWQqbhZiyEFvL0ts8Ikt8zsIQZSHm&#10;MiRxbBZiykJMWYgpC7FWlvZpfznBiBzF97MwRFmIKQuxtSz1siRyFM+GGKIsxJSFWCuLtyrlLJXN&#10;QkxZiM1lcR2SsxTrZun9ucg+LkPElIWYshBzZpEong0xRFmIKQuxVhZf5iNnqbbN0vsbIru4DBFT&#10;FmLKQmwtS+cSJbLGh3IMURZiykLMmUXi2CzElIXYVpbe3hFZsnw/i5f75SyVyxAxZSGmLMTWsvSu&#10;UyJLPBtiiLIQUxZirSxe2JazVPNm0RY5S+EyRExZiK1l6W0ekSU+Z2GIshBTFmLKQmx3wDXm/myb&#10;pXcEFlmyvFYJCWUhpizElIWYshB7VX+8+eXjUznxvm+/gZ5p+mqzEFMWYspCTFmIKQsxZSF2Lctz&#10;uXM25ni21yp9QYucpXAZIqYsxJSFmLIQa2WZz7fGHE+9Y942y+3pV2Qf7+AyQlmIKQsxZSG2lmV/&#10;8jWmNzYLsbksHiTKWQqbhZiyEFMWYspC7FqW7+UMY8zx+LZKhmxl6d0uiexisxBTFmLKQqyVpZ50&#10;9ydfY27n5WuVcGIry83JV+RFvIPLCGUhpizErmXxbMjcH8+GGKIsxOayzJ/KiRynsFmIKQsxZSG2&#10;lmV/m2RMb2wWYspCbCtL73ZJZImnzoxQFmKtLL6t0pyN1yoZoizElIXYVpbbWyWRm9gsxJSF2LUs&#10;/rd35v54B5chykJsLovvwZWzFDYLMWUh1sriQaI5Gw8SGaIsxJSF2FaW21slkX28g8uItSz7k68x&#10;vbFZiCkLMWUhpizE5rJ46ixnKWwWYtey+GpTc3+8VskQZSGmLMSUhdhWlt7tksgurSzzF2wbczxe&#10;q2SIshBTFmLKQmwry83JV+RFtndwPRsy98ezIYYoCzFlIaYsxJSFmLIQe1V//Pjuw1O5lX7ffgMd&#10;pR9fbRZiykJMWYgpCzFlIdbuhn74+cNT+Ye7IY5Nk7shcspCTFmIXeqPd5/+eTtdLr+130DH9HD5&#10;+3+yFF7CPwF8XQAAAABJRU5ErkJgglBLAwQKAAAAAAAAACEAnH5GNmIEAABiBAAAFQAAAGRycy9t&#10;ZWRpYS9pbWFnZTEwLnBuZ4lQTkcNChoKAAAADUlIRFIAAACLAAAAyAgGAAAA2NUSPQAAAAFzUkdC&#10;AK7OHOkAAAAEZ0FNQQAAsY8L/GEFAAAACXBIWXMAAC4jAAAuIwF4pT92AAAD90lEQVR4Xu3cPY4U&#10;RxgG4NldHwQJy/EeAMkJZAQcwZJF5siH4Bo4MEeBmBQJH4UZV1VP/zCqnn4rf55P72IPhK++6unp&#10;nROkHuqPvz/99+r8cP6zvQI9l9PnqSz/fvvj8vj4sb0IHZfT6Z/H+h8/pv8R2U3VygIJZSG2lqW3&#10;e0Q2WcrS+TuRJecSxxAxZSHWyuKtsxylslmIKQsxZSG2lKV3Tolss26W3t+KzDk7hhjgGJIo7uAy&#10;RFmIKQuxVpZ6HvXOKZE5lc1CTFmITWUp59Cl7BqRvXjrzBBlIaYsxJaylGNJ5G5sFmLKQkxZiLWy&#10;eLpfjlKtm6X3L0TmeFKOEUtZemUSmeN2P0OUhZiyEGtl8dZZjlLZLMSUhdhSlt7TUSLb2CzElIWY&#10;shBbr1lE7sTtfoYoC7FWlrpieqtHZE5lsxCbyuLDITlKYbMQW8rSK5PIHG+dGaIsxBxDEsdmIaYs&#10;xJSFWCtLuydXDiWRvfj1VYYoC7GlLHXTiOzFHVyGKAsxZSHWyuJxFjlKNW0WbZGjFI4hYktZemUS&#10;2cZmIaYsxJSFmGsWieJ2P0OUhVgri991lqNU62bp/QuRTRxDxJSF2FKWztYRWeKtM0OUhZhjSOLY&#10;LMSUhdhalt7eEZkz//qqR3DlKJVjiJiyEFMWYktZeueUyBy3+xmiLMRaWTwpJ0epps2iLXKUwjFE&#10;TFmILWXpbR6ROd46M0RZiG2OIWPuz7pZegeVyJz5eRZIKAsxZSGmLMRaWaZncI3Zn3qFu26W26tf&#10;kZs4hogpCzFlIXYty7kcScbsj0+dGTKVxe+vylEKm4WYshBTFmLKQuyp/vjt7V/PD6fTu/YK9Fwu&#10;X20WYspCTFmIKQuxpSzbzwGM6c1UFrf75SiFY4iYshBTFmLXsvwox5Ix++PhJ4asZeldAYtsYrMQ&#10;UxZiykKslWX6Glxj9sfvOkse3/zECGUhpizErmVxu9/cH7f7GaIsxKayTDdaRPZT2CzElIXYUpbt&#10;la8xvbFZiK1l6V3UiMzx2RAjlIVYK4vv7jdH8/PzLHBAWYitZbm9+hW5ic1C7FoW391v7o/nWRii&#10;LMSUhdhUFl8TJkcpbBZirSxu95ujcbufIcpCTFmIrWW5vfoV2Wb7pNz2YsaY3jiGiCkLMWUhNpXF&#10;7X45SnHdLL6fxdwfz7MwRFmIKQsxZSG2lqV3BSyySSvL9C1hxuyP51kYoizElIWYshBby3Jz5Svy&#10;U9aHn3w2ZO6Pz4YYoizElIWYshB7qj9evn7/XC5437VXoKP046vNQkxZiCkLMWUh1i5wX7x5/1z+&#10;cIHLvsvFBS45ZSGmLMQe6o/fP3z59emXp1ftFeh4PJ+//w/s5194Kav7kgAAAABJRU5ErkJgglBL&#10;AwQKAAAAAAAAACEAr+Uf2soDAADKAwAAFQAAAGRycy9tZWRpYS9pbWFnZTEyLnBuZ4lQTkcNChoK&#10;AAAADUlIRFIAAACLAAAAlwgGAAAAJQ2oHwAAAAFzUkdCAK7OHOkAAAAEZ0FNQQAAsY8L/GEFAAAA&#10;CXBIWXMAAC4jAAAuIwF4pT92AAADX0lEQVR4Xu3dMY4URxiG4dldH8QSBLaczAGQSDCBJUscAQkR&#10;WSQ+hK9hAjgKjkmR7KMw7arq7ekGVU9/lT/vr3d2d2bDT3/9XdWtOQEpd/Xlz4//PbvcXd60d4Ae&#10;0+nTHJYPX15P9/d/tzeBDtPp9P6+/vJ1/oPctdLCAiSsYenFidx4DUvnM/LqpWgZQowBl5EVnQUx&#10;woIYAy5j187S+5RcLJdDOgsjXTpjCGFBTAtLbTG91kMuVnQWxAgLYuawlHVoKr2G3NPVEIYQFsRc&#10;w1I6DXlTnQUxLSzuZ+GRlbWz9P6DXNweJAJHGHAZaZ8FQxhwGVnRWRAjLIhZB9zSa8hb6iyIERbE&#10;rMsQeUP7LBiihaWmppcmcrEydxa7cjyyYBlCjAGXkQZcDCEsiLEMMVZnQUwLS7tyLtEh93QPLoYQ&#10;FsQYcBlpnwVDCAtiWlicI/LIytxZpIVHFgy4jDWzIEZYEGMZYqR9FgzRwuKGbR5ZWTtL7z/IjZYh&#10;xBhwGWnAxRDCghjLEGPXztL7lFxc7sF16MwjK2YWxAgLYgy4jLTPgiGEBTEtLJfSY3qPLJKLFZ0F&#10;MQZcRhpwMYSwIOahvvzy+7tzaTWv2jtAhzLkftZZECMsiBEWxAgLYtqA+1MZcMvFtAEX+0yTARc5&#10;woIYYUFMm1l+/u2Pc/lhZsEu08mmHAYQFsQIC2JaWObnhpTar3pHy9pZlrtcyJ7LE4lAgrAg5hqW&#10;7fqkVK/msHgynkcWLEOIERbEPIbla+k0Su2X54YwxBqW3lBDbtRZENPCUtej7fqk1Pf17dkQcICZ&#10;hZkOEjHCY1jss6jbZZ8FQ8xhmS+HyH0LOgtirmHZrk9K9UpnQcwalt46RS7aZ8EILSyeG1JH5WwI&#10;QwgLYgy4jNVZEPMYlksJjlL75SARQ8xh8UQijyzoLIhpYbEpp47KphyGWMPy/RpFbnWQiBGuYdmu&#10;T0r1SmdBjLAgZg6LTTkeWXjsLB4yU7fL2RCGEBbErGHprVPkxhaW+elVpfbL2RCGEBbECAti2hdq&#10;Pnn55nw63flCTewyTb5QEwMIC2KEBTHzzPLi7blcSZtZsEvJh5kFOcKCGGFBTJtZfvz17bn8MLNg&#10;n2kysyBHWBBzV1+e//XP04cfHp61d4AO95fLv/8DgVygI0QpWi4AAAAASUVORK5CYIJQSwMEFAAG&#10;AAgAAAAhAEIG/dPdAAAABQEAAA8AAABkcnMvZG93bnJldi54bWxMj0FLw0AQhe+C/2GZgje7SYrB&#10;ptmUUtRTEWwF8TbNTpPQ7GzIbpP037t6sZeBx3u8902+nkwrBupdY1lBPI9AEJdWN1wp+Dy8Pj6D&#10;cB5ZY2uZFFzJwbq4v8sx03bkDxr2vhKhhF2GCmrvu0xKV9Zk0M1tRxy8k+0N+iD7Suoex1BuWplE&#10;USoNNhwWauxoW1N53l+MgrcRx80ifhl259P2+n14ev/axaTUw2zarEB4mvx/GH7xAzoUgeloL6yd&#10;aBWER/zfDd4yWS5AHBUkaZqALHJ5S1/8AAAA//8DAFBLAwQUAAYACAAAACEAfRQE3QcBAADTBgAA&#10;GQAAAGRycy9fcmVscy9lMm9Eb2MueG1sLnJlbHO81U1qwzAQBeB9oXcws69lOYmTlMjZlEK2JT2A&#10;sMeyiPWDpJbm9hWUQgNB3c1SEnrz8RbS4fhlluoTQ9TOCuB1AxXawY3aKgHv59enHVQxSTvKxVkU&#10;cMUIx/7x4fCGi0z5Upy1j1VOsVHAnJJ/ZiwOMxoZa+fR5pPJBSNTXgbFvBwuUiFrm6Zj4W8G9DeZ&#10;1WkUEE5jnn+++jz5/2w3TXrAFzd8GLTpzgimTZ6dA2VQmAQYHLX82dzV3ipg9w0rGsOqZNjSGLYl&#10;A29pELwtKYgQRQMnKqLUQ0dj6EoGTlUELyk2NE1sSgaeX06Kh4o3JcWaBrEuGfY0hv2vgd18Rf03&#10;AAAA//8DAFBLAwQKAAAAAAAAACEAtbBpDh0EAAAdBAAAFQAAAGRycy9tZWRpYS9pbWFnZTExLnBu&#10;Z4lQTkcNChoKAAAADUlIRFIAAACLAAAAsAgGAAAAP6SdkQAAAAFzUkdCAK7OHOkAAAAEZ0FNQQAA&#10;sY8L/GEFAAAACXBIWXMAAC4jAAAuIwF4pT92AAADsklEQVR4Xu3cPW4kRRgGYI+XgyBBspkPsOGS&#10;EO0RkNBGG8EpuAUIcRVEuilir7Ieqqqnf2xVT72VP8+nd2zZ6auveto9foDUpb788ud/318en9+1&#10;n0DP5ZsvrSy//vXvT9fHx9/bD6Hj+vDwx+PtexhqZflaUpojcprKZiG2l6VXJ5FDtrJ0fiey5bnE&#10;MURMWYi1sng3JKNUNgsxZSG2laW3ekSO2TdL77cia8p7Z8cQMceQRHFTjinKQqyVpa6Y3uoRWVPZ&#10;LMSUhdhSlnIOXcuuETmLd0NMURZiykJsK0s5lkTuxmYh1sriSTkZpbJZiO1l6dVJZI3nWZixlaVX&#10;JpE17uAyRVmItbJ46yyjVDYLMWUhtpWl9wyDyDE2CzFlIbYfQyJ34qYcU5SFWCtLXTG91SOyplo2&#10;i1u4MkrhGCK2laVXJpE13g0xRVmIOYYkjs1CTFmIKQuxVpZ2T64cSiJn8bkhpmxlqeUROYubckxR&#10;FmLKQqyVxRMKMkq1bBZtkVEKxxCxrSy9MokcY7MQUxZijiGJ4g4uU5SFWCtL+5BZ2TUiZ6lnkc1C&#10;TFmIbWW5bRqRbrwbYoqyEHMMSRybhdhell6VRNasHwXx7JOMUjmGiCkLsa0svdUjssZNOaYoC7FW&#10;lvaIgsidVMtm0RYZpXAMEVMWYltZeptHZI23zkxRFmKHY8iY+7Nvlt5BJbJmfUQBEspCTFmItbIs&#10;T8oZcz71osUFrsRxDBFTFmLKQuxNfXn746en8uVD/R56yiXLZ5uFmLIQUxZiykKslcUdXDMad3Al&#10;j0cUmKEsxLayHM8nY3pjsxBbyuJfP8kohc1CTFmIKQuxW1m+lmPJmPN5+Vnn3kWNyCGOIWLKQkxZ&#10;iLWyLP9Szpjz8YiC5PGIAjOUhditLG7Kmfvz8qYcDCxlWd4OiZynsFmIKQuxrSzHixljemOzENvL&#10;0ruoEVnjDi4zlIVYK4sPxpvRvPyrMwwoC7G9LK+vfkVexWYhdivLcymOMefjEQWmLGXxXxRklMJm&#10;IaYsxFpZ3ME1o3EHlynKQmwvy+urX5Fjjs+zHM8nY3rjGCKmLMSUhdhSFrf7ZZTitll8MN7cH391&#10;ZoqyENvL0junRA6xWYi1siz/nsWY8/FXZ6YoCzFlIbaX5dWVr8iL7I8ouINr7o87uExRFmLKQuxN&#10;ffnu/cencg3zof0EOko/PtssxJSFmLIQUxZi7QL32x8+PpUvLnA5d726wCV3qS/vf/vn3fVy+bn9&#10;BDquD5e//wc98VxNduV26wAAAABJRU5ErkJgglBLAwQKAAAAAAAAACEAnyBlzZsEAACbBAAAFAAA&#10;AGRycy9tZWRpYS9pbWFnZTgucG5niVBORw0KGgoAAAANSUhEUgAAAIsAAADbCAYAAABdl2IIAAAA&#10;AXNSR0IArs4c6QAAAARnQU1BAACxjwv8YQUAAAAJcEhZcwAALiMAAC4jAXilP3YAAAQwSURBVHhe&#10;7d3PbRNBHAXgxHSCKIA7HFMAJYCgAMqgCcQJ7vSARBFphdjMzHr/aDX2vL1/308vWEmOTzOz3o15&#10;gNRj/fL15/OX8upd+w50nC6n71NZfj3/KC8+tu9Cx+P5/Ol0ff1wEbmTl5KlLDCiLMSUhVgry7ls&#10;SheRO6msLMSUhZiyEFvKUrclkVvxPguHKAsxZSHWytLbo0S2qaaV5VzS+w2ROYVtiJiyEGtlsQvJ&#10;KJWVhZiyEFMWYktZevuUyJx6rrWyEFMWYq0s7dK5rDUit1JLYmUhpizElIVYK0vdkkTupbKyEFMW&#10;YspCTFmILWXpHWpE5qx/N+TpJxmlsA0Ra2WxsMgolZWFmLIQUxZiS1l6+5TIHB+5wSHKQkxZiLWy&#10;9J65FNmmsrIQUxZiykKslcW9IRmlsrIQUxZiS1l6S4/InHpUsbIQW8vSq5PInBcrCwcoC7FWFu+z&#10;yCiVlYWYshBrZektOyLbVFYWYspCTFmITWUp1869R+lE5vhTEA5RFmLKQqyVxdv9MkplZSGmLMSU&#10;hdhSlt4+JTLH+ywcspalVyeROfMzuL2fiWxT2YaIKQsxZSGmLMRaWdwbklEqKwsxZSG2lKW39IjM&#10;WT9yo/dTkW0K2xAxZSHWyuLSWUaprCzElIWYshBrZentUSLbVFYWYspCbCqLa2cZpVhWlt7PReb4&#10;UxAOURZiykKslcX5VkaprCzElIWYshBbytL7OEuROedysLWyEFMWYspCrJXF+ywySmVlIaYsxJSF&#10;WCvLxZjBLGVxwpVhCtsQMWUhpizElIXYtSzncoYx5vasT/f3Tr8i2xS2IWLKQkxZiCkLMWUh1soy&#10;3Roy5vbUlqwry/5SSWSb+b+9g4SyEFMWYspC7FoWNxLN/VlvJHqsUkYpbEPElIWYshBTFmKtLNtT&#10;rzG9WcrS7E+/Itu4N8QRykJMWYgpC7FWFk/KmdHUE+60suxPviL7FLYhYspCTFmIKQuxa1k8KWfu&#10;T71insriSTkZpbANEVMWYspCTFmItbK4N2RGs94bgsBalv2lksg2ZfuxshBTFmKtLNuDjDG9WcoC&#10;CWUhNpXFjUQZpbCyEFMWYteyePjJ3J/1Y8IgoCzElIXYVJbepZLINoWVhVgri4efzGhqS6wsxJSF&#10;mLIQW8uyP/2KbOPTKjniWhb3hsz9cW+IQ5SFmLIQUxZiU1k8gyujFK0s21OvMb1ZygIJZSGmLMSU&#10;hdhalv3pV2Sb+UaiJ+XMaHxMGIcoCzFlIaYsxKay7E++IvsU15XFk3Lm/tQrZtsQMWUhpizElIXY&#10;VBZPyskoRSuLe0NmNO4NcYiyEFMWYspCTFmItbK08+5F5HbqJbOVhZiyEFMWYspCTFmIvapfXj99&#10;/lD+eVtfQ0+5GPptZSGmLMSUhdhj/fL07e/78+n0pn0HOl7+vfz5D8AKiKLknQ60AAAAAElFTkSu&#10;QmCCUEsDBAoAAAAAAAAAIQCcgyd0xgcAAMYHAAAUAAAAZHJzL21lZGlhL2ltYWdlNi5wbmeJUE5H&#10;DQoaCgAAAA1JSERSAAAAqwAAAKIIBgAAAD7nPdEAAAABc1JHQgCuzhzpAAAABGdBTUEAALGPC/xh&#10;BQAAAAlwSFlzAAAuIwAALiMBeKU/dgAAB1tJREFUeF7tmIly3DYUBOX4vpL//8z4vh0OydkaUeBK&#10;lo/iKN1Vr/AWAYFUuXeI1QVAC/fW8XfyJ86A4/B9HX85PysSIsJtuJXQf60jwOG5TTLuPXOTvUji&#10;u8lNknJvzY1T9kfkGa3Nub0++ZHzoIebiLjXm2ul5RoANVyXdKP/vk1Qf96bF9nD3WWbnqM03ZtP&#10;RnPXSjQSTuNe76Tezpvs4e4wkk+j+29Tjea3vcn+BNcAqOFc0m0T0Z81WnKNmaY57/XZi+yhn20i&#10;KkVF9pms6kfzGt2L7GdG4ozE0ug+Bb2/ltCY8+5T1txny948HIMr8qykZBpTxK9Le6nXmPNev93H&#10;nHoLBXB4RmmWc5ZZc5mamaYPlnYe3W/XeM9MWTE6H47PNvkyHUcJ+mUtoXG0Rnt4X+8nTmdtZdmK&#10;5M+SbCTow7XEtk9xLbpG9wJZO0lZ81WuMQX9vLTzOOq34nof7Z9nzH2KA3BoziWrRPZnpaOTNRP0&#10;0Vri8VTuNXqNEtbPZrLmWSRsB1fSbiKTVeno173S89PSzuPHpZ17z2fK6lmnrPb2nmI+y5KMxNFo&#10;sSRbvuJT0CdLO4/uU1ytH10JtH+eCz1InpTVkuWrPwX9sJbQmOJ6vUbvoz29v8eTOACHJ1PUuM9X&#10;tpIxX/1KTvF0LfFsKvdKWK/JK0Emq0aStROlnV/TmaxKR7/ilZ5O0/dTvVvauVcJrckrga8Q2tP7&#10;n5L1Oll915Sso1e/BH2+tFf6vBKkrN5T51hcgbjH5iTNRL6m864p4fLVb0HfTjXqt1cCy6r9rsia&#10;sgAcmm2yZrplCuaPKiWmX/dK0hdLe6X3mvyxtf3LQJ5Hsh6bTFb1Tj6loBMxf1TpVa8UFW+mGvVa&#10;46tC/tjKtBbz2SNZ3ec1QLJZOEmo17yQnBb05VpCc3l/9bOSHlk7OSerJZNweU+VmOL1WkJzntd1&#10;wPdXPasS22vAfDbXAKghE9Wje4nsv48qEf2DSaN/SGWa/j2Ve41OX633Xwa0n/ckWbvYS1ZdAXwN&#10;yL8AKDWdphpfLe2llNV1wOs1OqG135VkTUk9us87q17jFi5/9UtKSSo0uk9ZNeY1AFk7OSdrXgP8&#10;Sz9llaiWVWPK6vX5Z6y8s55k5RoANWSienSvVB1dAzJZM001/rO0c7J6jX5oOZW3yZpfFpL12GSy&#10;KlVHyap09A8mpaYT9N+pMlndZ7JurwFXktWv+ZGsKVPeNSWc5NM6CaxSLylVnvcajXpGe/lqoXnv&#10;r96f3VPHLqPeEuvfTwJLNM1bYvV6vUtk9yr3FjRf/donvxwzOgCggh+RVd8EV5Lzrr2U1Dx192rv&#10;33o0n+zND9GGtyEP2TtstIb6/9SWm6w5y21lBfjj/EpZR98cinL9NCQr1ICsUAOyQg3ICjUgK9SA&#10;rFADskINyAo1ICvUgKxQA7JCDcgKNSAr1ICsUAOyQg3ICjUgK9SArFADskINyAo1ICvUgKxQA7JC&#10;DcgKNSAr1ICsUAOyQg3ICjUgK9SArFADskINyAo1ICvUgKxQA7JCDcgKNSAr1ICsUAOyQg3ICjUg&#10;K9SArFADskINyAo1ICvUgKxQA7JCDcgKNSAr1ICsUAOyQg3ICjUgK9SArFADskINyAo1ICvUgKxQ&#10;A7JCDcgKNSAr1ICsUAOyQg3ICjUgK9SArFADskINyAo1ICvUgKxQA7JCDcgKNSAr1ICsUAOyQg3I&#10;CjUgK9SArFADskINyAo1ICvUgKxQA7JCDcgKNSAr1ICsUAOyQg3ICjUgK9SArFADskINyAo1ICvU&#10;gKxQA7JCDcgKNSAr1ICsUAOyQg3ICjUgK9SArFADskINyAo1ICvUgKxQA7JCDcgKNSAr1ICsUAOy&#10;Qg3ICjUgK9SArFDD75L1O0VN9UshWaGGn5V19G1SnWO0nuqtc4zWq27FbWTdOzTns75tarSG6q2b&#10;/vsme/Nn4RoANdxfx3sxupfIllnjg6W9eLiWeDzVo6n0Dcleo9ao13M6R7320f75jVJPdVWm6Ne1&#10;1H+Z6vPaf5rqw9p/3PQqobUqoWe1p/Del7hOVvdaZ1k1pqwqIUEtq/67ntGhWq+98nD/z6jU52fq&#10;mOV/J5UFVS/JLKvEk4ial6zqNS9RLWjKqjV6Xngf4TMv4eQEODyZqB4zWZ2mSkwn6NOpni/txYup&#10;/l7aeXy5tPP4bGnn9X5W+3lPnZNfFp8LxySTTsnpz0pEp6MS8/3SXryb6vXSzuOrpZ3HN0t78XYq&#10;r9ezSlqh/XSGOKVsSurRfcqq17qFezJVypqC6rNQL0mFRskutJ+vHtofWXvYymqZ9Oq2rJLN8mm0&#10;rJIzxU1ZdUUQknV0fz3JmrIAHJpRsholoFNQyep0VLL6Fa+EdZpqdK95J6vW7yVrnkeyHptMVvV7&#10;yeqkVLIqOYWS1Gmq0fO6Kni9nnWyak//2BLz2SNJ3UumlNV/AZB8KiEpfSWQwNl7jUY/m18AZO3i&#10;nKwWS7JZPo2SUUjO7C2r1ni9nk1Z8xowcXHxH9zHGYICxwJfAAAAAElFTkSuQmCCUEsDBAoAAAAA&#10;AAAAIQCZMxXr6gkAAOoJAAAUAAAAZHJzL21lZGlhL2ltYWdlMS5wbmeJUE5HDQoaCgAAAA1JSERS&#10;AAAAqwAAAXIIBgAAAIquKkoAAAABc1JHQgCuzhzpAAAABGdBTUEAALGPC/xhBQAAAAlwSFlzAAAu&#10;IwAALiMBeKU/dgAACX9JREFUeF7t2ImO3MgRRVGNZ1/9/5/p2fdxva6KRohia5vF9eRzgERm02yW&#10;gbmKovQMWrx32/9O/8RncD/+uO1/ub8iJDHypt4q6H/ddrh7bzMVX/Y7r3qeKfxuep1J+dQ9rz1l&#10;3ySes3v3tafO25t8Hj1eJ8SnzuOV0XoNoMbrTrqXTdD5+anrsc+8u47T82yaPnV9O7v2yojOgsv+&#10;1Hkm9fH62GfeHWfxZd/n36/HF67v89jnR14DqPGySXeciPNz9j1B55x9n+f+fY59pt9xIs7PmaQz&#10;TbO/6vr+3djnB2fhnIWVfc47yvcva5+zYl/fse7nHD11nfvwQjw3O7LsO8Tfrsfnztn39bn/+Jzx&#10;eJ6g4O6dTbN9bc6Jek/KmaAf3Fbk2pyzzz3H3x15tmna6Tj59nQ8m6C/3lZkP7snz5jnzvPi8bOO&#10;sRxDnZ93cDvQD28r9nnfk33HOs/cz6fLjnVHdgz0l+vxYT87H8M9eyWIh/OedHDXjpNt/7ynYM7z&#10;tb4n6Ee3FR9f1pyzn03Z4zOHCdtlT75Mw5mImY7zdZ/p+fP1+LD/dD0+nOf6nrJ7KufZL7wKTCQ7&#10;ln1tgtrvo4lwB/rJ9fiwzznXsyL373fceb5Yex1jncj2V/8O9Mfbiuw73Lk/+zwnz5znz/5cMHDX&#10;9hQde/Ltybq/+mdqfnpbkf2z6/G5KZv7Zypnn2earL0y7eZrek/WTMf5is/0nGn6w2V9fz0+nLMi&#10;9+xXgnmFyDPn+Y+T9XVjTagT6/7qT5wT6Oe3FTvi3D+/e4z17PO5f/trer9rJrj91T+BfndZZ+fj&#10;K8HEmue9EOuebnDXjpNtT7h89Z9N1kzVmZqZpF9cjw/7nPfEzf3zu9nnmfOXrsjnmq737XHCXezX&#10;gEzBmYj7L1X5qs8UjW8v6+yce+ZVYf9la0/rePjss1jnnKgmqEQ2/wKQ+CbExPnl9fjCee5J2BNr&#10;nrFj3YHuM/fnZbFOZAluv6cmzPjmtiLX5npeB+b9Nb+bFcfXgIfP9hpAjT1RZ5/zcbLufwGYqZlJ&#10;OtP0q8uac/b9l62ZynnOPNNrQJenJmteAeY1IK8AMymzzzTN/vX1+NyUzevATOLsM6HzvBcm6450&#10;9jknppm8x3+umhATZSKN7HPesSbsiTX7RJpnn30u92nHmpDm54S1XwPmb/rZJ8qEOrFm37HO/fuf&#10;sfY762OsXgOosSfb7HPOBJwpuF8DMilnau5pmv3f1+PDZJ1/Gcgknt/dkzX78fPpkMm6XwNmsu7X&#10;gEzNmaD/uaw9Wee8J+vxNeCFyXqMJfucd6yJbL7KE+uEuGNNqGex5v6J9fjOeva53Kf52o9jrFmR&#10;WCe+Y6xZsWPNvwqcvQacxuo1gBpvEutMv+ME3NdnzV+ezq5b79566r/12fXtqeun8sC3sT/kqQ87&#10;u8f6/1lHr3PPS71trPCP+ytjPfuTY1mz/jSTlRpipYZYqSFWaoiVGmKlhlipIVZqiJUaYqWGWKkh&#10;VmqIlRpipYZYqSFWaoiVGmKlhlipIVZqiJUaYqWGWKkhVmqIlRpipYZYqSFWaoiVGmKlhlipIVZq&#10;iJUaYqWGWKkhVmqIlRpipYZYqSFWaoiVGmKlhlipIVZqiJUaYqWGWKkhVmqIlRpipYZYqSFWaoiV&#10;GmKlhlipIVZqiJUaYqWGWKkhVmqIlRpipYZYqSFWaoiVGmKlhlipIVZqiJUaYqWGWKkhVmqIlRpi&#10;pYZYqSFWaoiVGmKlhlipIVZqiJUaYqWGWKkhVmqIlRpipYZYqSFWaoiVGmKlhlipIVZqiJUaYqWG&#10;WKkhVmqIlRpipYZYqSFWaoiVGmKlhlipIVZqiJUaYqWGWKkhVmqIlRpipYZYqSFWaoiVGmKlhlip&#10;IVZqiJUaYqWGWKkhVmqIlRpipYZYqSFWaoiVGmKlhlipIVZqiJUaYqWGWKkhVmqIlRpipYZYqSFW&#10;aoiVGmKlhlipIVZqiJUaYqWGWKkhVmqIlRpipYZYqSFWaoiVGmKlhlipIVZqiJUaYqWGWKkhVmqI&#10;lRpipYZYqSFWaoiVGmKlhlipIVZqiJUaYqWGWKkhVmqIlRpipYZYqSFWaoiVGmKlhlipIVZqiJUa&#10;YqWGWKkhVmqIlRpipYZYqSFWaoiVGmKlhlipIVZqiJUaYqWGWKkhVmqIlRpipYZYqSFWaoiVGmKl&#10;hlipIVZqiJUaYqWGWKkhVmqIlRpipYZYqSFWaoiVGmKlhlipIVZqiJUaYqWGWKkhVmqIlRpipYZY&#10;qSFWaoiVGmKlhlipIVZqiJUaYqWGWKkhVmqIlRpipYZYqSFWaoiVGmKlhlipIVZqiJUaYqWGWKkh&#10;VmqIlRpipYZYqSFWaoiVGmKlhlipIVZqiJUaYqWGWKkhVmqIlRpipYZYqSFWaoiVGmKlhlipIVZq&#10;iJUaYqWGWKkhVmqIlRpipYZYqSFWaoiVGmKlhlipIVZqiJUaYqWGWKkhVmqIlRpipYZYqSFWaoiV&#10;GmKlhlipIVZqiJUaYqWGWKkhVmqIlRpipYZYqSFWaoiVGmKlhlipIVZqiJUaYqWGWKkhVmqIlRpi&#10;pYZYqSFWaoiVGmKlhlipIVZqiJUaYqWGWKkhVmqIlRpipYZYqSFWaoiVGmKlhlipIVZqiJUaYqWG&#10;WKnxd8X6h2Vd1l/qz8Z69n8w6yln91r96yln92a9Fa8B1HibWJ/6E7Kv7/X7Wmf/u9W/9n/jp/5b&#10;b09df6n3b/t7a59zQp6Ys8+9H95WfHxZH11WPnSfs+eenD+4rPxuznlOnp/zfE7O1v2vY4Dz82+3&#10;lfOvl/XLZcXPl/XjZeX6T4dzVuTeuT+/m2fGPPs5bzNZ4X/iVZN1zrkvEzKy78maFZmmM1ln+uac&#10;382zcp7nzZ+gXDv+ibXuc+3/TjNNcy0TcaZi9kzNnDNZc879maozTfdkzT35ncieZ8Z8znN2pLPP&#10;eX/1T4jx6WV9fj0++/K24qvbii8ua+7J/RN0Ap5n7j8M+3O5TzueCTcS2f7q/+F6fPb9ZX1zPT7s&#10;X1+PD/u31+Oz7y5r7k/A+f2Y+OMxXK8B1NiTbfY578maibgn62fX48MEncm6p2yuzz25f343z5k/&#10;IHn22edyn46TdSZfvrrnq/w4WWeCZt9Tdk/WvCJEJuvZX7YeJ+uOZe8x75qxY/3kshJg5Ks+YUb2&#10;fZ57cv9ZrNn35+7P5v4cY52fj7FOfIk2MUbi3OHO9QQ99+d3J9Z5Jx4PnzXhwJ179uy/3tYKhZED&#10;6ysAAAAASUVORK5CYIJQSwMECgAAAAAAAAAhAODGk+SRCAAAkQgAABQAAABkcnMvbWVkaWEvaW1h&#10;Z2UyLnBuZ4lQTkcNChoKAAAADUlIRFIAAACqAAAA5wgGAAAAjrDNMAAAAAFzUkdCAK7OHOkAAAAE&#10;Z0FNQQAAsY8L/GEFAAAACXBIWXMAAC4jAAAuIwF4pT92AAAIJklEQVR4Xu2YiW7cRhBE1/F9Jf//&#10;mfF9K6wlSygxw12tZSMs5T2g0a3xkCvATzXkHgAaeLD0X8nvuCd0crX0O/PH0gF2zV3S72evJXHv&#10;Dz+bmBdfd6k0W/svXYf7y5aEl67fgKMfKrhN4t0mLT2v997m/nC/WCdk/rw1m810PSfSlni5rjnX&#10;1/9mcob7xSkZ/XPOIteT9c9HOPqhglMpt/43/ey1nCV7rlv+3CNyNqM12DejxFsnpX9W/zGP/5pz&#10;j+fkxtopUfxv2T1LRgt5ah5dK3KGXkayqVtI9a3Z+3N2FzlfSwWwa0bJtk4+/6xusR8uJbTmOdfV&#10;vX99H5MzdDBKPXXPmZzflxLrOdPVc95HXM9rUUYSWba1kI/m8dhHc0qra30/9dHnQAcpUgq2Jee3&#10;eTx8ncpzrus6709R83OuLCHArlmn2TrpVJY5E/LxUkL9yTzeWM901T18n0zXZLQG+yDTzWSKat5K&#10;0S/zeJxVQmuZrr5W98t7mqu1HPmzhbKc6hZPYlrOp0sJ9ZG0Kbnu6c/Jz8sZ9sUNaaJ7TtkkoIX8&#10;PJVF1awSWvO69udjgEV1Fxz90MGpZFOXyE5CpanTUv3ZPB77aFa65mOA76N75h8ISdpFJmoe2U7F&#10;TEsl6Md5PHxaSqh7j7qvVc+j3591UlQL5eNePY/45/N4eDHVaJaw+Rjg+/gPQGjOz4b9kyJ5zuM7&#10;j3hJalE/LCVSWu31o0KKqn4taiYbwG5xmmWqeZbE+QKlVHSiKjWVnuLlUkLd69rj/fli5aQWo8+F&#10;/XGdbBOelXiZqPkC5bR8v5RQmnpWz8cAX6uejxObR3/KIkkllAXL51JJaDlfT/VqHo/d69rj/bo2&#10;RfXzqhh9NuyLLVHzTd/PnBLPx72EfDePx+5Z6/kY4GtTVHfBWz90MEpUz06+TFS/KOl4d4oqUVUi&#10;0zVfrDJRndQiP88d9kcmqo/7rUTNFygl6Nt5PHbPWvdjgBLVL19KVL+U5dF//YV/ds8W1W/uKaqO&#10;95Tzz3k8douqPd6fX1Xpnhz9XWwd/ZZKPd/0faynnG+mSmktqvb72vyq6oaoHP1QwTrN1D37iHai&#10;5nenSstM0ZydtErWc4man+cO+2Pr6N9KVKelklNJKtRzzkT1NwBK1HyZutXRb6EsmGTzV0+S0EL+&#10;NdVI2rWoFh5R+zgnqp4tR6KmnH9PNRJVjwkWNZ9Rb4jK0Q8VZLK5e5bEKn3hrzX1/AZA35FqXd2z&#10;EtSzU1SzrvN9nKia/Rme1al9l3BX4mlWV8JqVhIqFTXrKFfSjmaV0F5d42ud2JniRzkuQTdzJbme&#10;ZRGzRvuozrrk/zfZWt9ENwbYPXcRNf8qss4xuobqrHOMrlFdzO9I1NEvRv0/65fB0Q8VICpUgKhQ&#10;AaJCBYgKFSAqVICoUAGiQgWIChUgKlSAqFABokIFiAoVICpUgKhQAaJCBYgKFSAqVICoUAGiQgWI&#10;ChUgKlSAqFABokIFiAoVICpUgKhQAaJCBYgKFSAqVICoUAGiQgWIChUgKlSAqFABokIFiAoVICpU&#10;gKhQAaJCBYgKFSAqVICoUAGiQgWIChUgKlSAqFABokIFiAoVICpUgKhQAaJCBYgKFSAqVICoUAGi&#10;QgWIChUgKlSAqFABokIFiAoVICpUgKhQAaJCBYgKFSAqVICoUAGiQgWIChUgKlSAqFABokIFiAoV&#10;ICpUgKhQAaJCBYgKFSAqVICoUAGiQgWIChUgKlSAqFABokIFiAoVICpUgKhQAaJCBYgKFSAqVICo&#10;UAGiQgWIChUgKlSAqFABokIFiAoVICpUgKhQAaJCBYgKFSAqVICoUAGiQgWIChUgKlSAqFABokIF&#10;iAoVICpUgKhQAaJCBYgKFSAqVICoUAGiQgWIChUgKlSAqFABokIFiAoVICpUgKhQAaJCBYgKFSAq&#10;VICoUAGiQgWIChUgKlSAqFABokIFiAoVICpUgKhQAaJCBYgKFSAqVICoUAGiQgWIChUgKlSAqFAB&#10;okIFiAoVICpUgKhQAaJCBYgKFSAqVICoUAGiQgWIChUgKlSAqFABokIFiAoVICpUgKhQAaJCBYgK&#10;FSAqVICoUAGiQgWIChUgKlSAqFABokIFiAoVICpUgKhQAaJCBYgKFSAqVICoUAGiQgWIChUgKlSA&#10;qFABokIFiAoVICpUgKhQwe8Q9Yqilvpl3EXU0S+mOsfoGqqzzjG6RnUxHP1QwaWibv1V5HrWj0GN&#10;9lGddcn/b7K1vsnDpT+I7lkSu4T2Pp7Hw5OlxNOlhNf1C2jvo2XWtbqPZn9G/pKe1al9l2VU/77M&#10;6t+W+etUX5b501SfpxI5q2ufUNe1wrILXX/NpYkK8J+QSeru2SmYyfl8Hg8vp/pzHo8959fzeHg1&#10;lffrWqex7ptJvv4dYH9kujnx1J2E6k7Lj1O9n8fD26nezOOx5+w92q+0FUpipbNwWourtSQpjiSV&#10;UBZVPUW1kOopqgQV2nNOVLH+HWB/pKieT4n6YR6PoqqE5PSsnqL6WomajwHXonL0QwXrNFP37ETN&#10;Fygn5IupnJxK1ExXr2uP9+vaTFT/geTnucP+2Dr6fUwrBZWGQgmpEu+myhT1rHUnar5krV+sTh79&#10;xkKlqM/m8SigjnaRcqp7XXu8P0X1H4BB1P2zdfSPRJV4FlUySkqh7lnrfjzQfl8rUfMZ1XD0Qwej&#10;NPPs5NN3oUKJ6O9LlZY62oUS1Cmq7nXt8X5dm4nqP5DR58L+2EpUPwYoUf29qI5xv8UrOX3EK0E9&#10;q3uPen6n6iSNo/9w+AdJEqoU7xWSHwAAAABJRU5ErkJgglBLAwQKAAAAAAAAACEAZjkYEdkIAADZ&#10;CAAAFAAAAGRycy9tZWRpYS9pbWFnZTMucG5niVBORw0KGgoAAAANSUhEUgAAAKsAAAD1CAYAAAAv&#10;bAWeAAAAAXNSR0IArs4c6QAAAARnQU1BAACxjwv8YQUAAAAJcEhZcwAALiMAAC4jAXilP3YAAAhu&#10;SURBVHhe7ZmJbttIEESVzX3u/3/m5r4TFskyKvRQdhwHYHnfAxrdGg/JBfJUGmlPAC3cW/tt87fu&#10;C138WPut8M/aAQ7PnybgTa4nde8WN0nPGyXubcr2u+twN9kT8XfXL8ExAGq4bupdJzU1j/Zd9xlw&#10;NxglZa7tzeJsyl4l0p58ue4510d/FznD3eEqGdVzNrmejNY4BkAP55Ju+ze/Vs/Zwue61nKPyVls&#10;X0MH2+TbpqW75+9Tjebc4262r8/KspXMr9UtqPpV8/ZakzP0shXOs6RUib1Ze3P2tSLnGQsFcHhG&#10;6TZKP3XPEvz+Ms7dwmvOdc/6++g+ImfoYZuAfq2eCfptGec+mjNl1fM+5mLeyrInkoQbSflgLbGd&#10;U1xfq3v6vnvPguOTMqVke4J+nerLMs5zrltWraWs+Yx5tkQAh2ebaNu082tJnUn5cBnn7vnRVLme&#10;Kes3hXqmbLJ9Dccik074dSbrXpp+nsqzul6LTFl1p2zeU8zzOWEklV9LUMsq+SSmUH+8jHP3vBU3&#10;Rfc91fN5OcPx2Mrj1+opnAQUkvLTMs5yela3rOren0cCdc9ifpZTDuDwZMqZXLPMSkR/rCs1naxP&#10;1hLb2SmbRwLdx/fMNwqp2kUma358Kx0zNZ2mH6b6uIxz96w93q9rnbJ5DHA/K6tkslCSzcLlx/3T&#10;qZ4t46XZ4uaRQPfI+4+eD8cnZdKcH+X5cS9Jhfr7ZZx7iuv9OjakrH4DXMia6QZwaEbJlsmXX6qc&#10;jkpVJadQkj5fxrl71rr3aH9+2fIbJJNVkK7H5iLhJjQ7+TJZ80uVUvPdMs7dyarZ63kk0LUqkUeL&#10;3WNACpPnS0mW51SLKDlfLuPpxVpC696j/b42ZfUbQei5yHps9mTNXwB0/rR8+ui3lG/XEupezyOB&#10;rk1ZVWZ+tsUBODyjZPUskZ1+maxKTH+RUpI6WdUzZfPLViar75nHgHwuHJNMVqXqXrLmlyqn6Zu1&#10;hLrXlbBOVh0fnKy6Xx4D5menLO6eU1bJlrL6bJqCvlpLSFbv0f78Gcv35BjQRcqq2TJJLMuavwDo&#10;Iz4Ffb2Mv4grWb1f1+bPWJdk5RgANWSiuntW8llmpWr+turUzDTNWWnrL1vnknX0XDgmmax5DNhL&#10;VqWmE1Sp6mTNOZNVxwEna37BukjWlMXds2SyWJLMwuksahEl5b/LeEnckaySHlk7OSerz5pbWVPQ&#10;/5bxkqz+SUuy5pn1kqwcA6AGp9wo4SSyZfb/btXf8pcB/Yaq0rp/f/WsNNWsvbpGs+7hRFXX/TX7&#10;WZqp45fR7OTTrLRVImpWOupjXbO/PG1nde3TnB/9uk8m+Yxl/B10Y1eS61kWESHvZl333zfZWz+L&#10;bg5QwZ/Kmu+QrHOM9lO9dY7RftWN+FvJOvoPpP5/datwDIAakBVqQFaoAVmhBmSFGpAVakBWqAFZ&#10;oQZkhRqQFWpAVqgBWaEGZIUakBVqQFaoAVmhBmSFGpAVakBWqAFZoQZkhRqQFWpAVqgBWaEGZIUa&#10;kBVqQFaoAVmhBmSFGpAVakBWqAFZoQZkhRqQFWpAVqgBWaEGZIUakBVqQFaoAVmhBmSFGpAVakBW&#10;qAFZoQZkhRqQFWpAVqgBWaEGZIUakBVqQFaoAVmhBmSFGpAVakBWqAFZoQZkhRqQFWpAVqgBWaEG&#10;ZIUakBVqQFaoAVmhBmSFGpAVakBWqAFZoQZkhRqQFWpAVqgBWaEGZIUakBVqQFaoAVmhBmSFGpAV&#10;akBWqAFZoQZkhRqQFWpAVqgBWaEGZIUakBVqQFaoAVmhBmSFGpAVakBWqAFZoQZkhRqQFWpAVqgB&#10;WaEGZIUakBVqQFaoAVmhBmSFGpAVakBWqAFZoQZkhRqQFWpAVqgBWaEGZIUakBVqQFaoAVmhBmSF&#10;GpAVakBWqAFZoQZkhRqQFWpAVqgBWaEGZIUakBVqQFaoAVmhBmSFGpAVakBWqAFZoQZkhRqQFWpA&#10;VqgBWaEGZIUakBVqQFaoAVmhBmSFGpAVakBWqAFZoQZkhRqQFWpAVqgBWaEGZIUakBVqQFaoAVmh&#10;BmSFGpAVakBWqAFZoQZkhRqQFWpAVqgBWaEGZIUakBVqQFaoAVmhBmSFGpAVakBWqAFZoQZkhRqQ&#10;FWpAVqgBWaEGZIUakBVqQFaoAVmhBmSFGpAVakBWqAFZoQZkhRqQFWpAVqgBWaEGZIUakBVqQFao&#10;AVmhBmSFGpAVakBWqAFZoQZkhRqQFWpAVqgBWaEGZIUakBVqQFaoAVmhBmSFGv6WrD8oaqpbhWSF&#10;Gv5U1tG7SXWO0X6qt84x2q+6ETeRde+huZ71fVOjPVRvXfffN9lbPwvHAKjh/trvRfcskS2zuvc+&#10;nOrRMs798TLOXa/1blHXPs0PptK1mnUf3V+zn5PvLs3U8StT9Ntamr9O9WWdP0/1cZ0/bWaV0F6V&#10;0LW6p/C9fyEldfcswSxrSvl0qufLeHq1lsj55VQvlnHe72slsKVXHz0XjknKY1mFJFMJSfhhGU/v&#10;pnqzjKfXa4mctcf7JbMEF34DCD13frZlBDg8mWzunvOjX8mqEpmsSlCVyGRVqnrPuWQ1+Vw4Jpms&#10;mq9K1vdTOVnVnaaavZ7JqmudrHkkuEjWlNTd8945VfI9W8ZZSsua4mrde7Tf16asPr+KfC4ck5Q1&#10;jwH6uLasks3yqb9dxl8EVfe6ZNXHv5Cso/PrhawcA6CGTLbsQglomTNZn0yltBT6qM809ZcqrXuP&#10;9mey+p4cA7rIZNW8l6xOSiWrklMoSZ2m6l7XUcH7da2TNb9gifnZI0k95zFAPz9JNKHzp0XUR73P&#10;puqete492u9rU1b10XPhmOzJqm5ZJZt/lpKEllJdYgrNXtcey5o/Y0nUPAZMnE4/AXdiqy7Oefav&#10;AAAAAElFTkSuQmCCUEsDBAoAAAAAAAAAIQAjr/L8MwgAADMIAAAUAAAAZHJzL21lZGlhL2ltYWdl&#10;NC5wbmeJUE5HDQoaCgAAAA1JSERSAAAAqgAAANMIBgAAABFbiIsAAAABc1JHQgCuzhzpAAAABGdB&#10;TUEAALGPC/xhBQAAAAlwSFlzAAAuIwAALiMBeKU/dgAAB8hJREFUeF7tmIly20YUBOX4PvP/nxnf&#10;t4IBMKwhvLAkW05hlO6qrfe4WizsYnMW5AVAA/fW+qf40/vD8bhc661yGyIhI9yUG8v811oBDs1N&#10;0/Cq9T/7O8l7d7lOQu6tuVa63kSe7dp8vdcnN7kX9DESLuf2enGlrBz9UMF1Uu6q5FTdmzfZw91k&#10;lJjbub35ZPt65iqBtrL59V6vhB7Ni+zhbrEVz6+z/z6N0Xz2IvsTHP1QwV7KjZJQ1X0mp3oLn73+&#10;nr3JHroZJaGq0lOouv/ZfF5rsh9Ks5XKr1VTyPtLe9ar5nyKmvuM2JuH43Amz0QK5j4l/DaN7DVE&#10;zquO9hGn3iIBHJpRiuWcesucCanUfLC0c3WKqve85kbXbveHLkaJl6m4Tc6vSztX99s1Tlft4V6c&#10;7rUnjXvVlC3lfLi0c80+17jfipr7Qxcpago2kvPLOsS2H0m7fQwwl5YH4NBkomWf6edeR3km56Ol&#10;nevjpZ17z2/TdbSnIFW7yMRzoqo6FZWUTs7P6xCfpuFeNdM109j7nz0CWJKURb1fS6h8/rSoKeeT&#10;dQhVz6t6fT7Tam9E7WUkqgTL4z7l/Li0c3Wf0mq9pdU+3lP7+15nwgAcFqdZplomXiZqHvdKy6dL&#10;O1f3z6aR6er1SlMnqvYkUXvJozkT1amopFRiCiXoh6W9eD8N96pek48BSmXvqXpK1OuI6uNbNY97&#10;SSlUny/tXFNgr9e1I1F1L0TtIo/mfLa0bHncS853S/tDP3oMkKje80zUTDaAw5KJmsnm436bqD7W&#10;lZZO0RfrEKqZtF6va72P9vT+Iv8NcExOyTaRR7/TT0mYX6B8xCtB3y7tD73XKFnzi1WmtDn71p+9&#10;k1ZCWTA9b1o8SWg5X05j1KeoutbPq4jax1WiSjDLls+lEvPN0s7Voqrq+Bda62tVR0c/P/hDB5lm&#10;2Y8SNb/pKy2VnkL11dLOvef1aOBE3f6mSqJ2sZeo/u1U1d/ilZBOVKWoE/X1NDJd/cVKCewvVkpm&#10;73mWqClJ9hZJwo5+kpKEFlKSWlTVFNXPq3n0a29/ELb3hWOSokogoTlLlUe/jnQf6xJSggpV9ymq&#10;1uZPVfmMehKVox8qyDTL3omqmke/E1JpmSnq/u9pOFH1pcoJrGszUb1/pmj2cEyUcE65PPqVqHn0&#10;Oy2VnP8s7Vmiqmaijo7+s0RNObNPUS2YqkWVhCmqBBVbUb1+7xl1e184JhZG+Ojfe0aVeCNRVVNU&#10;/wKwPfqHonL0QwU3EdXpt02+nNfQnhp784y7N/be6+18sjc/RJv9CnmTvRtt1zD+P2PEddbs8qui&#10;Avyn3Jao208Lg7EdvwWJChUgKlSAqFABokIFiAoVICpUgKhQAaJCBYgKFSAqVICoUAGiQgWIChUg&#10;KlSAqFABokIFiAoVICpUgKhQAaJCBYgKFSAqVICoUAGiQgWIChUgKlSAqFABokIFiAoVICpUgKhQ&#10;AaJCBYgKFSAqVICoUAGiQgWIChUgKlSAqFABokIFiAoVICpUgKhQAaJCBYgKFSAqVICoUAGiQgWI&#10;ChUgKlSAqFABokIFiAoVICpUgKhQAaJCBYgKFSAqVICoUAGiQgWIChUgKlSAqFABokIFiAoVICpU&#10;gKhQAaJCBYgKFSAqVICoUAGiQgWIChUgKlSAqFABokIFiAoVICpUgKhQAaJCBYgKFSAqVICoUAGi&#10;QgWIChUgKlSAqFABokIFiAoVICpUgKhQAaJCBYgKFSAqVICoUAGiQgWIChUgKlSAqFABokIFiAoV&#10;ICpUgKhQAaJCBYgKFSAqVICoUAGiQgWIChUgKlSAqFABokIFiAoVICpUgKhQAaJCBYgKFSAqVICo&#10;UAGiQgWIChUgKlSAqFABokIFiAoVICpUgKhQAaJCBYgKFSAqVICoUAGiQgWIChUgKlSAqFABokIF&#10;iAoVICpUgKhQAaJCBYgKFSAqVICoUAGiQgWIChUgKlSAqFABokIFiAoVICpUgKhQAaJCBYgKFSAq&#10;VICoUAGiQgWIChUgKlSAqFABokIFiAoVICpUgKhQwZ8Q9ZLBWMetQaJCBb8j6ugTpLHHaC3jbow9&#10;Rms1bsxNRd27Wc7n+B5j9HfG3Rj5Pu+918ne/C4c/VDB/bXeW4dQtcCq7rX24dLO9fHSXjyaRvYa&#10;+qRozYO117XaR73v5U8U4/hjlJKa+7b2ql/X/vM61H+cxqdpiOxVvyztXHWtcCILXX/iKlHVe42k&#10;0xApqqrlVNXf1Hu9eu2nvfyPEKP/POOYI98rSanXllO96khUCSlB3aeoWiN8rbD4wnXGQgIcmkzR&#10;7PO4V0oK1adLe/F8Gi+Xdq6vlnbuPa81Xq/U9WODHwPE9r5wTDLdfCpqzkmo49sJ+WEa75f24s06&#10;xOt1iLfTeLe083onrfbwnk5xcZmSZJ+iWrAU9dk0XiztmZyqntcar/cjgdDee48ccExGovr4F5Jr&#10;JKqEtKjb3qLms+v2efUkKkc/VJBplonmxJPImahPlnZOSh3tQgnqFM1ea7x+m6j+gOR98/5wLPaO&#10;/lGiKiGVqkKpqfQUqu4179TVel+rRPWeruLs6DfqLZKEHX3Tl4Q62oWEtbSqntcar9e13iefUQWi&#10;Hp8U1X0e/ar+uUniaQjJ6CM+5VTvNaq+NkWNo//i4l+1byFGWyurwgAAAABJRU5ErkJgglBLAwQK&#10;AAAAAAAAACEAlXgCdgoIAAAKCAAAFAAAAGRycy9tZWRpYS9pbWFnZTUucG5niVBORw0KGgoAAAAN&#10;SUhEUgAAAKsAAAC8CAYAAAAHO146AAAAAXNSR0IArs4c6QAAAARnQU1BAACxjwv8YQUAAAAJcEhZ&#10;cwAALiMAAC4jAXilP3YAAAefSURBVHhe7ZiJrtNIFETDsG8z//+Zw74zLjsVFR3H7xEekos5R7q6&#10;N6bdRuKk3OEA0MK9Y79rfte+0MX3Y78T/jp2gN3zqwl4zf2k7p/FNel5VeLepWw/ex3+TC6J+LPX&#10;z+AYADXcNvXGdfn50myufQbsi9sm4Nq6vHZpFpvPuEmQS/Lldc95fVxj1q5BP5cE9fVxNnk9WbvG&#10;MQB62Eq68c/8Wd2zZM/rlj/XuItLM/QxJqTxrO7521R5XZ9FrnE34+dNYUax/DkF1WxB1e8v4/zn&#10;l8T1DH8Go3CeU9CvU1lQ9ZR1TVyR84yFAtg9aymX1zIRM0E9K0mdpuOc63Oftf2hizEB/Vk9E1SJ&#10;KtTX5kxZ9dzHnOZRllEkf1a3iJLvwTLO1zw/nMqzeq5fE1fkDD2MMqVwniXkl2Wc++dlnGfLqjnX&#10;p6zjM04SAeyeMdnG1MtEzFe8E/TRVEpUoa7PIlNW6zNl/YytZ8P+yKQTmYKZjpmaTtNPU3lW12eR&#10;KaueCX2WrFvCSKyUNV/xllL98TLO3dc1W+I8Eqh7T5HPQ9Z9cybPEYmVwklAISk/LuMsp2d1y6ru&#10;9XkkUPcs5uelOAC7xmm2lnDqllnp6GRVejpBnxxLqD9dxh9SVt33aj/vqU6adqKkW0tBpWOmptP0&#10;/VQflnHunrXG63WvU1b7Ob1PKb4la4ol2fxal4gp6LNlnLtlVc/jgWXN82t+GaCLlEmvfh8DJFu+&#10;7iWpUH+3jHNPcb1ex4aU1V+Ak6zIAjXclKxOQaWqkzVf/c+PJZSsOWf6+t5MVu2/9lzYJ6eEm9Ds&#10;5MtkVTpmajpN306Vs0pojdfrXpXQfmfJOsqawqRYki3PqX71S84Xyzh3z7ruI4HW+14dB5C1ky1Z&#10;/frW+dPy6dVvKd8cS6j7eh4JdG/K6i+AmJ/NMQBqWEtWzxLZP4yUrP7BpKT0615J+nIZ5+5k1Zw/&#10;ti4la35ZSNZ9k8maP4DGZM0fVa+XcU5Tz+pOWSWsk1U/tJys2i+PAfOzbyurZLOski9l/XsZ557i&#10;+qiQ/zOg/bynnoOsPYyy+rPEsqz5PwB6xaegr5Zx7imr1+ve/G+sM1lTFoBdk4nq7jl/YClZ/es+&#10;k1VpmsnqOZNVfS1ZOQZ0MSark29MVv/qz2RVmmayes5k1XHAyZo/sE7JepOsFktnVssq+dZk/Weq&#10;FNdr8higfS7JCj2MsvqsmccAiZiC/ruMZ7JabsmaZ9YzWZEFarhtso7HAP/qV4IqUcU4/2yy+rmw&#10;T7aOATclq1J1bdYPrbVjwJ0lq4Ue5crrWZbStbaG6q3b/vsml65vos0BKvhVWfMbkrXF2nqqt7ZY&#10;W6+6it+VrGt/Qer/V3cKxwCoAVmhBmSFGpAVakBWqAFZoQZkhRqQFWpAVqgBWaEGZIUakBVqQFao&#10;AVmhBmSFGpAVakBWqAFZoQZkhRqQFWpAVqgBWaEGZIUakBVqQFaoAVmhBmSFGpAVakBWqAFZoQZk&#10;hRqQFWpAVqgBWaEGZIUakBVqQFaoAVmhBmSFGpAVakBWqAFZoQZkhRqQFWpAVqgBWaEGZIUakBVq&#10;QFaoAVmhBmSFGpAVakBWqAFZoQZkhRqQFWpAVqgBWaEGZIUakBVqQFaoAVmhBmSFGpAVakBWqAFZ&#10;oQZkhRqQFWpAVqgBWaEGZIUakBVqQFaoAVmhBmSFGpAVakBWqAFZoQZkhRqQFWpAVqgBWaEGZIUa&#10;kBVqQFaoAVmhBmSFGpAVakBWqAFZoQZkhRqQFWpAVqgBWaEGZIUakBVqQFaoAVmhBmSFGpAVakBW&#10;qAFZoQZkhRqQFWpAVqgBWaEGZIUakBVqQFaoAVmhBmSFGpAVakBWqAFZoQZkhRqQFWpAVqgBWaEG&#10;ZIUakBVqQFaoAVmhBmSFGpAVakBWqAFZoQZkhRqQFWpAVqgBWaEGZIUakBVqQFaoAVmhBmSFGpAV&#10;akBWqAFZoQZkhRqQFWr4XbJ+p6ip7hSSFWr4VVnXvk2qLdbWU721xdp61VVcI+ulh+b1rG9Dra2h&#10;euu2/77JpeubcAyAGu4f+73oniWyZVZ/sIyHh8cSj6d6NJW+ITmra41m3afnaNY+2j+/UZqprsoU&#10;/XoszV+m+nycP0314Th/HGaV0FqV0L3aU3jvH7hJVs9aZ1nVU1aVkKCWVX+ue/RQrdde+XD/ZVSa&#10;8zO1z/K/k8qCapZkllXiSURdl6yadV2iWtCUVWt0v/A+ws/8AScnwO7JRHXPZHWaKjGdoE+ner6M&#10;hxdT/b2Mc3+5jHN/tozzet+r/bynnpNfFj8X9kkmnZLTn5WITkcl5vtlPLyb6vUyzv3VMs79zTIe&#10;3k7l9bpXSSu0n54hTimbkrp7Tln1WrdwT6ZKWVNQfRaaJalQl+xC+/noof2RtYdRVsukV7dllWyW&#10;T92ySs4UN2XVEUFI1rXz60nWlAVg16wlq1ECOgWVrE5HJatf8UpYp6m6Z113smr9pWTN55Gs+yaT&#10;VfOlZHVSKlmVnEJJ6jRV93UdFbxe9zpZtad/bIn52WuSepZMKav/B0DyqYSk9JFAAufsNeq+N78A&#10;yNrFlqwWS7JZPnXJKCRnzpZVa7xe96aseQyYOBz+A9enJJAOcAAqAAAAAElFTkSuQmCCUEsDBAoA&#10;AAAAAAAAIQBFN6cF/QUAAP0FAAAUAAAAZHJzL21lZGlhL2ltYWdlNy5wbmeJUE5HDQoaCgAAAA1J&#10;SERSAAAAiwAAAWcIBgAAAJbourIAAAABc1JHQgCuzhzpAAAABGdBTUEAALGPC/xhBQAAAAlwSFlz&#10;AAAuIwAALiMBeKU/dgAABZJJREFUeF7t3c1tJFUARtHxxEIWsCISkAgAkQVBIFYQCRtiQGSCu6n3&#10;qn9KrbLr1v6cp280GrZXz+1yu/kC1dv445c//v3uy/W/b+a/wI7r5etfM5af//zn9+UvP8x/hR1v&#10;l8uPX29/h0NiIRML2SOWq9kne1/mZiETC5lYyNZY9r5ImW23cLOQzVguy/ZiMrtvcLOQiYVMLGRi&#10;IRML2SOWvVfAZvf52RCniIVMLGRiIRML2Yxl79Wv2XaDm4VMLGRrLN6jYEdbuFnIxEImFrIZi5cs&#10;drTBzUImFjKxkImFTCxkj1j2XgGb3Te+Y3azkImFTCxkYiETC9mMZf5saHnJa/bRRiRuFjKxkImF&#10;TCxkYiETC9mMZXxnZPbZBjcLmVjIxEImFjKxkD1i2XsFbHafT6vkFLGQrbH4ZWc72sLNQiYWshmL&#10;r0J2tMHNQiYWMrGQiYVMLGRiIXvEsvftktl9fpDIKWIhEwuZWMjEQjZj2fs8DrPtBjcLmVjIxEIm&#10;FjKxkImFbMbiPbh2tMHNQiYWMrGQiYVMLGSPWPZeAZvdN75jdrOQiYXsGcve3WN237ubhRPEQjZj&#10;8bMhO9rgZiETC5lYyMRCJhayGcveq1+z7QY3C5lYyMRCJhYysZCJhWyN5bJ8e7R8f2T20XxaJaeI&#10;hUwsZGIhEwvZjMXbKu1og5uFTCxkYiETC5lYyB6x7L0CNrvPz4Y4RSxkYiETC9kzlr1XNWb3+TAf&#10;zpix7IVktt3gZiETC5lYyMRCJhYysZDNWLwH1442uFnIxEImFjKxkImF7BHL3itgs/ue/9u7vf9q&#10;tt3ClyEysZCJhUwsZDMWPxuyow1uFjKxkImFTCxkYiGbsey9+jXbbnCzkImFTCxkYiFbY/G83462&#10;cLOQPWLZi8nsPh9tyiliIRMLmVjIxEI2Y/GYxY42uFnIxEImFjKxkImF7BHL3itgs/ueH7kBwTOW&#10;vZzM7luuFjcLmVjIxEImFrIZix8k2tEGNwuZWMjEQiYWMrGQiYVMLGQzluvl+uV6Nft4j1igEAuZ&#10;WMjEQiYWMrGQiYVMLGRiIVtjuV52n9qZ3ecDCDlFLGRiIRMLmVjIxEImFjKxkM1Y1l9fdZyPz6jE&#10;zUL2jGX7W9Bmr3v3moUTxEImFjKxkImFTCxkYiG7xXJZvpV2nI+Pt1VyyhqLzza1oy3cLGRiIRML&#10;mVjIxEImFjKxkM1Ytk/qHGfvPGKBQixkz1heH++abecN25whFjKxkImFTCxkYiGbsfgUBefojO+d&#10;3SxkYiFbY3l9Wmf2uoWbhUwsZGIhEwuZWMjEQnaLxacoOJ+f8ZTfzUImFjKxkK2x+HwWO9rCzUIm&#10;FjKxkImFTCxkMxbvwXWOjvfgcopYyMRC9ozl9Ymd2XbLC1s3C5lYyMRCJhYysZDNWLZP6hxn7zxi&#10;gUIsZGIhEwvZGos3bNvRFm4WMrGQiYVMLGS3WHyKgvP5eX/GAsfEQiYWMrGQrbHsPbEz227hZiET&#10;C5lYyGYsfjHeOTqjEjcLmVjIxEImFjKxkImF7BnL6+Nds+3e3SycIBYysZDdYvEeXOfz4z24nCIW&#10;MrGQiYVMLGRrLD5yw462cLOQiYVsxrJ9+OI4e+cRCxRiIRMLmVjIxEImFrJnLK9P7My28x5czhAL&#10;2YzFpyg4R2d8HXKzkImFTCxkYiETC5lYyMRCtsby+mjX7HULNwvZLRa/GO98fsZTfjcLmVjIxEIm&#10;FjKxkImFTCxkayw+csOOtnCzkM1YvAfXOTreg8spYiETC5lYyMRCJhYysZCJhewZy+vjXbPtLrdY&#10;tk/qHGfvDL4MkYmFTCxkYiETC5lYyMRCJhayNRZv2LajLW43i09RcD4/789Y4JhYyMRCJhayt/HH&#10;97/+/dPbl+u3819gx9v1+tv/H3giQnyBXgYAAAAASUVORK5CYIJQSwECLQAUAAYACAAAACEAsYJn&#10;tgoBAAATAgAAEwAAAAAAAAAAAAAAAAAAAAAAW0NvbnRlbnRfVHlwZXNdLnhtbFBLAQItABQABgAI&#10;AAAAIQA4/SH/1gAAAJQBAAALAAAAAAAAAAAAAAAAADsBAABfcmVscy8ucmVsc1BLAQItABQABgAI&#10;AAAAIQCohVRALwkAAA5aAAAOAAAAAAAAAAAAAAAAADoCAABkcnMvZTJvRG9jLnhtbFBLAQItAAoA&#10;AAAAAAAAIQDzNg5ayQQAAMkEAAAUAAAAAAAAAAAAAAAAAJULAABkcnMvbWVkaWEvaW1hZ2U5LnBu&#10;Z1BLAQItAAoAAAAAAAAAIQCcfkY2YgQAAGIEAAAVAAAAAAAAAAAAAAAAAJAQAABkcnMvbWVkaWEv&#10;aW1hZ2UxMC5wbmdQSwECLQAKAAAAAAAAACEAr+Uf2soDAADKAwAAFQAAAAAAAAAAAAAAAAAlFQAA&#10;ZHJzL21lZGlhL2ltYWdlMTIucG5nUEsBAi0AFAAGAAgAAAAhAEIG/dPdAAAABQEAAA8AAAAAAAAA&#10;AAAAAAAAIhkAAGRycy9kb3ducmV2LnhtbFBLAQItABQABgAIAAAAIQB9FATdBwEAANMGAAAZAAAA&#10;AAAAAAAAAAAAACwaAABkcnMvX3JlbHMvZTJvRG9jLnhtbC5yZWxzUEsBAi0ACgAAAAAAAAAhALWw&#10;aQ4dBAAAHQQAABUAAAAAAAAAAAAAAAAAahsAAGRycy9tZWRpYS9pbWFnZTExLnBuZ1BLAQItAAoA&#10;AAAAAAAAIQCfIGXNmwQAAJsEAAAUAAAAAAAAAAAAAAAAALofAABkcnMvbWVkaWEvaW1hZ2U4LnBu&#10;Z1BLAQItAAoAAAAAAAAAIQCcgyd0xgcAAMYHAAAUAAAAAAAAAAAAAAAAAIckAABkcnMvbWVkaWEv&#10;aW1hZ2U2LnBuZ1BLAQItAAoAAAAAAAAAIQCZMxXr6gkAAOoJAAAUAAAAAAAAAAAAAAAAAH8sAABk&#10;cnMvbWVkaWEvaW1hZ2UxLnBuZ1BLAQItAAoAAAAAAAAAIQDgxpPkkQgAAJEIAAAUAAAAAAAAAAAA&#10;AAAAAJs2AABkcnMvbWVkaWEvaW1hZ2UyLnBuZ1BLAQItAAoAAAAAAAAAIQBmORgR2QgAANkIAAAU&#10;AAAAAAAAAAAAAAAAAF4/AABkcnMvbWVkaWEvaW1hZ2UzLnBuZ1BLAQItAAoAAAAAAAAAIQAjr/L8&#10;MwgAADMIAAAUAAAAAAAAAAAAAAAAAGlIAABkcnMvbWVkaWEvaW1hZ2U0LnBuZ1BLAQItAAoAAAAA&#10;AAAAIQCVeAJ2CggAAAoIAAAUAAAAAAAAAAAAAAAAAM5QAABkcnMvbWVkaWEvaW1hZ2U1LnBuZ1BL&#10;AQItAAoAAAAAAAAAIQBFN6cF/QUAAP0FAAAUAAAAAAAAAAAAAAAAAApZAABkcnMvbWVkaWEvaW1h&#10;Z2U3LnBuZ1BLBQYAAAAAEQARAFUEAAA5XwAAAAA=&#10;">
                <v:shape id="Shape 7651" o:spid="_x0000_s1239" style="position:absolute;left:7614;top:10617;width:50003;height:0;visibility:visible;mso-wrap-style:square;v-text-anchor:top" coordsize="5000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HywxgAAAN0AAAAPAAAAZHJzL2Rvd25yZXYueG1sRI9Ba8JA&#10;FITvBf/D8gRvdaO0GqOriFTopYdGDx4f2WcSzL6NuxtN/n23UOhxmJlvmM2uN414kPO1ZQWzaQKC&#10;uLC65lLB+XR8TUH4gKyxsUwKBvKw245eNphp++RveuShFBHCPkMFVQhtJqUvKjLop7Yljt7VOoMh&#10;SldK7fAZ4aaR8yRZSIM1x4UKWzpUVNzyzij4qO9zl76tDpdbku6/Lt3QladBqcm4369BBOrDf/iv&#10;/akVLBfvM/h9E5+A3P4AAAD//wMAUEsBAi0AFAAGAAgAAAAhANvh9svuAAAAhQEAABMAAAAAAAAA&#10;AAAAAAAAAAAAAFtDb250ZW50X1R5cGVzXS54bWxQSwECLQAUAAYACAAAACEAWvQsW78AAAAVAQAA&#10;CwAAAAAAAAAAAAAAAAAfAQAAX3JlbHMvLnJlbHNQSwECLQAUAAYACAAAACEALhx8sMYAAADdAAAA&#10;DwAAAAAAAAAAAAAAAAAHAgAAZHJzL2Rvd25yZXYueG1sUEsFBgAAAAADAAMAtwAAAPoCAAAAAA==&#10;" path="m,l5000244,e" filled="f" strokecolor="#d9d9d9" strokeweight=".72pt">
                  <v:path arrowok="t" textboxrect="0,0,5000244,0"/>
                </v:shape>
                <v:shape id="Shape 7652" o:spid="_x0000_s1240" style="position:absolute;left:7614;top:7553;width:50003;height:0;visibility:visible;mso-wrap-style:square;v-text-anchor:top" coordsize="5000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uLHxwAAAN0AAAAPAAAAZHJzL2Rvd25yZXYueG1sRI9Ba8JA&#10;FITvQv/D8gq96aah1TRmFZEWeulB7cHjI/tMQrJv092NJv++Wyh4HGbmG6bYjqYTV3K+sazgeZGA&#10;IC6tbrhS8H36mGcgfEDW2FkmBRN52G4eZgXm2t74QNdjqESEsM9RQR1Cn0vpy5oM+oXtiaN3sc5g&#10;iNJVUju8RbjpZJokS2mw4bhQY0/7msr2OBgF781P6rKXt/25TbLd13mYhuo0KfX0OO7WIAKN4R7+&#10;b39qBavlawp/b+ITkJtfAAAA//8DAFBLAQItABQABgAIAAAAIQDb4fbL7gAAAIUBAAATAAAAAAAA&#10;AAAAAAAAAAAAAABbQ29udGVudF9UeXBlc10ueG1sUEsBAi0AFAAGAAgAAAAhAFr0LFu/AAAAFQEA&#10;AAsAAAAAAAAAAAAAAAAAHwEAAF9yZWxzLy5yZWxzUEsBAi0AFAAGAAgAAAAhAN7O4sfHAAAA3QAA&#10;AA8AAAAAAAAAAAAAAAAABwIAAGRycy9kb3ducmV2LnhtbFBLBQYAAAAAAwADALcAAAD7AgAAAAA=&#10;" path="m,l5000244,e" filled="f" strokecolor="#d9d9d9" strokeweight=".72pt">
                  <v:path arrowok="t" textboxrect="0,0,5000244,0"/>
                </v:shape>
                <v:shape id="Shape 7653" o:spid="_x0000_s1241" style="position:absolute;left:7614;top:4475;width:50003;height:0;visibility:visible;mso-wrap-style:square;v-text-anchor:top" coordsize="5000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kdcxwAAAN0AAAAPAAAAZHJzL2Rvd25yZXYueG1sRI9Ba8JA&#10;FITvQv/D8gredFOtNk2zioiFXjxUe/D4yL4mIdm3cXejyb/vFgo9DjPzDZNvB9OKGzlfW1bwNE9A&#10;EBdW11wq+Dq/z1IQPiBrbC2TgpE8bDcPkxwzbe/8SbdTKEWEsM9QQRVCl0npi4oM+rntiKP3bZ3B&#10;EKUrpXZ4j3DTykWSrKXBmuNChR3tKyqaU28UHOrrwqXPr/tLk6S746Uf+/I8KjV9HHZvIAIN4T/8&#10;1/7QCl7WqyX8volPQG5+AAAA//8DAFBLAQItABQABgAIAAAAIQDb4fbL7gAAAIUBAAATAAAAAAAA&#10;AAAAAAAAAAAAAABbQ29udGVudF9UeXBlc10ueG1sUEsBAi0AFAAGAAgAAAAhAFr0LFu/AAAAFQEA&#10;AAsAAAAAAAAAAAAAAAAAHwEAAF9yZWxzLy5yZWxzUEsBAi0AFAAGAAgAAAAhALGCR1zHAAAA3QAA&#10;AA8AAAAAAAAAAAAAAAAABwIAAGRycy9kb3ducmV2LnhtbFBLBQYAAAAAAwADALcAAAD7AgAAAAA=&#10;" path="m,l5000244,e" filled="f" strokecolor="#d9d9d9" strokeweight=".72pt">
                  <v:path arrowok="t" textboxrect="0,0,5000244,0"/>
                </v:shape>
                <v:shape id="Shape 7654" o:spid="_x0000_s1242" style="position:absolute;left:7614;top:1397;width:50003;height:0;visibility:visible;mso-wrap-style:square;v-text-anchor:top" coordsize="5000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98oxgAAAN0AAAAPAAAAZHJzL2Rvd25yZXYueG1sRI9Ba8JA&#10;FITvgv9heUJvuqlYTVNXEWnBSw9GDx4f2dckmH2b7m40+fduoeBxmJlvmPW2N424kfO1ZQWvswQE&#10;cWF1zaWC8+lrmoLwAVljY5kUDORhuxmP1phpe+cj3fJQighhn6GCKoQ2k9IXFRn0M9sSR+/HOoMh&#10;SldK7fAe4aaR8yRZSoM1x4UKW9pXVFzzzij4rH/nLl287y/XJN19X7qhK0+DUi+TfvcBIlAfnuH/&#10;9kErWC3fFvD3Jj4BuXkAAAD//wMAUEsBAi0AFAAGAAgAAAAhANvh9svuAAAAhQEAABMAAAAAAAAA&#10;AAAAAAAAAAAAAFtDb250ZW50X1R5cGVzXS54bWxQSwECLQAUAAYACAAAACEAWvQsW78AAAAVAQAA&#10;CwAAAAAAAAAAAAAAAAAfAQAAX3JlbHMvLnJlbHNQSwECLQAUAAYACAAAACEAPmvfKMYAAADdAAAA&#10;DwAAAAAAAAAAAAAAAAAHAgAAZHJzL2Rvd25yZXYueG1sUEsFBgAAAAADAAMAtwAAAPoCAAAAAA==&#10;" path="m,l5000244,e" filled="f" strokecolor="#d9d9d9" strokeweight=".72pt">
                  <v:path arrowok="t" textboxrect="0,0,5000244,0"/>
                </v:shape>
                <v:shape id="Picture 112133" o:spid="_x0000_s1243" type="#_x0000_t75" style="position:absolute;left:9138;top:2494;width:5213;height:11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iTUwQAAAN8AAAAPAAAAZHJzL2Rvd25yZXYueG1sRE9Ni8Iw&#10;EL0L+x/CCHsRTau4lGoUWVC8qgt7nW2mTbGZlCba7r83guDx8b7X28E24k6drx0rSGcJCOLC6Zor&#10;BT+X/TQD4QOyxsYxKfgnD9vNx2iNuXY9n+h+DpWIIexzVGBCaHMpfWHIop+5ljhypesshgi7SuoO&#10;+xhuGzlPki9psebYYLClb0PF9XyzCihMdn+/t+rQmmWWlsusP9mmV+pzPOxWIAIN4S1+uY86zk/n&#10;6WIBzz8RgNw8AAAA//8DAFBLAQItABQABgAIAAAAIQDb4fbL7gAAAIUBAAATAAAAAAAAAAAAAAAA&#10;AAAAAABbQ29udGVudF9UeXBlc10ueG1sUEsBAi0AFAAGAAgAAAAhAFr0LFu/AAAAFQEAAAsAAAAA&#10;AAAAAAAAAAAAHwEAAF9yZWxzLy5yZWxzUEsBAi0AFAAGAAgAAAAhAOsmJNTBAAAA3wAAAA8AAAAA&#10;AAAAAAAAAAAABwIAAGRycy9kb3ducmV2LnhtbFBLBQYAAAAAAwADALcAAAD1AgAAAAA=&#10;">
                  <v:imagedata r:id="rId35" o:title=""/>
                </v:shape>
                <v:shape id="Picture 112134" o:spid="_x0000_s1244" type="#_x0000_t75" style="position:absolute;left:17490;top:6751;width:5182;height:70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vVyxAAAAN8AAAAPAAAAZHJzL2Rvd25yZXYueG1sRE/dasIw&#10;FL4f+A7hCN5p2ipjq0aRqjhkG0x9gENz1pY1J6GJ2u3pl4Gwy4/vf7HqTSuu1PnGsoJ0koAgLq1u&#10;uFJwPu3GTyB8QNbYWiYF3+RhtRw8LDDX9sYfdD2GSsQQ9jkqqENwuZS+rMmgn1hHHLlP2xkMEXaV&#10;1B3eYrhpZZYkj9Jgw7GhRkdFTeXX8WIUvDWv/rT/ydzFvSfFJnWHYvt8UGo07NdzEIH68C++u190&#10;nJ9m6XQGf38iALn8BQAA//8DAFBLAQItABQABgAIAAAAIQDb4fbL7gAAAIUBAAATAAAAAAAAAAAA&#10;AAAAAAAAAABbQ29udGVudF9UeXBlc10ueG1sUEsBAi0AFAAGAAgAAAAhAFr0LFu/AAAAFQEAAAsA&#10;AAAAAAAAAAAAAAAAHwEAAF9yZWxzLy5yZWxzUEsBAi0AFAAGAAgAAAAhAHeO9XLEAAAA3wAAAA8A&#10;AAAAAAAAAAAAAAAABwIAAGRycy9kb3ducmV2LnhtbFBLBQYAAAAAAwADALcAAAD4AgAAAAA=&#10;">
                  <v:imagedata r:id="rId36" o:title=""/>
                </v:shape>
                <v:shape id="Picture 112135" o:spid="_x0000_s1245" type="#_x0000_t75" style="position:absolute;left:25811;top:6304;width:5212;height:74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drLwwAAAN8AAAAPAAAAZHJzL2Rvd25yZXYueG1sRE/LasJA&#10;FN0X/IfhCu7qJCktNmYUESriTlttl7eZaxLM3AmZyaN/7xQKXR7OO1uPphY9ta6yrCCeRyCIc6sr&#10;LhR8vL89LkA4j6yxtkwKfsjBejV5yDDVduAj9SdfiBDCLkUFpfdNKqXLSzLo5rYhDtzVtgZ9gG0h&#10;dYtDCDe1TKLoRRqsODSU2NC2pPx26owCNtGn+96cD9q9nr+6HSa7Q31RajYdN0sQnkb/L/5z73WY&#10;Hyfx0zP8/gkA5OoOAAD//wMAUEsBAi0AFAAGAAgAAAAhANvh9svuAAAAhQEAABMAAAAAAAAAAAAA&#10;AAAAAAAAAFtDb250ZW50X1R5cGVzXS54bWxQSwECLQAUAAYACAAAACEAWvQsW78AAAAVAQAACwAA&#10;AAAAAAAAAAAAAAAfAQAAX3JlbHMvLnJlbHNQSwECLQAUAAYACAAAACEAuHnay8MAAADfAAAADwAA&#10;AAAAAAAAAAAAAAAHAgAAZHJzL2Rvd25yZXYueG1sUEsFBgAAAAADAAMAtwAAAPcCAAAAAA==&#10;">
                  <v:imagedata r:id="rId37" o:title=""/>
                </v:shape>
                <v:shape id="Picture 112136" o:spid="_x0000_s1246" type="#_x0000_t75" style="position:absolute;left:34163;top:7350;width:5181;height:6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XKxQAAAN8AAAAPAAAAZHJzL2Rvd25yZXYueG1sRE9Na8JA&#10;EL0L/Q/LFHrTTWwVia5SigVBPNTowduYnSbB7Gya2Wr6791CocfH+16seteoK3VSezaQjhJQxIW3&#10;NZcGDvn7cAZKArLFxjMZ+CGB1fJhsMDM+ht/0HUfShVDWDI0UIXQZlpLUZFDGfmWOHKfvnMYIuxK&#10;bTu8xXDX6HGSTLXDmmNDhS29VVRc9t/OwMthIuvTTvLzMc+/jtsymVxkbczTY/86BxWoD//iP/fG&#10;xvnpOH2ewu+fCEAv7wAAAP//AwBQSwECLQAUAAYACAAAACEA2+H2y+4AAACFAQAAEwAAAAAAAAAA&#10;AAAAAAAAAAAAW0NvbnRlbnRfVHlwZXNdLnhtbFBLAQItABQABgAIAAAAIQBa9CxbvwAAABUBAAAL&#10;AAAAAAAAAAAAAAAAAB8BAABfcmVscy8ucmVsc1BLAQItABQABgAIAAAAIQC6+NXKxQAAAN8AAAAP&#10;AAAAAAAAAAAAAAAAAAcCAABkcnMvZG93bnJldi54bWxQSwUGAAAAAAMAAwC3AAAA+QIAAAAA&#10;">
                  <v:imagedata r:id="rId38" o:title=""/>
                </v:shape>
                <v:shape id="Picture 112137" o:spid="_x0000_s1247" type="#_x0000_t75" style="position:absolute;left:42484;top:8051;width:5212;height:57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4mxxQAAAN8AAAAPAAAAZHJzL2Rvd25yZXYueG1sRE/LasJA&#10;FN0X/IfhCt0UnUTBSnQUaWkRXBQfG3eXzDUTzdwJmYmmfr0jFLo8nPd82dlKXKnxpWMF6TABQZw7&#10;XXKh4LD/GkxB+ICssXJMCn7Jw3LRe5ljpt2Nt3TdhULEEPYZKjAh1JmUPjdk0Q9dTRy5k2sshgib&#10;QuoGbzHcVnKUJBNpseTYYLCmD0P5ZddaBW1r6/H2uP95+9yYTctne5+cvpV67XerGYhAXfgX/7nX&#10;Os5PR+n4HZ5/IgC5eAAAAP//AwBQSwECLQAUAAYACAAAACEA2+H2y+4AAACFAQAAEwAAAAAAAAAA&#10;AAAAAAAAAAAAW0NvbnRlbnRfVHlwZXNdLnhtbFBLAQItABQABgAIAAAAIQBa9CxbvwAAABUBAAAL&#10;AAAAAAAAAAAAAAAAAB8BAABfcmVscy8ucmVsc1BLAQItABQABgAIAAAAIQBYB4mxxQAAAN8AAAAP&#10;AAAAAAAAAAAAAAAAAAcCAABkcnMvZG93bnJldi54bWxQSwUGAAAAAAMAAwC3AAAA+QIAAAAA&#10;">
                  <v:imagedata r:id="rId39" o:title=""/>
                </v:shape>
                <v:shape id="Picture 112138" o:spid="_x0000_s1248" type="#_x0000_t75" style="position:absolute;left:50825;top:8844;width:5212;height:49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3VPxgAAAN8AAAAPAAAAZHJzL2Rvd25yZXYueG1sRI/NTsMw&#10;EITvSLyDtUjcqJNW4ifUrapWBQ5cCK16XcVLbIjXaWza8PbsAYnjp52ZnZkvx9CpEw3JRzZQTgpQ&#10;xE20nlsDu/ftzT2olJEtdpHJwA8lWC4uL+ZY2XjmNzrVuVUSwqlCAy7nvtI6NY4CpknsieX2EYeA&#10;WXBotR3wLOGh09OiuNUBPcsHhz2tHTVf9XcwoPf15unw+XBc7Z79nXsVbNfemOurcfUIKtOY/8V/&#10;7hcr9ctpOZPCskcA9OIXAAD//wMAUEsBAi0AFAAGAAgAAAAhANvh9svuAAAAhQEAABMAAAAAAAAA&#10;AAAAAAAAAAAAAFtDb250ZW50X1R5cGVzXS54bWxQSwECLQAUAAYACAAAACEAWvQsW78AAAAVAQAA&#10;CwAAAAAAAAAAAAAAAAAfAQAAX3JlbHMvLnJlbHNQSwECLQAUAAYACAAAACEALp91T8YAAADfAAAA&#10;DwAAAAAAAAAAAAAAAAAHAgAAZHJzL2Rvd25yZXYueG1sUEsFBgAAAAADAAMAtwAAAPoCAAAAAA==&#10;">
                  <v:imagedata r:id="rId40" o:title=""/>
                </v:shape>
                <v:shape id="Picture 112139" o:spid="_x0000_s1249" type="#_x0000_t75" style="position:absolute;left:9616;top:2778;width:4237;height:109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uVktxAAAAN8AAAAPAAAAZHJzL2Rvd25yZXYueG1sRE/dasIw&#10;FL4X9g7hDHYjM40DN6tRRPGHwS7qfIBjc2yLzUlpMq1vvwiClx/f/3Te2VpcqPWVYw1qkIAgzp2p&#10;uNBw+F2/f4HwAdlg7Zg03MjDfPbSm2Jq3JUzuuxDIWII+xQ1lCE0qZQ+L8miH7iGOHIn11oMEbaF&#10;NC1eY7it5TBJRtJixbGhxIaWJeXn/Z/VsPk5F7f+5vC9sGqttln9mTWro9Zvr91iAiJQF57ih3tn&#10;4nw1VB9juP+JAOTsHwAA//8DAFBLAQItABQABgAIAAAAIQDb4fbL7gAAAIUBAAATAAAAAAAAAAAA&#10;AAAAAAAAAABbQ29udGVudF9UeXBlc10ueG1sUEsBAi0AFAAGAAgAAAAhAFr0LFu/AAAAFQEAAAsA&#10;AAAAAAAAAAAAAAAAHwEAAF9yZWxzLy5yZWxzUEsBAi0AFAAGAAgAAAAhAHy5WS3EAAAA3wAAAA8A&#10;AAAAAAAAAAAAAAAABwIAAGRycy9kb3ducmV2LnhtbFBLBQYAAAAAAwADALcAAAD4AgAAAAA=&#10;">
                  <v:imagedata r:id="rId41" o:title=""/>
                </v:shape>
                <v:shape id="Picture 112140" o:spid="_x0000_s1250" type="#_x0000_t75" style="position:absolute;left:17967;top:7056;width:4237;height:66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t1cwQAAAN8AAAAPAAAAZHJzL2Rvd25yZXYueG1sRE9Na8JA&#10;EL0L/Q/LCL3pJiLFpq4iBaX0IlF7H7LTJJqdXbKrpv/eORQ8Pt73cj24Tt2oj61nA/k0A0Vcedty&#10;beB03E4WoGJCtth5JgN/FGG9ehktsbD+ziXdDqlWEsKxQANNSqHQOlYNOYxTH4iF+/W9wySwr7Xt&#10;8S7hrtOzLHvTDluWhgYDfTZUXQ5XZwA3823V/QQu38P+XH4f3SWmnTGv42HzASrRkJ7if/eXlfn5&#10;LJ/LA/kjAPTqAQAA//8DAFBLAQItABQABgAIAAAAIQDb4fbL7gAAAIUBAAATAAAAAAAAAAAAAAAA&#10;AAAAAABbQ29udGVudF9UeXBlc10ueG1sUEsBAi0AFAAGAAgAAAAhAFr0LFu/AAAAFQEAAAsAAAAA&#10;AAAAAAAAAAAAHwEAAF9yZWxzLy5yZWxzUEsBAi0AFAAGAAgAAAAhAEna3VzBAAAA3wAAAA8AAAAA&#10;AAAAAAAAAAAABwIAAGRycy9kb3ducmV2LnhtbFBLBQYAAAAAAwADALcAAAD1AgAAAAA=&#10;">
                  <v:imagedata r:id="rId42" o:title=""/>
                </v:shape>
                <v:shape id="Picture 112141" o:spid="_x0000_s1251" type="#_x0000_t75" style="position:absolute;left:26278;top:6588;width:4237;height:7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Ra9xAAAAN8AAAAPAAAAZHJzL2Rvd25yZXYueG1sRE9ba8Iw&#10;FH4f+B/CEXwRTSNTtBplDIQy2JgX8PXQnLVlzUlpYlv//TIY7PHju+8Og61FR62vHGtQ8wQEce5M&#10;xYWG6+U4W4PwAdlg7Zg0PMjDYT962mFqXM8n6s6hEDGEfYoayhCaVEqfl2TRz11DHLkv11oMEbaF&#10;NC32MdzWcpEkK2mx4thQYkOvJeXf57vV8HHKbv2tW72p5fv0M++X02xjSOvJeHjZggg0hH/xnzsz&#10;cb5aqGcFv38iALn/AQAA//8DAFBLAQItABQABgAIAAAAIQDb4fbL7gAAAIUBAAATAAAAAAAAAAAA&#10;AAAAAAAAAABbQ29udGVudF9UeXBlc10ueG1sUEsBAi0AFAAGAAgAAAAhAFr0LFu/AAAAFQEAAAsA&#10;AAAAAAAAAAAAAAAAHwEAAF9yZWxzLy5yZWxzUEsBAi0AFAAGAAgAAAAhAMkxFr3EAAAA3wAAAA8A&#10;AAAAAAAAAAAAAAAABwIAAGRycy9kb3ducmV2LnhtbFBLBQYAAAAAAwADALcAAAD4AgAAAAA=&#10;">
                  <v:imagedata r:id="rId43" o:title=""/>
                </v:shape>
                <v:shape id="Picture 112142" o:spid="_x0000_s1252" type="#_x0000_t75" style="position:absolute;left:34630;top:7635;width:4237;height:60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I0swwAAAN8AAAAPAAAAZHJzL2Rvd25yZXYueG1sRE9da8Iw&#10;FH0X9h/CFfamabshUo3iNoQxpqNV3y/NtS02N12T1e7fL4Kwx8P5Xq4H04ieOldbVhBPIxDEhdU1&#10;lwqOh+1kDsJ5ZI2NZVLwSw7Wq4fRElNtr5xRn/tShBB2KSqovG9TKV1RkUE3tS1x4M62M+gD7Eqp&#10;O7yGcNPIJIpm0mDNoaHCll4rKi75j1Hw5F7iE/X7780XvbV9lu0+PrdeqcfxsFmA8DT4f/Hd/a7D&#10;/DiJnxO4/QkA5OoPAAD//wMAUEsBAi0AFAAGAAgAAAAhANvh9svuAAAAhQEAABMAAAAAAAAAAAAA&#10;AAAAAAAAAFtDb250ZW50X1R5cGVzXS54bWxQSwECLQAUAAYACAAAACEAWvQsW78AAAAVAQAACwAA&#10;AAAAAAAAAAAAAAAfAQAAX3JlbHMvLnJlbHNQSwECLQAUAAYACAAAACEABHyNLMMAAADfAAAADwAA&#10;AAAAAAAAAAAAAAAHAgAAZHJzL2Rvd25yZXYueG1sUEsFBgAAAAADAAMAtwAAAPcCAAAAAA==&#10;">
                  <v:imagedata r:id="rId44" o:title=""/>
                </v:shape>
                <v:shape id="Picture 112143" o:spid="_x0000_s1253" type="#_x0000_t75" style="position:absolute;left:42951;top:8326;width:4237;height:53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0b3wQAAAN8AAAAPAAAAZHJzL2Rvd25yZXYueG1sRE/NisIw&#10;EL4LvkMYwYtoWl0WqUZxBcGTsuoDjM3YVptJt4m2vr0RhD1+fP/zZWtK8aDaFZYVxKMIBHFqdcGZ&#10;gtNxM5yCcB5ZY2mZFDzJwXLR7cwx0bbhX3ocfCZCCLsEFeTeV4mULs3JoBvZijhwF1sb9AHWmdQ1&#10;NiHclHIcRd/SYMGhIceK1jmlt8PdKLC4ue5jLX+OrftrzuY02Hm6K9XvtasZCE+t/xd/3Fsd5sfj&#10;+GsC7z8BgFy8AAAA//8DAFBLAQItABQABgAIAAAAIQDb4fbL7gAAAIUBAAATAAAAAAAAAAAAAAAA&#10;AAAAAABbQ29udGVudF9UeXBlc10ueG1sUEsBAi0AFAAGAAgAAAAhAFr0LFu/AAAAFQEAAAsAAAAA&#10;AAAAAAAAAAAAHwEAAF9yZWxzLy5yZWxzUEsBAi0AFAAGAAgAAAAhAFGnRvfBAAAA3wAAAA8AAAAA&#10;AAAAAAAAAAAABwIAAGRycy9kb3ducmV2LnhtbFBLBQYAAAAAAwADALcAAAD1AgAAAAA=&#10;">
                  <v:imagedata r:id="rId45" o:title=""/>
                </v:shape>
                <v:shape id="Picture 112144" o:spid="_x0000_s1254" type="#_x0000_t75" style="position:absolute;left:51302;top:9128;width:4237;height:46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FQywgAAAN8AAAAPAAAAZHJzL2Rvd25yZXYueG1sRE/dasIw&#10;FL4X9g7hDLwZmlaKzGqUIQwFZTL1AY7NWVvWnJQkan17Iwhefnz/s0VnGnEh52vLCtJhAoK4sLrm&#10;UsHx8D34BOEDssbGMim4kYfF/K03w1zbK//SZR9KEUPY56igCqHNpfRFRQb90LbEkfuzzmCI0JVS&#10;O7zGcNPIUZKMpcGaY0OFLS0rKv73Z6NgExJvM7e5dZpOH9uf1WS5G2ul+u/d1xREoC68xE/3Wsf5&#10;6SjNMnj8iQDk/A4AAP//AwBQSwECLQAUAAYACAAAACEA2+H2y+4AAACFAQAAEwAAAAAAAAAAAAAA&#10;AAAAAAAAW0NvbnRlbnRfVHlwZXNdLnhtbFBLAQItABQABgAIAAAAIQBa9CxbvwAAABUBAAALAAAA&#10;AAAAAAAAAAAAAB8BAABfcmVscy8ucmVsc1BLAQItABQABgAIAAAAIQC5SFQywgAAAN8AAAAPAAAA&#10;AAAAAAAAAAAAAAcCAABkcnMvZG93bnJldi54bWxQSwUGAAAAAAMAAwC3AAAA9gIAAAAA&#10;">
                  <v:imagedata r:id="rId46" o:title=""/>
                </v:shape>
                <v:shape id="Shape 7673" o:spid="_x0000_s1255" style="position:absolute;left:7614;top:13695;width:50003;height:0;visibility:visible;mso-wrap-style:square;v-text-anchor:top" coordsize="5000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s5DxgAAAN0AAAAPAAAAZHJzL2Rvd25yZXYueG1sRI/NbsIw&#10;EITvlXgHa5G4FYcf8RMwCFWpVA49EHiAVbzEEfE6xC6EPn2NVInjaGa+0ay3na3FjVpfOVYwGiYg&#10;iAunKy4VnI6f7wsQPiBrrB2Tggd52G56b2tMtbvzgW55KEWEsE9RgQmhSaX0hSGLfuga4uidXWsx&#10;RNmWUrd4j3Bby3GSzKTFiuOCwYY+DBWX/McqOMrs97H83snaltd9ZqZZPl1clBr0u90KRKAuvML/&#10;7S+tYD6bT+D5Jj4BufkDAAD//wMAUEsBAi0AFAAGAAgAAAAhANvh9svuAAAAhQEAABMAAAAAAAAA&#10;AAAAAAAAAAAAAFtDb250ZW50X1R5cGVzXS54bWxQSwECLQAUAAYACAAAACEAWvQsW78AAAAVAQAA&#10;CwAAAAAAAAAAAAAAAAAfAQAAX3JlbHMvLnJlbHNQSwECLQAUAAYACAAAACEA6GbOQ8YAAADdAAAA&#10;DwAAAAAAAAAAAAAAAAAHAgAAZHJzL2Rvd25yZXYueG1sUEsFBgAAAAADAAMAtwAAAPoCAAAAAA==&#10;" path="m,l5000244,e" filled="f" strokecolor="#d9d9d9" strokeweight=".96pt">
                  <v:path arrowok="t" textboxrect="0,0,5000244,0"/>
                </v:shape>
                <v:rect id="Rectangle 7674" o:spid="_x0000_s1256" style="position:absolute;left:8968;top:733;width:7459;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ectxgAAAN0AAAAPAAAAZHJzL2Rvd25yZXYueG1sRI9Li8JA&#10;EITvwv6HoRe86UQRH9FRxN1Fj75AvTWZNglmekJm1kR//c6C4LGoqq+o2aIxhbhT5XLLCnrdCARx&#10;YnXOqYLj4aczBuE8ssbCMil4kIPF/KM1w1jbmnd03/tUBAi7GBVk3pexlC7JyKDr2pI4eFdbGfRB&#10;VqnUFdYBbgrZj6KhNJhzWMiwpFVGyW3/axSsx+XyvLHPOi2+L+vT9jT5Oky8Uu3PZjkF4anx7/Cr&#10;vdEKRsPRAP7fhCcg538AAAD//wMAUEsBAi0AFAAGAAgAAAAhANvh9svuAAAAhQEAABMAAAAAAAAA&#10;AAAAAAAAAAAAAFtDb250ZW50X1R5cGVzXS54bWxQSwECLQAUAAYACAAAACEAWvQsW78AAAAVAQAA&#10;CwAAAAAAAAAAAAAAAAAfAQAAX3JlbHMvLnJlbHNQSwECLQAUAAYACAAAACEAygnnLcYAAADdAAAA&#10;DwAAAAAAAAAAAAAAAAAHAgAAZHJzL2Rvd25yZXYueG1sUEsFBgAAAAADAAMAtwAAAPoCAAAAAA==&#10;" filled="f" stroked="f">
                  <v:textbox inset="0,0,0,0">
                    <w:txbxContent>
                      <w:p w:rsidR="0024721D" w:rsidRDefault="008C196D">
                        <w:pPr>
                          <w:spacing w:after="160" w:line="259" w:lineRule="auto"/>
                          <w:ind w:left="0" w:firstLine="0"/>
                          <w:jc w:val="left"/>
                        </w:pPr>
                        <w:r>
                          <w:rPr>
                            <w:sz w:val="22"/>
                          </w:rPr>
                          <w:t>13</w:t>
                        </w:r>
                        <w:r>
                          <w:rPr>
                            <w:sz w:val="22"/>
                            <w:lang w:val="uk-UA"/>
                          </w:rPr>
                          <w:t>87</w:t>
                        </w:r>
                        <w:r w:rsidR="0024721D">
                          <w:rPr>
                            <w:sz w:val="22"/>
                          </w:rPr>
                          <w:t>3308</w:t>
                        </w:r>
                      </w:p>
                    </w:txbxContent>
                  </v:textbox>
                </v:rect>
                <v:rect id="Rectangle 7675" o:spid="_x0000_s1257" style="position:absolute;left:14577;top:733;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UK2xgAAAN0AAAAPAAAAZHJzL2Rvd25yZXYueG1sRI9Li8JA&#10;EITvwv6HoRe86UTBV3QUcXfRoy9Qb02mTYKZnpCZNdFfv7MgeCyq6itqtmhMIe5Uudyygl43AkGc&#10;WJ1zquB4+OmMQTiPrLGwTAoe5GAx/2jNMNa25h3d9z4VAcIuRgWZ92UspUsyMui6tiQO3tVWBn2Q&#10;VSp1hXWAm0L2o2goDeYcFjIsaZVRctv/GgXrcbk8b+yzTovvy/q0PU2+DhOvVPuzWU5BeGr8O/xq&#10;b7SC0XA0gP834QnI+R8AAAD//wMAUEsBAi0AFAAGAAgAAAAhANvh9svuAAAAhQEAABMAAAAAAAAA&#10;AAAAAAAAAAAAAFtDb250ZW50X1R5cGVzXS54bWxQSwECLQAUAAYACAAAACEAWvQsW78AAAAVAQAA&#10;CwAAAAAAAAAAAAAAAAAfAQAAX3JlbHMvLnJlbHNQSwECLQAUAAYACAAAACEApUVCts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2"/>
                          </w:rPr>
                          <w:t xml:space="preserve"> </w:t>
                        </w:r>
                      </w:p>
                    </w:txbxContent>
                  </v:textbox>
                </v:rect>
                <v:rect id="Rectangle 7676" o:spid="_x0000_s1258" style="position:absolute;left:17305;top:4994;width:7459;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9zBxwAAAN0AAAAPAAAAZHJzL2Rvd25yZXYueG1sRI9Ba8JA&#10;FITvhf6H5RV6q5v2EDW6htBakmPVgvX2yL4modm3Ibua6K/vCoLHYWa+YZbpaFpxot41lhW8TiIQ&#10;xKXVDVcKvnefLzMQziNrbC2TgjM5SFePD0tMtB14Q6etr0SAsEtQQe19l0jpypoMuontiIP3a3uD&#10;Psi+krrHIcBNK9+iKJYGGw4LNXb0XlP5tz0aBfmsy34Kexmqdn3I91/7+cdu7pV6fhqzBQhPo7+H&#10;b+1CK5jG0xiub8ITkKt/AAAA//8DAFBLAQItABQABgAIAAAAIQDb4fbL7gAAAIUBAAATAAAAAAAA&#10;AAAAAAAAAAAAAABbQ29udGVudF9UeXBlc10ueG1sUEsBAi0AFAAGAAgAAAAhAFr0LFu/AAAAFQEA&#10;AAsAAAAAAAAAAAAAAAAAHwEAAF9yZWxzLy5yZWxzUEsBAi0AFAAGAAgAAAAhAFWX3MH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121</w:t>
                        </w:r>
                        <w:r w:rsidR="008C196D">
                          <w:rPr>
                            <w:sz w:val="22"/>
                            <w:lang w:val="uk-UA"/>
                          </w:rPr>
                          <w:t>74</w:t>
                        </w:r>
                        <w:r>
                          <w:rPr>
                            <w:sz w:val="22"/>
                          </w:rPr>
                          <w:t>189</w:t>
                        </w:r>
                      </w:p>
                    </w:txbxContent>
                  </v:textbox>
                </v:rect>
                <v:rect id="Rectangle 7677" o:spid="_x0000_s1259" style="position:absolute;left:22913;top:4994;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23laxwAAAN0AAAAPAAAAZHJzL2Rvd25yZXYueG1sRI9Ba8JA&#10;FITvgv9heYI33diD0egagq2YYxsL1tsj+5qEZt+G7Nak/fXdQqHHYWa+YfbpaFpxp941lhWslhEI&#10;4tLqhisFr5fTYgPCeWSNrWVS8EUO0sN0ssdE24Ff6F74SgQIuwQV1N53iZSurMmgW9qOOHjvtjfo&#10;g+wrqXscAty08iGK1tJgw2Ghxo6ONZUfxadRcN502Vtuv4eqfbqdr8/X7eNl65Waz8ZsB8LT6P/D&#10;f+1cK4jXcQy/b8ITkIcfAAAA//8DAFBLAQItABQABgAIAAAAIQDb4fbL7gAAAIUBAAATAAAAAAAA&#10;AAAAAAAAAAAAAABbQ29udGVudF9UeXBlc10ueG1sUEsBAi0AFAAGAAgAAAAhAFr0LFu/AAAAFQEA&#10;AAsAAAAAAAAAAAAAAAAAHwEAAF9yZWxzLy5yZWxzUEsBAi0AFAAGAAgAAAAhADrbeVr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 xml:space="preserve"> </w:t>
                        </w:r>
                      </w:p>
                    </w:txbxContent>
                  </v:textbox>
                </v:rect>
                <v:rect id="Rectangle 7678" o:spid="_x0000_s1260" style="position:absolute;left:25641;top:4536;width:7459;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O0owwAAAN0AAAAPAAAAZHJzL2Rvd25yZXYueG1sRE/LisIw&#10;FN0P+A/hCrMbU134qE1F1EGXow447i7NtS02N6WJtvr1k4Xg8nDeyaIzlbhT40rLCoaDCARxZnXJ&#10;uYLf4/fXFITzyBory6TgQQ4Wae8jwVjblvd0P/hchBB2MSoovK9jKV1WkEE3sDVx4C62MegDbHKp&#10;G2xDuKnkKIrG0mDJoaHAmlYFZdfDzSjYTuvl384+27zanLenn9NsfZx5pT773XIOwlPn3+KXe6cV&#10;TMaTMDe8CU9Apv8AAAD//wMAUEsBAi0AFAAGAAgAAAAhANvh9svuAAAAhQEAABMAAAAAAAAAAAAA&#10;AAAAAAAAAFtDb250ZW50X1R5cGVzXS54bWxQSwECLQAUAAYACAAAACEAWvQsW78AAAAVAQAACwAA&#10;AAAAAAAAAAAAAAAfAQAAX3JlbHMvLnJlbHNQSwECLQAUAAYACAAAACEAS0TtKMMAAADdAAAADwAA&#10;AAAAAAAAAAAAAAAHAgAAZHJzL2Rvd25yZXYueG1sUEsFBgAAAAADAAMAtwAAAPcCAAAAAA==&#10;" filled="f" stroked="f">
                  <v:textbox inset="0,0,0,0">
                    <w:txbxContent>
                      <w:p w:rsidR="0024721D" w:rsidRDefault="0024721D">
                        <w:pPr>
                          <w:spacing w:after="160" w:line="259" w:lineRule="auto"/>
                          <w:ind w:left="0" w:firstLine="0"/>
                          <w:jc w:val="left"/>
                        </w:pPr>
                        <w:r>
                          <w:rPr>
                            <w:sz w:val="22"/>
                          </w:rPr>
                          <w:t>12</w:t>
                        </w:r>
                        <w:r w:rsidR="008C196D">
                          <w:rPr>
                            <w:sz w:val="22"/>
                            <w:lang w:val="uk-UA"/>
                          </w:rPr>
                          <w:t>30</w:t>
                        </w:r>
                        <w:r>
                          <w:rPr>
                            <w:sz w:val="22"/>
                          </w:rPr>
                          <w:t>6502</w:t>
                        </w:r>
                      </w:p>
                    </w:txbxContent>
                  </v:textbox>
                </v:rect>
                <v:rect id="Rectangle 7679" o:spid="_x0000_s1261" style="position:absolute;left:31252;top:4536;width:46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EizxwAAAN0AAAAPAAAAZHJzL2Rvd25yZXYueG1sRI9Ba8JA&#10;FITvgv9heYI33diDMdE1BFsxx1YL1tsj+5qEZt+G7Nak/fXdQqHHYWa+YXbZaFpxp941lhWslhEI&#10;4tLqhisFr5fjYgPCeWSNrWVS8EUOsv10ssNU24Ff6H72lQgQdikqqL3vUildWZNBt7QdcfDebW/Q&#10;B9lXUvc4BLhp5UMUraXBhsNCjR0daio/zp9GwWnT5W+F/R6q9ul2uj5fk8dL4pWaz8Z8C8LT6P/D&#10;f+1CK4jXcQK/b8ITkPsfAAAA//8DAFBLAQItABQABgAIAAAAIQDb4fbL7gAAAIUBAAATAAAAAAAA&#10;AAAAAAAAAAAAAABbQ29udGVudF9UeXBlc10ueG1sUEsBAi0AFAAGAAgAAAAhAFr0LFu/AAAAFQEA&#10;AAsAAAAAAAAAAAAAAAAAHwEAAF9yZWxzLy5yZWxzUEsBAi0AFAAGAAgAAAAhACQISLP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 xml:space="preserve"> </w:t>
                        </w:r>
                      </w:p>
                    </w:txbxContent>
                  </v:textbox>
                </v:rect>
                <v:rect id="Rectangle 7680" o:spid="_x0000_s1262" style="position:absolute;left:33980;top:5582;width:7459;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55EJxAAAAN0AAAAPAAAAZHJzL2Rvd25yZXYueG1sRE89b8Iw&#10;EN0r8R+sQ2JrnHaAkMaJEBTB2EIlYDvF1yRqfI5iQwK/vh4qdXx631kxmlbcqHeNZQUvUQyCuLS6&#10;4UrB13H7nIBwHllja5kU3MlBkU+eMky1HfiTbgdfiRDCLkUFtfddKqUrazLoItsRB+7b9gZ9gH0l&#10;dY9DCDetfI3juTTYcGiosaN1TeXP4WoU7JJudd7bx1C175fd6eO03ByXXqnZdFy9gfA0+n/xn3uv&#10;FSzmSdgf3oQnIPNfAAAA//8DAFBLAQItABQABgAIAAAAIQDb4fbL7gAAAIUBAAATAAAAAAAAAAAA&#10;AAAAAAAAAABbQ29udGVudF9UeXBlc10ueG1sUEsBAi0AFAAGAAgAAAAhAFr0LFu/AAAAFQEAAAsA&#10;AAAAAAAAAAAAAAAAHwEAAF9yZWxzLy5yZWxzUEsBAi0AFAAGAAgAAAAhAIDnkQnEAAAA3QAAAA8A&#10;AAAAAAAAAAAAAAAABwIAAGRycy9kb3ducmV2LnhtbFBLBQYAAAAAAwADALcAAAD4AgAAAAA=&#10;" filled="f" stroked="f">
                  <v:textbox inset="0,0,0,0">
                    <w:txbxContent>
                      <w:p w:rsidR="0024721D" w:rsidRDefault="0024721D">
                        <w:pPr>
                          <w:spacing w:after="160" w:line="259" w:lineRule="auto"/>
                          <w:ind w:left="0" w:firstLine="0"/>
                          <w:jc w:val="left"/>
                        </w:pPr>
                        <w:r>
                          <w:rPr>
                            <w:sz w:val="22"/>
                          </w:rPr>
                          <w:t>11956198</w:t>
                        </w:r>
                      </w:p>
                    </w:txbxContent>
                  </v:textbox>
                </v:rect>
                <v:rect id="Rectangle 7681" o:spid="_x0000_s1263" style="position:absolute;left:39588;top:5582;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qzSSxQAAAN0AAAAPAAAAZHJzL2Rvd25yZXYueG1sRI9Pi8Iw&#10;FMTvwn6H8Ba8aaoHrdUosuuiR/+Bens0b9uyzUtpsrb66Y0geBxm5jfMbNGaUlypdoVlBYN+BII4&#10;tbrgTMHx8NOLQTiPrLG0TApu5GAx/+jMMNG24R1d9z4TAcIuQQW591UipUtzMuj6tiIO3q+tDfog&#10;60zqGpsAN6UcRtFIGiw4LORY0VdO6d/+3yhYx9XyvLH3JitXl/Vpe5p8HyZeqe5nu5yC8NT6d/jV&#10;3mgF41E8gOeb8ATk/AEAAP//AwBQSwECLQAUAAYACAAAACEA2+H2y+4AAACFAQAAEwAAAAAAAAAA&#10;AAAAAAAAAAAAW0NvbnRlbnRfVHlwZXNdLnhtbFBLAQItABQABgAIAAAAIQBa9CxbvwAAABUBAAAL&#10;AAAAAAAAAAAAAAAAAB8BAABfcmVscy8ucmVsc1BLAQItABQABgAIAAAAIQDvqzSS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2"/>
                          </w:rPr>
                          <w:t xml:space="preserve"> </w:t>
                        </w:r>
                      </w:p>
                    </w:txbxContent>
                  </v:textbox>
                </v:rect>
                <v:rect id="Rectangle 7682" o:spid="_x0000_s1264" style="position:absolute;left:42316;top:6292;width:7459;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arlxQAAAN0AAAAPAAAAZHJzL2Rvd25yZXYueG1sRI9Bi8Iw&#10;FITvgv8hPGFvmurBrdUo4q7o0VVBvT2aZ1tsXkoTbXd/vVkQPA4z8w0zW7SmFA+qXWFZwXAQgSBO&#10;rS44U3A8rPsxCOeRNZaWScEvOVjMu50ZJto2/EOPvc9EgLBLUEHufZVI6dKcDLqBrYiDd7W1QR9k&#10;nUldYxPgppSjKBpLgwWHhRwrWuWU3vZ3o2ATV8vz1v41Wfl92Zx2p8nXYeKV+ui1yykIT61/h1/t&#10;rVbwOY5H8P8mPAE5fwIAAP//AwBQSwECLQAUAAYACAAAACEA2+H2y+4AAACFAQAAEwAAAAAAAAAA&#10;AAAAAAAAAAAAW0NvbnRlbnRfVHlwZXNdLnhtbFBLAQItABQABgAIAAAAIQBa9CxbvwAAABUBAAAL&#10;AAAAAAAAAAAAAAAAAB8BAABfcmVscy8ucmVsc1BLAQItABQABgAIAAAAIQAfearl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2"/>
                          </w:rPr>
                          <w:t>11725</w:t>
                        </w:r>
                        <w:r w:rsidR="008C196D">
                          <w:rPr>
                            <w:sz w:val="22"/>
                            <w:lang w:val="uk-UA"/>
                          </w:rPr>
                          <w:t>79</w:t>
                        </w:r>
                        <w:r>
                          <w:rPr>
                            <w:sz w:val="22"/>
                          </w:rPr>
                          <w:t>0</w:t>
                        </w:r>
                      </w:p>
                    </w:txbxContent>
                  </v:textbox>
                </v:rect>
                <v:rect id="Rectangle 7683" o:spid="_x0000_s1265" style="position:absolute;left:47924;top:6292;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Q9+xwAAAN0AAAAPAAAAZHJzL2Rvd25yZXYueG1sRI9Ba8JA&#10;FITvhf6H5RW8NZtasDG6itQWPWospN4e2WcSzL4N2dWk/fVdoeBxmJlvmPlyMI24UudqywpeohgE&#10;cWF1zaWCr8PncwLCeWSNjWVS8EMOlovHhzmm2va8p2vmSxEg7FJUUHnfplK6oiKDLrItcfBOtjPo&#10;g+xKqTvsA9w0chzHE2mw5rBQYUvvFRXn7GIUbJJ29b21v33ZfBw3+S6frg9Tr9ToaVjNQHga/D38&#10;395qBW+T5BVub8ITkIs/AAAA//8DAFBLAQItABQABgAIAAAAIQDb4fbL7gAAAIUBAAATAAAAAAAA&#10;AAAAAAAAAAAAAABbQ29udGVudF9UeXBlc10ueG1sUEsBAi0AFAAGAAgAAAAhAFr0LFu/AAAAFQEA&#10;AAsAAAAAAAAAAAAAAAAAHwEAAF9yZWxzLy5yZWxzUEsBAi0AFAAGAAgAAAAhAHA1D37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 xml:space="preserve"> </w:t>
                        </w:r>
                      </w:p>
                    </w:txbxContent>
                  </v:textbox>
                </v:rect>
                <v:rect id="Rectangle 7684" o:spid="_x0000_s1266" style="position:absolute;left:50652;top:7075;width:7459;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cKxwAAAN0AAAAPAAAAZHJzL2Rvd25yZXYueG1sRI9Ba8JA&#10;FITvhf6H5RW8NZtKsTG6itQWPWospN4e2WcSzL4N2dWk/fVdoeBxmJlvmPlyMI24UudqywpeohgE&#10;cWF1zaWCr8PncwLCeWSNjWVS8EMOlovHhzmm2va8p2vmSxEg7FJUUHnfplK6oiKDLrItcfBOtjPo&#10;g+xKqTvsA9w0chzHE2mw5rBQYUvvFRXn7GIUbJJ29b21v33ZfBw3+S6frg9Tr9ToaVjNQHga/D38&#10;395qBW+T5BVub8ITkIs/AAAA//8DAFBLAQItABQABgAIAAAAIQDb4fbL7gAAAIUBAAATAAAAAAAA&#10;AAAAAAAAAAAAAABbQ29udGVudF9UeXBlc10ueG1sUEsBAi0AFAAGAAgAAAAhAFr0LFu/AAAAFQEA&#10;AAsAAAAAAAAAAAAAAAAAHwEAAF9yZWxzLy5yZWxzUEsBAi0AFAAGAAgAAAAhAP/clwr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11470</w:t>
                        </w:r>
                        <w:r w:rsidR="008C196D">
                          <w:rPr>
                            <w:sz w:val="22"/>
                            <w:lang w:val="uk-UA"/>
                          </w:rPr>
                          <w:t>6</w:t>
                        </w:r>
                        <w:r>
                          <w:rPr>
                            <w:sz w:val="22"/>
                          </w:rPr>
                          <w:t>05</w:t>
                        </w:r>
                      </w:p>
                    </w:txbxContent>
                  </v:textbox>
                </v:rect>
                <v:rect id="Rectangle 7685" o:spid="_x0000_s1267" style="position:absolute;left:56261;top:7075;width:466;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DKRxwAAAN0AAAAPAAAAZHJzL2Rvd25yZXYueG1sRI9Ba8JA&#10;FITvhf6H5RW8NZsKtTG6itQWPWospN4e2WcSzL4N2dWk/fVdoeBxmJlvmPlyMI24UudqywpeohgE&#10;cWF1zaWCr8PncwLCeWSNjWVS8EMOlovHhzmm2va8p2vmSxEg7FJUUHnfplK6oiKDLrItcfBOtjPo&#10;g+xKqTvsA9w0chzHE2mw5rBQYUvvFRXn7GIUbJJ29b21v33ZfBw3+S6frg9Tr9ToaVjNQHga/D38&#10;395qBW+T5BVub8ITkIs/AAAA//8DAFBLAQItABQABgAIAAAAIQDb4fbL7gAAAIUBAAATAAAAAAAA&#10;AAAAAAAAAAAAAABbQ29udGVudF9UeXBlc10ueG1sUEsBAi0AFAAGAAgAAAAhAFr0LFu/AAAAFQEA&#10;AAsAAAAAAAAAAAAAAAAAHwEAAF9yZWxzLy5yZWxzUEsBAi0AFAAGAAgAAAAhAJCQMpH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 xml:space="preserve"> </w:t>
                        </w:r>
                      </w:p>
                    </w:txbxContent>
                  </v:textbox>
                </v:rect>
                <v:rect id="Rectangle 7686" o:spid="_x0000_s1268" style="position:absolute;left:827;top:12901;width:743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qzmxgAAAN0AAAAPAAAAZHJzL2Rvd25yZXYueG1sRI9Ba8JA&#10;FITvhf6H5RW81U09xBhdRVqLHtUU1Nsj+0xCs29Ddmuiv94VhB6HmfmGmS16U4sLta6yrOBjGIEg&#10;zq2uuFDwk32/JyCcR9ZYWyYFV3KwmL++zDDVtuMdXfa+EAHCLkUFpfdNKqXLSzLohrYhDt7ZtgZ9&#10;kG0hdYtdgJtajqIolgYrDgslNvRZUv67/zMK1kmzPG7srSvq1Wl92B4mX9nEKzV465dTEJ56/x9+&#10;tjdawThOYni8CU9Azu8AAAD//wMAUEsBAi0AFAAGAAgAAAAhANvh9svuAAAAhQEAABMAAAAAAAAA&#10;AAAAAAAAAAAAAFtDb250ZW50X1R5cGVzXS54bWxQSwECLQAUAAYACAAAACEAWvQsW78AAAAVAQAA&#10;CwAAAAAAAAAAAAAAAAAfAQAAX3JlbHMvLnJlbHNQSwECLQAUAAYACAAAACEAYEKs5sYAAADdAAAA&#10;DwAAAAAAAAAAAAAAAAAHAgAAZHJzL2Rvd25yZXYueG1sUEsFBgAAAAADAAMAtwAAAPoCAAAAAA==&#10;" filled="f" stroked="f">
                  <v:textbox inset="0,0,0,0">
                    <w:txbxContent>
                      <w:p w:rsidR="0024721D" w:rsidRPr="008C196D" w:rsidRDefault="0024721D">
                        <w:pPr>
                          <w:spacing w:after="160" w:line="259" w:lineRule="auto"/>
                          <w:ind w:left="0" w:firstLine="0"/>
                          <w:jc w:val="left"/>
                          <w:rPr>
                            <w:lang w:val="uk-UA"/>
                          </w:rPr>
                        </w:pPr>
                        <w:r>
                          <w:rPr>
                            <w:sz w:val="22"/>
                          </w:rPr>
                          <w:t>1000000</w:t>
                        </w:r>
                        <w:r w:rsidR="008C196D">
                          <w:rPr>
                            <w:sz w:val="22"/>
                            <w:lang w:val="uk-UA"/>
                          </w:rPr>
                          <w:t>1</w:t>
                        </w:r>
                      </w:p>
                    </w:txbxContent>
                  </v:textbox>
                </v:rect>
                <v:rect id="Rectangle 7687" o:spid="_x0000_s1269" style="position:absolute;left:827;top:9825;width:743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gl9xwAAAN0AAAAPAAAAZHJzL2Rvd25yZXYueG1sRI9Ba8JA&#10;FITvgv9heYI33diDidE1BFsxx1YL1tsj+5qEZt+G7Nak/fXdQqHHYWa+YXbZaFpxp941lhWslhEI&#10;4tLqhisFr5fjIgHhPLLG1jIp+CIH2X462WGq7cAvdD/7SgQIuxQV1N53qZSurMmgW9qOOHjvtjfo&#10;g+wrqXscAty08iGK1tJgw2Ghxo4ONZUf50+j4JR0+Vthv4eqfbqdrs/XzeNl45Waz8Z8C8LT6P/D&#10;f+1CK4jXSQy/b8ITkPsfAAAA//8DAFBLAQItABQABgAIAAAAIQDb4fbL7gAAAIUBAAATAAAAAAAA&#10;AAAAAAAAAAAAAABbQ29udGVudF9UeXBlc10ueG1sUEsBAi0AFAAGAAgAAAAhAFr0LFu/AAAAFQEA&#10;AAsAAAAAAAAAAAAAAAAAHwEAAF9yZWxzLy5yZWxzUEsBAi0AFAAGAAgAAAAhAA8OCX3HAAAA3QAA&#10;AA8AAAAAAAAAAAAAAAAABwIAAGRycy9kb3ducmV2LnhtbFBLBQYAAAAAAwADALcAAAD7AgAAAAA=&#10;" filled="f" stroked="f">
                  <v:textbox inset="0,0,0,0">
                    <w:txbxContent>
                      <w:p w:rsidR="0024721D" w:rsidRDefault="008C196D">
                        <w:pPr>
                          <w:spacing w:after="160" w:line="259" w:lineRule="auto"/>
                          <w:ind w:left="0" w:firstLine="0"/>
                          <w:jc w:val="left"/>
                        </w:pPr>
                        <w:r>
                          <w:rPr>
                            <w:sz w:val="22"/>
                          </w:rPr>
                          <w:t>1100001</w:t>
                        </w:r>
                        <w:r w:rsidR="0024721D">
                          <w:rPr>
                            <w:sz w:val="22"/>
                          </w:rPr>
                          <w:t>0</w:t>
                        </w:r>
                      </w:p>
                    </w:txbxContent>
                  </v:textbox>
                </v:rect>
                <v:rect id="Rectangle 7688" o:spid="_x0000_s1270" style="position:absolute;left:827;top:6753;width:743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0PxAAAAN0AAAAPAAAAZHJzL2Rvd25yZXYueG1sRE89b8Iw&#10;EN0r8R+sQ2JrnHaAkMaJEBTB2EIlYDvF1yRqfI5iQwK/vh4qdXx631kxmlbcqHeNZQUvUQyCuLS6&#10;4UrB13H7nIBwHllja5kU3MlBkU+eMky1HfiTbgdfiRDCLkUFtfddKqUrazLoItsRB+7b9gZ9gH0l&#10;dY9DCDetfI3juTTYcGiosaN1TeXP4WoU7JJudd7bx1C175fd6eO03ByXXqnZdFy9gfA0+n/xn3uv&#10;FSzmSZgb3oQnIPNfAAAA//8DAFBLAQItABQABgAIAAAAIQDb4fbL7gAAAIUBAAATAAAAAAAAAAAA&#10;AAAAAAAAAABbQ29udGVudF9UeXBlc10ueG1sUEsBAi0AFAAGAAgAAAAhAFr0LFu/AAAAFQEAAAsA&#10;AAAAAAAAAAAAAAAAHwEAAF9yZWxzLy5yZWxzUEsBAi0AFAAGAAgAAAAhAH6RnQ/EAAAA3QAAAA8A&#10;AAAAAAAAAAAAAAAABwIAAGRycy9kb3ducmV2LnhtbFBLBQYAAAAAAwADALcAAAD4AgAAAAA=&#10;" filled="f" stroked="f">
                  <v:textbox inset="0,0,0,0">
                    <w:txbxContent>
                      <w:p w:rsidR="0024721D" w:rsidRDefault="008C196D">
                        <w:pPr>
                          <w:spacing w:after="160" w:line="259" w:lineRule="auto"/>
                          <w:ind w:left="0" w:firstLine="0"/>
                          <w:jc w:val="left"/>
                        </w:pPr>
                        <w:r>
                          <w:rPr>
                            <w:sz w:val="22"/>
                          </w:rPr>
                          <w:t>1200001</w:t>
                        </w:r>
                        <w:r w:rsidR="0024721D">
                          <w:rPr>
                            <w:sz w:val="22"/>
                          </w:rPr>
                          <w:t>0</w:t>
                        </w:r>
                      </w:p>
                    </w:txbxContent>
                  </v:textbox>
                </v:rect>
                <v:rect id="Rectangle 7689" o:spid="_x0000_s1271" style="position:absolute;left:827;top:3680;width:743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TiUxQAAAN0AAAAPAAAAZHJzL2Rvd25yZXYueG1sRI9Ba8JA&#10;FITvQv/D8gredFMPNomuIq2iR6uCentkn0lo9m3Irib217sFweMwM98w03lnKnGjxpWWFXwMIxDE&#10;mdUl5woO+9UgBuE8ssbKMim4k4P57K03xVTbln/otvO5CBB2KSoovK9TKV1WkEE3tDVx8C62MeiD&#10;bHKpG2wD3FRyFEVjabDksFBgTV8FZb+7q1GwjuvFaWP/2rxantfH7TH53ideqf57t5iA8NT5V/jZ&#10;3mgFn+M4gf834QnI2QMAAP//AwBQSwECLQAUAAYACAAAACEA2+H2y+4AAACFAQAAEwAAAAAAAAAA&#10;AAAAAAAAAAAAW0NvbnRlbnRfVHlwZXNdLnhtbFBLAQItABQABgAIAAAAIQBa9CxbvwAAABUBAAAL&#10;AAAAAAAAAAAAAAAAAB8BAABfcmVscy8ucmVsc1BLAQItABQABgAIAAAAIQAR3TiU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2"/>
                          </w:rPr>
                          <w:t>130000</w:t>
                        </w:r>
                        <w:r w:rsidR="008C196D">
                          <w:rPr>
                            <w:sz w:val="22"/>
                            <w:lang w:val="uk-UA"/>
                          </w:rPr>
                          <w:t>1</w:t>
                        </w:r>
                        <w:r>
                          <w:rPr>
                            <w:sz w:val="22"/>
                          </w:rPr>
                          <w:t>0</w:t>
                        </w:r>
                      </w:p>
                    </w:txbxContent>
                  </v:textbox>
                </v:rect>
                <v:rect id="Rectangle 7690" o:spid="_x0000_s1272" style="position:absolute;left:827;top:604;width:7438;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gfUxAAAAN0AAAAPAAAAZHJzL2Rvd25yZXYueG1sRE89b8Iw&#10;EN0r8R+sQ2JrnHYAksaJEBTB2EIlYDvF1yRqfI5iQwK/vh4qdXx631kxmlbcqHeNZQUvUQyCuLS6&#10;4UrB13H7vAThPLLG1jIpuJODIp88ZZhqO/An3Q6+EiGEXYoKau+7VEpX1mTQRbYjDty37Q36APtK&#10;6h6HEG5a+RrHc2mw4dBQY0frmsqfw9Uo2C271XlvH0PVvl92p49TsjkmXqnZdFy9gfA0+n/xn3uv&#10;FSzmSdgf3oQnIPNfAAAA//8DAFBLAQItABQABgAIAAAAIQDb4fbL7gAAAIUBAAATAAAAAAAAAAAA&#10;AAAAAAAAAABbQ29udGVudF9UeXBlc10ueG1sUEsBAi0AFAAGAAgAAAAhAFr0LFu/AAAAFQEAAAsA&#10;AAAAAAAAAAAAAAAAHwEAAF9yZWxzLy5yZWxzUEsBAi0AFAAGAAgAAAAhAAU+B9TEAAAA3QAAAA8A&#10;AAAAAAAAAAAAAAAABwIAAGRycy9kb3ducmV2LnhtbFBLBQYAAAAAAwADALcAAAD4AgAAAAA=&#10;" filled="f" stroked="f">
                  <v:textbox inset="0,0,0,0">
                    <w:txbxContent>
                      <w:p w:rsidR="0024721D" w:rsidRDefault="008C196D">
                        <w:pPr>
                          <w:spacing w:after="160" w:line="259" w:lineRule="auto"/>
                          <w:ind w:left="0" w:firstLine="0"/>
                          <w:jc w:val="left"/>
                        </w:pPr>
                        <w:r>
                          <w:rPr>
                            <w:sz w:val="22"/>
                          </w:rPr>
                          <w:t>14000010</w:t>
                        </w:r>
                      </w:p>
                    </w:txbxContent>
                  </v:textbox>
                </v:rect>
                <v:rect id="Rectangle 7691" o:spid="_x0000_s1273" style="position:absolute;left:10375;top:14540;width:3730;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qJPxwAAAN0AAAAPAAAAZHJzL2Rvd25yZXYueG1sRI9Ba8JA&#10;FITvBf/D8oTe6iY9RJO6hqAVPbZasL09ss8kmH0bsqtJ/fXdQqHHYWa+YZb5aFpxo941lhXEswgE&#10;cWl1w5WCj+P2aQHCeWSNrWVS8E0O8tXkYYmZtgO/0+3gKxEg7DJUUHvfZVK6siaDbmY74uCdbW/Q&#10;B9lXUvc4BLhp5XMUJdJgw2Ghxo7WNZWXw9Uo2C264nNv70PVvn7tTm+ndHNMvVKP07F4AeFp9P/h&#10;v/ZeK5gnaQy/b8ITkKsfAAAA//8DAFBLAQItABQABgAIAAAAIQDb4fbL7gAAAIUBAAATAAAAAAAA&#10;AAAAAAAAAAAAAABbQ29udGVudF9UeXBlc10ueG1sUEsBAi0AFAAGAAgAAAAhAFr0LFu/AAAAFQEA&#10;AAsAAAAAAAAAAAAAAAAAHwEAAF9yZWxzLy5yZWxzUEsBAi0AFAAGAAgAAAAhAGpyok/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2014</w:t>
                        </w:r>
                      </w:p>
                    </w:txbxContent>
                  </v:textbox>
                </v:rect>
                <v:rect id="Rectangle 7692" o:spid="_x0000_s1274" style="position:absolute;left:18712;top:14540;width:3729;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Dw4xQAAAN0AAAAPAAAAZHJzL2Rvd25yZXYueG1sRI9Bi8Iw&#10;FITvgv8hPGFvmupBbTWKuCt6dFVQb4/m2Rabl9JE2/XXm4WFPQ4z8w0zX7amFE+qXWFZwXAQgSBO&#10;rS44U3A6bvpTEM4jaywtk4IfcrBcdDtzTLRt+JueB5+JAGGXoILc+yqR0qU5GXQDWxEH72Zrgz7I&#10;OpO6xibATSlHUTSWBgsOCzlWtM4pvR8eRsF2Wq0uO/tqsvLruj3vz/HnMfZKffTa1QyEp9b/h//a&#10;O61gMo5H8PsmPAG5eAMAAP//AwBQSwECLQAUAAYACAAAACEA2+H2y+4AAACFAQAAEwAAAAAAAAAA&#10;AAAAAAAAAAAAW0NvbnRlbnRfVHlwZXNdLnhtbFBLAQItABQABgAIAAAAIQBa9CxbvwAAABUBAAAL&#10;AAAAAAAAAAAAAAAAAB8BAABfcmVscy8ucmVsc1BLAQItABQABgAIAAAAIQCaoDw4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2"/>
                          </w:rPr>
                          <w:t>2015</w:t>
                        </w:r>
                      </w:p>
                    </w:txbxContent>
                  </v:textbox>
                </v:rect>
                <v:rect id="Rectangle 7693" o:spid="_x0000_s1275" style="position:absolute;left:27052;top:14540;width:3729;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7JmjxwAAAN0AAAAPAAAAZHJzL2Rvd25yZXYueG1sRI9Ba8JA&#10;FITvhf6H5RW81U0txCS6itSKHq0WUm+P7GsSmn0bsquJ/fVdQehxmJlvmPlyMI24UOdqywpexhEI&#10;4sLqmksFn8fNcwLCeWSNjWVScCUHy8XjwxwzbXv+oMvBlyJA2GWooPK+zaR0RUUG3di2xMH7tp1B&#10;H2RXSt1hH+CmkZMoiqXBmsNChS29VVT8HM5GwTZpV187+9uXzftpm+/zdH1MvVKjp2E1A+Fp8P/h&#10;e3unFUzj9BVub8ITkIs/AAAA//8DAFBLAQItABQABgAIAAAAIQDb4fbL7gAAAIUBAAATAAAAAAAA&#10;AAAAAAAAAAAAAABbQ29udGVudF9UeXBlc10ueG1sUEsBAi0AFAAGAAgAAAAhAFr0LFu/AAAAFQEA&#10;AAsAAAAAAAAAAAAAAAAAHwEAAF9yZWxzLy5yZWxzUEsBAi0AFAAGAAgAAAAhAPXsmaP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2016</w:t>
                        </w:r>
                      </w:p>
                    </w:txbxContent>
                  </v:textbox>
                </v:rect>
                <v:rect id="Rectangle 7694" o:spid="_x0000_s1276" style="position:absolute;left:35388;top:14540;width:3730;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QHXxwAAAN0AAAAPAAAAZHJzL2Rvd25yZXYueG1sRI9Ba8JA&#10;FITvhf6H5RW81U2lxCS6itSKHq0WUm+P7GsSmn0bsquJ/fVdQehxmJlvmPlyMI24UOdqywpexhEI&#10;4sLqmksFn8fNcwLCeWSNjWVScCUHy8XjwxwzbXv+oMvBlyJA2GWooPK+zaR0RUUG3di2xMH7tp1B&#10;H2RXSt1hH+CmkZMoiqXBmsNChS29VVT8HM5GwTZpV187+9uXzftpm+/zdH1MvVKjp2E1A+Fp8P/h&#10;e3unFUzj9BVub8ITkIs/AAAA//8DAFBLAQItABQABgAIAAAAIQDb4fbL7gAAAIUBAAATAAAAAAAA&#10;AAAAAAAAAAAAAABbQ29udGVudF9UeXBlc10ueG1sUEsBAi0AFAAGAAgAAAAhAFr0LFu/AAAAFQEA&#10;AAsAAAAAAAAAAAAAAAAAHwEAAF9yZWxzLy5yZWxzUEsBAi0AFAAGAAgAAAAhAHoFAdf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2017</w:t>
                        </w:r>
                      </w:p>
                    </w:txbxContent>
                  </v:textbox>
                </v:rect>
                <v:rect id="Rectangle 7695" o:spid="_x0000_s1277" style="position:absolute;left:43724;top:14540;width:3730;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aRMxwAAAN0AAAAPAAAAZHJzL2Rvd25yZXYueG1sRI9Ba8JA&#10;FITvhf6H5RW81U2FxiS6itSKHq0WUm+P7GsSmn0bsquJ/fVdQehxmJlvmPlyMI24UOdqywpexhEI&#10;4sLqmksFn8fNcwLCeWSNjWVScCUHy8XjwxwzbXv+oMvBlyJA2GWooPK+zaR0RUUG3di2xMH7tp1B&#10;H2RXSt1hH+CmkZMoiqXBmsNChS29VVT8HM5GwTZpV187+9uXzftpm+/zdH1MvVKjp2E1A+Fp8P/h&#10;e3unFUzj9BVub8ITkIs/AAAA//8DAFBLAQItABQABgAIAAAAIQDb4fbL7gAAAIUBAAATAAAAAAAA&#10;AAAAAAAAAAAAAABbQ29udGVudF9UeXBlc10ueG1sUEsBAi0AFAAGAAgAAAAhAFr0LFu/AAAAFQEA&#10;AAsAAAAAAAAAAAAAAAAAHwEAAF9yZWxzLy5yZWxzUEsBAi0AFAAGAAgAAAAhABVJpEz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2"/>
                          </w:rPr>
                          <w:t>2018</w:t>
                        </w:r>
                      </w:p>
                    </w:txbxContent>
                  </v:textbox>
                </v:rect>
                <v:rect id="Rectangle 7696" o:spid="_x0000_s1278" style="position:absolute;left:52061;top:14540;width:3729;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zo7xQAAAN0AAAAPAAAAZHJzL2Rvd25yZXYueG1sRI9Ba8JA&#10;FITvgv9heYI33eghNdFVpLXo0WpBvT2yzySYfRuyWxP7692C0OMwM98wi1VnKnGnxpWWFUzGEQji&#10;zOqScwXfx8/RDITzyBory6TgQQ5Wy35vgam2LX/R/eBzESDsUlRQeF+nUrqsIINubGvi4F1tY9AH&#10;2eRSN9gGuKnkNIpiabDksFBgTe8FZbfDj1GwndXr887+tnm1uWxP+1PycUy8UsNBt56D8NT5//Cr&#10;vdMK3uIkhr834QnI5RMAAP//AwBQSwECLQAUAAYACAAAACEA2+H2y+4AAACFAQAAEwAAAAAAAAAA&#10;AAAAAAAAAAAAW0NvbnRlbnRfVHlwZXNdLnhtbFBLAQItABQABgAIAAAAIQBa9CxbvwAAABUBAAAL&#10;AAAAAAAAAAAAAAAAAB8BAABfcmVscy8ucmVsc1BLAQItABQABgAIAAAAIQDlmzo7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2"/>
                          </w:rPr>
                          <w:t>2019</w:t>
                        </w:r>
                      </w:p>
                    </w:txbxContent>
                  </v:textbox>
                </v:rect>
                <v:shape id="Shape 7697" o:spid="_x0000_s1279" style="position:absolute;width:59010;height:16903;visibility:visible;mso-wrap-style:square;v-text-anchor:top" coordsize="5901055,1690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gJzxAAAAN0AAAAPAAAAZHJzL2Rvd25yZXYueG1sRI9fa8JA&#10;EMTfBb/DsYJvelFR29RTxH/0sbUtvi65bRLN7YXsqfHb9wqFPg4z8xtmsWpdpW7USOnZwGiYgCLO&#10;vC05N/D5sR88gZKAbLHyTAYeJLBadjsLTK2/8zvdjiFXEcKSooEihDrVWrKCHMrQ18TR+/aNwxBl&#10;k2vb4D3CXaXHSTLTDkuOCwXWtCkouxyvzoCIm0yD355PnL2d5SGnr91hYky/165fQAVqw3/4r/1q&#10;Dcxnz3P4fROfgF7+AAAA//8DAFBLAQItABQABgAIAAAAIQDb4fbL7gAAAIUBAAATAAAAAAAAAAAA&#10;AAAAAAAAAABbQ29udGVudF9UeXBlc10ueG1sUEsBAi0AFAAGAAgAAAAhAFr0LFu/AAAAFQEAAAsA&#10;AAAAAAAAAAAAAAAAHwEAAF9yZWxzLy5yZWxzUEsBAi0AFAAGAAgAAAAhAKoGAnPEAAAA3QAAAA8A&#10;AAAAAAAAAAAAAAAABwIAAGRycy9kb3ducmV2LnhtbFBLBQYAAAAAAwADALcAAAD4AgAAAAA=&#10;" path="m,1690371r5901055,l5901055,,,,,1690371xe" filled="f" strokecolor="#d9d9d9">
                  <v:path arrowok="t" textboxrect="0,0,5901055,1690371"/>
                </v:shape>
                <w10:anchorlock/>
              </v:group>
            </w:pict>
          </mc:Fallback>
        </mc:AlternateContent>
      </w:r>
    </w:p>
    <w:p w:rsidR="00967209" w:rsidRPr="0011032E" w:rsidRDefault="00C113FB" w:rsidP="003A40BC">
      <w:pPr>
        <w:spacing w:after="3" w:line="388" w:lineRule="auto"/>
        <w:ind w:left="-15" w:right="1" w:firstLine="708"/>
        <w:jc w:val="left"/>
        <w:rPr>
          <w:lang w:val="uk-UA"/>
        </w:rPr>
      </w:pPr>
      <w:r w:rsidRPr="0011032E">
        <w:rPr>
          <w:b/>
          <w:lang w:val="uk-UA"/>
        </w:rPr>
        <w:t>Рис. 2.</w:t>
      </w:r>
      <w:r w:rsidR="003A40BC" w:rsidRPr="0011032E">
        <w:rPr>
          <w:b/>
          <w:lang w:val="uk-UA"/>
        </w:rPr>
        <w:t>2</w:t>
      </w:r>
      <w:r w:rsidRPr="0011032E">
        <w:rPr>
          <w:b/>
          <w:lang w:val="uk-UA"/>
        </w:rPr>
        <w:t xml:space="preserve">. Динаміка чисельності пенсіонерів в Україні в  2014-2019 рр., осіб* </w:t>
      </w:r>
    </w:p>
    <w:p w:rsidR="00967209" w:rsidRPr="0011032E" w:rsidRDefault="00C113FB">
      <w:pPr>
        <w:spacing w:after="116" w:line="259" w:lineRule="auto"/>
        <w:ind w:left="703" w:hanging="10"/>
        <w:jc w:val="left"/>
        <w:rPr>
          <w:lang w:val="uk-UA"/>
        </w:rPr>
      </w:pPr>
      <w:r w:rsidRPr="0011032E">
        <w:rPr>
          <w:sz w:val="24"/>
          <w:lang w:val="uk-UA"/>
        </w:rPr>
        <w:t xml:space="preserve">*Складено автором на основі [45]. </w:t>
      </w:r>
    </w:p>
    <w:p w:rsidR="003A40BC" w:rsidRPr="0011032E" w:rsidRDefault="00C113FB" w:rsidP="003A40BC">
      <w:pPr>
        <w:spacing w:after="0" w:line="360" w:lineRule="auto"/>
        <w:ind w:left="0" w:right="1" w:firstLine="709"/>
        <w:rPr>
          <w:szCs w:val="28"/>
          <w:lang w:val="uk-UA"/>
        </w:rPr>
      </w:pPr>
      <w:r w:rsidRPr="0011032E">
        <w:rPr>
          <w:szCs w:val="28"/>
          <w:lang w:val="uk-UA"/>
        </w:rPr>
        <w:t xml:space="preserve"> </w:t>
      </w:r>
      <w:r w:rsidR="003A40BC" w:rsidRPr="0011032E">
        <w:rPr>
          <w:szCs w:val="28"/>
          <w:lang w:val="uk-UA"/>
        </w:rPr>
        <w:t>У 2019 р. пенсія зросла на 4</w:t>
      </w:r>
      <w:r w:rsidR="00B640CD">
        <w:rPr>
          <w:szCs w:val="28"/>
          <w:lang w:val="uk-UA"/>
        </w:rPr>
        <w:t>6</w:t>
      </w:r>
      <w:r w:rsidR="003A40BC" w:rsidRPr="0011032E">
        <w:rPr>
          <w:szCs w:val="28"/>
          <w:lang w:val="uk-UA"/>
        </w:rPr>
        <w:t>2,41 грн., пенсія за інвалідністю на 4</w:t>
      </w:r>
      <w:r w:rsidR="00B640CD">
        <w:rPr>
          <w:szCs w:val="28"/>
          <w:lang w:val="uk-UA"/>
        </w:rPr>
        <w:t xml:space="preserve">12,6 грн., а пенсія, яку </w:t>
      </w:r>
      <w:r w:rsidR="003A40BC" w:rsidRPr="0011032E">
        <w:rPr>
          <w:szCs w:val="28"/>
          <w:lang w:val="uk-UA"/>
        </w:rPr>
        <w:t xml:space="preserve"> виплачується у зв’язку з втратою годувальника на 29</w:t>
      </w:r>
      <w:r w:rsidR="00B640CD">
        <w:rPr>
          <w:szCs w:val="28"/>
          <w:lang w:val="uk-UA"/>
        </w:rPr>
        <w:t>9</w:t>
      </w:r>
      <w:r w:rsidR="003A40BC" w:rsidRPr="0011032E">
        <w:rPr>
          <w:szCs w:val="28"/>
          <w:lang w:val="uk-UA"/>
        </w:rPr>
        <w:t xml:space="preserve">,9 грн. </w:t>
      </w:r>
      <w:r w:rsidR="00B640CD">
        <w:rPr>
          <w:szCs w:val="28"/>
          <w:lang w:val="uk-UA"/>
        </w:rPr>
        <w:t>П</w:t>
      </w:r>
      <w:r w:rsidR="003A40BC" w:rsidRPr="0011032E">
        <w:rPr>
          <w:szCs w:val="28"/>
          <w:lang w:val="uk-UA"/>
        </w:rPr>
        <w:t>очинаючи з 1 липня 20</w:t>
      </w:r>
      <w:r w:rsidR="00B640CD">
        <w:rPr>
          <w:szCs w:val="28"/>
          <w:lang w:val="uk-UA"/>
        </w:rPr>
        <w:t>20</w:t>
      </w:r>
      <w:r w:rsidR="003A40BC" w:rsidRPr="0011032E">
        <w:rPr>
          <w:szCs w:val="28"/>
          <w:lang w:val="uk-UA"/>
        </w:rPr>
        <w:t xml:space="preserve"> р., пенсіонери, </w:t>
      </w:r>
      <w:r w:rsidR="00B640CD">
        <w:rPr>
          <w:szCs w:val="28"/>
          <w:lang w:val="uk-UA"/>
        </w:rPr>
        <w:t>котрі</w:t>
      </w:r>
      <w:r w:rsidR="003A40BC" w:rsidRPr="0011032E">
        <w:rPr>
          <w:szCs w:val="28"/>
          <w:lang w:val="uk-UA"/>
        </w:rPr>
        <w:t xml:space="preserve"> працюю</w:t>
      </w:r>
      <w:r w:rsidR="00B640CD">
        <w:rPr>
          <w:szCs w:val="28"/>
          <w:lang w:val="uk-UA"/>
        </w:rPr>
        <w:t>ть</w:t>
      </w:r>
      <w:r w:rsidR="003A40BC" w:rsidRPr="0011032E">
        <w:rPr>
          <w:szCs w:val="28"/>
          <w:lang w:val="uk-UA"/>
        </w:rPr>
        <w:t xml:space="preserve"> отримували </w:t>
      </w:r>
      <w:r w:rsidR="00B640CD">
        <w:rPr>
          <w:szCs w:val="28"/>
          <w:lang w:val="uk-UA"/>
        </w:rPr>
        <w:t xml:space="preserve">маленьку </w:t>
      </w:r>
      <w:r w:rsidR="003A40BC" w:rsidRPr="0011032E">
        <w:rPr>
          <w:szCs w:val="28"/>
          <w:lang w:val="uk-UA"/>
        </w:rPr>
        <w:t>заробітн</w:t>
      </w:r>
      <w:r w:rsidR="00B640CD">
        <w:rPr>
          <w:szCs w:val="28"/>
          <w:lang w:val="uk-UA"/>
        </w:rPr>
        <w:t>у</w:t>
      </w:r>
      <w:r w:rsidR="003A40BC" w:rsidRPr="0011032E">
        <w:rPr>
          <w:szCs w:val="28"/>
          <w:lang w:val="uk-UA"/>
        </w:rPr>
        <w:t xml:space="preserve"> плат</w:t>
      </w:r>
      <w:r w:rsidR="00B640CD">
        <w:rPr>
          <w:szCs w:val="28"/>
          <w:lang w:val="uk-UA"/>
        </w:rPr>
        <w:t>у</w:t>
      </w:r>
      <w:r w:rsidR="003A40BC" w:rsidRPr="0011032E">
        <w:rPr>
          <w:szCs w:val="28"/>
          <w:lang w:val="uk-UA"/>
        </w:rPr>
        <w:t xml:space="preserve">, але </w:t>
      </w:r>
      <w:r w:rsidR="00B640CD">
        <w:rPr>
          <w:szCs w:val="28"/>
          <w:lang w:val="uk-UA"/>
        </w:rPr>
        <w:t>невеликий</w:t>
      </w:r>
      <w:r w:rsidR="003A40BC" w:rsidRPr="0011032E">
        <w:rPr>
          <w:szCs w:val="28"/>
          <w:lang w:val="uk-UA"/>
        </w:rPr>
        <w:t xml:space="preserve"> трудовий стаж 30 років- для жінок, 35 років - для чоловіків, отримува</w:t>
      </w:r>
      <w:r w:rsidR="00B640CD">
        <w:rPr>
          <w:szCs w:val="28"/>
          <w:lang w:val="uk-UA"/>
        </w:rPr>
        <w:t>ли</w:t>
      </w:r>
      <w:r w:rsidR="003A40BC" w:rsidRPr="0011032E">
        <w:rPr>
          <w:szCs w:val="28"/>
          <w:lang w:val="uk-UA"/>
        </w:rPr>
        <w:t xml:space="preserve"> пенсій в розмірі не менше 2000 грн.  </w:t>
      </w:r>
    </w:p>
    <w:p w:rsidR="003A40BC" w:rsidRPr="0011032E" w:rsidRDefault="003A40BC" w:rsidP="003A40BC">
      <w:pPr>
        <w:spacing w:after="0" w:line="360" w:lineRule="auto"/>
        <w:ind w:left="0" w:right="1" w:firstLine="709"/>
        <w:rPr>
          <w:szCs w:val="28"/>
          <w:lang w:val="uk-UA"/>
        </w:rPr>
      </w:pPr>
      <w:r w:rsidRPr="0011032E">
        <w:rPr>
          <w:szCs w:val="28"/>
          <w:lang w:val="uk-UA"/>
        </w:rPr>
        <w:t xml:space="preserve">Однією з головних проблем в </w:t>
      </w:r>
      <w:r w:rsidR="00AA1C98">
        <w:rPr>
          <w:szCs w:val="28"/>
          <w:lang w:val="uk-UA"/>
        </w:rPr>
        <w:t>нашій країні</w:t>
      </w:r>
      <w:r w:rsidRPr="0011032E">
        <w:rPr>
          <w:szCs w:val="28"/>
          <w:lang w:val="uk-UA"/>
        </w:rPr>
        <w:t xml:space="preserve"> є </w:t>
      </w:r>
      <w:r w:rsidR="00AA1C98">
        <w:rPr>
          <w:szCs w:val="28"/>
          <w:lang w:val="uk-UA"/>
        </w:rPr>
        <w:t>нестача</w:t>
      </w:r>
      <w:r w:rsidRPr="0011032E">
        <w:rPr>
          <w:szCs w:val="28"/>
          <w:lang w:val="uk-UA"/>
        </w:rPr>
        <w:t xml:space="preserve"> Пенсійного фонду. Як </w:t>
      </w:r>
      <w:r w:rsidR="00AA1C98">
        <w:rPr>
          <w:szCs w:val="28"/>
          <w:lang w:val="uk-UA"/>
        </w:rPr>
        <w:t>говорять</w:t>
      </w:r>
      <w:r w:rsidRPr="0011032E">
        <w:rPr>
          <w:szCs w:val="28"/>
          <w:lang w:val="uk-UA"/>
        </w:rPr>
        <w:t xml:space="preserve"> науковці, </w:t>
      </w:r>
      <w:r w:rsidR="00AA1C98">
        <w:rPr>
          <w:szCs w:val="28"/>
          <w:lang w:val="uk-UA"/>
        </w:rPr>
        <w:t>описавши</w:t>
      </w:r>
      <w:r w:rsidRPr="0011032E">
        <w:rPr>
          <w:szCs w:val="28"/>
          <w:lang w:val="uk-UA"/>
        </w:rPr>
        <w:t xml:space="preserve"> пенсійну систему України за </w:t>
      </w:r>
      <w:r w:rsidR="00AA1C98">
        <w:rPr>
          <w:szCs w:val="28"/>
          <w:lang w:val="uk-UA"/>
        </w:rPr>
        <w:t>показниками</w:t>
      </w:r>
      <w:r w:rsidRPr="0011032E">
        <w:rPr>
          <w:szCs w:val="28"/>
          <w:lang w:val="uk-UA"/>
        </w:rPr>
        <w:t xml:space="preserve"> фінансової стабільності її </w:t>
      </w:r>
      <w:r w:rsidR="00AA1C98">
        <w:rPr>
          <w:szCs w:val="28"/>
          <w:lang w:val="uk-UA"/>
        </w:rPr>
        <w:t>не</w:t>
      </w:r>
      <w:r w:rsidRPr="0011032E">
        <w:rPr>
          <w:szCs w:val="28"/>
          <w:lang w:val="uk-UA"/>
        </w:rPr>
        <w:t xml:space="preserve"> можна назвати такою. </w:t>
      </w:r>
      <w:r w:rsidR="00AA1C98">
        <w:rPr>
          <w:szCs w:val="28"/>
          <w:lang w:val="uk-UA"/>
        </w:rPr>
        <w:t>Н</w:t>
      </w:r>
      <w:r w:rsidRPr="0011032E">
        <w:rPr>
          <w:szCs w:val="28"/>
          <w:lang w:val="uk-UA"/>
        </w:rPr>
        <w:t xml:space="preserve">айбільшою статтею </w:t>
      </w:r>
      <w:r w:rsidR="00AA1C98">
        <w:rPr>
          <w:szCs w:val="28"/>
          <w:lang w:val="uk-UA"/>
        </w:rPr>
        <w:t>виплат</w:t>
      </w:r>
      <w:r w:rsidRPr="0011032E">
        <w:rPr>
          <w:szCs w:val="28"/>
          <w:lang w:val="uk-UA"/>
        </w:rPr>
        <w:t xml:space="preserve"> соціального захисту є </w:t>
      </w:r>
      <w:r w:rsidR="00AA1C98">
        <w:rPr>
          <w:szCs w:val="28"/>
          <w:lang w:val="uk-UA"/>
        </w:rPr>
        <w:t>підтримання</w:t>
      </w:r>
      <w:r w:rsidRPr="0011032E">
        <w:rPr>
          <w:szCs w:val="28"/>
          <w:lang w:val="uk-UA"/>
        </w:rPr>
        <w:t xml:space="preserve"> пенсій, за розміром пенсії наш</w:t>
      </w:r>
      <w:r w:rsidR="00AA1C98">
        <w:rPr>
          <w:szCs w:val="28"/>
          <w:lang w:val="uk-UA"/>
        </w:rPr>
        <w:t>ого</w:t>
      </w:r>
      <w:r w:rsidRPr="0011032E">
        <w:rPr>
          <w:szCs w:val="28"/>
          <w:lang w:val="uk-UA"/>
        </w:rPr>
        <w:t xml:space="preserve"> </w:t>
      </w:r>
      <w:r w:rsidR="00AA1C98">
        <w:rPr>
          <w:szCs w:val="28"/>
          <w:lang w:val="uk-UA"/>
        </w:rPr>
        <w:t>насел</w:t>
      </w:r>
      <w:r w:rsidR="00E66538">
        <w:rPr>
          <w:szCs w:val="28"/>
          <w:lang w:val="uk-UA"/>
        </w:rPr>
        <w:t>е</w:t>
      </w:r>
      <w:r w:rsidR="00AA1C98">
        <w:rPr>
          <w:szCs w:val="28"/>
          <w:lang w:val="uk-UA"/>
        </w:rPr>
        <w:t>ння</w:t>
      </w:r>
      <w:r w:rsidRPr="0011032E">
        <w:rPr>
          <w:szCs w:val="28"/>
          <w:lang w:val="uk-UA"/>
        </w:rPr>
        <w:t>, є найнижчими в Європі.</w:t>
      </w:r>
    </w:p>
    <w:p w:rsidR="00967209" w:rsidRPr="0011032E" w:rsidRDefault="00E66538" w:rsidP="003A40BC">
      <w:pPr>
        <w:spacing w:after="0" w:line="360" w:lineRule="auto"/>
        <w:ind w:left="0" w:right="1" w:firstLine="709"/>
        <w:rPr>
          <w:szCs w:val="28"/>
          <w:lang w:val="uk-UA"/>
        </w:rPr>
      </w:pPr>
      <w:r>
        <w:rPr>
          <w:szCs w:val="28"/>
          <w:lang w:val="uk-UA"/>
        </w:rPr>
        <w:t>«</w:t>
      </w:r>
      <w:r w:rsidR="009F56A4" w:rsidRPr="0011032E">
        <w:rPr>
          <w:szCs w:val="28"/>
          <w:lang w:val="uk-UA"/>
        </w:rPr>
        <w:t xml:space="preserve">Для підвищення рівня довіри до найуразливіших верств населення, уряд збільшує розмір мінімальної пенсії, при цьому не враховує економічних можливостей Пенсійного фонду України. Це призводить до фінансової кризи пенсійної системи. Держава змушена покривати дефіцит бюджету Пенсійного фонду за рахунок коштів державного бюджету, як наслідок відбувається розбалансування бюджету Пенсійного фонду України. Працездатні громадяни фактично двічі фінансують виплати непрацюючим: коли сплачують усі види пенсійних внесків та через виділення бюджетних коштів на покриття дефіциту </w:t>
      </w:r>
      <w:r w:rsidR="009F56A4" w:rsidRPr="0011032E">
        <w:rPr>
          <w:szCs w:val="28"/>
          <w:lang w:val="uk-UA"/>
        </w:rPr>
        <w:lastRenderedPageBreak/>
        <w:t>бюджету Пенсійного фонду і субсидування виплати пенсій за особливими програмами</w:t>
      </w:r>
      <w:r>
        <w:rPr>
          <w:szCs w:val="28"/>
          <w:lang w:val="uk-UA"/>
        </w:rPr>
        <w:t>»</w:t>
      </w:r>
      <w:r w:rsidR="009F56A4" w:rsidRPr="0011032E">
        <w:rPr>
          <w:szCs w:val="28"/>
          <w:lang w:val="uk-UA"/>
        </w:rPr>
        <w:t xml:space="preserve"> [59, с. 45].</w:t>
      </w:r>
    </w:p>
    <w:p w:rsidR="00967209" w:rsidRPr="0011032E" w:rsidRDefault="00561E25" w:rsidP="003A40BC">
      <w:pPr>
        <w:spacing w:after="0" w:line="360" w:lineRule="auto"/>
        <w:ind w:left="0" w:right="1" w:firstLine="709"/>
        <w:rPr>
          <w:lang w:val="uk-UA"/>
        </w:rPr>
      </w:pPr>
      <w:r>
        <w:rPr>
          <w:lang w:val="uk-UA"/>
        </w:rPr>
        <w:t>Д</w:t>
      </w:r>
      <w:r w:rsidR="00C113FB" w:rsidRPr="0011032E">
        <w:rPr>
          <w:lang w:val="uk-UA"/>
        </w:rPr>
        <w:t xml:space="preserve">о складу соціальних </w:t>
      </w:r>
      <w:r>
        <w:rPr>
          <w:lang w:val="uk-UA"/>
        </w:rPr>
        <w:t>виплат</w:t>
      </w:r>
      <w:r w:rsidR="00C113FB" w:rsidRPr="0011032E">
        <w:rPr>
          <w:lang w:val="uk-UA"/>
        </w:rPr>
        <w:t xml:space="preserve"> відносять </w:t>
      </w:r>
      <w:r>
        <w:rPr>
          <w:lang w:val="uk-UA"/>
        </w:rPr>
        <w:t>«</w:t>
      </w:r>
      <w:r w:rsidR="00C113FB" w:rsidRPr="0011032E">
        <w:rPr>
          <w:lang w:val="uk-UA"/>
        </w:rPr>
        <w:t>соціальні допомоги населенню та інші виплати із соціального забезпечення. Система соціальної допомоги в Україні спрямована на забезпечення соціального захисту таких категорій населення, як неповнолітні громадяни, інваліди, малозабезпечені сім’ї, ветерани війни та праці, громадяни, які потерпіли від аварії на ЧАЕС. Також досить розвинутою в Україні є система соціальної підтримки дітей, сімей з дітьми та малозабезпечених громадян, спрямована на полегшення матеріального стану людей незалежно від їх трудової діяльності</w:t>
      </w:r>
      <w:r>
        <w:rPr>
          <w:lang w:val="uk-UA"/>
        </w:rPr>
        <w:t>»</w:t>
      </w:r>
      <w:r w:rsidR="00C113FB" w:rsidRPr="0011032E">
        <w:rPr>
          <w:lang w:val="uk-UA"/>
        </w:rPr>
        <w:t xml:space="preserve"> [62, с. 36]. </w:t>
      </w:r>
    </w:p>
    <w:p w:rsidR="00967209" w:rsidRPr="0011032E" w:rsidRDefault="00C113FB" w:rsidP="003A40BC">
      <w:pPr>
        <w:spacing w:after="0" w:line="360" w:lineRule="auto"/>
        <w:ind w:left="0" w:right="1" w:firstLine="724"/>
        <w:rPr>
          <w:lang w:val="uk-UA"/>
        </w:rPr>
      </w:pPr>
      <w:r w:rsidRPr="0011032E">
        <w:rPr>
          <w:lang w:val="uk-UA"/>
        </w:rPr>
        <w:t xml:space="preserve">Ще однією </w:t>
      </w:r>
      <w:r w:rsidR="00561E25">
        <w:rPr>
          <w:lang w:val="uk-UA"/>
        </w:rPr>
        <w:t>головною</w:t>
      </w:r>
      <w:r w:rsidRPr="0011032E">
        <w:rPr>
          <w:lang w:val="uk-UA"/>
        </w:rPr>
        <w:t xml:space="preserve"> соціальною гарантією є </w:t>
      </w:r>
      <w:r w:rsidR="00561E25">
        <w:rPr>
          <w:lang w:val="uk-UA"/>
        </w:rPr>
        <w:t>«</w:t>
      </w:r>
      <w:r w:rsidRPr="0011032E">
        <w:rPr>
          <w:lang w:val="uk-UA"/>
        </w:rPr>
        <w:t xml:space="preserve">індексація доходів населення. Індексація - встановлений законодавчими актами України механізм підвищення грошових доходів населення, що компенсує подорожчання споживчих товарів і послуг. Індексація проводиться у випадку, коли величина індексу споживчих цін перевищила поріг індексації, </w:t>
      </w:r>
      <w:r w:rsidR="00561E25">
        <w:rPr>
          <w:lang w:val="uk-UA"/>
        </w:rPr>
        <w:t>який встановлено у розмірі 101»</w:t>
      </w:r>
      <w:r w:rsidRPr="0011032E">
        <w:rPr>
          <w:lang w:val="uk-UA"/>
        </w:rPr>
        <w:t xml:space="preserve"> [68]. </w:t>
      </w:r>
    </w:p>
    <w:p w:rsidR="00967209" w:rsidRPr="0011032E" w:rsidRDefault="008326D2" w:rsidP="003A40BC">
      <w:pPr>
        <w:spacing w:after="0" w:line="360" w:lineRule="auto"/>
        <w:ind w:left="0" w:right="1" w:firstLine="724"/>
        <w:rPr>
          <w:lang w:val="uk-UA"/>
        </w:rPr>
      </w:pPr>
      <w:r>
        <w:rPr>
          <w:lang w:val="uk-UA"/>
        </w:rPr>
        <w:t>«</w:t>
      </w:r>
      <w:r w:rsidR="00C113FB" w:rsidRPr="0011032E">
        <w:rPr>
          <w:lang w:val="uk-UA"/>
        </w:rPr>
        <w:t>Ще одним напрямом державної політики України є реалізація права громадян на житло. Згідно з ст. 47 Конституції України, безкоштовно житло надається громадянам, які потребують соціального захисту. В цю категорію попадають – сироти, інваліди, багатодітні сім’я, віднедавна учасники бойових дій на сході України. Черга на безкоштовне житло складається з декількох тисяч громадян у кожному обласному центрі, а отримують його одиниці. Згідно з офіційними даними, більше 500 тисяч сімей в Україні винаймають житло</w:t>
      </w:r>
      <w:r>
        <w:rPr>
          <w:lang w:val="uk-UA"/>
        </w:rPr>
        <w:t>»</w:t>
      </w:r>
      <w:r w:rsidRPr="008326D2">
        <w:t xml:space="preserve"> </w:t>
      </w:r>
      <w:r w:rsidRPr="008326D2">
        <w:rPr>
          <w:lang w:val="uk-UA"/>
        </w:rPr>
        <w:t>[31]</w:t>
      </w:r>
      <w:r w:rsidR="00C113FB" w:rsidRPr="0011032E">
        <w:rPr>
          <w:lang w:val="uk-UA"/>
        </w:rPr>
        <w:t xml:space="preserve">. </w:t>
      </w:r>
    </w:p>
    <w:p w:rsidR="00967209" w:rsidRPr="0011032E" w:rsidRDefault="001577DD" w:rsidP="003A40BC">
      <w:pPr>
        <w:spacing w:after="0" w:line="360" w:lineRule="auto"/>
        <w:ind w:left="0" w:right="1" w:firstLine="724"/>
        <w:rPr>
          <w:lang w:val="uk-UA"/>
        </w:rPr>
      </w:pPr>
      <w:r>
        <w:rPr>
          <w:lang w:val="uk-UA"/>
        </w:rPr>
        <w:t xml:space="preserve">В нашій </w:t>
      </w:r>
      <w:r w:rsidR="00C113FB" w:rsidRPr="0011032E">
        <w:rPr>
          <w:lang w:val="uk-UA"/>
        </w:rPr>
        <w:t xml:space="preserve">країні існує </w:t>
      </w:r>
      <w:r>
        <w:rPr>
          <w:lang w:val="uk-UA"/>
        </w:rPr>
        <w:t>не велика кількість</w:t>
      </w:r>
      <w:r w:rsidR="00C113FB" w:rsidRPr="0011032E">
        <w:rPr>
          <w:lang w:val="uk-UA"/>
        </w:rPr>
        <w:t xml:space="preserve"> програм з пільгового кредитування. По таких </w:t>
      </w:r>
      <w:r>
        <w:rPr>
          <w:lang w:val="uk-UA"/>
        </w:rPr>
        <w:t>питаннях</w:t>
      </w:r>
      <w:r w:rsidR="00C113FB" w:rsidRPr="0011032E">
        <w:rPr>
          <w:lang w:val="uk-UA"/>
        </w:rPr>
        <w:t xml:space="preserve"> держава компенсує </w:t>
      </w:r>
      <w:r>
        <w:rPr>
          <w:lang w:val="uk-UA"/>
        </w:rPr>
        <w:t>біля</w:t>
      </w:r>
      <w:r w:rsidR="00C113FB" w:rsidRPr="0011032E">
        <w:rPr>
          <w:lang w:val="uk-UA"/>
        </w:rPr>
        <w:t xml:space="preserve"> 30% вартості житла, а решту </w:t>
      </w:r>
      <w:r>
        <w:rPr>
          <w:lang w:val="uk-UA"/>
        </w:rPr>
        <w:t>грошей</w:t>
      </w:r>
      <w:r w:rsidR="00C113FB" w:rsidRPr="0011032E">
        <w:rPr>
          <w:lang w:val="uk-UA"/>
        </w:rPr>
        <w:t xml:space="preserve"> громадян виплачує під невеликий </w:t>
      </w:r>
      <w:r>
        <w:rPr>
          <w:lang w:val="uk-UA"/>
        </w:rPr>
        <w:t xml:space="preserve">процент </w:t>
      </w:r>
      <w:r w:rsidR="00C113FB" w:rsidRPr="0011032E">
        <w:rPr>
          <w:lang w:val="uk-UA"/>
        </w:rPr>
        <w:t xml:space="preserve">. </w:t>
      </w:r>
      <w:r w:rsidR="004B5290">
        <w:rPr>
          <w:lang w:val="uk-UA"/>
        </w:rPr>
        <w:t>Н</w:t>
      </w:r>
      <w:r w:rsidR="00C113FB" w:rsidRPr="0011032E">
        <w:rPr>
          <w:lang w:val="uk-UA"/>
        </w:rPr>
        <w:t xml:space="preserve">езважаючи на велику кількість </w:t>
      </w:r>
      <w:r w:rsidR="004B5290">
        <w:rPr>
          <w:lang w:val="uk-UA"/>
        </w:rPr>
        <w:t xml:space="preserve">які </w:t>
      </w:r>
      <w:r w:rsidR="00C113FB" w:rsidRPr="0011032E">
        <w:rPr>
          <w:lang w:val="uk-UA"/>
        </w:rPr>
        <w:t>бажаю</w:t>
      </w:r>
      <w:r w:rsidR="004B5290">
        <w:rPr>
          <w:lang w:val="uk-UA"/>
        </w:rPr>
        <w:t xml:space="preserve">ть отримати кредити </w:t>
      </w:r>
      <w:r w:rsidR="00C113FB" w:rsidRPr="0011032E">
        <w:rPr>
          <w:lang w:val="uk-UA"/>
        </w:rPr>
        <w:t xml:space="preserve">, такі кредити отримують </w:t>
      </w:r>
      <w:r w:rsidR="004B5290">
        <w:rPr>
          <w:lang w:val="uk-UA"/>
        </w:rPr>
        <w:t>мала частка населення</w:t>
      </w:r>
      <w:r w:rsidR="00C113FB" w:rsidRPr="0011032E">
        <w:rPr>
          <w:lang w:val="uk-UA"/>
        </w:rPr>
        <w:t xml:space="preserve"> і в більшості випадків такі програми </w:t>
      </w:r>
      <w:r w:rsidR="004B5290">
        <w:rPr>
          <w:lang w:val="uk-UA"/>
        </w:rPr>
        <w:t>підтримуються</w:t>
      </w:r>
      <w:r w:rsidR="00C113FB" w:rsidRPr="0011032E">
        <w:rPr>
          <w:lang w:val="uk-UA"/>
        </w:rPr>
        <w:t xml:space="preserve"> з місцевих бюджетів. </w:t>
      </w:r>
      <w:r w:rsidR="00C63A23">
        <w:rPr>
          <w:lang w:val="uk-UA"/>
        </w:rPr>
        <w:t>М</w:t>
      </w:r>
      <w:r w:rsidR="00C113FB" w:rsidRPr="0011032E">
        <w:rPr>
          <w:lang w:val="uk-UA"/>
        </w:rPr>
        <w:t xml:space="preserve">ожна зробити висновок, що право на </w:t>
      </w:r>
      <w:r w:rsidR="00C63A23">
        <w:rPr>
          <w:lang w:val="uk-UA"/>
        </w:rPr>
        <w:t>квартиру</w:t>
      </w:r>
      <w:r w:rsidR="00C113FB" w:rsidRPr="0011032E">
        <w:rPr>
          <w:lang w:val="uk-UA"/>
        </w:rPr>
        <w:t xml:space="preserve">, держава не реалізує на належному </w:t>
      </w:r>
      <w:r w:rsidR="00C63A23">
        <w:rPr>
          <w:lang w:val="uk-UA"/>
        </w:rPr>
        <w:t>щаблі</w:t>
      </w:r>
      <w:r w:rsidR="00C113FB" w:rsidRPr="0011032E">
        <w:rPr>
          <w:lang w:val="uk-UA"/>
        </w:rPr>
        <w:t xml:space="preserve">. </w:t>
      </w:r>
    </w:p>
    <w:p w:rsidR="00967209" w:rsidRPr="0011032E" w:rsidRDefault="00C113FB" w:rsidP="003A40BC">
      <w:pPr>
        <w:spacing w:after="0" w:line="360" w:lineRule="auto"/>
        <w:ind w:left="0" w:right="1" w:firstLine="724"/>
        <w:rPr>
          <w:lang w:val="uk-UA"/>
        </w:rPr>
      </w:pPr>
      <w:r w:rsidRPr="0011032E">
        <w:rPr>
          <w:lang w:val="uk-UA"/>
        </w:rPr>
        <w:lastRenderedPageBreak/>
        <w:t xml:space="preserve">Проаналізувавши </w:t>
      </w:r>
      <w:r w:rsidR="00C31495">
        <w:rPr>
          <w:lang w:val="uk-UA"/>
        </w:rPr>
        <w:t>питання</w:t>
      </w:r>
      <w:r w:rsidRPr="0011032E">
        <w:rPr>
          <w:lang w:val="uk-UA"/>
        </w:rPr>
        <w:t xml:space="preserve"> фінансування соціальних </w:t>
      </w:r>
      <w:r w:rsidR="00C31495">
        <w:rPr>
          <w:lang w:val="uk-UA"/>
        </w:rPr>
        <w:t>виплат</w:t>
      </w:r>
      <w:r w:rsidRPr="0011032E">
        <w:rPr>
          <w:lang w:val="uk-UA"/>
        </w:rPr>
        <w:t xml:space="preserve">, можемо зробити висновок, що за рахунок </w:t>
      </w:r>
      <w:r w:rsidR="00C31495">
        <w:rPr>
          <w:lang w:val="uk-UA"/>
        </w:rPr>
        <w:t>потенціалу</w:t>
      </w:r>
      <w:r w:rsidRPr="0011032E">
        <w:rPr>
          <w:lang w:val="uk-UA"/>
        </w:rPr>
        <w:t xml:space="preserve"> зведеного бюджету та соціальних </w:t>
      </w:r>
      <w:r w:rsidR="00C31495">
        <w:rPr>
          <w:lang w:val="uk-UA"/>
        </w:rPr>
        <w:t>основ</w:t>
      </w:r>
      <w:r w:rsidRPr="0011032E">
        <w:rPr>
          <w:lang w:val="uk-UA"/>
        </w:rPr>
        <w:t xml:space="preserve"> формується більша частина </w:t>
      </w:r>
      <w:r w:rsidR="00C31495">
        <w:rPr>
          <w:lang w:val="uk-UA"/>
        </w:rPr>
        <w:t>прибутку</w:t>
      </w:r>
      <w:r w:rsidRPr="0011032E">
        <w:rPr>
          <w:lang w:val="uk-UA"/>
        </w:rPr>
        <w:t xml:space="preserve"> населення. Велику частку своїх </w:t>
      </w:r>
      <w:r w:rsidR="00C31495">
        <w:rPr>
          <w:lang w:val="uk-UA"/>
        </w:rPr>
        <w:t>виплат</w:t>
      </w:r>
      <w:r w:rsidRPr="0011032E">
        <w:rPr>
          <w:lang w:val="uk-UA"/>
        </w:rPr>
        <w:t xml:space="preserve"> держава </w:t>
      </w:r>
      <w:r w:rsidR="00C31495">
        <w:rPr>
          <w:lang w:val="uk-UA"/>
        </w:rPr>
        <w:t>напр</w:t>
      </w:r>
      <w:r w:rsidR="009F05AA">
        <w:rPr>
          <w:lang w:val="uk-UA"/>
        </w:rPr>
        <w:t>а</w:t>
      </w:r>
      <w:r w:rsidR="00C31495">
        <w:rPr>
          <w:lang w:val="uk-UA"/>
        </w:rPr>
        <w:t>вляє</w:t>
      </w:r>
      <w:r w:rsidRPr="0011032E">
        <w:rPr>
          <w:lang w:val="uk-UA"/>
        </w:rPr>
        <w:t xml:space="preserve"> на пенсійне забезпечення та соціальний захист </w:t>
      </w:r>
      <w:r w:rsidR="009F05AA">
        <w:rPr>
          <w:lang w:val="uk-UA"/>
        </w:rPr>
        <w:t>нужденним</w:t>
      </w:r>
      <w:r w:rsidRPr="0011032E">
        <w:rPr>
          <w:lang w:val="uk-UA"/>
        </w:rPr>
        <w:t xml:space="preserve"> верств населення, тоді як забезпечення </w:t>
      </w:r>
      <w:r w:rsidR="009F05AA">
        <w:rPr>
          <w:lang w:val="uk-UA"/>
        </w:rPr>
        <w:t>квартирою</w:t>
      </w:r>
      <w:r w:rsidRPr="0011032E">
        <w:rPr>
          <w:lang w:val="uk-UA"/>
        </w:rPr>
        <w:t xml:space="preserve"> та кредитні </w:t>
      </w:r>
      <w:r w:rsidR="009F05AA">
        <w:rPr>
          <w:lang w:val="uk-UA"/>
        </w:rPr>
        <w:t>методи</w:t>
      </w:r>
      <w:r w:rsidRPr="0011032E">
        <w:rPr>
          <w:lang w:val="uk-UA"/>
        </w:rPr>
        <w:t xml:space="preserve"> є недостатньо розвинуті. </w:t>
      </w:r>
    </w:p>
    <w:p w:rsidR="008E1027" w:rsidRPr="0011032E" w:rsidRDefault="008E1027" w:rsidP="00D87805">
      <w:pPr>
        <w:spacing w:after="0" w:line="360" w:lineRule="auto"/>
        <w:ind w:left="0" w:right="834" w:firstLine="724"/>
        <w:rPr>
          <w:lang w:val="uk-UA"/>
        </w:rPr>
      </w:pPr>
    </w:p>
    <w:p w:rsidR="00967209" w:rsidRPr="0011032E" w:rsidRDefault="00C113FB" w:rsidP="003A40BC">
      <w:pPr>
        <w:spacing w:after="0" w:line="360" w:lineRule="auto"/>
        <w:ind w:left="142" w:right="1" w:firstLine="582"/>
        <w:rPr>
          <w:lang w:val="uk-UA"/>
        </w:rPr>
      </w:pPr>
      <w:r w:rsidRPr="0011032E">
        <w:rPr>
          <w:b/>
          <w:lang w:val="uk-UA"/>
        </w:rPr>
        <w:t>2.</w:t>
      </w:r>
      <w:r w:rsidR="003433E8" w:rsidRPr="0011032E">
        <w:rPr>
          <w:b/>
          <w:lang w:val="uk-UA"/>
        </w:rPr>
        <w:t>2</w:t>
      </w:r>
      <w:r w:rsidRPr="0011032E">
        <w:rPr>
          <w:b/>
          <w:lang w:val="uk-UA"/>
        </w:rPr>
        <w:t xml:space="preserve">. Оцінка рівня фінансового забезпечення соціальних гарантій в </w:t>
      </w:r>
    </w:p>
    <w:p w:rsidR="00967209" w:rsidRPr="0011032E" w:rsidRDefault="00C113FB" w:rsidP="003A40BC">
      <w:pPr>
        <w:spacing w:after="0" w:line="360" w:lineRule="auto"/>
        <w:ind w:left="0" w:right="1" w:firstLine="724"/>
        <w:jc w:val="left"/>
        <w:rPr>
          <w:lang w:val="uk-UA"/>
        </w:rPr>
      </w:pPr>
      <w:r w:rsidRPr="0011032E">
        <w:rPr>
          <w:b/>
          <w:lang w:val="uk-UA"/>
        </w:rPr>
        <w:t xml:space="preserve">Україні </w:t>
      </w:r>
    </w:p>
    <w:p w:rsidR="00967209" w:rsidRPr="0011032E" w:rsidRDefault="00C113FB" w:rsidP="008E1027">
      <w:pPr>
        <w:spacing w:after="0" w:line="360" w:lineRule="auto"/>
        <w:ind w:left="142" w:firstLine="582"/>
        <w:rPr>
          <w:lang w:val="uk-UA"/>
        </w:rPr>
      </w:pPr>
      <w:r w:rsidRPr="0011032E">
        <w:rPr>
          <w:b/>
          <w:lang w:val="uk-UA"/>
        </w:rPr>
        <w:t xml:space="preserve"> </w:t>
      </w:r>
    </w:p>
    <w:p w:rsidR="00967209" w:rsidRPr="0011032E" w:rsidRDefault="00C113FB" w:rsidP="003A40BC">
      <w:pPr>
        <w:spacing w:after="0" w:line="360" w:lineRule="auto"/>
        <w:ind w:left="142" w:right="1" w:firstLine="582"/>
        <w:rPr>
          <w:lang w:val="uk-UA"/>
        </w:rPr>
      </w:pPr>
      <w:r w:rsidRPr="0011032E">
        <w:rPr>
          <w:lang w:val="uk-UA"/>
        </w:rPr>
        <w:t xml:space="preserve">У розвинутих країнах для </w:t>
      </w:r>
      <w:r w:rsidR="00BB7C83">
        <w:rPr>
          <w:lang w:val="uk-UA"/>
        </w:rPr>
        <w:t>визначення</w:t>
      </w:r>
      <w:r w:rsidRPr="0011032E">
        <w:rPr>
          <w:lang w:val="uk-UA"/>
        </w:rPr>
        <w:t xml:space="preserve"> рівня якості </w:t>
      </w:r>
      <w:r w:rsidR="00BB7C83">
        <w:rPr>
          <w:lang w:val="uk-UA"/>
        </w:rPr>
        <w:t>проживання</w:t>
      </w:r>
      <w:r w:rsidRPr="0011032E">
        <w:rPr>
          <w:lang w:val="uk-UA"/>
        </w:rPr>
        <w:t xml:space="preserve"> населення використовуються такі </w:t>
      </w:r>
      <w:r w:rsidR="00BB7C83">
        <w:rPr>
          <w:lang w:val="uk-UA"/>
        </w:rPr>
        <w:t>критерії</w:t>
      </w:r>
      <w:r w:rsidRPr="0011032E">
        <w:rPr>
          <w:lang w:val="uk-UA"/>
        </w:rPr>
        <w:t xml:space="preserve">: </w:t>
      </w:r>
      <w:r w:rsidR="00BB7C83">
        <w:rPr>
          <w:lang w:val="uk-UA"/>
        </w:rPr>
        <w:t>прибутки</w:t>
      </w:r>
      <w:r w:rsidRPr="0011032E">
        <w:rPr>
          <w:lang w:val="uk-UA"/>
        </w:rPr>
        <w:t xml:space="preserve"> населення, </w:t>
      </w:r>
      <w:r w:rsidR="00BB7C83">
        <w:rPr>
          <w:lang w:val="uk-UA"/>
        </w:rPr>
        <w:t>щабель</w:t>
      </w:r>
      <w:r w:rsidRPr="0011032E">
        <w:rPr>
          <w:lang w:val="uk-UA"/>
        </w:rPr>
        <w:t xml:space="preserve"> бідності та нерівності, </w:t>
      </w:r>
      <w:r w:rsidR="00BB7C83">
        <w:rPr>
          <w:lang w:val="uk-UA"/>
        </w:rPr>
        <w:t>щабель</w:t>
      </w:r>
      <w:r w:rsidRPr="0011032E">
        <w:rPr>
          <w:lang w:val="uk-UA"/>
        </w:rPr>
        <w:t xml:space="preserve"> безробіття та використання робочої сили, </w:t>
      </w:r>
      <w:r w:rsidR="00BB7C83">
        <w:rPr>
          <w:lang w:val="uk-UA"/>
        </w:rPr>
        <w:t>щабель</w:t>
      </w:r>
      <w:r w:rsidRPr="0011032E">
        <w:rPr>
          <w:lang w:val="uk-UA"/>
        </w:rPr>
        <w:t xml:space="preserve"> освіти, здоров’я, харчування, </w:t>
      </w:r>
      <w:r w:rsidR="00BB7C83">
        <w:rPr>
          <w:lang w:val="uk-UA"/>
        </w:rPr>
        <w:t>рух</w:t>
      </w:r>
      <w:r w:rsidRPr="0011032E">
        <w:rPr>
          <w:lang w:val="uk-UA"/>
        </w:rPr>
        <w:t xml:space="preserve"> демографічних процесів, екологія </w:t>
      </w:r>
      <w:r w:rsidR="00B81023">
        <w:rPr>
          <w:lang w:val="uk-UA"/>
        </w:rPr>
        <w:t>квартирні</w:t>
      </w:r>
      <w:r w:rsidRPr="0011032E">
        <w:rPr>
          <w:lang w:val="uk-UA"/>
        </w:rPr>
        <w:t xml:space="preserve"> умови населення, цінності</w:t>
      </w:r>
      <w:r w:rsidR="00B81023">
        <w:rPr>
          <w:lang w:val="uk-UA"/>
        </w:rPr>
        <w:t xml:space="preserve"> сім’ї </w:t>
      </w:r>
      <w:r w:rsidRPr="0011032E">
        <w:rPr>
          <w:lang w:val="uk-UA"/>
        </w:rPr>
        <w:t xml:space="preserve">, політична стабільність, безпека </w:t>
      </w:r>
      <w:r w:rsidR="00B81023">
        <w:rPr>
          <w:lang w:val="uk-UA"/>
        </w:rPr>
        <w:t xml:space="preserve">в соціальному плані </w:t>
      </w:r>
      <w:r w:rsidRPr="0011032E">
        <w:rPr>
          <w:lang w:val="uk-UA"/>
        </w:rPr>
        <w:t xml:space="preserve">та ін.  </w:t>
      </w:r>
    </w:p>
    <w:p w:rsidR="00967209" w:rsidRDefault="00845379" w:rsidP="003A40BC">
      <w:pPr>
        <w:spacing w:after="0" w:line="360" w:lineRule="auto"/>
        <w:ind w:left="142" w:right="1" w:firstLine="582"/>
        <w:rPr>
          <w:lang w:val="uk-UA"/>
        </w:rPr>
      </w:pPr>
      <w:r>
        <w:rPr>
          <w:lang w:val="uk-UA"/>
        </w:rPr>
        <w:t xml:space="preserve">Виокремлені </w:t>
      </w:r>
      <w:r w:rsidR="00C113FB" w:rsidRPr="0011032E">
        <w:rPr>
          <w:lang w:val="uk-UA"/>
        </w:rPr>
        <w:t xml:space="preserve"> дані на рис. 2.</w:t>
      </w:r>
      <w:r w:rsidR="003433E8" w:rsidRPr="0011032E">
        <w:rPr>
          <w:lang w:val="uk-UA"/>
        </w:rPr>
        <w:t>3</w:t>
      </w:r>
      <w:r w:rsidR="00C113FB" w:rsidRPr="0011032E">
        <w:rPr>
          <w:lang w:val="uk-UA"/>
        </w:rPr>
        <w:t xml:space="preserve"> </w:t>
      </w:r>
      <w:r>
        <w:rPr>
          <w:lang w:val="uk-UA"/>
        </w:rPr>
        <w:t>показують</w:t>
      </w:r>
      <w:r w:rsidR="00C113FB" w:rsidRPr="0011032E">
        <w:rPr>
          <w:lang w:val="uk-UA"/>
        </w:rPr>
        <w:t xml:space="preserve">, що рівень  життя </w:t>
      </w:r>
      <w:r>
        <w:rPr>
          <w:lang w:val="uk-UA"/>
        </w:rPr>
        <w:t>суспільства</w:t>
      </w:r>
      <w:r w:rsidR="00C113FB" w:rsidRPr="0011032E">
        <w:rPr>
          <w:lang w:val="uk-UA"/>
        </w:rPr>
        <w:t xml:space="preserve"> в Україні має </w:t>
      </w:r>
      <w:r>
        <w:rPr>
          <w:lang w:val="uk-UA"/>
        </w:rPr>
        <w:t>гарні</w:t>
      </w:r>
      <w:r w:rsidR="00C113FB" w:rsidRPr="0011032E">
        <w:rPr>
          <w:lang w:val="uk-UA"/>
        </w:rPr>
        <w:t xml:space="preserve"> зрушення. Прожитковий мінімум </w:t>
      </w:r>
      <w:r>
        <w:rPr>
          <w:lang w:val="uk-UA"/>
        </w:rPr>
        <w:t>впродовж</w:t>
      </w:r>
      <w:r w:rsidR="00C113FB" w:rsidRPr="0011032E">
        <w:rPr>
          <w:lang w:val="uk-UA"/>
        </w:rPr>
        <w:t xml:space="preserve"> 2016-2020 рр.  зріс на 645 грн., мінімальна заробітна плата на 2</w:t>
      </w:r>
      <w:r>
        <w:rPr>
          <w:lang w:val="uk-UA"/>
        </w:rPr>
        <w:t>5</w:t>
      </w:r>
      <w:r w:rsidR="00C113FB" w:rsidRPr="0011032E">
        <w:rPr>
          <w:lang w:val="uk-UA"/>
        </w:rPr>
        <w:t>00 грн., мінімальна пенсія на 5</w:t>
      </w:r>
      <w:r>
        <w:rPr>
          <w:lang w:val="uk-UA"/>
        </w:rPr>
        <w:t>3</w:t>
      </w:r>
      <w:r w:rsidR="00C113FB" w:rsidRPr="0011032E">
        <w:rPr>
          <w:lang w:val="uk-UA"/>
        </w:rPr>
        <w:t xml:space="preserve">2 грн., а </w:t>
      </w:r>
      <w:r>
        <w:rPr>
          <w:lang w:val="uk-UA"/>
        </w:rPr>
        <w:t>критерій</w:t>
      </w:r>
      <w:r w:rsidR="00C113FB" w:rsidRPr="0011032E">
        <w:rPr>
          <w:lang w:val="uk-UA"/>
        </w:rPr>
        <w:t xml:space="preserve"> чисельності безробітних коливається в межах 14</w:t>
      </w:r>
      <w:r>
        <w:rPr>
          <w:lang w:val="uk-UA"/>
        </w:rPr>
        <w:t>9</w:t>
      </w:r>
      <w:r w:rsidR="00C113FB" w:rsidRPr="0011032E">
        <w:rPr>
          <w:lang w:val="uk-UA"/>
        </w:rPr>
        <w:t>6,9-16</w:t>
      </w:r>
      <w:r>
        <w:rPr>
          <w:lang w:val="uk-UA"/>
        </w:rPr>
        <w:t>1</w:t>
      </w:r>
      <w:r w:rsidR="00C113FB" w:rsidRPr="0011032E">
        <w:rPr>
          <w:lang w:val="uk-UA"/>
        </w:rPr>
        <w:t xml:space="preserve">97,3 тис. осіб. </w:t>
      </w:r>
      <w:r>
        <w:rPr>
          <w:lang w:val="uk-UA"/>
        </w:rPr>
        <w:t>Н</w:t>
      </w:r>
      <w:r w:rsidR="00C113FB" w:rsidRPr="0011032E">
        <w:rPr>
          <w:lang w:val="uk-UA"/>
        </w:rPr>
        <w:t xml:space="preserve">е зважаючи на такі </w:t>
      </w:r>
      <w:r>
        <w:rPr>
          <w:lang w:val="uk-UA"/>
        </w:rPr>
        <w:t>гарні</w:t>
      </w:r>
      <w:r w:rsidR="00C113FB" w:rsidRPr="0011032E">
        <w:rPr>
          <w:lang w:val="uk-UA"/>
        </w:rPr>
        <w:t xml:space="preserve"> тенденції, рівень життя </w:t>
      </w:r>
      <w:r>
        <w:rPr>
          <w:lang w:val="uk-UA"/>
        </w:rPr>
        <w:t>суспільства</w:t>
      </w:r>
      <w:r w:rsidR="00C113FB" w:rsidRPr="0011032E">
        <w:rPr>
          <w:lang w:val="uk-UA"/>
        </w:rPr>
        <w:t xml:space="preserve"> знаходиться на низькому рівні, що вимагає надання постійних </w:t>
      </w:r>
      <w:r>
        <w:rPr>
          <w:lang w:val="uk-UA"/>
        </w:rPr>
        <w:t>виплат</w:t>
      </w:r>
      <w:r w:rsidR="00C113FB" w:rsidRPr="0011032E">
        <w:rPr>
          <w:lang w:val="uk-UA"/>
        </w:rPr>
        <w:t xml:space="preserve"> від держави. </w:t>
      </w:r>
    </w:p>
    <w:p w:rsidR="00490855" w:rsidRDefault="00490855" w:rsidP="003A40BC">
      <w:pPr>
        <w:spacing w:after="0" w:line="360" w:lineRule="auto"/>
        <w:ind w:left="142" w:right="1" w:firstLine="582"/>
        <w:rPr>
          <w:lang w:val="uk-UA"/>
        </w:rPr>
      </w:pPr>
    </w:p>
    <w:p w:rsidR="00490855" w:rsidRPr="00490855" w:rsidRDefault="00490855" w:rsidP="00490855">
      <w:pPr>
        <w:spacing w:after="0" w:line="360" w:lineRule="auto"/>
        <w:ind w:left="142" w:right="1" w:firstLine="582"/>
        <w:jc w:val="center"/>
        <w:rPr>
          <w:lang w:val="uk-UA"/>
        </w:rPr>
      </w:pPr>
      <w:r>
        <w:rPr>
          <w:lang w:val="uk-UA"/>
        </w:rPr>
        <w:t>«</w:t>
      </w:r>
      <w:r w:rsidRPr="00490855">
        <w:rPr>
          <w:lang w:val="uk-UA"/>
        </w:rPr>
        <w:t>Основні показники рівня життя в Україні</w:t>
      </w:r>
    </w:p>
    <w:p w:rsidR="00967209" w:rsidRPr="0011032E" w:rsidRDefault="00C113FB" w:rsidP="00490855">
      <w:pPr>
        <w:spacing w:after="67" w:line="259" w:lineRule="auto"/>
        <w:ind w:left="50" w:firstLine="0"/>
        <w:rPr>
          <w:lang w:val="uk-UA"/>
        </w:rPr>
      </w:pPr>
      <w:r w:rsidRPr="0011032E">
        <w:rPr>
          <w:rFonts w:ascii="Calibri" w:eastAsia="Calibri" w:hAnsi="Calibri" w:cs="Calibri"/>
          <w:sz w:val="22"/>
          <w:lang w:val="uk-UA" w:eastAsia="uk-UA"/>
        </w:rPr>
        <w:lastRenderedPageBreak/>
        <mc:AlternateContent>
          <mc:Choice Requires="wpg">
            <w:drawing>
              <wp:inline distT="0" distB="0" distL="0" distR="0">
                <wp:extent cx="6067425" cy="2419350"/>
                <wp:effectExtent l="0" t="0" r="0" b="0"/>
                <wp:docPr id="101188" name="Group 101188"/>
                <wp:cNvGraphicFramePr/>
                <a:graphic xmlns:a="http://schemas.openxmlformats.org/drawingml/2006/main">
                  <a:graphicData uri="http://schemas.microsoft.com/office/word/2010/wordprocessingGroup">
                    <wpg:wgp>
                      <wpg:cNvGrpSpPr/>
                      <wpg:grpSpPr>
                        <a:xfrm>
                          <a:off x="0" y="0"/>
                          <a:ext cx="6067425" cy="2419350"/>
                          <a:chOff x="0" y="0"/>
                          <a:chExt cx="6067425" cy="2419350"/>
                        </a:xfrm>
                      </wpg:grpSpPr>
                      <wps:wsp>
                        <wps:cNvPr id="7869" name="Shape 7869"/>
                        <wps:cNvSpPr/>
                        <wps:spPr>
                          <a:xfrm>
                            <a:off x="463169" y="1364361"/>
                            <a:ext cx="5465064" cy="0"/>
                          </a:xfrm>
                          <a:custGeom>
                            <a:avLst/>
                            <a:gdLst/>
                            <a:ahLst/>
                            <a:cxnLst/>
                            <a:rect l="0" t="0" r="0" b="0"/>
                            <a:pathLst>
                              <a:path w="5465064">
                                <a:moveTo>
                                  <a:pt x="0" y="0"/>
                                </a:moveTo>
                                <a:lnTo>
                                  <a:pt x="5465064"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7870" name="Shape 7870"/>
                        <wps:cNvSpPr/>
                        <wps:spPr>
                          <a:xfrm>
                            <a:off x="463169" y="1118997"/>
                            <a:ext cx="5465064" cy="0"/>
                          </a:xfrm>
                          <a:custGeom>
                            <a:avLst/>
                            <a:gdLst/>
                            <a:ahLst/>
                            <a:cxnLst/>
                            <a:rect l="0" t="0" r="0" b="0"/>
                            <a:pathLst>
                              <a:path w="5465064">
                                <a:moveTo>
                                  <a:pt x="0" y="0"/>
                                </a:moveTo>
                                <a:lnTo>
                                  <a:pt x="5465064"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7871" name="Shape 7871"/>
                        <wps:cNvSpPr/>
                        <wps:spPr>
                          <a:xfrm>
                            <a:off x="463169" y="873633"/>
                            <a:ext cx="5465064" cy="0"/>
                          </a:xfrm>
                          <a:custGeom>
                            <a:avLst/>
                            <a:gdLst/>
                            <a:ahLst/>
                            <a:cxnLst/>
                            <a:rect l="0" t="0" r="0" b="0"/>
                            <a:pathLst>
                              <a:path w="5465064">
                                <a:moveTo>
                                  <a:pt x="0" y="0"/>
                                </a:moveTo>
                                <a:lnTo>
                                  <a:pt x="5465064"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7872" name="Shape 7872"/>
                        <wps:cNvSpPr/>
                        <wps:spPr>
                          <a:xfrm>
                            <a:off x="463169" y="629793"/>
                            <a:ext cx="5465064" cy="0"/>
                          </a:xfrm>
                          <a:custGeom>
                            <a:avLst/>
                            <a:gdLst/>
                            <a:ahLst/>
                            <a:cxnLst/>
                            <a:rect l="0" t="0" r="0" b="0"/>
                            <a:pathLst>
                              <a:path w="5465064">
                                <a:moveTo>
                                  <a:pt x="0" y="0"/>
                                </a:moveTo>
                                <a:lnTo>
                                  <a:pt x="5465064"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7873" name="Shape 7873"/>
                        <wps:cNvSpPr/>
                        <wps:spPr>
                          <a:xfrm>
                            <a:off x="463169" y="384429"/>
                            <a:ext cx="5465064" cy="0"/>
                          </a:xfrm>
                          <a:custGeom>
                            <a:avLst/>
                            <a:gdLst/>
                            <a:ahLst/>
                            <a:cxnLst/>
                            <a:rect l="0" t="0" r="0" b="0"/>
                            <a:pathLst>
                              <a:path w="5465064">
                                <a:moveTo>
                                  <a:pt x="0" y="0"/>
                                </a:moveTo>
                                <a:lnTo>
                                  <a:pt x="5465064"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7874" name="Shape 7874"/>
                        <wps:cNvSpPr/>
                        <wps:spPr>
                          <a:xfrm>
                            <a:off x="463169" y="140588"/>
                            <a:ext cx="5465064" cy="0"/>
                          </a:xfrm>
                          <a:custGeom>
                            <a:avLst/>
                            <a:gdLst/>
                            <a:ahLst/>
                            <a:cxnLst/>
                            <a:rect l="0" t="0" r="0" b="0"/>
                            <a:pathLst>
                              <a:path w="5465064">
                                <a:moveTo>
                                  <a:pt x="0" y="0"/>
                                </a:moveTo>
                                <a:lnTo>
                                  <a:pt x="5465064"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115293" name="Shape 115293"/>
                        <wps:cNvSpPr/>
                        <wps:spPr>
                          <a:xfrm>
                            <a:off x="633857" y="1230249"/>
                            <a:ext cx="155448" cy="377952"/>
                          </a:xfrm>
                          <a:custGeom>
                            <a:avLst/>
                            <a:gdLst/>
                            <a:ahLst/>
                            <a:cxnLst/>
                            <a:rect l="0" t="0" r="0" b="0"/>
                            <a:pathLst>
                              <a:path w="155448" h="377952">
                                <a:moveTo>
                                  <a:pt x="0" y="0"/>
                                </a:moveTo>
                                <a:lnTo>
                                  <a:pt x="155448" y="0"/>
                                </a:lnTo>
                                <a:lnTo>
                                  <a:pt x="155448" y="377952"/>
                                </a:lnTo>
                                <a:lnTo>
                                  <a:pt x="0" y="377952"/>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15294" name="Shape 115294"/>
                        <wps:cNvSpPr/>
                        <wps:spPr>
                          <a:xfrm>
                            <a:off x="1726565" y="1192149"/>
                            <a:ext cx="155448" cy="416052"/>
                          </a:xfrm>
                          <a:custGeom>
                            <a:avLst/>
                            <a:gdLst/>
                            <a:ahLst/>
                            <a:cxnLst/>
                            <a:rect l="0" t="0" r="0" b="0"/>
                            <a:pathLst>
                              <a:path w="155448" h="416052">
                                <a:moveTo>
                                  <a:pt x="0" y="0"/>
                                </a:moveTo>
                                <a:lnTo>
                                  <a:pt x="155448" y="0"/>
                                </a:lnTo>
                                <a:lnTo>
                                  <a:pt x="155448" y="416052"/>
                                </a:lnTo>
                                <a:lnTo>
                                  <a:pt x="0" y="416052"/>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15295" name="Shape 115295"/>
                        <wps:cNvSpPr/>
                        <wps:spPr>
                          <a:xfrm>
                            <a:off x="2819273" y="1155573"/>
                            <a:ext cx="156972" cy="452628"/>
                          </a:xfrm>
                          <a:custGeom>
                            <a:avLst/>
                            <a:gdLst/>
                            <a:ahLst/>
                            <a:cxnLst/>
                            <a:rect l="0" t="0" r="0" b="0"/>
                            <a:pathLst>
                              <a:path w="156972" h="452628">
                                <a:moveTo>
                                  <a:pt x="0" y="0"/>
                                </a:moveTo>
                                <a:lnTo>
                                  <a:pt x="156972" y="0"/>
                                </a:lnTo>
                                <a:lnTo>
                                  <a:pt x="156972" y="452628"/>
                                </a:lnTo>
                                <a:lnTo>
                                  <a:pt x="0" y="452628"/>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15296" name="Shape 115296"/>
                        <wps:cNvSpPr/>
                        <wps:spPr>
                          <a:xfrm>
                            <a:off x="3911981" y="1112901"/>
                            <a:ext cx="156972" cy="495300"/>
                          </a:xfrm>
                          <a:custGeom>
                            <a:avLst/>
                            <a:gdLst/>
                            <a:ahLst/>
                            <a:cxnLst/>
                            <a:rect l="0" t="0" r="0" b="0"/>
                            <a:pathLst>
                              <a:path w="156972" h="495300">
                                <a:moveTo>
                                  <a:pt x="0" y="0"/>
                                </a:moveTo>
                                <a:lnTo>
                                  <a:pt x="156972" y="0"/>
                                </a:lnTo>
                                <a:lnTo>
                                  <a:pt x="156972" y="495300"/>
                                </a:lnTo>
                                <a:lnTo>
                                  <a:pt x="0" y="495300"/>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15297" name="Shape 115297"/>
                        <wps:cNvSpPr/>
                        <wps:spPr>
                          <a:xfrm>
                            <a:off x="5006213" y="1073277"/>
                            <a:ext cx="155448" cy="534924"/>
                          </a:xfrm>
                          <a:custGeom>
                            <a:avLst/>
                            <a:gdLst/>
                            <a:ahLst/>
                            <a:cxnLst/>
                            <a:rect l="0" t="0" r="0" b="0"/>
                            <a:pathLst>
                              <a:path w="155448" h="534924">
                                <a:moveTo>
                                  <a:pt x="0" y="0"/>
                                </a:moveTo>
                                <a:lnTo>
                                  <a:pt x="155448" y="0"/>
                                </a:lnTo>
                                <a:lnTo>
                                  <a:pt x="155448" y="534924"/>
                                </a:lnTo>
                                <a:lnTo>
                                  <a:pt x="0" y="534924"/>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15298" name="Shape 115298"/>
                        <wps:cNvSpPr/>
                        <wps:spPr>
                          <a:xfrm>
                            <a:off x="831977" y="972693"/>
                            <a:ext cx="155448" cy="635509"/>
                          </a:xfrm>
                          <a:custGeom>
                            <a:avLst/>
                            <a:gdLst/>
                            <a:ahLst/>
                            <a:cxnLst/>
                            <a:rect l="0" t="0" r="0" b="0"/>
                            <a:pathLst>
                              <a:path w="155448" h="635509">
                                <a:moveTo>
                                  <a:pt x="0" y="0"/>
                                </a:moveTo>
                                <a:lnTo>
                                  <a:pt x="155448" y="0"/>
                                </a:lnTo>
                                <a:lnTo>
                                  <a:pt x="155448" y="635509"/>
                                </a:lnTo>
                                <a:lnTo>
                                  <a:pt x="0" y="635509"/>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15299" name="Shape 115299"/>
                        <wps:cNvSpPr/>
                        <wps:spPr>
                          <a:xfrm>
                            <a:off x="1924685" y="824864"/>
                            <a:ext cx="156972" cy="783337"/>
                          </a:xfrm>
                          <a:custGeom>
                            <a:avLst/>
                            <a:gdLst/>
                            <a:ahLst/>
                            <a:cxnLst/>
                            <a:rect l="0" t="0" r="0" b="0"/>
                            <a:pathLst>
                              <a:path w="156972" h="783337">
                                <a:moveTo>
                                  <a:pt x="0" y="0"/>
                                </a:moveTo>
                                <a:lnTo>
                                  <a:pt x="156972" y="0"/>
                                </a:lnTo>
                                <a:lnTo>
                                  <a:pt x="156972" y="783337"/>
                                </a:lnTo>
                                <a:lnTo>
                                  <a:pt x="0" y="783337"/>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15300" name="Shape 115300"/>
                        <wps:cNvSpPr/>
                        <wps:spPr>
                          <a:xfrm>
                            <a:off x="3017393" y="696849"/>
                            <a:ext cx="156972" cy="911352"/>
                          </a:xfrm>
                          <a:custGeom>
                            <a:avLst/>
                            <a:gdLst/>
                            <a:ahLst/>
                            <a:cxnLst/>
                            <a:rect l="0" t="0" r="0" b="0"/>
                            <a:pathLst>
                              <a:path w="156972" h="911352">
                                <a:moveTo>
                                  <a:pt x="0" y="0"/>
                                </a:moveTo>
                                <a:lnTo>
                                  <a:pt x="156972" y="0"/>
                                </a:lnTo>
                                <a:lnTo>
                                  <a:pt x="156972" y="911352"/>
                                </a:lnTo>
                                <a:lnTo>
                                  <a:pt x="0" y="911352"/>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15301" name="Shape 115301"/>
                        <wps:cNvSpPr/>
                        <wps:spPr>
                          <a:xfrm>
                            <a:off x="4110101" y="587121"/>
                            <a:ext cx="156972" cy="1021080"/>
                          </a:xfrm>
                          <a:custGeom>
                            <a:avLst/>
                            <a:gdLst/>
                            <a:ahLst/>
                            <a:cxnLst/>
                            <a:rect l="0" t="0" r="0" b="0"/>
                            <a:pathLst>
                              <a:path w="156972" h="1021080">
                                <a:moveTo>
                                  <a:pt x="0" y="0"/>
                                </a:moveTo>
                                <a:lnTo>
                                  <a:pt x="156972" y="0"/>
                                </a:lnTo>
                                <a:lnTo>
                                  <a:pt x="156972" y="1021080"/>
                                </a:lnTo>
                                <a:lnTo>
                                  <a:pt x="0" y="1021080"/>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15302" name="Shape 115302"/>
                        <wps:cNvSpPr/>
                        <wps:spPr>
                          <a:xfrm>
                            <a:off x="5204333" y="384429"/>
                            <a:ext cx="155448" cy="1223772"/>
                          </a:xfrm>
                          <a:custGeom>
                            <a:avLst/>
                            <a:gdLst/>
                            <a:ahLst/>
                            <a:cxnLst/>
                            <a:rect l="0" t="0" r="0" b="0"/>
                            <a:pathLst>
                              <a:path w="155448" h="1223772">
                                <a:moveTo>
                                  <a:pt x="0" y="0"/>
                                </a:moveTo>
                                <a:lnTo>
                                  <a:pt x="155448" y="0"/>
                                </a:lnTo>
                                <a:lnTo>
                                  <a:pt x="155448" y="1223772"/>
                                </a:lnTo>
                                <a:lnTo>
                                  <a:pt x="0" y="1223772"/>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15303" name="Shape 115303"/>
                        <wps:cNvSpPr/>
                        <wps:spPr>
                          <a:xfrm>
                            <a:off x="1030097" y="1303401"/>
                            <a:ext cx="155448" cy="304800"/>
                          </a:xfrm>
                          <a:custGeom>
                            <a:avLst/>
                            <a:gdLst/>
                            <a:ahLst/>
                            <a:cxnLst/>
                            <a:rect l="0" t="0" r="0" b="0"/>
                            <a:pathLst>
                              <a:path w="155448" h="304800">
                                <a:moveTo>
                                  <a:pt x="0" y="0"/>
                                </a:moveTo>
                                <a:lnTo>
                                  <a:pt x="155448" y="0"/>
                                </a:lnTo>
                                <a:lnTo>
                                  <a:pt x="155448" y="304800"/>
                                </a:lnTo>
                                <a:lnTo>
                                  <a:pt x="0" y="304800"/>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15304" name="Shape 115304"/>
                        <wps:cNvSpPr/>
                        <wps:spPr>
                          <a:xfrm>
                            <a:off x="2122805" y="1272921"/>
                            <a:ext cx="156972" cy="335280"/>
                          </a:xfrm>
                          <a:custGeom>
                            <a:avLst/>
                            <a:gdLst/>
                            <a:ahLst/>
                            <a:cxnLst/>
                            <a:rect l="0" t="0" r="0" b="0"/>
                            <a:pathLst>
                              <a:path w="156972" h="335280">
                                <a:moveTo>
                                  <a:pt x="0" y="0"/>
                                </a:moveTo>
                                <a:lnTo>
                                  <a:pt x="156972" y="0"/>
                                </a:lnTo>
                                <a:lnTo>
                                  <a:pt x="156972" y="335280"/>
                                </a:lnTo>
                                <a:lnTo>
                                  <a:pt x="0" y="335280"/>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15305" name="Shape 115305"/>
                        <wps:cNvSpPr/>
                        <wps:spPr>
                          <a:xfrm>
                            <a:off x="3215513" y="1266825"/>
                            <a:ext cx="156972" cy="341376"/>
                          </a:xfrm>
                          <a:custGeom>
                            <a:avLst/>
                            <a:gdLst/>
                            <a:ahLst/>
                            <a:cxnLst/>
                            <a:rect l="0" t="0" r="0" b="0"/>
                            <a:pathLst>
                              <a:path w="156972" h="341376">
                                <a:moveTo>
                                  <a:pt x="0" y="0"/>
                                </a:moveTo>
                                <a:lnTo>
                                  <a:pt x="156972" y="0"/>
                                </a:lnTo>
                                <a:lnTo>
                                  <a:pt x="156972" y="341376"/>
                                </a:lnTo>
                                <a:lnTo>
                                  <a:pt x="0" y="341376"/>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15306" name="Shape 115306"/>
                        <wps:cNvSpPr/>
                        <wps:spPr>
                          <a:xfrm>
                            <a:off x="4309745" y="1207388"/>
                            <a:ext cx="155448" cy="400813"/>
                          </a:xfrm>
                          <a:custGeom>
                            <a:avLst/>
                            <a:gdLst/>
                            <a:ahLst/>
                            <a:cxnLst/>
                            <a:rect l="0" t="0" r="0" b="0"/>
                            <a:pathLst>
                              <a:path w="155448" h="400813">
                                <a:moveTo>
                                  <a:pt x="0" y="0"/>
                                </a:moveTo>
                                <a:lnTo>
                                  <a:pt x="155448" y="0"/>
                                </a:lnTo>
                                <a:lnTo>
                                  <a:pt x="155448" y="400813"/>
                                </a:lnTo>
                                <a:lnTo>
                                  <a:pt x="0" y="400813"/>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15307" name="Shape 115307"/>
                        <wps:cNvSpPr/>
                        <wps:spPr>
                          <a:xfrm>
                            <a:off x="5402453" y="1175385"/>
                            <a:ext cx="155448" cy="432816"/>
                          </a:xfrm>
                          <a:custGeom>
                            <a:avLst/>
                            <a:gdLst/>
                            <a:ahLst/>
                            <a:cxnLst/>
                            <a:rect l="0" t="0" r="0" b="0"/>
                            <a:pathLst>
                              <a:path w="155448" h="432816">
                                <a:moveTo>
                                  <a:pt x="0" y="0"/>
                                </a:moveTo>
                                <a:lnTo>
                                  <a:pt x="155448" y="0"/>
                                </a:lnTo>
                                <a:lnTo>
                                  <a:pt x="155448" y="432816"/>
                                </a:lnTo>
                                <a:lnTo>
                                  <a:pt x="0" y="432816"/>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115308" name="Shape 115308"/>
                        <wps:cNvSpPr/>
                        <wps:spPr>
                          <a:xfrm>
                            <a:off x="4507865" y="1243964"/>
                            <a:ext cx="155448" cy="364237"/>
                          </a:xfrm>
                          <a:custGeom>
                            <a:avLst/>
                            <a:gdLst/>
                            <a:ahLst/>
                            <a:cxnLst/>
                            <a:rect l="0" t="0" r="0" b="0"/>
                            <a:pathLst>
                              <a:path w="155448" h="364237">
                                <a:moveTo>
                                  <a:pt x="0" y="0"/>
                                </a:moveTo>
                                <a:lnTo>
                                  <a:pt x="155448" y="0"/>
                                </a:lnTo>
                                <a:lnTo>
                                  <a:pt x="155448" y="364237"/>
                                </a:lnTo>
                                <a:lnTo>
                                  <a:pt x="0" y="364237"/>
                                </a:lnTo>
                                <a:lnTo>
                                  <a:pt x="0" y="0"/>
                                </a:lnTo>
                              </a:path>
                            </a:pathLst>
                          </a:custGeom>
                          <a:ln w="0" cap="flat">
                            <a:round/>
                          </a:ln>
                        </wps:spPr>
                        <wps:style>
                          <a:lnRef idx="0">
                            <a:srgbClr val="000000">
                              <a:alpha val="0"/>
                            </a:srgbClr>
                          </a:lnRef>
                          <a:fillRef idx="1">
                            <a:srgbClr val="FFC000"/>
                          </a:fillRef>
                          <a:effectRef idx="0">
                            <a:scrgbClr r="0" g="0" b="0"/>
                          </a:effectRef>
                          <a:fontRef idx="none"/>
                        </wps:style>
                        <wps:bodyPr/>
                      </wps:wsp>
                      <wps:wsp>
                        <wps:cNvPr id="115309" name="Shape 115309"/>
                        <wps:cNvSpPr/>
                        <wps:spPr>
                          <a:xfrm>
                            <a:off x="3415157" y="1222629"/>
                            <a:ext cx="155448" cy="385572"/>
                          </a:xfrm>
                          <a:custGeom>
                            <a:avLst/>
                            <a:gdLst/>
                            <a:ahLst/>
                            <a:cxnLst/>
                            <a:rect l="0" t="0" r="0" b="0"/>
                            <a:pathLst>
                              <a:path w="155448" h="385572">
                                <a:moveTo>
                                  <a:pt x="0" y="0"/>
                                </a:moveTo>
                                <a:lnTo>
                                  <a:pt x="155448" y="0"/>
                                </a:lnTo>
                                <a:lnTo>
                                  <a:pt x="155448" y="385572"/>
                                </a:lnTo>
                                <a:lnTo>
                                  <a:pt x="0" y="385572"/>
                                </a:lnTo>
                                <a:lnTo>
                                  <a:pt x="0" y="0"/>
                                </a:lnTo>
                              </a:path>
                            </a:pathLst>
                          </a:custGeom>
                          <a:ln w="0" cap="flat">
                            <a:round/>
                          </a:ln>
                        </wps:spPr>
                        <wps:style>
                          <a:lnRef idx="0">
                            <a:srgbClr val="000000">
                              <a:alpha val="0"/>
                            </a:srgbClr>
                          </a:lnRef>
                          <a:fillRef idx="1">
                            <a:srgbClr val="FFC000"/>
                          </a:fillRef>
                          <a:effectRef idx="0">
                            <a:scrgbClr r="0" g="0" b="0"/>
                          </a:effectRef>
                          <a:fontRef idx="none"/>
                        </wps:style>
                        <wps:bodyPr/>
                      </wps:wsp>
                      <wps:wsp>
                        <wps:cNvPr id="115310" name="Shape 115310"/>
                        <wps:cNvSpPr/>
                        <wps:spPr>
                          <a:xfrm>
                            <a:off x="5600573" y="1208913"/>
                            <a:ext cx="155448" cy="399288"/>
                          </a:xfrm>
                          <a:custGeom>
                            <a:avLst/>
                            <a:gdLst/>
                            <a:ahLst/>
                            <a:cxnLst/>
                            <a:rect l="0" t="0" r="0" b="0"/>
                            <a:pathLst>
                              <a:path w="155448" h="399288">
                                <a:moveTo>
                                  <a:pt x="0" y="0"/>
                                </a:moveTo>
                                <a:lnTo>
                                  <a:pt x="155448" y="0"/>
                                </a:lnTo>
                                <a:lnTo>
                                  <a:pt x="155448" y="399288"/>
                                </a:lnTo>
                                <a:lnTo>
                                  <a:pt x="0" y="399288"/>
                                </a:lnTo>
                                <a:lnTo>
                                  <a:pt x="0" y="0"/>
                                </a:lnTo>
                              </a:path>
                            </a:pathLst>
                          </a:custGeom>
                          <a:ln w="0" cap="flat">
                            <a:round/>
                          </a:ln>
                        </wps:spPr>
                        <wps:style>
                          <a:lnRef idx="0">
                            <a:srgbClr val="000000">
                              <a:alpha val="0"/>
                            </a:srgbClr>
                          </a:lnRef>
                          <a:fillRef idx="1">
                            <a:srgbClr val="FFC000"/>
                          </a:fillRef>
                          <a:effectRef idx="0">
                            <a:scrgbClr r="0" g="0" b="0"/>
                          </a:effectRef>
                          <a:fontRef idx="none"/>
                        </wps:style>
                        <wps:bodyPr/>
                      </wps:wsp>
                      <wps:wsp>
                        <wps:cNvPr id="115311" name="Shape 115311"/>
                        <wps:cNvSpPr/>
                        <wps:spPr>
                          <a:xfrm>
                            <a:off x="1228217" y="1198245"/>
                            <a:ext cx="156972" cy="409956"/>
                          </a:xfrm>
                          <a:custGeom>
                            <a:avLst/>
                            <a:gdLst/>
                            <a:ahLst/>
                            <a:cxnLst/>
                            <a:rect l="0" t="0" r="0" b="0"/>
                            <a:pathLst>
                              <a:path w="156972" h="409956">
                                <a:moveTo>
                                  <a:pt x="0" y="0"/>
                                </a:moveTo>
                                <a:lnTo>
                                  <a:pt x="156972" y="0"/>
                                </a:lnTo>
                                <a:lnTo>
                                  <a:pt x="156972" y="409956"/>
                                </a:lnTo>
                                <a:lnTo>
                                  <a:pt x="0" y="409956"/>
                                </a:lnTo>
                                <a:lnTo>
                                  <a:pt x="0" y="0"/>
                                </a:lnTo>
                              </a:path>
                            </a:pathLst>
                          </a:custGeom>
                          <a:ln w="0" cap="flat">
                            <a:round/>
                          </a:ln>
                        </wps:spPr>
                        <wps:style>
                          <a:lnRef idx="0">
                            <a:srgbClr val="000000">
                              <a:alpha val="0"/>
                            </a:srgbClr>
                          </a:lnRef>
                          <a:fillRef idx="1">
                            <a:srgbClr val="FFC000"/>
                          </a:fillRef>
                          <a:effectRef idx="0">
                            <a:scrgbClr r="0" g="0" b="0"/>
                          </a:effectRef>
                          <a:fontRef idx="none"/>
                        </wps:style>
                        <wps:bodyPr/>
                      </wps:wsp>
                      <wps:wsp>
                        <wps:cNvPr id="115312" name="Shape 115312"/>
                        <wps:cNvSpPr/>
                        <wps:spPr>
                          <a:xfrm>
                            <a:off x="2320925" y="1193673"/>
                            <a:ext cx="156972" cy="414528"/>
                          </a:xfrm>
                          <a:custGeom>
                            <a:avLst/>
                            <a:gdLst/>
                            <a:ahLst/>
                            <a:cxnLst/>
                            <a:rect l="0" t="0" r="0" b="0"/>
                            <a:pathLst>
                              <a:path w="156972" h="414528">
                                <a:moveTo>
                                  <a:pt x="0" y="0"/>
                                </a:moveTo>
                                <a:lnTo>
                                  <a:pt x="156972" y="0"/>
                                </a:lnTo>
                                <a:lnTo>
                                  <a:pt x="156972" y="414528"/>
                                </a:lnTo>
                                <a:lnTo>
                                  <a:pt x="0" y="414528"/>
                                </a:lnTo>
                                <a:lnTo>
                                  <a:pt x="0" y="0"/>
                                </a:lnTo>
                              </a:path>
                            </a:pathLst>
                          </a:custGeom>
                          <a:ln w="0" cap="flat">
                            <a:round/>
                          </a:ln>
                        </wps:spPr>
                        <wps:style>
                          <a:lnRef idx="0">
                            <a:srgbClr val="000000">
                              <a:alpha val="0"/>
                            </a:srgbClr>
                          </a:lnRef>
                          <a:fillRef idx="1">
                            <a:srgbClr val="FFC000"/>
                          </a:fillRef>
                          <a:effectRef idx="0">
                            <a:scrgbClr r="0" g="0" b="0"/>
                          </a:effectRef>
                          <a:fontRef idx="none"/>
                        </wps:style>
                        <wps:bodyPr/>
                      </wps:wsp>
                      <wps:wsp>
                        <wps:cNvPr id="7895" name="Shape 7895"/>
                        <wps:cNvSpPr/>
                        <wps:spPr>
                          <a:xfrm>
                            <a:off x="463169" y="1608201"/>
                            <a:ext cx="5465064" cy="0"/>
                          </a:xfrm>
                          <a:custGeom>
                            <a:avLst/>
                            <a:gdLst/>
                            <a:ahLst/>
                            <a:cxnLst/>
                            <a:rect l="0" t="0" r="0" b="0"/>
                            <a:pathLst>
                              <a:path w="5465064">
                                <a:moveTo>
                                  <a:pt x="0" y="0"/>
                                </a:moveTo>
                                <a:lnTo>
                                  <a:pt x="5465064"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99870" name="Rectangle 99870"/>
                        <wps:cNvSpPr/>
                        <wps:spPr>
                          <a:xfrm>
                            <a:off x="778891" y="1026300"/>
                            <a:ext cx="89184" cy="197455"/>
                          </a:xfrm>
                          <a:prstGeom prst="rect">
                            <a:avLst/>
                          </a:prstGeom>
                          <a:ln>
                            <a:noFill/>
                          </a:ln>
                        </wps:spPr>
                        <wps:txbx>
                          <w:txbxContent>
                            <w:p w:rsidR="0024721D" w:rsidRDefault="0024721D">
                              <w:pPr>
                                <w:spacing w:after="160" w:line="259" w:lineRule="auto"/>
                                <w:ind w:left="0" w:firstLine="0"/>
                                <w:jc w:val="left"/>
                              </w:pPr>
                              <w:r>
                                <w:rPr>
                                  <w:sz w:val="21"/>
                                </w:rPr>
                                <w:t>4</w:t>
                              </w:r>
                            </w:p>
                          </w:txbxContent>
                        </wps:txbx>
                        <wps:bodyPr horzOverflow="overflow" vert="horz" lIns="0" tIns="0" rIns="0" bIns="0" rtlCol="0">
                          <a:noAutofit/>
                        </wps:bodyPr>
                      </wps:wsp>
                      <wps:wsp>
                        <wps:cNvPr id="99869" name="Rectangle 99869"/>
                        <wps:cNvSpPr/>
                        <wps:spPr>
                          <a:xfrm>
                            <a:off x="577723" y="1026300"/>
                            <a:ext cx="267553" cy="197455"/>
                          </a:xfrm>
                          <a:prstGeom prst="rect">
                            <a:avLst/>
                          </a:prstGeom>
                          <a:ln>
                            <a:noFill/>
                          </a:ln>
                        </wps:spPr>
                        <wps:txbx>
                          <w:txbxContent>
                            <w:p w:rsidR="0024721D" w:rsidRDefault="0024721D">
                              <w:pPr>
                                <w:spacing w:after="160" w:line="259" w:lineRule="auto"/>
                                <w:ind w:left="0" w:firstLine="0"/>
                                <w:jc w:val="left"/>
                              </w:pPr>
                              <w:r>
                                <w:rPr>
                                  <w:sz w:val="21"/>
                                </w:rPr>
                                <w:t>154</w:t>
                              </w:r>
                            </w:p>
                          </w:txbxContent>
                        </wps:txbx>
                        <wps:bodyPr horzOverflow="overflow" vert="horz" lIns="0" tIns="0" rIns="0" bIns="0" rtlCol="0">
                          <a:noAutofit/>
                        </wps:bodyPr>
                      </wps:wsp>
                      <wps:wsp>
                        <wps:cNvPr id="7897" name="Rectangle 7897"/>
                        <wps:cNvSpPr/>
                        <wps:spPr>
                          <a:xfrm>
                            <a:off x="845947" y="1026300"/>
                            <a:ext cx="44592" cy="197455"/>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99873" name="Rectangle 99873"/>
                        <wps:cNvSpPr/>
                        <wps:spPr>
                          <a:xfrm>
                            <a:off x="1671066" y="988200"/>
                            <a:ext cx="267553" cy="197455"/>
                          </a:xfrm>
                          <a:prstGeom prst="rect">
                            <a:avLst/>
                          </a:prstGeom>
                          <a:ln>
                            <a:noFill/>
                          </a:ln>
                        </wps:spPr>
                        <wps:txbx>
                          <w:txbxContent>
                            <w:p w:rsidR="0024721D" w:rsidRDefault="0024721D">
                              <w:pPr>
                                <w:spacing w:after="160" w:line="259" w:lineRule="auto"/>
                                <w:ind w:left="0" w:firstLine="0"/>
                                <w:jc w:val="left"/>
                              </w:pPr>
                              <w:r>
                                <w:rPr>
                                  <w:sz w:val="21"/>
                                </w:rPr>
                                <w:t>170</w:t>
                              </w:r>
                            </w:p>
                          </w:txbxContent>
                        </wps:txbx>
                        <wps:bodyPr horzOverflow="overflow" vert="horz" lIns="0" tIns="0" rIns="0" bIns="0" rtlCol="0">
                          <a:noAutofit/>
                        </wps:bodyPr>
                      </wps:wsp>
                      <wps:wsp>
                        <wps:cNvPr id="99874" name="Rectangle 99874"/>
                        <wps:cNvSpPr/>
                        <wps:spPr>
                          <a:xfrm>
                            <a:off x="1872234" y="988200"/>
                            <a:ext cx="89184" cy="197455"/>
                          </a:xfrm>
                          <a:prstGeom prst="rect">
                            <a:avLst/>
                          </a:prstGeom>
                          <a:ln>
                            <a:noFill/>
                          </a:ln>
                        </wps:spPr>
                        <wps:txbx>
                          <w:txbxContent>
                            <w:p w:rsidR="0024721D" w:rsidRDefault="0024721D">
                              <w:pPr>
                                <w:spacing w:after="160" w:line="259" w:lineRule="auto"/>
                                <w:ind w:left="0" w:firstLine="0"/>
                                <w:jc w:val="left"/>
                              </w:pPr>
                              <w:r>
                                <w:rPr>
                                  <w:sz w:val="21"/>
                                </w:rPr>
                                <w:t>0</w:t>
                              </w:r>
                            </w:p>
                          </w:txbxContent>
                        </wps:txbx>
                        <wps:bodyPr horzOverflow="overflow" vert="horz" lIns="0" tIns="0" rIns="0" bIns="0" rtlCol="0">
                          <a:noAutofit/>
                        </wps:bodyPr>
                      </wps:wsp>
                      <wps:wsp>
                        <wps:cNvPr id="7899" name="Rectangle 7899"/>
                        <wps:cNvSpPr/>
                        <wps:spPr>
                          <a:xfrm>
                            <a:off x="1939290" y="988200"/>
                            <a:ext cx="44592" cy="197455"/>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99878" name="Rectangle 99878"/>
                        <wps:cNvSpPr/>
                        <wps:spPr>
                          <a:xfrm>
                            <a:off x="2965323" y="950735"/>
                            <a:ext cx="89184" cy="197455"/>
                          </a:xfrm>
                          <a:prstGeom prst="rect">
                            <a:avLst/>
                          </a:prstGeom>
                          <a:ln>
                            <a:noFill/>
                          </a:ln>
                        </wps:spPr>
                        <wps:txbx>
                          <w:txbxContent>
                            <w:p w:rsidR="0024721D" w:rsidRDefault="0024721D">
                              <w:pPr>
                                <w:spacing w:after="160" w:line="259" w:lineRule="auto"/>
                                <w:ind w:left="0" w:firstLine="0"/>
                                <w:jc w:val="left"/>
                              </w:pPr>
                              <w:r>
                                <w:rPr>
                                  <w:sz w:val="21"/>
                                </w:rPr>
                                <w:t>3</w:t>
                              </w:r>
                            </w:p>
                          </w:txbxContent>
                        </wps:txbx>
                        <wps:bodyPr horzOverflow="overflow" vert="horz" lIns="0" tIns="0" rIns="0" bIns="0" rtlCol="0">
                          <a:noAutofit/>
                        </wps:bodyPr>
                      </wps:wsp>
                      <wps:wsp>
                        <wps:cNvPr id="99877" name="Rectangle 99877"/>
                        <wps:cNvSpPr/>
                        <wps:spPr>
                          <a:xfrm>
                            <a:off x="2764155" y="950735"/>
                            <a:ext cx="267553" cy="197455"/>
                          </a:xfrm>
                          <a:prstGeom prst="rect">
                            <a:avLst/>
                          </a:prstGeom>
                          <a:ln>
                            <a:noFill/>
                          </a:ln>
                        </wps:spPr>
                        <wps:txbx>
                          <w:txbxContent>
                            <w:p w:rsidR="0024721D" w:rsidRDefault="0024721D">
                              <w:pPr>
                                <w:spacing w:after="160" w:line="259" w:lineRule="auto"/>
                                <w:ind w:left="0" w:firstLine="0"/>
                                <w:jc w:val="left"/>
                              </w:pPr>
                              <w:r>
                                <w:rPr>
                                  <w:sz w:val="21"/>
                                </w:rPr>
                                <w:t>185</w:t>
                              </w:r>
                            </w:p>
                          </w:txbxContent>
                        </wps:txbx>
                        <wps:bodyPr horzOverflow="overflow" vert="horz" lIns="0" tIns="0" rIns="0" bIns="0" rtlCol="0">
                          <a:noAutofit/>
                        </wps:bodyPr>
                      </wps:wsp>
                      <wps:wsp>
                        <wps:cNvPr id="7901" name="Rectangle 7901"/>
                        <wps:cNvSpPr/>
                        <wps:spPr>
                          <a:xfrm>
                            <a:off x="3032379" y="950735"/>
                            <a:ext cx="44592" cy="197455"/>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99879" name="Rectangle 99879"/>
                        <wps:cNvSpPr/>
                        <wps:spPr>
                          <a:xfrm>
                            <a:off x="3857371" y="908063"/>
                            <a:ext cx="267553" cy="197454"/>
                          </a:xfrm>
                          <a:prstGeom prst="rect">
                            <a:avLst/>
                          </a:prstGeom>
                          <a:ln>
                            <a:noFill/>
                          </a:ln>
                        </wps:spPr>
                        <wps:txbx>
                          <w:txbxContent>
                            <w:p w:rsidR="0024721D" w:rsidRDefault="0024721D">
                              <w:pPr>
                                <w:spacing w:after="160" w:line="259" w:lineRule="auto"/>
                                <w:ind w:left="0" w:firstLine="0"/>
                                <w:jc w:val="left"/>
                              </w:pPr>
                              <w:r>
                                <w:rPr>
                                  <w:sz w:val="21"/>
                                </w:rPr>
                                <w:t>202</w:t>
                              </w:r>
                            </w:p>
                          </w:txbxContent>
                        </wps:txbx>
                        <wps:bodyPr horzOverflow="overflow" vert="horz" lIns="0" tIns="0" rIns="0" bIns="0" rtlCol="0">
                          <a:noAutofit/>
                        </wps:bodyPr>
                      </wps:wsp>
                      <wps:wsp>
                        <wps:cNvPr id="99880" name="Rectangle 99880"/>
                        <wps:cNvSpPr/>
                        <wps:spPr>
                          <a:xfrm>
                            <a:off x="4058539" y="908063"/>
                            <a:ext cx="89184" cy="197454"/>
                          </a:xfrm>
                          <a:prstGeom prst="rect">
                            <a:avLst/>
                          </a:prstGeom>
                          <a:ln>
                            <a:noFill/>
                          </a:ln>
                        </wps:spPr>
                        <wps:txbx>
                          <w:txbxContent>
                            <w:p w:rsidR="0024721D" w:rsidRDefault="0024721D">
                              <w:pPr>
                                <w:spacing w:after="160" w:line="259" w:lineRule="auto"/>
                                <w:ind w:left="0" w:firstLine="0"/>
                                <w:jc w:val="left"/>
                              </w:pPr>
                              <w:r>
                                <w:rPr>
                                  <w:sz w:val="21"/>
                                </w:rPr>
                                <w:t>7</w:t>
                              </w:r>
                            </w:p>
                          </w:txbxContent>
                        </wps:txbx>
                        <wps:bodyPr horzOverflow="overflow" vert="horz" lIns="0" tIns="0" rIns="0" bIns="0" rtlCol="0">
                          <a:noAutofit/>
                        </wps:bodyPr>
                      </wps:wsp>
                      <wps:wsp>
                        <wps:cNvPr id="7903" name="Rectangle 7903"/>
                        <wps:cNvSpPr/>
                        <wps:spPr>
                          <a:xfrm>
                            <a:off x="4125595" y="908063"/>
                            <a:ext cx="44592" cy="197454"/>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99882" name="Rectangle 99882"/>
                        <wps:cNvSpPr/>
                        <wps:spPr>
                          <a:xfrm>
                            <a:off x="5151882" y="868438"/>
                            <a:ext cx="89184" cy="197455"/>
                          </a:xfrm>
                          <a:prstGeom prst="rect">
                            <a:avLst/>
                          </a:prstGeom>
                          <a:ln>
                            <a:noFill/>
                          </a:ln>
                        </wps:spPr>
                        <wps:txbx>
                          <w:txbxContent>
                            <w:p w:rsidR="0024721D" w:rsidRDefault="0024721D">
                              <w:pPr>
                                <w:spacing w:after="160" w:line="259" w:lineRule="auto"/>
                                <w:ind w:left="0" w:firstLine="0"/>
                                <w:jc w:val="left"/>
                              </w:pPr>
                              <w:r>
                                <w:rPr>
                                  <w:sz w:val="21"/>
                                </w:rPr>
                                <w:t>9</w:t>
                              </w:r>
                            </w:p>
                          </w:txbxContent>
                        </wps:txbx>
                        <wps:bodyPr horzOverflow="overflow" vert="horz" lIns="0" tIns="0" rIns="0" bIns="0" rtlCol="0">
                          <a:noAutofit/>
                        </wps:bodyPr>
                      </wps:wsp>
                      <wps:wsp>
                        <wps:cNvPr id="99881" name="Rectangle 99881"/>
                        <wps:cNvSpPr/>
                        <wps:spPr>
                          <a:xfrm>
                            <a:off x="4950714" y="868438"/>
                            <a:ext cx="267553" cy="197455"/>
                          </a:xfrm>
                          <a:prstGeom prst="rect">
                            <a:avLst/>
                          </a:prstGeom>
                          <a:ln>
                            <a:noFill/>
                          </a:ln>
                        </wps:spPr>
                        <wps:txbx>
                          <w:txbxContent>
                            <w:p w:rsidR="0024721D" w:rsidRDefault="0024721D">
                              <w:pPr>
                                <w:spacing w:after="160" w:line="259" w:lineRule="auto"/>
                                <w:ind w:left="0" w:firstLine="0"/>
                                <w:jc w:val="left"/>
                              </w:pPr>
                              <w:r>
                                <w:rPr>
                                  <w:sz w:val="21"/>
                                </w:rPr>
                                <w:t>218</w:t>
                              </w:r>
                            </w:p>
                          </w:txbxContent>
                        </wps:txbx>
                        <wps:bodyPr horzOverflow="overflow" vert="horz" lIns="0" tIns="0" rIns="0" bIns="0" rtlCol="0">
                          <a:noAutofit/>
                        </wps:bodyPr>
                      </wps:wsp>
                      <wps:wsp>
                        <wps:cNvPr id="7905" name="Rectangle 7905"/>
                        <wps:cNvSpPr/>
                        <wps:spPr>
                          <a:xfrm>
                            <a:off x="5218938" y="868438"/>
                            <a:ext cx="44592" cy="197455"/>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7906" name="Rectangle 7906"/>
                        <wps:cNvSpPr/>
                        <wps:spPr>
                          <a:xfrm>
                            <a:off x="776224" y="767855"/>
                            <a:ext cx="356738" cy="197455"/>
                          </a:xfrm>
                          <a:prstGeom prst="rect">
                            <a:avLst/>
                          </a:prstGeom>
                          <a:ln>
                            <a:noFill/>
                          </a:ln>
                        </wps:spPr>
                        <wps:txbx>
                          <w:txbxContent>
                            <w:p w:rsidR="0024721D" w:rsidRDefault="0024721D">
                              <w:pPr>
                                <w:spacing w:after="160" w:line="259" w:lineRule="auto"/>
                                <w:ind w:left="0" w:firstLine="0"/>
                                <w:jc w:val="left"/>
                              </w:pPr>
                              <w:r>
                                <w:rPr>
                                  <w:sz w:val="21"/>
                                </w:rPr>
                                <w:t>2600</w:t>
                              </w:r>
                            </w:p>
                          </w:txbxContent>
                        </wps:txbx>
                        <wps:bodyPr horzOverflow="overflow" vert="horz" lIns="0" tIns="0" rIns="0" bIns="0" rtlCol="0">
                          <a:noAutofit/>
                        </wps:bodyPr>
                      </wps:wsp>
                      <wps:wsp>
                        <wps:cNvPr id="7907" name="Rectangle 7907"/>
                        <wps:cNvSpPr/>
                        <wps:spPr>
                          <a:xfrm>
                            <a:off x="1044448" y="767855"/>
                            <a:ext cx="44592" cy="197455"/>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7908" name="Rectangle 7908"/>
                        <wps:cNvSpPr/>
                        <wps:spPr>
                          <a:xfrm>
                            <a:off x="1869186" y="620916"/>
                            <a:ext cx="356738" cy="197455"/>
                          </a:xfrm>
                          <a:prstGeom prst="rect">
                            <a:avLst/>
                          </a:prstGeom>
                          <a:ln>
                            <a:noFill/>
                          </a:ln>
                        </wps:spPr>
                        <wps:txbx>
                          <w:txbxContent>
                            <w:p w:rsidR="0024721D" w:rsidRDefault="0024721D">
                              <w:pPr>
                                <w:spacing w:after="160" w:line="259" w:lineRule="auto"/>
                                <w:ind w:left="0" w:firstLine="0"/>
                                <w:jc w:val="left"/>
                              </w:pPr>
                              <w:r>
                                <w:rPr>
                                  <w:sz w:val="21"/>
                                </w:rPr>
                                <w:t>3200</w:t>
                              </w:r>
                            </w:p>
                          </w:txbxContent>
                        </wps:txbx>
                        <wps:bodyPr horzOverflow="overflow" vert="horz" lIns="0" tIns="0" rIns="0" bIns="0" rtlCol="0">
                          <a:noAutofit/>
                        </wps:bodyPr>
                      </wps:wsp>
                      <wps:wsp>
                        <wps:cNvPr id="7909" name="Rectangle 7909"/>
                        <wps:cNvSpPr/>
                        <wps:spPr>
                          <a:xfrm>
                            <a:off x="2137410" y="620916"/>
                            <a:ext cx="44592" cy="197455"/>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7910" name="Rectangle 7910"/>
                        <wps:cNvSpPr/>
                        <wps:spPr>
                          <a:xfrm>
                            <a:off x="2962529" y="492900"/>
                            <a:ext cx="356738" cy="197455"/>
                          </a:xfrm>
                          <a:prstGeom prst="rect">
                            <a:avLst/>
                          </a:prstGeom>
                          <a:ln>
                            <a:noFill/>
                          </a:ln>
                        </wps:spPr>
                        <wps:txbx>
                          <w:txbxContent>
                            <w:p w:rsidR="0024721D" w:rsidRDefault="0024721D">
                              <w:pPr>
                                <w:spacing w:after="160" w:line="259" w:lineRule="auto"/>
                                <w:ind w:left="0" w:firstLine="0"/>
                                <w:jc w:val="left"/>
                              </w:pPr>
                              <w:r>
                                <w:rPr>
                                  <w:sz w:val="21"/>
                                </w:rPr>
                                <w:t>3723</w:t>
                              </w:r>
                            </w:p>
                          </w:txbxContent>
                        </wps:txbx>
                        <wps:bodyPr horzOverflow="overflow" vert="horz" lIns="0" tIns="0" rIns="0" bIns="0" rtlCol="0">
                          <a:noAutofit/>
                        </wps:bodyPr>
                      </wps:wsp>
                      <wps:wsp>
                        <wps:cNvPr id="7911" name="Rectangle 7911"/>
                        <wps:cNvSpPr/>
                        <wps:spPr>
                          <a:xfrm>
                            <a:off x="3230753" y="492900"/>
                            <a:ext cx="44592" cy="197455"/>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7912" name="Rectangle 7912"/>
                        <wps:cNvSpPr/>
                        <wps:spPr>
                          <a:xfrm>
                            <a:off x="4055872" y="382918"/>
                            <a:ext cx="356738" cy="197455"/>
                          </a:xfrm>
                          <a:prstGeom prst="rect">
                            <a:avLst/>
                          </a:prstGeom>
                          <a:ln>
                            <a:noFill/>
                          </a:ln>
                        </wps:spPr>
                        <wps:txbx>
                          <w:txbxContent>
                            <w:p w:rsidR="0024721D" w:rsidRDefault="0024721D">
                              <w:pPr>
                                <w:spacing w:after="160" w:line="259" w:lineRule="auto"/>
                                <w:ind w:left="0" w:firstLine="0"/>
                                <w:jc w:val="left"/>
                              </w:pPr>
                              <w:r>
                                <w:rPr>
                                  <w:sz w:val="21"/>
                                </w:rPr>
                                <w:t>4173</w:t>
                              </w:r>
                            </w:p>
                          </w:txbxContent>
                        </wps:txbx>
                        <wps:bodyPr horzOverflow="overflow" vert="horz" lIns="0" tIns="0" rIns="0" bIns="0" rtlCol="0">
                          <a:noAutofit/>
                        </wps:bodyPr>
                      </wps:wsp>
                      <wps:wsp>
                        <wps:cNvPr id="7913" name="Rectangle 7913"/>
                        <wps:cNvSpPr/>
                        <wps:spPr>
                          <a:xfrm>
                            <a:off x="4324096" y="382918"/>
                            <a:ext cx="44592" cy="197455"/>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7914" name="Rectangle 7914"/>
                        <wps:cNvSpPr/>
                        <wps:spPr>
                          <a:xfrm>
                            <a:off x="5148834" y="180480"/>
                            <a:ext cx="356738" cy="197454"/>
                          </a:xfrm>
                          <a:prstGeom prst="rect">
                            <a:avLst/>
                          </a:prstGeom>
                          <a:ln>
                            <a:noFill/>
                          </a:ln>
                        </wps:spPr>
                        <wps:txbx>
                          <w:txbxContent>
                            <w:p w:rsidR="0024721D" w:rsidRDefault="0024721D">
                              <w:pPr>
                                <w:spacing w:after="160" w:line="259" w:lineRule="auto"/>
                                <w:ind w:left="0" w:firstLine="0"/>
                                <w:jc w:val="left"/>
                              </w:pPr>
                              <w:r>
                                <w:rPr>
                                  <w:sz w:val="21"/>
                                </w:rPr>
                                <w:t>5000</w:t>
                              </w:r>
                            </w:p>
                          </w:txbxContent>
                        </wps:txbx>
                        <wps:bodyPr horzOverflow="overflow" vert="horz" lIns="0" tIns="0" rIns="0" bIns="0" rtlCol="0">
                          <a:noAutofit/>
                        </wps:bodyPr>
                      </wps:wsp>
                      <wps:wsp>
                        <wps:cNvPr id="7915" name="Rectangle 7915"/>
                        <wps:cNvSpPr/>
                        <wps:spPr>
                          <a:xfrm>
                            <a:off x="5417439" y="180480"/>
                            <a:ext cx="44592" cy="197454"/>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99871" name="Rectangle 99871"/>
                        <wps:cNvSpPr/>
                        <wps:spPr>
                          <a:xfrm>
                            <a:off x="974344" y="1099198"/>
                            <a:ext cx="267553" cy="197455"/>
                          </a:xfrm>
                          <a:prstGeom prst="rect">
                            <a:avLst/>
                          </a:prstGeom>
                          <a:ln>
                            <a:noFill/>
                          </a:ln>
                        </wps:spPr>
                        <wps:txbx>
                          <w:txbxContent>
                            <w:p w:rsidR="0024721D" w:rsidRDefault="0024721D">
                              <w:pPr>
                                <w:spacing w:after="160" w:line="259" w:lineRule="auto"/>
                                <w:ind w:left="0" w:firstLine="0"/>
                                <w:jc w:val="left"/>
                              </w:pPr>
                              <w:r>
                                <w:rPr>
                                  <w:sz w:val="21"/>
                                </w:rPr>
                                <w:t>124</w:t>
                              </w:r>
                            </w:p>
                          </w:txbxContent>
                        </wps:txbx>
                        <wps:bodyPr horzOverflow="overflow" vert="horz" lIns="0" tIns="0" rIns="0" bIns="0" rtlCol="0">
                          <a:noAutofit/>
                        </wps:bodyPr>
                      </wps:wsp>
                      <wps:wsp>
                        <wps:cNvPr id="99872" name="Rectangle 99872"/>
                        <wps:cNvSpPr/>
                        <wps:spPr>
                          <a:xfrm>
                            <a:off x="1175512" y="1099198"/>
                            <a:ext cx="89184" cy="197455"/>
                          </a:xfrm>
                          <a:prstGeom prst="rect">
                            <a:avLst/>
                          </a:prstGeom>
                          <a:ln>
                            <a:noFill/>
                          </a:ln>
                        </wps:spPr>
                        <wps:txbx>
                          <w:txbxContent>
                            <w:p w:rsidR="0024721D" w:rsidRDefault="0024721D">
                              <w:pPr>
                                <w:spacing w:after="160" w:line="259" w:lineRule="auto"/>
                                <w:ind w:left="0" w:firstLine="0"/>
                                <w:jc w:val="left"/>
                              </w:pPr>
                              <w:r>
                                <w:rPr>
                                  <w:sz w:val="21"/>
                                </w:rPr>
                                <w:t>7</w:t>
                              </w:r>
                            </w:p>
                          </w:txbxContent>
                        </wps:txbx>
                        <wps:bodyPr horzOverflow="overflow" vert="horz" lIns="0" tIns="0" rIns="0" bIns="0" rtlCol="0">
                          <a:noAutofit/>
                        </wps:bodyPr>
                      </wps:wsp>
                      <wps:wsp>
                        <wps:cNvPr id="7917" name="Rectangle 7917"/>
                        <wps:cNvSpPr/>
                        <wps:spPr>
                          <a:xfrm>
                            <a:off x="1242568" y="1099198"/>
                            <a:ext cx="44592" cy="197455"/>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99875" name="Rectangle 99875"/>
                        <wps:cNvSpPr/>
                        <wps:spPr>
                          <a:xfrm>
                            <a:off x="2067687" y="1068083"/>
                            <a:ext cx="267553" cy="197455"/>
                          </a:xfrm>
                          <a:prstGeom prst="rect">
                            <a:avLst/>
                          </a:prstGeom>
                          <a:ln>
                            <a:noFill/>
                          </a:ln>
                        </wps:spPr>
                        <wps:txbx>
                          <w:txbxContent>
                            <w:p w:rsidR="0024721D" w:rsidRDefault="0024721D">
                              <w:pPr>
                                <w:spacing w:after="160" w:line="259" w:lineRule="auto"/>
                                <w:ind w:left="0" w:firstLine="0"/>
                                <w:jc w:val="left"/>
                              </w:pPr>
                              <w:r>
                                <w:rPr>
                                  <w:sz w:val="21"/>
                                </w:rPr>
                                <w:t>137</w:t>
                              </w:r>
                            </w:p>
                          </w:txbxContent>
                        </wps:txbx>
                        <wps:bodyPr horzOverflow="overflow" vert="horz" lIns="0" tIns="0" rIns="0" bIns="0" rtlCol="0">
                          <a:noAutofit/>
                        </wps:bodyPr>
                      </wps:wsp>
                      <wps:wsp>
                        <wps:cNvPr id="99876" name="Rectangle 99876"/>
                        <wps:cNvSpPr/>
                        <wps:spPr>
                          <a:xfrm>
                            <a:off x="2268855" y="1068083"/>
                            <a:ext cx="89185" cy="197455"/>
                          </a:xfrm>
                          <a:prstGeom prst="rect">
                            <a:avLst/>
                          </a:prstGeom>
                          <a:ln>
                            <a:noFill/>
                          </a:ln>
                        </wps:spPr>
                        <wps:txbx>
                          <w:txbxContent>
                            <w:p w:rsidR="0024721D" w:rsidRDefault="0024721D">
                              <w:pPr>
                                <w:spacing w:after="160" w:line="259" w:lineRule="auto"/>
                                <w:ind w:left="0" w:firstLine="0"/>
                                <w:jc w:val="left"/>
                              </w:pPr>
                              <w:r>
                                <w:rPr>
                                  <w:sz w:val="21"/>
                                </w:rPr>
                                <w:t>3</w:t>
                              </w:r>
                            </w:p>
                          </w:txbxContent>
                        </wps:txbx>
                        <wps:bodyPr horzOverflow="overflow" vert="horz" lIns="0" tIns="0" rIns="0" bIns="0" rtlCol="0">
                          <a:noAutofit/>
                        </wps:bodyPr>
                      </wps:wsp>
                      <wps:wsp>
                        <wps:cNvPr id="7919" name="Rectangle 7919"/>
                        <wps:cNvSpPr/>
                        <wps:spPr>
                          <a:xfrm>
                            <a:off x="2335911" y="1068083"/>
                            <a:ext cx="44592" cy="197455"/>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7920" name="Rectangle 7920"/>
                        <wps:cNvSpPr/>
                        <wps:spPr>
                          <a:xfrm>
                            <a:off x="3160903" y="1062241"/>
                            <a:ext cx="356738" cy="197455"/>
                          </a:xfrm>
                          <a:prstGeom prst="rect">
                            <a:avLst/>
                          </a:prstGeom>
                          <a:ln>
                            <a:noFill/>
                          </a:ln>
                        </wps:spPr>
                        <wps:txbx>
                          <w:txbxContent>
                            <w:p w:rsidR="0024721D" w:rsidRDefault="0024721D">
                              <w:pPr>
                                <w:spacing w:after="160" w:line="259" w:lineRule="auto"/>
                                <w:ind w:left="0" w:firstLine="0"/>
                                <w:jc w:val="left"/>
                              </w:pPr>
                              <w:r>
                                <w:rPr>
                                  <w:sz w:val="21"/>
                                </w:rPr>
                                <w:t>1397</w:t>
                              </w:r>
                            </w:p>
                          </w:txbxContent>
                        </wps:txbx>
                        <wps:bodyPr horzOverflow="overflow" vert="horz" lIns="0" tIns="0" rIns="0" bIns="0" rtlCol="0">
                          <a:noAutofit/>
                        </wps:bodyPr>
                      </wps:wsp>
                      <wps:wsp>
                        <wps:cNvPr id="7921" name="Rectangle 7921"/>
                        <wps:cNvSpPr/>
                        <wps:spPr>
                          <a:xfrm>
                            <a:off x="3429127" y="1062241"/>
                            <a:ext cx="44592" cy="197455"/>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7922" name="Rectangle 7922"/>
                        <wps:cNvSpPr/>
                        <wps:spPr>
                          <a:xfrm>
                            <a:off x="4253993" y="1003440"/>
                            <a:ext cx="356738" cy="197455"/>
                          </a:xfrm>
                          <a:prstGeom prst="rect">
                            <a:avLst/>
                          </a:prstGeom>
                          <a:ln>
                            <a:noFill/>
                          </a:ln>
                        </wps:spPr>
                        <wps:txbx>
                          <w:txbxContent>
                            <w:p w:rsidR="0024721D" w:rsidRDefault="0024721D">
                              <w:pPr>
                                <w:spacing w:after="160" w:line="259" w:lineRule="auto"/>
                                <w:ind w:left="0" w:firstLine="0"/>
                                <w:jc w:val="left"/>
                              </w:pPr>
                              <w:r>
                                <w:rPr>
                                  <w:sz w:val="21"/>
                                </w:rPr>
                                <w:t>1638</w:t>
                              </w:r>
                            </w:p>
                          </w:txbxContent>
                        </wps:txbx>
                        <wps:bodyPr horzOverflow="overflow" vert="horz" lIns="0" tIns="0" rIns="0" bIns="0" rtlCol="0">
                          <a:noAutofit/>
                        </wps:bodyPr>
                      </wps:wsp>
                      <wps:wsp>
                        <wps:cNvPr id="7923" name="Rectangle 7923"/>
                        <wps:cNvSpPr/>
                        <wps:spPr>
                          <a:xfrm>
                            <a:off x="4522470" y="1003440"/>
                            <a:ext cx="44592" cy="197455"/>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7924" name="Rectangle 7924"/>
                        <wps:cNvSpPr/>
                        <wps:spPr>
                          <a:xfrm>
                            <a:off x="5347335" y="971182"/>
                            <a:ext cx="356738" cy="197455"/>
                          </a:xfrm>
                          <a:prstGeom prst="rect">
                            <a:avLst/>
                          </a:prstGeom>
                          <a:ln>
                            <a:noFill/>
                          </a:ln>
                        </wps:spPr>
                        <wps:txbx>
                          <w:txbxContent>
                            <w:p w:rsidR="0024721D" w:rsidRDefault="0024721D">
                              <w:pPr>
                                <w:spacing w:after="160" w:line="259" w:lineRule="auto"/>
                                <w:ind w:left="0" w:firstLine="0"/>
                                <w:jc w:val="left"/>
                              </w:pPr>
                              <w:r>
                                <w:rPr>
                                  <w:sz w:val="21"/>
                                </w:rPr>
                                <w:t>1769</w:t>
                              </w:r>
                            </w:p>
                          </w:txbxContent>
                        </wps:txbx>
                        <wps:bodyPr horzOverflow="overflow" vert="horz" lIns="0" tIns="0" rIns="0" bIns="0" rtlCol="0">
                          <a:noAutofit/>
                        </wps:bodyPr>
                      </wps:wsp>
                      <wps:wsp>
                        <wps:cNvPr id="7925" name="Rectangle 7925"/>
                        <wps:cNvSpPr/>
                        <wps:spPr>
                          <a:xfrm>
                            <a:off x="5615559" y="971182"/>
                            <a:ext cx="44592" cy="197455"/>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100368" name="Rectangle 100368"/>
                        <wps:cNvSpPr/>
                        <wps:spPr>
                          <a:xfrm>
                            <a:off x="1323594" y="993661"/>
                            <a:ext cx="89184" cy="197454"/>
                          </a:xfrm>
                          <a:prstGeom prst="rect">
                            <a:avLst/>
                          </a:prstGeom>
                          <a:ln>
                            <a:noFill/>
                          </a:ln>
                        </wps:spPr>
                        <wps:txbx>
                          <w:txbxContent>
                            <w:p w:rsidR="0024721D" w:rsidRDefault="0024721D">
                              <w:pPr>
                                <w:spacing w:after="160" w:line="259" w:lineRule="auto"/>
                                <w:ind w:left="0" w:firstLine="0"/>
                                <w:jc w:val="left"/>
                              </w:pPr>
                              <w:r>
                                <w:rPr>
                                  <w:sz w:val="21"/>
                                </w:rPr>
                                <w:t>7</w:t>
                              </w:r>
                            </w:p>
                          </w:txbxContent>
                        </wps:txbx>
                        <wps:bodyPr horzOverflow="overflow" vert="horz" lIns="0" tIns="0" rIns="0" bIns="0" rtlCol="0">
                          <a:noAutofit/>
                        </wps:bodyPr>
                      </wps:wsp>
                      <wps:wsp>
                        <wps:cNvPr id="100371" name="Rectangle 100371"/>
                        <wps:cNvSpPr/>
                        <wps:spPr>
                          <a:xfrm>
                            <a:off x="1390650" y="993661"/>
                            <a:ext cx="44592" cy="197454"/>
                          </a:xfrm>
                          <a:prstGeom prst="rect">
                            <a:avLst/>
                          </a:prstGeom>
                          <a:ln>
                            <a:noFill/>
                          </a:ln>
                        </wps:spPr>
                        <wps:txbx>
                          <w:txbxContent>
                            <w:p w:rsidR="0024721D" w:rsidRDefault="0024721D">
                              <w:pPr>
                                <w:spacing w:after="160" w:line="259" w:lineRule="auto"/>
                                <w:ind w:left="0" w:firstLine="0"/>
                                <w:jc w:val="left"/>
                              </w:pPr>
                              <w:r>
                                <w:rPr>
                                  <w:sz w:val="21"/>
                                </w:rPr>
                                <w:t>,</w:t>
                              </w:r>
                            </w:p>
                          </w:txbxContent>
                        </wps:txbx>
                        <wps:bodyPr horzOverflow="overflow" vert="horz" lIns="0" tIns="0" rIns="0" bIns="0" rtlCol="0">
                          <a:noAutofit/>
                        </wps:bodyPr>
                      </wps:wsp>
                      <wps:wsp>
                        <wps:cNvPr id="100369" name="Rectangle 100369"/>
                        <wps:cNvSpPr/>
                        <wps:spPr>
                          <a:xfrm>
                            <a:off x="1424178" y="993661"/>
                            <a:ext cx="89184" cy="197454"/>
                          </a:xfrm>
                          <a:prstGeom prst="rect">
                            <a:avLst/>
                          </a:prstGeom>
                          <a:ln>
                            <a:noFill/>
                          </a:ln>
                        </wps:spPr>
                        <wps:txbx>
                          <w:txbxContent>
                            <w:p w:rsidR="0024721D" w:rsidRDefault="0024721D">
                              <w:pPr>
                                <w:spacing w:after="160" w:line="259" w:lineRule="auto"/>
                                <w:ind w:left="0" w:firstLine="0"/>
                                <w:jc w:val="left"/>
                              </w:pPr>
                              <w:r>
                                <w:rPr>
                                  <w:sz w:val="21"/>
                                </w:rPr>
                                <w:t>5</w:t>
                              </w:r>
                            </w:p>
                          </w:txbxContent>
                        </wps:txbx>
                        <wps:bodyPr horzOverflow="overflow" vert="horz" lIns="0" tIns="0" rIns="0" bIns="0" rtlCol="0">
                          <a:noAutofit/>
                        </wps:bodyPr>
                      </wps:wsp>
                      <wps:wsp>
                        <wps:cNvPr id="100126" name="Rectangle 100126"/>
                        <wps:cNvSpPr/>
                        <wps:spPr>
                          <a:xfrm>
                            <a:off x="1122426" y="993661"/>
                            <a:ext cx="267553" cy="197454"/>
                          </a:xfrm>
                          <a:prstGeom prst="rect">
                            <a:avLst/>
                          </a:prstGeom>
                          <a:ln>
                            <a:noFill/>
                          </a:ln>
                        </wps:spPr>
                        <wps:txbx>
                          <w:txbxContent>
                            <w:p w:rsidR="0024721D" w:rsidRDefault="0024721D">
                              <w:pPr>
                                <w:spacing w:after="160" w:line="259" w:lineRule="auto"/>
                                <w:ind w:left="0" w:firstLine="0"/>
                                <w:jc w:val="left"/>
                              </w:pPr>
                              <w:r>
                                <w:rPr>
                                  <w:sz w:val="21"/>
                                </w:rPr>
                                <w:t>167</w:t>
                              </w:r>
                            </w:p>
                          </w:txbxContent>
                        </wps:txbx>
                        <wps:bodyPr horzOverflow="overflow" vert="horz" lIns="0" tIns="0" rIns="0" bIns="0" rtlCol="0">
                          <a:noAutofit/>
                        </wps:bodyPr>
                      </wps:wsp>
                      <wps:wsp>
                        <wps:cNvPr id="7927" name="Rectangle 7927"/>
                        <wps:cNvSpPr/>
                        <wps:spPr>
                          <a:xfrm>
                            <a:off x="1491234" y="993661"/>
                            <a:ext cx="44592" cy="197454"/>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100450" name="Rectangle 100450"/>
                        <wps:cNvSpPr/>
                        <wps:spPr>
                          <a:xfrm>
                            <a:off x="2517521" y="988835"/>
                            <a:ext cx="89184" cy="197455"/>
                          </a:xfrm>
                          <a:prstGeom prst="rect">
                            <a:avLst/>
                          </a:prstGeom>
                          <a:ln>
                            <a:noFill/>
                          </a:ln>
                        </wps:spPr>
                        <wps:txbx>
                          <w:txbxContent>
                            <w:p w:rsidR="0024721D" w:rsidRDefault="0024721D">
                              <w:pPr>
                                <w:spacing w:after="160" w:line="259" w:lineRule="auto"/>
                                <w:ind w:left="0" w:firstLine="0"/>
                                <w:jc w:val="left"/>
                              </w:pPr>
                              <w:r>
                                <w:rPr>
                                  <w:sz w:val="21"/>
                                </w:rPr>
                                <w:t>3</w:t>
                              </w:r>
                            </w:p>
                          </w:txbxContent>
                        </wps:txbx>
                        <wps:bodyPr horzOverflow="overflow" vert="horz" lIns="0" tIns="0" rIns="0" bIns="0" rtlCol="0">
                          <a:noAutofit/>
                        </wps:bodyPr>
                      </wps:wsp>
                      <wps:wsp>
                        <wps:cNvPr id="100128" name="Rectangle 100128"/>
                        <wps:cNvSpPr/>
                        <wps:spPr>
                          <a:xfrm>
                            <a:off x="2215769" y="988835"/>
                            <a:ext cx="267554" cy="197455"/>
                          </a:xfrm>
                          <a:prstGeom prst="rect">
                            <a:avLst/>
                          </a:prstGeom>
                          <a:ln>
                            <a:noFill/>
                          </a:ln>
                        </wps:spPr>
                        <wps:txbx>
                          <w:txbxContent>
                            <w:p w:rsidR="0024721D" w:rsidRDefault="0024721D">
                              <w:pPr>
                                <w:spacing w:after="160" w:line="259" w:lineRule="auto"/>
                                <w:ind w:left="0" w:firstLine="0"/>
                                <w:jc w:val="left"/>
                              </w:pPr>
                              <w:r>
                                <w:rPr>
                                  <w:sz w:val="21"/>
                                </w:rPr>
                                <w:t>169</w:t>
                              </w:r>
                            </w:p>
                          </w:txbxContent>
                        </wps:txbx>
                        <wps:bodyPr horzOverflow="overflow" vert="horz" lIns="0" tIns="0" rIns="0" bIns="0" rtlCol="0">
                          <a:noAutofit/>
                        </wps:bodyPr>
                      </wps:wsp>
                      <wps:wsp>
                        <wps:cNvPr id="100448" name="Rectangle 100448"/>
                        <wps:cNvSpPr/>
                        <wps:spPr>
                          <a:xfrm>
                            <a:off x="2416937" y="988835"/>
                            <a:ext cx="89184" cy="197455"/>
                          </a:xfrm>
                          <a:prstGeom prst="rect">
                            <a:avLst/>
                          </a:prstGeom>
                          <a:ln>
                            <a:noFill/>
                          </a:ln>
                        </wps:spPr>
                        <wps:txbx>
                          <w:txbxContent>
                            <w:p w:rsidR="0024721D" w:rsidRDefault="0024721D">
                              <w:pPr>
                                <w:spacing w:after="160" w:line="259" w:lineRule="auto"/>
                                <w:ind w:left="0" w:firstLine="0"/>
                                <w:jc w:val="left"/>
                              </w:pPr>
                              <w:r>
                                <w:rPr>
                                  <w:sz w:val="21"/>
                                </w:rPr>
                                <w:t>7</w:t>
                              </w:r>
                            </w:p>
                          </w:txbxContent>
                        </wps:txbx>
                        <wps:bodyPr horzOverflow="overflow" vert="horz" lIns="0" tIns="0" rIns="0" bIns="0" rtlCol="0">
                          <a:noAutofit/>
                        </wps:bodyPr>
                      </wps:wsp>
                      <wps:wsp>
                        <wps:cNvPr id="100451" name="Rectangle 100451"/>
                        <wps:cNvSpPr/>
                        <wps:spPr>
                          <a:xfrm>
                            <a:off x="2483993" y="988835"/>
                            <a:ext cx="44592" cy="197455"/>
                          </a:xfrm>
                          <a:prstGeom prst="rect">
                            <a:avLst/>
                          </a:prstGeom>
                          <a:ln>
                            <a:noFill/>
                          </a:ln>
                        </wps:spPr>
                        <wps:txbx>
                          <w:txbxContent>
                            <w:p w:rsidR="0024721D" w:rsidRDefault="0024721D">
                              <w:pPr>
                                <w:spacing w:after="160" w:line="259" w:lineRule="auto"/>
                                <w:ind w:left="0" w:firstLine="0"/>
                                <w:jc w:val="left"/>
                              </w:pPr>
                              <w:r>
                                <w:rPr>
                                  <w:sz w:val="21"/>
                                </w:rPr>
                                <w:t>,</w:t>
                              </w:r>
                            </w:p>
                          </w:txbxContent>
                        </wps:txbx>
                        <wps:bodyPr horzOverflow="overflow" vert="horz" lIns="0" tIns="0" rIns="0" bIns="0" rtlCol="0">
                          <a:noAutofit/>
                        </wps:bodyPr>
                      </wps:wsp>
                      <wps:wsp>
                        <wps:cNvPr id="7929" name="Rectangle 7929"/>
                        <wps:cNvSpPr/>
                        <wps:spPr>
                          <a:xfrm>
                            <a:off x="2584577" y="988835"/>
                            <a:ext cx="44592" cy="197455"/>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7930" name="Rectangle 7930"/>
                        <wps:cNvSpPr/>
                        <wps:spPr>
                          <a:xfrm>
                            <a:off x="3436493" y="1029983"/>
                            <a:ext cx="490515" cy="197455"/>
                          </a:xfrm>
                          <a:prstGeom prst="rect">
                            <a:avLst/>
                          </a:prstGeom>
                          <a:ln>
                            <a:noFill/>
                          </a:ln>
                        </wps:spPr>
                        <wps:txbx>
                          <w:txbxContent>
                            <w:p w:rsidR="0024721D" w:rsidRDefault="0024721D">
                              <w:pPr>
                                <w:spacing w:after="160" w:line="259" w:lineRule="auto"/>
                                <w:ind w:left="0" w:firstLine="0"/>
                                <w:jc w:val="left"/>
                              </w:pPr>
                              <w:r>
                                <w:rPr>
                                  <w:sz w:val="21"/>
                                </w:rPr>
                                <w:t>1577,6</w:t>
                              </w:r>
                            </w:p>
                          </w:txbxContent>
                        </wps:txbx>
                        <wps:bodyPr horzOverflow="overflow" vert="horz" lIns="0" tIns="0" rIns="0" bIns="0" rtlCol="0">
                          <a:noAutofit/>
                        </wps:bodyPr>
                      </wps:wsp>
                      <wps:wsp>
                        <wps:cNvPr id="7931" name="Rectangle 7931"/>
                        <wps:cNvSpPr/>
                        <wps:spPr>
                          <a:xfrm>
                            <a:off x="3805301" y="1029983"/>
                            <a:ext cx="44592" cy="197455"/>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7932" name="Rectangle 7932"/>
                        <wps:cNvSpPr/>
                        <wps:spPr>
                          <a:xfrm>
                            <a:off x="4504182" y="1064146"/>
                            <a:ext cx="490515" cy="197455"/>
                          </a:xfrm>
                          <a:prstGeom prst="rect">
                            <a:avLst/>
                          </a:prstGeom>
                          <a:ln>
                            <a:noFill/>
                          </a:ln>
                        </wps:spPr>
                        <wps:txbx>
                          <w:txbxContent>
                            <w:p w:rsidR="0024721D" w:rsidRDefault="0024721D">
                              <w:pPr>
                                <w:spacing w:after="160" w:line="259" w:lineRule="auto"/>
                                <w:ind w:left="0" w:firstLine="0"/>
                                <w:jc w:val="left"/>
                              </w:pPr>
                              <w:r>
                                <w:rPr>
                                  <w:sz w:val="21"/>
                                </w:rPr>
                                <w:t>1486,9</w:t>
                              </w:r>
                            </w:p>
                          </w:txbxContent>
                        </wps:txbx>
                        <wps:bodyPr horzOverflow="overflow" vert="horz" lIns="0" tIns="0" rIns="0" bIns="0" rtlCol="0">
                          <a:noAutofit/>
                        </wps:bodyPr>
                      </wps:wsp>
                      <wps:wsp>
                        <wps:cNvPr id="7933" name="Rectangle 7933"/>
                        <wps:cNvSpPr/>
                        <wps:spPr>
                          <a:xfrm>
                            <a:off x="4872990" y="1064146"/>
                            <a:ext cx="44592" cy="197455"/>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7934" name="Rectangle 7934"/>
                        <wps:cNvSpPr/>
                        <wps:spPr>
                          <a:xfrm>
                            <a:off x="5661279" y="1017156"/>
                            <a:ext cx="490514" cy="197455"/>
                          </a:xfrm>
                          <a:prstGeom prst="rect">
                            <a:avLst/>
                          </a:prstGeom>
                          <a:ln>
                            <a:noFill/>
                          </a:ln>
                        </wps:spPr>
                        <wps:txbx>
                          <w:txbxContent>
                            <w:p w:rsidR="0024721D" w:rsidRDefault="0024721D">
                              <w:pPr>
                                <w:spacing w:after="160" w:line="259" w:lineRule="auto"/>
                                <w:ind w:left="0" w:firstLine="0"/>
                                <w:jc w:val="left"/>
                              </w:pPr>
                              <w:r>
                                <w:rPr>
                                  <w:sz w:val="21"/>
                                </w:rPr>
                                <w:t>1630,1</w:t>
                              </w:r>
                            </w:p>
                          </w:txbxContent>
                        </wps:txbx>
                        <wps:bodyPr horzOverflow="overflow" vert="horz" lIns="0" tIns="0" rIns="0" bIns="0" rtlCol="0">
                          <a:noAutofit/>
                        </wps:bodyPr>
                      </wps:wsp>
                      <wps:wsp>
                        <wps:cNvPr id="7935" name="Rectangle 7935"/>
                        <wps:cNvSpPr/>
                        <wps:spPr>
                          <a:xfrm>
                            <a:off x="6030087" y="1017156"/>
                            <a:ext cx="44592" cy="197455"/>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7936" name="Rectangle 7936"/>
                        <wps:cNvSpPr/>
                        <wps:spPr>
                          <a:xfrm>
                            <a:off x="282727" y="1531379"/>
                            <a:ext cx="89184" cy="197454"/>
                          </a:xfrm>
                          <a:prstGeom prst="rect">
                            <a:avLst/>
                          </a:prstGeom>
                          <a:ln>
                            <a:noFill/>
                          </a:ln>
                        </wps:spPr>
                        <wps:txbx>
                          <w:txbxContent>
                            <w:p w:rsidR="0024721D" w:rsidRDefault="0024721D">
                              <w:pPr>
                                <w:spacing w:after="160" w:line="259" w:lineRule="auto"/>
                                <w:ind w:left="0" w:firstLine="0"/>
                                <w:jc w:val="left"/>
                              </w:pPr>
                              <w:r>
                                <w:rPr>
                                  <w:sz w:val="21"/>
                                </w:rPr>
                                <w:t>0</w:t>
                              </w:r>
                            </w:p>
                          </w:txbxContent>
                        </wps:txbx>
                        <wps:bodyPr horzOverflow="overflow" vert="horz" lIns="0" tIns="0" rIns="0" bIns="0" rtlCol="0">
                          <a:noAutofit/>
                        </wps:bodyPr>
                      </wps:wsp>
                      <wps:wsp>
                        <wps:cNvPr id="7937" name="Rectangle 7937"/>
                        <wps:cNvSpPr/>
                        <wps:spPr>
                          <a:xfrm>
                            <a:off x="82779" y="1286269"/>
                            <a:ext cx="354776" cy="197455"/>
                          </a:xfrm>
                          <a:prstGeom prst="rect">
                            <a:avLst/>
                          </a:prstGeom>
                          <a:ln>
                            <a:noFill/>
                          </a:ln>
                        </wps:spPr>
                        <wps:txbx>
                          <w:txbxContent>
                            <w:p w:rsidR="0024721D" w:rsidRDefault="0024721D">
                              <w:pPr>
                                <w:spacing w:after="160" w:line="259" w:lineRule="auto"/>
                                <w:ind w:left="0" w:firstLine="0"/>
                                <w:jc w:val="left"/>
                              </w:pPr>
                              <w:r>
                                <w:rPr>
                                  <w:sz w:val="21"/>
                                </w:rPr>
                                <w:t>1000</w:t>
                              </w:r>
                            </w:p>
                          </w:txbxContent>
                        </wps:txbx>
                        <wps:bodyPr horzOverflow="overflow" vert="horz" lIns="0" tIns="0" rIns="0" bIns="0" rtlCol="0">
                          <a:noAutofit/>
                        </wps:bodyPr>
                      </wps:wsp>
                      <wps:wsp>
                        <wps:cNvPr id="7938" name="Rectangle 7938"/>
                        <wps:cNvSpPr/>
                        <wps:spPr>
                          <a:xfrm>
                            <a:off x="82779" y="1041540"/>
                            <a:ext cx="354776" cy="197455"/>
                          </a:xfrm>
                          <a:prstGeom prst="rect">
                            <a:avLst/>
                          </a:prstGeom>
                          <a:ln>
                            <a:noFill/>
                          </a:ln>
                        </wps:spPr>
                        <wps:txbx>
                          <w:txbxContent>
                            <w:p w:rsidR="0024721D" w:rsidRDefault="0024721D">
                              <w:pPr>
                                <w:spacing w:after="160" w:line="259" w:lineRule="auto"/>
                                <w:ind w:left="0" w:firstLine="0"/>
                                <w:jc w:val="left"/>
                              </w:pPr>
                              <w:r>
                                <w:rPr>
                                  <w:sz w:val="21"/>
                                </w:rPr>
                                <w:t>2000</w:t>
                              </w:r>
                            </w:p>
                          </w:txbxContent>
                        </wps:txbx>
                        <wps:bodyPr horzOverflow="overflow" vert="horz" lIns="0" tIns="0" rIns="0" bIns="0" rtlCol="0">
                          <a:noAutofit/>
                        </wps:bodyPr>
                      </wps:wsp>
                      <wps:wsp>
                        <wps:cNvPr id="7939" name="Rectangle 7939"/>
                        <wps:cNvSpPr/>
                        <wps:spPr>
                          <a:xfrm>
                            <a:off x="82779" y="796811"/>
                            <a:ext cx="354776" cy="197454"/>
                          </a:xfrm>
                          <a:prstGeom prst="rect">
                            <a:avLst/>
                          </a:prstGeom>
                          <a:ln>
                            <a:noFill/>
                          </a:ln>
                        </wps:spPr>
                        <wps:txbx>
                          <w:txbxContent>
                            <w:p w:rsidR="0024721D" w:rsidRDefault="0024721D">
                              <w:pPr>
                                <w:spacing w:after="160" w:line="259" w:lineRule="auto"/>
                                <w:ind w:left="0" w:firstLine="0"/>
                                <w:jc w:val="left"/>
                              </w:pPr>
                              <w:r>
                                <w:rPr>
                                  <w:sz w:val="21"/>
                                </w:rPr>
                                <w:t>3000</w:t>
                              </w:r>
                            </w:p>
                          </w:txbxContent>
                        </wps:txbx>
                        <wps:bodyPr horzOverflow="overflow" vert="horz" lIns="0" tIns="0" rIns="0" bIns="0" rtlCol="0">
                          <a:noAutofit/>
                        </wps:bodyPr>
                      </wps:wsp>
                      <wps:wsp>
                        <wps:cNvPr id="7940" name="Rectangle 7940"/>
                        <wps:cNvSpPr/>
                        <wps:spPr>
                          <a:xfrm>
                            <a:off x="82779" y="552083"/>
                            <a:ext cx="354776" cy="197454"/>
                          </a:xfrm>
                          <a:prstGeom prst="rect">
                            <a:avLst/>
                          </a:prstGeom>
                          <a:ln>
                            <a:noFill/>
                          </a:ln>
                        </wps:spPr>
                        <wps:txbx>
                          <w:txbxContent>
                            <w:p w:rsidR="0024721D" w:rsidRDefault="0024721D">
                              <w:pPr>
                                <w:spacing w:after="160" w:line="259" w:lineRule="auto"/>
                                <w:ind w:left="0" w:firstLine="0"/>
                                <w:jc w:val="left"/>
                              </w:pPr>
                              <w:r>
                                <w:rPr>
                                  <w:sz w:val="21"/>
                                </w:rPr>
                                <w:t>4000</w:t>
                              </w:r>
                            </w:p>
                          </w:txbxContent>
                        </wps:txbx>
                        <wps:bodyPr horzOverflow="overflow" vert="horz" lIns="0" tIns="0" rIns="0" bIns="0" rtlCol="0">
                          <a:noAutofit/>
                        </wps:bodyPr>
                      </wps:wsp>
                      <wps:wsp>
                        <wps:cNvPr id="7941" name="Rectangle 7941"/>
                        <wps:cNvSpPr/>
                        <wps:spPr>
                          <a:xfrm>
                            <a:off x="82779" y="307353"/>
                            <a:ext cx="354776" cy="197454"/>
                          </a:xfrm>
                          <a:prstGeom prst="rect">
                            <a:avLst/>
                          </a:prstGeom>
                          <a:ln>
                            <a:noFill/>
                          </a:ln>
                        </wps:spPr>
                        <wps:txbx>
                          <w:txbxContent>
                            <w:p w:rsidR="0024721D" w:rsidRDefault="0024721D">
                              <w:pPr>
                                <w:spacing w:after="160" w:line="259" w:lineRule="auto"/>
                                <w:ind w:left="0" w:firstLine="0"/>
                                <w:jc w:val="left"/>
                              </w:pPr>
                              <w:r>
                                <w:rPr>
                                  <w:sz w:val="21"/>
                                </w:rPr>
                                <w:t>5000</w:t>
                              </w:r>
                            </w:p>
                          </w:txbxContent>
                        </wps:txbx>
                        <wps:bodyPr horzOverflow="overflow" vert="horz" lIns="0" tIns="0" rIns="0" bIns="0" rtlCol="0">
                          <a:noAutofit/>
                        </wps:bodyPr>
                      </wps:wsp>
                      <wps:wsp>
                        <wps:cNvPr id="7942" name="Rectangle 7942"/>
                        <wps:cNvSpPr/>
                        <wps:spPr>
                          <a:xfrm>
                            <a:off x="82779" y="62497"/>
                            <a:ext cx="354776" cy="197455"/>
                          </a:xfrm>
                          <a:prstGeom prst="rect">
                            <a:avLst/>
                          </a:prstGeom>
                          <a:ln>
                            <a:noFill/>
                          </a:ln>
                        </wps:spPr>
                        <wps:txbx>
                          <w:txbxContent>
                            <w:p w:rsidR="0024721D" w:rsidRDefault="0024721D">
                              <w:pPr>
                                <w:spacing w:after="160" w:line="259" w:lineRule="auto"/>
                                <w:ind w:left="0" w:firstLine="0"/>
                                <w:jc w:val="left"/>
                              </w:pPr>
                              <w:r>
                                <w:rPr>
                                  <w:sz w:val="21"/>
                                </w:rPr>
                                <w:t>6000</w:t>
                              </w:r>
                            </w:p>
                          </w:txbxContent>
                        </wps:txbx>
                        <wps:bodyPr horzOverflow="overflow" vert="horz" lIns="0" tIns="0" rIns="0" bIns="0" rtlCol="0">
                          <a:noAutofit/>
                        </wps:bodyPr>
                      </wps:wsp>
                      <wps:wsp>
                        <wps:cNvPr id="7943" name="Rectangle 7943"/>
                        <wps:cNvSpPr/>
                        <wps:spPr>
                          <a:xfrm>
                            <a:off x="876173" y="1687716"/>
                            <a:ext cx="354776" cy="197455"/>
                          </a:xfrm>
                          <a:prstGeom prst="rect">
                            <a:avLst/>
                          </a:prstGeom>
                          <a:ln>
                            <a:noFill/>
                          </a:ln>
                        </wps:spPr>
                        <wps:txbx>
                          <w:txbxContent>
                            <w:p w:rsidR="0024721D" w:rsidRDefault="0024721D">
                              <w:pPr>
                                <w:spacing w:after="160" w:line="259" w:lineRule="auto"/>
                                <w:ind w:left="0" w:firstLine="0"/>
                                <w:jc w:val="left"/>
                              </w:pPr>
                              <w:r>
                                <w:rPr>
                                  <w:sz w:val="21"/>
                                </w:rPr>
                                <w:t>2016</w:t>
                              </w:r>
                            </w:p>
                          </w:txbxContent>
                        </wps:txbx>
                        <wps:bodyPr horzOverflow="overflow" vert="horz" lIns="0" tIns="0" rIns="0" bIns="0" rtlCol="0">
                          <a:noAutofit/>
                        </wps:bodyPr>
                      </wps:wsp>
                      <wps:wsp>
                        <wps:cNvPr id="7944" name="Rectangle 7944"/>
                        <wps:cNvSpPr/>
                        <wps:spPr>
                          <a:xfrm>
                            <a:off x="1969516" y="1687716"/>
                            <a:ext cx="354776" cy="197455"/>
                          </a:xfrm>
                          <a:prstGeom prst="rect">
                            <a:avLst/>
                          </a:prstGeom>
                          <a:ln>
                            <a:noFill/>
                          </a:ln>
                        </wps:spPr>
                        <wps:txbx>
                          <w:txbxContent>
                            <w:p w:rsidR="0024721D" w:rsidRDefault="0024721D">
                              <w:pPr>
                                <w:spacing w:after="160" w:line="259" w:lineRule="auto"/>
                                <w:ind w:left="0" w:firstLine="0"/>
                                <w:jc w:val="left"/>
                              </w:pPr>
                              <w:r>
                                <w:rPr>
                                  <w:sz w:val="21"/>
                                </w:rPr>
                                <w:t>2017</w:t>
                              </w:r>
                            </w:p>
                          </w:txbxContent>
                        </wps:txbx>
                        <wps:bodyPr horzOverflow="overflow" vert="horz" lIns="0" tIns="0" rIns="0" bIns="0" rtlCol="0">
                          <a:noAutofit/>
                        </wps:bodyPr>
                      </wps:wsp>
                      <wps:wsp>
                        <wps:cNvPr id="7945" name="Rectangle 7945"/>
                        <wps:cNvSpPr/>
                        <wps:spPr>
                          <a:xfrm>
                            <a:off x="3062478" y="1687716"/>
                            <a:ext cx="354776" cy="197455"/>
                          </a:xfrm>
                          <a:prstGeom prst="rect">
                            <a:avLst/>
                          </a:prstGeom>
                          <a:ln>
                            <a:noFill/>
                          </a:ln>
                        </wps:spPr>
                        <wps:txbx>
                          <w:txbxContent>
                            <w:p w:rsidR="0024721D" w:rsidRDefault="0024721D">
                              <w:pPr>
                                <w:spacing w:after="160" w:line="259" w:lineRule="auto"/>
                                <w:ind w:left="0" w:firstLine="0"/>
                                <w:jc w:val="left"/>
                              </w:pPr>
                              <w:r>
                                <w:rPr>
                                  <w:sz w:val="21"/>
                                </w:rPr>
                                <w:t>2018</w:t>
                              </w:r>
                            </w:p>
                          </w:txbxContent>
                        </wps:txbx>
                        <wps:bodyPr horzOverflow="overflow" vert="horz" lIns="0" tIns="0" rIns="0" bIns="0" rtlCol="0">
                          <a:noAutofit/>
                        </wps:bodyPr>
                      </wps:wsp>
                      <wps:wsp>
                        <wps:cNvPr id="7946" name="Rectangle 7946"/>
                        <wps:cNvSpPr/>
                        <wps:spPr>
                          <a:xfrm>
                            <a:off x="4155821" y="1687716"/>
                            <a:ext cx="354776" cy="197455"/>
                          </a:xfrm>
                          <a:prstGeom prst="rect">
                            <a:avLst/>
                          </a:prstGeom>
                          <a:ln>
                            <a:noFill/>
                          </a:ln>
                        </wps:spPr>
                        <wps:txbx>
                          <w:txbxContent>
                            <w:p w:rsidR="0024721D" w:rsidRDefault="0024721D">
                              <w:pPr>
                                <w:spacing w:after="160" w:line="259" w:lineRule="auto"/>
                                <w:ind w:left="0" w:firstLine="0"/>
                                <w:jc w:val="left"/>
                              </w:pPr>
                              <w:r>
                                <w:rPr>
                                  <w:sz w:val="21"/>
                                </w:rPr>
                                <w:t>2019</w:t>
                              </w:r>
                            </w:p>
                          </w:txbxContent>
                        </wps:txbx>
                        <wps:bodyPr horzOverflow="overflow" vert="horz" lIns="0" tIns="0" rIns="0" bIns="0" rtlCol="0">
                          <a:noAutofit/>
                        </wps:bodyPr>
                      </wps:wsp>
                      <wps:wsp>
                        <wps:cNvPr id="7947" name="Rectangle 7947"/>
                        <wps:cNvSpPr/>
                        <wps:spPr>
                          <a:xfrm>
                            <a:off x="5249164" y="1687716"/>
                            <a:ext cx="354776" cy="197455"/>
                          </a:xfrm>
                          <a:prstGeom prst="rect">
                            <a:avLst/>
                          </a:prstGeom>
                          <a:ln>
                            <a:noFill/>
                          </a:ln>
                        </wps:spPr>
                        <wps:txbx>
                          <w:txbxContent>
                            <w:p w:rsidR="0024721D" w:rsidRDefault="0024721D">
                              <w:pPr>
                                <w:spacing w:after="160" w:line="259" w:lineRule="auto"/>
                                <w:ind w:left="0" w:firstLine="0"/>
                                <w:jc w:val="left"/>
                              </w:pPr>
                              <w:r>
                                <w:rPr>
                                  <w:sz w:val="21"/>
                                </w:rPr>
                                <w:t>2020</w:t>
                              </w:r>
                            </w:p>
                          </w:txbxContent>
                        </wps:txbx>
                        <wps:bodyPr horzOverflow="overflow" vert="horz" lIns="0" tIns="0" rIns="0" bIns="0" rtlCol="0">
                          <a:noAutofit/>
                        </wps:bodyPr>
                      </wps:wsp>
                      <wps:wsp>
                        <wps:cNvPr id="115313" name="Shape 115313"/>
                        <wps:cNvSpPr/>
                        <wps:spPr>
                          <a:xfrm>
                            <a:off x="924941" y="1995297"/>
                            <a:ext cx="67056" cy="67056"/>
                          </a:xfrm>
                          <a:custGeom>
                            <a:avLst/>
                            <a:gdLst/>
                            <a:ahLst/>
                            <a:cxnLst/>
                            <a:rect l="0" t="0" r="0" b="0"/>
                            <a:pathLst>
                              <a:path w="67056" h="67056">
                                <a:moveTo>
                                  <a:pt x="0" y="0"/>
                                </a:moveTo>
                                <a:lnTo>
                                  <a:pt x="67056" y="0"/>
                                </a:lnTo>
                                <a:lnTo>
                                  <a:pt x="67056" y="67056"/>
                                </a:lnTo>
                                <a:lnTo>
                                  <a:pt x="0" y="67056"/>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7949" name="Rectangle 7949"/>
                        <wps:cNvSpPr/>
                        <wps:spPr>
                          <a:xfrm>
                            <a:off x="1020953" y="1984605"/>
                            <a:ext cx="1709845" cy="162256"/>
                          </a:xfrm>
                          <a:prstGeom prst="rect">
                            <a:avLst/>
                          </a:prstGeom>
                          <a:ln>
                            <a:noFill/>
                          </a:ln>
                        </wps:spPr>
                        <wps:txbx>
                          <w:txbxContent>
                            <w:p w:rsidR="0024721D" w:rsidRDefault="0024721D">
                              <w:pPr>
                                <w:spacing w:after="160" w:line="259" w:lineRule="auto"/>
                                <w:ind w:left="0" w:firstLine="0"/>
                                <w:jc w:val="left"/>
                              </w:pPr>
                              <w:r>
                                <w:rPr>
                                  <w:sz w:val="21"/>
                                </w:rPr>
                                <w:t>Прожитковий мінімум</w:t>
                              </w:r>
                            </w:p>
                          </w:txbxContent>
                        </wps:txbx>
                        <wps:bodyPr horzOverflow="overflow" vert="horz" lIns="0" tIns="0" rIns="0" bIns="0" rtlCol="0">
                          <a:noAutofit/>
                        </wps:bodyPr>
                      </wps:wsp>
                      <wps:wsp>
                        <wps:cNvPr id="7950" name="Rectangle 7950"/>
                        <wps:cNvSpPr/>
                        <wps:spPr>
                          <a:xfrm>
                            <a:off x="2307463" y="1958099"/>
                            <a:ext cx="44592" cy="197455"/>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115314" name="Shape 115314"/>
                        <wps:cNvSpPr/>
                        <wps:spPr>
                          <a:xfrm>
                            <a:off x="3076829" y="1995297"/>
                            <a:ext cx="65532" cy="67056"/>
                          </a:xfrm>
                          <a:custGeom>
                            <a:avLst/>
                            <a:gdLst/>
                            <a:ahLst/>
                            <a:cxnLst/>
                            <a:rect l="0" t="0" r="0" b="0"/>
                            <a:pathLst>
                              <a:path w="65532" h="67056">
                                <a:moveTo>
                                  <a:pt x="0" y="0"/>
                                </a:moveTo>
                                <a:lnTo>
                                  <a:pt x="65532" y="0"/>
                                </a:lnTo>
                                <a:lnTo>
                                  <a:pt x="65532" y="67056"/>
                                </a:lnTo>
                                <a:lnTo>
                                  <a:pt x="0" y="67056"/>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7952" name="Rectangle 7952"/>
                        <wps:cNvSpPr/>
                        <wps:spPr>
                          <a:xfrm>
                            <a:off x="3172206" y="1984605"/>
                            <a:ext cx="2109927" cy="162256"/>
                          </a:xfrm>
                          <a:prstGeom prst="rect">
                            <a:avLst/>
                          </a:prstGeom>
                          <a:ln>
                            <a:noFill/>
                          </a:ln>
                        </wps:spPr>
                        <wps:txbx>
                          <w:txbxContent>
                            <w:p w:rsidR="0024721D" w:rsidRDefault="0024721D">
                              <w:pPr>
                                <w:spacing w:after="160" w:line="259" w:lineRule="auto"/>
                                <w:ind w:left="0" w:firstLine="0"/>
                                <w:jc w:val="left"/>
                              </w:pPr>
                              <w:r>
                                <w:rPr>
                                  <w:sz w:val="21"/>
                                </w:rPr>
                                <w:t>Мінімальна заробтіна плата</w:t>
                              </w:r>
                            </w:p>
                          </w:txbxContent>
                        </wps:txbx>
                        <wps:bodyPr horzOverflow="overflow" vert="horz" lIns="0" tIns="0" rIns="0" bIns="0" rtlCol="0">
                          <a:noAutofit/>
                        </wps:bodyPr>
                      </wps:wsp>
                      <wps:wsp>
                        <wps:cNvPr id="7953" name="Rectangle 7953"/>
                        <wps:cNvSpPr/>
                        <wps:spPr>
                          <a:xfrm>
                            <a:off x="4759071" y="1958099"/>
                            <a:ext cx="44592" cy="197455"/>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115315" name="Shape 115315"/>
                        <wps:cNvSpPr/>
                        <wps:spPr>
                          <a:xfrm>
                            <a:off x="924941" y="2217801"/>
                            <a:ext cx="67056" cy="67056"/>
                          </a:xfrm>
                          <a:custGeom>
                            <a:avLst/>
                            <a:gdLst/>
                            <a:ahLst/>
                            <a:cxnLst/>
                            <a:rect l="0" t="0" r="0" b="0"/>
                            <a:pathLst>
                              <a:path w="67056" h="67056">
                                <a:moveTo>
                                  <a:pt x="0" y="0"/>
                                </a:moveTo>
                                <a:lnTo>
                                  <a:pt x="67056" y="0"/>
                                </a:lnTo>
                                <a:lnTo>
                                  <a:pt x="67056" y="67056"/>
                                </a:lnTo>
                                <a:lnTo>
                                  <a:pt x="0" y="67056"/>
                                </a:lnTo>
                                <a:lnTo>
                                  <a:pt x="0" y="0"/>
                                </a:lnTo>
                              </a:path>
                            </a:pathLst>
                          </a:custGeom>
                          <a:ln w="0" cap="flat">
                            <a:round/>
                          </a:ln>
                        </wps:spPr>
                        <wps:style>
                          <a:lnRef idx="0">
                            <a:srgbClr val="000000">
                              <a:alpha val="0"/>
                            </a:srgbClr>
                          </a:lnRef>
                          <a:fillRef idx="1">
                            <a:srgbClr val="A5A5A5"/>
                          </a:fillRef>
                          <a:effectRef idx="0">
                            <a:scrgbClr r="0" g="0" b="0"/>
                          </a:effectRef>
                          <a:fontRef idx="none"/>
                        </wps:style>
                        <wps:bodyPr/>
                      </wps:wsp>
                      <wps:wsp>
                        <wps:cNvPr id="7955" name="Rectangle 7955"/>
                        <wps:cNvSpPr/>
                        <wps:spPr>
                          <a:xfrm>
                            <a:off x="1020953" y="2206855"/>
                            <a:ext cx="1410007" cy="162256"/>
                          </a:xfrm>
                          <a:prstGeom prst="rect">
                            <a:avLst/>
                          </a:prstGeom>
                          <a:ln>
                            <a:noFill/>
                          </a:ln>
                        </wps:spPr>
                        <wps:txbx>
                          <w:txbxContent>
                            <w:p w:rsidR="0024721D" w:rsidRDefault="0024721D">
                              <w:pPr>
                                <w:spacing w:after="160" w:line="259" w:lineRule="auto"/>
                                <w:ind w:left="0" w:firstLine="0"/>
                                <w:jc w:val="left"/>
                              </w:pPr>
                              <w:r>
                                <w:rPr>
                                  <w:sz w:val="21"/>
                                </w:rPr>
                                <w:t>Мінімальна пенсія</w:t>
                              </w:r>
                            </w:p>
                          </w:txbxContent>
                        </wps:txbx>
                        <wps:bodyPr horzOverflow="overflow" vert="horz" lIns="0" tIns="0" rIns="0" bIns="0" rtlCol="0">
                          <a:noAutofit/>
                        </wps:bodyPr>
                      </wps:wsp>
                      <wps:wsp>
                        <wps:cNvPr id="7956" name="Rectangle 7956"/>
                        <wps:cNvSpPr/>
                        <wps:spPr>
                          <a:xfrm>
                            <a:off x="2080387" y="2180349"/>
                            <a:ext cx="44592" cy="197455"/>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115316" name="Shape 115316"/>
                        <wps:cNvSpPr/>
                        <wps:spPr>
                          <a:xfrm>
                            <a:off x="3076829" y="2217801"/>
                            <a:ext cx="65532" cy="67056"/>
                          </a:xfrm>
                          <a:custGeom>
                            <a:avLst/>
                            <a:gdLst/>
                            <a:ahLst/>
                            <a:cxnLst/>
                            <a:rect l="0" t="0" r="0" b="0"/>
                            <a:pathLst>
                              <a:path w="65532" h="67056">
                                <a:moveTo>
                                  <a:pt x="0" y="0"/>
                                </a:moveTo>
                                <a:lnTo>
                                  <a:pt x="65532" y="0"/>
                                </a:lnTo>
                                <a:lnTo>
                                  <a:pt x="65532" y="67056"/>
                                </a:lnTo>
                                <a:lnTo>
                                  <a:pt x="0" y="67056"/>
                                </a:lnTo>
                                <a:lnTo>
                                  <a:pt x="0" y="0"/>
                                </a:lnTo>
                              </a:path>
                            </a:pathLst>
                          </a:custGeom>
                          <a:ln w="0" cap="flat">
                            <a:round/>
                          </a:ln>
                        </wps:spPr>
                        <wps:style>
                          <a:lnRef idx="0">
                            <a:srgbClr val="000000">
                              <a:alpha val="0"/>
                            </a:srgbClr>
                          </a:lnRef>
                          <a:fillRef idx="1">
                            <a:srgbClr val="FFC000"/>
                          </a:fillRef>
                          <a:effectRef idx="0">
                            <a:scrgbClr r="0" g="0" b="0"/>
                          </a:effectRef>
                          <a:fontRef idx="none"/>
                        </wps:style>
                        <wps:bodyPr/>
                      </wps:wsp>
                      <wps:wsp>
                        <wps:cNvPr id="7958" name="Rectangle 7958"/>
                        <wps:cNvSpPr/>
                        <wps:spPr>
                          <a:xfrm>
                            <a:off x="3172206" y="2206855"/>
                            <a:ext cx="2685702" cy="162256"/>
                          </a:xfrm>
                          <a:prstGeom prst="rect">
                            <a:avLst/>
                          </a:prstGeom>
                          <a:ln>
                            <a:noFill/>
                          </a:ln>
                        </wps:spPr>
                        <wps:txbx>
                          <w:txbxContent>
                            <w:p w:rsidR="0024721D" w:rsidRDefault="0024721D">
                              <w:pPr>
                                <w:spacing w:after="160" w:line="259" w:lineRule="auto"/>
                                <w:ind w:left="0" w:firstLine="0"/>
                                <w:jc w:val="left"/>
                              </w:pPr>
                              <w:r>
                                <w:rPr>
                                  <w:sz w:val="21"/>
                                </w:rPr>
                                <w:t>Чисельність безробітних (тис. осіб)</w:t>
                              </w:r>
                            </w:p>
                          </w:txbxContent>
                        </wps:txbx>
                        <wps:bodyPr horzOverflow="overflow" vert="horz" lIns="0" tIns="0" rIns="0" bIns="0" rtlCol="0">
                          <a:noAutofit/>
                        </wps:bodyPr>
                      </wps:wsp>
                      <wps:wsp>
                        <wps:cNvPr id="7959" name="Rectangle 7959"/>
                        <wps:cNvSpPr/>
                        <wps:spPr>
                          <a:xfrm>
                            <a:off x="5191887" y="2180349"/>
                            <a:ext cx="44592" cy="197455"/>
                          </a:xfrm>
                          <a:prstGeom prst="rect">
                            <a:avLst/>
                          </a:prstGeom>
                          <a:ln>
                            <a:noFill/>
                          </a:ln>
                        </wps:spPr>
                        <wps:txbx>
                          <w:txbxContent>
                            <w:p w:rsidR="0024721D" w:rsidRDefault="0024721D">
                              <w:pPr>
                                <w:spacing w:after="160" w:line="259" w:lineRule="auto"/>
                                <w:ind w:left="0" w:firstLine="0"/>
                                <w:jc w:val="left"/>
                              </w:pPr>
                              <w:r>
                                <w:rPr>
                                  <w:sz w:val="21"/>
                                </w:rPr>
                                <w:t xml:space="preserve"> </w:t>
                              </w:r>
                            </w:p>
                          </w:txbxContent>
                        </wps:txbx>
                        <wps:bodyPr horzOverflow="overflow" vert="horz" lIns="0" tIns="0" rIns="0" bIns="0" rtlCol="0">
                          <a:noAutofit/>
                        </wps:bodyPr>
                      </wps:wsp>
                      <wps:wsp>
                        <wps:cNvPr id="7960" name="Shape 7960"/>
                        <wps:cNvSpPr/>
                        <wps:spPr>
                          <a:xfrm>
                            <a:off x="0" y="0"/>
                            <a:ext cx="6067425" cy="2419350"/>
                          </a:xfrm>
                          <a:custGeom>
                            <a:avLst/>
                            <a:gdLst/>
                            <a:ahLst/>
                            <a:cxnLst/>
                            <a:rect l="0" t="0" r="0" b="0"/>
                            <a:pathLst>
                              <a:path w="6067425" h="2419350">
                                <a:moveTo>
                                  <a:pt x="0" y="2419350"/>
                                </a:moveTo>
                                <a:lnTo>
                                  <a:pt x="6067425" y="2419350"/>
                                </a:lnTo>
                                <a:lnTo>
                                  <a:pt x="6067425"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id="Group 101188" o:spid="_x0000_s1280" style="width:477.75pt;height:190.5pt;mso-position-horizontal-relative:char;mso-position-vertical-relative:line" coordsize="60674,241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rmBsxMAACb4AAAOAAAAZHJzL2Uyb0RvYy54bWzsXetu4zYW/r/AvoPh/9uIlKhLMJminXSK&#10;BYpt0XYfQOP4EsCxDdkzyezT73d408VMRpy0ksf0BBMpNEWTPPrOjYeHb75/elhPPs2r/f12czNl&#10;30XTyXwz297db5Y30//++f5f+XSyP5Sbu3K93cxvpp/n++n3b//5jzePu+s5366267t5NUEjm/31&#10;4+5mujocdtdXV/vZav5Q7r/b7uYbfLjYVg/lAX9Wy6u7qnxE6w/rKx5F6dXjtrrbVdvZfL9H6a36&#10;cPpWtr9YzGeHXxeL/fwwWd9M0beD/F3J3x/o99XbN+X1sip3q/uZ7kb5Fb14KO83+FLb1G15KCcf&#10;q/ujph7uZ9V2v10cvpttH662i8X9bC7HgNGwqDOan6vtx50cy/L6cbmz04Sp7czTVzc7+8+n36rJ&#10;/R1oFzGWg1qb8gF0kl890WWYpMfd8hp1f652f+x+q3TBUv1F435aVA90xYgmT3J6P9vpnT8dJjMU&#10;plGaJVxMJzN8xhNWxEITYLYClY6em61++sKTV+aLr6h/tjuPO7xM+3q+9q+brz9W5W4uybCnOdDz&#10;leVpYWZL1pjIEjk1sp6dqP31HnPmmKUkjRk1gulgcZrEKVPvo5kwkaQiShM1YXKq7IDL69nH/eHn&#10;+VbOevnpl/1Bvcp35q5cmbvZ08bcVgDEi1DYlQd6jjpLt5PHm6npBZU9bD/N/9zKTw8deqFr9afr&#10;TbOWaYEGaoahauAh+pq3b/SN/GrcNwe33lAvCpbQRJTgEYt1eZBgAzw2dxg2HlhvcCG6q6mWd4fP&#10;6zl1db35fb7AO45XkMnn9tXyw7t1NflUgivcFvRDEy+bQVV6ZnG/XtunouOnIvlPlpfr3apUbZnB&#10;6S+QTeqWqNG5ZEjdZme6N4orAdvgU4Y3oUv2Idmt7eZgn9+Ao8p+N0ZLtx+2d58lRuWEAAgE30EQ&#10;kaHrin8YRKAEM0tfD+T4IQLsqCiyCyIAxgsivllEsCNESCb/NYjIsziN4wsgLoD4lkUEPwIE/1oR&#10;kfIiKy6AIHXtIiG+WQkRHwFCvtJfIyHiPEm41GWhN2rbySrfZHUZBdWYa009+2JEXIwIZTLRqzei&#10;EQE7r2NEJF8rIVgSCTg1YIJcAHGxqr9Jq5oxwaHktCChy3wsa1gOuciUr4nHEU86YoIJkSRw/5GU&#10;iLOsEFIrg1oxuKgwPVnZjhB6a9/SzsPzZNpqiD7jmjJX1VyjYmv0ppa5Nr+8d0UjdVUjmNOePi94&#10;U17r8HqV60o6zqTbqekNc/jQxI/Fj7eC2CwGF47DS8KwI610mQ80WcZTkcIvjreUsYKzl7CZsDQ6&#10;CWzqjgyLzdboDSbNtYnN3hUv2FSecc0ozsYZLXEITDU1SV3mg02eA5AZxK/EphAC93i+1iaZSIsM&#10;Pg2Sm4ngKZfa5jhyU/UEclN35DXYVG31kJu2Ymv0BpPm2sJmc5pMBXNtVrxg84yxmTqwmXrZeXEB&#10;aZnDwS6xyXgRddZPW9gsRByZF2oEnbbGpurIwNhsjt5AzVybkEv6VjRTqRq56LTnsogrZSTsxCO5&#10;KVdiezslBWJzONNyM8pinnVWco3BRXJTxEnBpY9nHLmpLF/ITd2R12BTtdVDbtqKrdEbTJprE5u9&#10;K16wecZy04ZoqRALiVepc/bGZh6zAnAksQnVNe2uoDWRmcZCRCY4ZgSpaZGpOzIsMlujN4g01yYy&#10;e1c8e2T+dJvdxlINC88T1AkHlMiU2OmNTNiaSZorT1DOkxyxf88am1kex7EUquMITavQ6o68BprW&#10;hmzjg0L3mnGERp8H42qN3tQy1yY0e1dsf/UZKrThQpMMv65Cq43B3tCMI5bFtA6Dly8t0vzYR6te&#10;YtJnYZfGY/poLTR1R4aFZmv0BpLm2oRm74oXaJ6tPgtYOaDpGSLJsE+B2gH0RJ4x/oIbiEWcRbl5&#10;oUbQaC02TU+GBaf5VqgVEHEGlebaRGf/mmY2VSsXyXlGriAECjjg6RewKXiUQFWV8HQFqDXtTcY5&#10;VtVPIfTA9OQ18LQunjZCatwpvJkJAPsy39oDnq2ZMgA21yaQ219+gedZwROw6nhq48gvfJRFUIWx&#10;z0auouDh5HgVRb3HMjIoSvIxV1GsPyhWHRkWnfpLvwzO3hXPHps/CPoJMTII74ADm36RrBzyII90&#10;ZBDPOGKDnncIxbA5T0Kz1R15DTb9HUKt0RsxaK5Ncdi74gWbZ2x1HkcGxcAZOHt/hxCH3mZWOHma&#10;5tjZjufdkUFxwuJMRjdA/xrT6tQdGRibzdEbTJprC5t9K16wecbYPI4MiiO/yKAkhkabGLmJ8IPu&#10;HhBjcsmovSjKgWOl1Y2ATavTJqojr8Gmv8Wpv/TLOm3vihdsnjE2jyOD4sgzMijB5hOhI4NYJrAt&#10;pSs3a3sziRGAO6LcrLGpOjIwNpujN/LSXJtyszVNpoK5NitesHnG2DyODIojv8igRERIYmTkZhIX&#10;xwEINTaRsQjO2hOQm7ojw2KzNXoDNXNtQq53xbPH5vv375A1Sb8wQe0Sgzrq8AX5xQbBchPM7uDk&#10;2Gny0g7OHDtVTmEZBdKdOjIwNpujN5g01xY2+1Y0b61q5AzXUALGJnMEB6HMxxck0iiinWFyDYVH&#10;eaHsyaYvqCE3i4Ire3QcX5DVaWPVkYGx2Ry9waS5trDZt+IFm+er0zJHdBDKfLBJSyic6fVN7BeD&#10;8UnPN7FZR+4lUVGIEe1NGx2kO/IabPqvobRGbzBprk1s9q54weYZY9MRGsT8QoN4zKOCMgJT6Avy&#10;Aacv7q5m2GF8ErurVUcGxmZz9AaT5trCZt+KF2yeJzazvOisbsoSH5nZTEydRjlSk7dF5iWnHIH/&#10;kpga2cRNvuxTTkxdFHmdmfp3dLrcLNfziSr2wUWW5bDtlLiKeKr3kNSqJD7MKUs5iTNagJSaZsPK&#10;21UqZ/uEbm6mlI1dpRDX+dvJsaCrqBeMfm+275F+Cd3Ep44MhYenD09gZMior5yxFMCgkvdNVtvq&#10;f7/icIbFeosM6kjdLu+mdF4Dvp0+nU7W/94gPT5M4IO5qczNB3NTHdbvtvIABdWfHz4etot7Sjgv&#10;M4yrb9N/DJduHOSrM/C3qIpiH6qKDCHH2nh3UZWnmaAFq7HIan34QZAVwsouMtZUlaU+RM0TUSTa&#10;6nMRNcHnOm3PGFC1b2gQNCVOCwCpSOWaqKrYh6oszViUIkAEHLbIoZhIJbZmwCNDNZHdCYkDZzbI&#10;tU1WvzhXlmfYzoCmniHruHI1sQ6nIMAKVmtXq2qiylIvqBZxgZRMz9J0XAacWEdFEDQlTmvDA2qi&#10;qmIfqvIiFbFWlgpEC8QdZ+rISLVbX4KhqkNXIqr6xWTxLMXqsvLDuag6tli10iQIsmaUyO5IWZKl&#10;PlDFXi6YhOp4MRdRR2bAknEEpSo5pCpB1ZoCvU7IoizecaZ8EAV2sqedfKRHUJXYGcwHkdhA7SCg&#10;Cvphy9URVlWxD1jpnAIRa7A6yNqVqwNT1YqTIKgKVuuwVmWpF00ZF4J88WTVOGjaZcAD0zQstxJB&#10;0i5YtjRgFPtQFUF4TDYFqubIAxTLeaxdEF2kDusDVmmJQhKrlADY4VhCsQ9Vkfc2ypjyQLioeiRW&#10;hyWrOig3GLKC1dolzBqrstSHqILjCFHgkxiwi6hdBjwwTe0bGopQtRv7WjS1GmMv/TfLUo5cwUTS&#10;LM0Qv9temY4FYkhA8ZHWalTWt5Bw6vA/AKdWX+xFUxYl+Kdw6iLqyDgNy6kE6jk8hbLUh/cyLM7i&#10;vwRqiigvtYuvVpPGBmpwLiWH9wFE9XM+IKN7llC8PLivi6gjA1XKgoCYb71zoSlQPfcuwKPPccKc&#10;pCnS8BfdJdWxgWrVg0C0pDrkvUVUqyz2kqjw/EbYWv0sUUcGqlUPQqGpw/OQFZ7B0nARIrspWgLz&#10;jXMO6Xpaqm9Y/iSQz+kjVDu/SAj1Aip27mMzhVKTXEQdGahWPQgFqI5wFlDaKou9aCpYkuc6moXl&#10;lKjwC0Ad1vGbhhWkBPI5fUko9bFnRMIyJESQ3NdF1C5QB6apVQ+CACotm7rdvij2oSqCtONEeZMY&#10;tv5he2AbqiO7fVO7NBEMWR2aElHbTkQvDsyQV0hAvSJVyUnXcRdp1Jp9SIaq00uITbk+WGU84SJV&#10;XkInUbsseFh3vkqVEwxRCZQOuaqKfcjKozRLcxOpn+ZR/qWIloHpavWEYHiwY52G6Go9Mb14MDLU&#10;5LQ8o3iwg67Eg/HxSCs12ESg39IgyAot2OkARqkXWJE9Gcf2PE/UkXmwlSiBEJU7gs+yAqU+RI1Z&#10;GsmIJ6kt0fKqVKJPZq0GMj8sqCLL+1FIC6jqZ9rECVyE3MrVY6qODFXLeEKBqsOyAVH9DBtowMja&#10;pPz6LMJhHWrH2clAFdusA4Oq0wmMDTI+DBh5TXhCO9QlA3ZQdVyo1j6VUKDq9AKrE8p7e/ZxWncG&#10;bUkStcgYU2Gmp4NUy3hCIarDWgX/tdZdL6NGpNgmJZQX2EXUkYFq2U4QNCUBSP6gbvSvLvfhwAwL&#10;5sgXoMCKPFRpRwPu+guH9e5jk3VIUpXo53Lv63I/uhZRiuBpkqzQm47o2sXrwHS1zCccvDq8EBKv&#10;1hzoxYdZAiOVdjQ/Q9eR8RqWbwn0Y9zhM9TlXnhFts6E2nqGrkfrcQMDNjj/knPhBl4FL6ImcESY&#10;7B6nx4TD8i4BlDjlwak0UbkPXbnAMiv5qgisOUJepDirLZwuE5YfD7YTud5XHYpwZciO6lKGqdyL&#10;rjjZLqPUas/QVTJh6MojrdyocKpgFloJsLQ3xmHlULkXYROWFsgS+BxhxwVsvWMzFMAmwuHolwza&#10;z9XPk9x6hV2MuGvlDMuI6/3VQdAVPiWHjSNLvbAqkMEQaXyew+rINA3L05QVsUNlkqU+NI0THAZl&#10;V284Yio6oS4J9j1TtOpYkjUsPxPo5+C/stSLqjihO6aMTVCXWOSi6qipRtXxisGoSyCfc6EVpT5E&#10;hS2U0JKNIiqyo6nERrVxMzZUw3IxgarOhVaUelEVgcSFzkmJPLIOqo4LVetXCURTIqdQ164Bqa0Y&#10;6uULFvDqc53njkUsY+oAnw5UR7RXrZEWClWdK63KO9R7+TyNkF3fhgW7qDouVO16RShEdTj4AVUr&#10;hnpBFSdxZSYkTcRIJiBnsUZq1wExrHcfgkELk1Bo6vTu18dI9KIpSGqYL89Trs5eqEkaiwQpe0Yz&#10;aXBaR2A0dbgKgVMrg3xpCjVYHAcZjktTq8qHglOnQwmbUX103xqnWZHm6hDFF2A6MOu1enwgJAWk&#10;HJpvfX6EJ0yFwKmzHWfSEecdmKRWiw+FpE5nUn14hCdJkcAlRgYXQPx0UBpWvFJW4JQIF0qt/PEk&#10;acoTnG30MkWHXZtB5pGw1KPE6UZCqZcozVJmTvvG1tXsOLfduPpRaG4kyuBw7EZCqQ9RWZEWApSU&#10;Ht9TpKpV4UORp043kjq9u7cbKY7AdHWgKDtFqlolPhSqOv1I9bERvUQqHVaDQ91PFav6XNCA1tzo&#10;pEUHB7aCqBdVBdQjhjQaJ8qBaY03JGWJMXLRGrr+sSp384ku85GrBagKI0gStSiQabSjAadZhAUb&#10;GfKgbtF4I0h09lEdmUtmUKmPyS2vl3e/7On8WZStzN3saWNuKxysO5EH1k5w0C1M7Ur+/kC/5VO7&#10;8kDPUQN0O8HxuLofK3NHnz3gzNw/t7LWYfIk28Aiv2wDXaw/bZ/Drltq1DSfm6s6r72u1xy4qWOu&#10;zbPd+9YzPVRtoKs0SDmtduAobE6tOssaMzUrdzfTxbpUBxNX24+bO0UQx9HD+8Pn9ZxmZ73BMdCt&#10;09Sr5Yd362ryqSQqyH/qoOP1blXqUqIEerFXVeW9bIcaXODEY9skk4/qeuph8WPx460xlXRlem6+&#10;WKgzqVudmeneqLdgKelo3gX0wD4kv/mUD7KGRep0BdanfvRitIhSiQqdHRYpz5IUpy1IWMyfDpMZ&#10;3nOWRSg2gUjICKGWVDFXT4vqgabJHFP9t5xkHUfWwg5EK3JF5Gc4ksQInF5kpZy/CXKLKVYrciS0&#10;a5N11JhBHEdnRhMEUaWotIZpQ3z6maWgaYpkvy/IT5xNDjcVhQw2xYMBapPJ/73yU/Xjr5CfqqUv&#10;y09brzlwIzfN9SI/HfLzp9vsFsGPSgKHJD9xQIvDUKmPbenFaGOG46oj7SpyyU9O+Qkp0EEG8o4g&#10;Py2PCYLVQlJaO6WZNF8tn/T2FSWZwMk1xlQ5PfkZ1uqLlJ/WBdiQn3YaemG1YX5yji3jyoivl9SU&#10;6DgB8anM4L9CfKqWviw+bb2L+Kz8zM8fBP2EKD4tIFt81g+STfOT5OjRIW4MZwxFOENsNPEZ2qoo&#10;OeCO3bfK6O8tPhGBEsU6YhcHLyKN2WmZn9YZHYROJMWnJWtDfNp3u5f4bJqfbvl5MT9bdrcxO831&#10;Yn46zM/379+BwYcoP53RucIu7ffDZMP8dMpPZN4WGXyoo8lPO54gWC3MT6dXHqVwsPSWn4IhIfoJ&#10;y087mkCIinOStFKkpCfCpv388XjeGGENexPHHSCLr8ImkpgVsfLyN9ZWhnPZmr7A6jRdocWdemGz&#10;Kb1MDeU0rOu0JV1q2sTQ20+Yeuaq2m7WNxLB1DDXZi+6dWbr7X6uutRzkRNr0DT9r1zndEi124J+&#10;tFRzL2VGx0uZ/VdHT8JPe/W4W14/LnfSYF5W5W51P7stD2Xzb9w/7q7nfLvaru/m1dv/CwAAAP//&#10;AwBQSwMEFAAGAAgAAAAhAFXOxsvdAAAABQEAAA8AAABkcnMvZG93bnJldi54bWxMj0FrwkAQhe+F&#10;/odlCr3VTSopmmYjIm1PUqgK4m3MjkkwOxuyaxL/fVcv7WXg8R7vfZMtRtOInjpXW1YQTyIQxIXV&#10;NZcKdtvPlxkI55E1NpZJwZUcLPLHhwxTbQf+oX7jSxFK2KWooPK+TaV0RUUG3cS2xME72c6gD7Ir&#10;pe5wCOWmka9R9CYN1hwWKmxpVVFx3lyMgq8Bh+U0/ujX59Pqetgm3/t1TEo9P43LdxCeRv8Xhht+&#10;QIc8MB3thbUTjYLwiL/f4M2TJAFxVDCdxRHIPJP/6fNfAAAA//8DAFBLAQItABQABgAIAAAAIQC2&#10;gziS/gAAAOEBAAATAAAAAAAAAAAAAAAAAAAAAABbQ29udGVudF9UeXBlc10ueG1sUEsBAi0AFAAG&#10;AAgAAAAhADj9If/WAAAAlAEAAAsAAAAAAAAAAAAAAAAALwEAAF9yZWxzLy5yZWxzUEsBAi0AFAAG&#10;AAgAAAAhAIRauYGzEwAAJvgAAA4AAAAAAAAAAAAAAAAALgIAAGRycy9lMm9Eb2MueG1sUEsBAi0A&#10;FAAGAAgAAAAhAFXOxsvdAAAABQEAAA8AAAAAAAAAAAAAAAAADRYAAGRycy9kb3ducmV2LnhtbFBL&#10;BQYAAAAABAAEAPMAAAAXFwAAAAA=&#10;">
                <v:shape id="Shape 7869" o:spid="_x0000_s1281" style="position:absolute;left:4631;top:13643;width:54651;height:0;visibility:visible;mso-wrap-style:square;v-text-anchor:top" coordsize="5465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axMxwAAAN0AAAAPAAAAZHJzL2Rvd25yZXYueG1sRI9Ba8JA&#10;FITvQv/D8gre6kYPUVNXkUJR6KXagu3tNfvMRrNvQ3aj0V/vCgWPw8x8w8wWna3EiRpfOlYwHCQg&#10;iHOnSy4UfH+9v0xA+ICssXJMCi7kYTF/6s0w0+7MGzptQyEihH2GCkwIdSalzw1Z9ANXE0dv7xqL&#10;IcqmkLrBc4TbSo6SJJUWS44LBmt6M5Qft61V8PeLu+PPOP1s0/pg2qu/fKy6Uqn+c7d8BRGoC4/w&#10;f3utFYwn6RTub+ITkPMbAAAA//8DAFBLAQItABQABgAIAAAAIQDb4fbL7gAAAIUBAAATAAAAAAAA&#10;AAAAAAAAAAAAAABbQ29udGVudF9UeXBlc10ueG1sUEsBAi0AFAAGAAgAAAAhAFr0LFu/AAAAFQEA&#10;AAsAAAAAAAAAAAAAAAAAHwEAAF9yZWxzLy5yZWxzUEsBAi0AFAAGAAgAAAAhAKlZrEzHAAAA3QAA&#10;AA8AAAAAAAAAAAAAAAAABwIAAGRycy9kb3ducmV2LnhtbFBLBQYAAAAAAwADALcAAAD7AgAAAAA=&#10;" path="m,l5465064,e" filled="f" strokecolor="#d9d9d9" strokeweight=".72pt">
                  <v:path arrowok="t" textboxrect="0,0,5465064,0"/>
                </v:shape>
                <v:shape id="Shape 7870" o:spid="_x0000_s1282" style="position:absolute;left:4631;top:11189;width:54651;height:0;visibility:visible;mso-wrap-style:square;v-text-anchor:top" coordsize="5465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pMMwwAAAN0AAAAPAAAAZHJzL2Rvd25yZXYueG1sRE/Pa8Iw&#10;FL4L+x/CG3ib6XZopRplDMYEL+oEt9uzeTbV5qU0qVb/enMQPH58v6fz3tbiTK2vHCt4HyUgiAun&#10;Ky4VbH+/38YgfEDWWDsmBVfyMJ+9DKaYa3fhNZ03oRQxhH2OCkwITS6lLwxZ9CPXEEfu4FqLIcK2&#10;lLrFSwy3tfxIklRarDg2GGzoy1Bx2nRWwf4fd6e/LF11aXM03c1flz99pdTwtf+cgAjUh6f44V5o&#10;Bdk4i/vjm/gE5OwOAAD//wMAUEsBAi0AFAAGAAgAAAAhANvh9svuAAAAhQEAABMAAAAAAAAAAAAA&#10;AAAAAAAAAFtDb250ZW50X1R5cGVzXS54bWxQSwECLQAUAAYACAAAACEAWvQsW78AAAAVAQAACwAA&#10;AAAAAAAAAAAAAAAfAQAAX3JlbHMvLnJlbHNQSwECLQAUAAYACAAAACEAvbqTDMMAAADdAAAADwAA&#10;AAAAAAAAAAAAAAAHAgAAZHJzL2Rvd25yZXYueG1sUEsFBgAAAAADAAMAtwAAAPcCAAAAAA==&#10;" path="m,l5465064,e" filled="f" strokecolor="#d9d9d9" strokeweight=".72pt">
                  <v:path arrowok="t" textboxrect="0,0,5465064,0"/>
                </v:shape>
                <v:shape id="Shape 7871" o:spid="_x0000_s1283" style="position:absolute;left:4631;top:8736;width:54651;height:0;visibility:visible;mso-wrap-style:square;v-text-anchor:top" coordsize="5465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jaXxgAAAN0AAAAPAAAAZHJzL2Rvd25yZXYueG1sRI9Ba8JA&#10;FITvQv/D8gre6sYeEomuUgpiwUurhertmX1mo9m3IbvR2F/fFQoeh5n5hpkteluLC7W+cqxgPEpA&#10;EBdOV1wq+N4uXyYgfEDWWDsmBTfysJg/DWaYa3flL7psQikihH2OCkwITS6lLwxZ9CPXEEfv6FqL&#10;Icq2lLrFa4TbWr4mSSotVhwXDDb0bqg4bzqr4LDHn/MuSz+7tDmZ7tff1qu+Umr43L9NQQTqwyP8&#10;3/7QCrJJNob7m/gE5PwPAAD//wMAUEsBAi0AFAAGAAgAAAAhANvh9svuAAAAhQEAABMAAAAAAAAA&#10;AAAAAAAAAAAAAFtDb250ZW50X1R5cGVzXS54bWxQSwECLQAUAAYACAAAACEAWvQsW78AAAAVAQAA&#10;CwAAAAAAAAAAAAAAAAAfAQAAX3JlbHMvLnJlbHNQSwECLQAUAAYACAAAACEA0vY2l8YAAADdAAAA&#10;DwAAAAAAAAAAAAAAAAAHAgAAZHJzL2Rvd25yZXYueG1sUEsFBgAAAAADAAMAtwAAAPoCAAAAAA==&#10;" path="m,l5465064,e" filled="f" strokecolor="#d9d9d9" strokeweight=".72pt">
                  <v:path arrowok="t" textboxrect="0,0,5465064,0"/>
                </v:shape>
                <v:shape id="Shape 7872" o:spid="_x0000_s1284" style="position:absolute;left:4631;top:6297;width:54651;height:0;visibility:visible;mso-wrap-style:square;v-text-anchor:top" coordsize="5465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KjgxgAAAN0AAAAPAAAAZHJzL2Rvd25yZXYueG1sRI9Ba8JA&#10;FITvgv9heQVvdVMPiURXKQVpwUurhertmX1mo9m3IbvR2F/fFQoeh5n5hpkve1uLC7W+cqzgZZyA&#10;IC6crrhU8L1dPU9B+ICssXZMCm7kYbkYDuaYa3flL7psQikihH2OCkwITS6lLwxZ9GPXEEfv6FqL&#10;Icq2lLrFa4TbWk6SJJUWK44LBht6M1ScN51VcNjjz3mXpZ9d2pxM9+tv6/e+Umr01L/OQATqwyP8&#10;3/7QCrJpNoH7m/gE5OIPAAD//wMAUEsBAi0AFAAGAAgAAAAhANvh9svuAAAAhQEAABMAAAAAAAAA&#10;AAAAAAAAAAAAAFtDb250ZW50X1R5cGVzXS54bWxQSwECLQAUAAYACAAAACEAWvQsW78AAAAVAQAA&#10;CwAAAAAAAAAAAAAAAAAfAQAAX3JlbHMvLnJlbHNQSwECLQAUAAYACAAAACEAIiSo4MYAAADdAAAA&#10;DwAAAAAAAAAAAAAAAAAHAgAAZHJzL2Rvd25yZXYueG1sUEsFBgAAAAADAAMAtwAAAPoCAAAAAA==&#10;" path="m,l5465064,e" filled="f" strokecolor="#d9d9d9" strokeweight=".72pt">
                  <v:path arrowok="t" textboxrect="0,0,5465064,0"/>
                </v:shape>
                <v:shape id="Shape 7873" o:spid="_x0000_s1285" style="position:absolute;left:4631;top:3844;width:54651;height:0;visibility:visible;mso-wrap-style:square;v-text-anchor:top" coordsize="5465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A17xwAAAN0AAAAPAAAAZHJzL2Rvd25yZXYueG1sRI9Ba8JA&#10;FITvQv/D8gq96cYWEomuIoK00Eurgu3tmX3NpmbfhuxGY3+9WxA8DjPzDTNb9LYWJ2p95VjBeJSA&#10;IC6crrhUsNuuhxMQPiBrrB2Tggt5WMwfBjPMtTvzJ502oRQRwj5HBSaEJpfSF4Ys+pFriKP341qL&#10;Icq2lLrFc4TbWj4nSSotVhwXDDa0MlQcN51VcPjG/fErSz+6tPk13Z+/vL/2lVJPj/1yCiJQH+7h&#10;W/tNK8gm2Qv8v4lPQM6vAAAA//8DAFBLAQItABQABgAIAAAAIQDb4fbL7gAAAIUBAAATAAAAAAAA&#10;AAAAAAAAAAAAAABbQ29udGVudF9UeXBlc10ueG1sUEsBAi0AFAAGAAgAAAAhAFr0LFu/AAAAFQEA&#10;AAsAAAAAAAAAAAAAAAAAHwEAAF9yZWxzLy5yZWxzUEsBAi0AFAAGAAgAAAAhAE1oDXvHAAAA3QAA&#10;AA8AAAAAAAAAAAAAAAAABwIAAGRycy9kb3ducmV2LnhtbFBLBQYAAAAAAwADALcAAAD7AgAAAAA=&#10;" path="m,l5465064,e" filled="f" strokecolor="#d9d9d9" strokeweight=".72pt">
                  <v:path arrowok="t" textboxrect="0,0,5465064,0"/>
                </v:shape>
                <v:shape id="Shape 7874" o:spid="_x0000_s1286" style="position:absolute;left:4631;top:1405;width:54651;height:0;visibility:visible;mso-wrap-style:square;v-text-anchor:top" coordsize="5465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ZUPxwAAAN0AAAAPAAAAZHJzL2Rvd25yZXYueG1sRI9Ba8JA&#10;FITvQv/D8gq96cZSEomuIoK00Eurgu3tmX3NpmbfhuxGY3+9WxA8DjPzDTNb9LYWJ2p95VjBeJSA&#10;IC6crrhUsNuuhxMQPiBrrB2Tggt5WMwfBjPMtTvzJ502oRQRwj5HBSaEJpfSF4Ys+pFriKP341qL&#10;Icq2lLrFc4TbWj4nSSotVhwXDDa0MlQcN51VcPjG/fErSz+6tPk13Z+/vL/2lVJPj/1yCiJQH+7h&#10;W/tNK8gm2Qv8v4lPQM6vAAAA//8DAFBLAQItABQABgAIAAAAIQDb4fbL7gAAAIUBAAATAAAAAAAA&#10;AAAAAAAAAAAAAABbQ29udGVudF9UeXBlc10ueG1sUEsBAi0AFAAGAAgAAAAhAFr0LFu/AAAAFQEA&#10;AAsAAAAAAAAAAAAAAAAAHwEAAF9yZWxzLy5yZWxzUEsBAi0AFAAGAAgAAAAhAMKBlQ/HAAAA3QAA&#10;AA8AAAAAAAAAAAAAAAAABwIAAGRycy9kb3ducmV2LnhtbFBLBQYAAAAAAwADALcAAAD7AgAAAAA=&#10;" path="m,l5465064,e" filled="f" strokecolor="#d9d9d9" strokeweight=".72pt">
                  <v:path arrowok="t" textboxrect="0,0,5465064,0"/>
                </v:shape>
                <v:shape id="Shape 115293" o:spid="_x0000_s1287" style="position:absolute;left:6338;top:12302;width:1555;height:3780;visibility:visible;mso-wrap-style:square;v-text-anchor:top" coordsize="155448,3779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tChxAAAAN8AAAAPAAAAZHJzL2Rvd25yZXYueG1sRE9da8Iw&#10;FH0X9h/CFfamqY7JWo0yhIFDGLPTB98uzbUtNjcliRr//TIY+Hg434tVNJ24kvOtZQWTcQaCuLK6&#10;5VrB/udj9AbCB2SNnWVScCcPq+XTYIGFtjfe0bUMtUgh7AtU0ITQF1L6qiGDfmx74sSdrDMYEnS1&#10;1A5vKdx0cpplM2mw5dTQYE/rhqpzeTEKor18Z5vt1h3zvawOn3FdfuV3pZ6H8X0OIlAMD/G/e6PT&#10;/MnrNH+Bvz8JgFz+AgAA//8DAFBLAQItABQABgAIAAAAIQDb4fbL7gAAAIUBAAATAAAAAAAAAAAA&#10;AAAAAAAAAABbQ29udGVudF9UeXBlc10ueG1sUEsBAi0AFAAGAAgAAAAhAFr0LFu/AAAAFQEAAAsA&#10;AAAAAAAAAAAAAAAAHwEAAF9yZWxzLy5yZWxzUEsBAi0AFAAGAAgAAAAhAA6q0KHEAAAA3wAAAA8A&#10;AAAAAAAAAAAAAAAABwIAAGRycy9kb3ducmV2LnhtbFBLBQYAAAAAAwADALcAAAD4AgAAAAA=&#10;" path="m,l155448,r,377952l,377952,,e" fillcolor="#5b9bd5" stroked="f" strokeweight="0">
                  <v:path arrowok="t" textboxrect="0,0,155448,377952"/>
                </v:shape>
                <v:shape id="Shape 115294" o:spid="_x0000_s1288" style="position:absolute;left:17265;top:11921;width:1555;height:4161;visibility:visible;mso-wrap-style:square;v-text-anchor:top" coordsize="155448,4160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qPLwwAAAN8AAAAPAAAAZHJzL2Rvd25yZXYueG1sRE9da8Iw&#10;FH0X9h/CHextphU3XDWKCIpPA92cr5fmrilLbkqT2eqvN4Lg4+F8zxa9s+JEbag9K8iHGQji0uua&#10;KwXfX+vXCYgQkTVaz6TgTAEW86fBDAvtO97RaR8rkUI4FKjAxNgUUobSkMMw9A1x4n596zAm2FZS&#10;t9ilcGflKMvepcOaU4PBhlaGyr/9v1OAS9P9bLYbzoPNPs1xZcfry0Gpl+d+OQURqY8P8d291Wl+&#10;/jb6GMPtTwIg51cAAAD//wMAUEsBAi0AFAAGAAgAAAAhANvh9svuAAAAhQEAABMAAAAAAAAAAAAA&#10;AAAAAAAAAFtDb250ZW50X1R5cGVzXS54bWxQSwECLQAUAAYACAAAACEAWvQsW78AAAAVAQAACwAA&#10;AAAAAAAAAAAAAAAfAQAAX3JlbHMvLnJlbHNQSwECLQAUAAYACAAAACEAcKajy8MAAADfAAAADwAA&#10;AAAAAAAAAAAAAAAHAgAAZHJzL2Rvd25yZXYueG1sUEsFBgAAAAADAAMAtwAAAPcCAAAAAA==&#10;" path="m,l155448,r,416052l,416052,,e" fillcolor="#5b9bd5" stroked="f" strokeweight="0">
                  <v:path arrowok="t" textboxrect="0,0,155448,416052"/>
                </v:shape>
                <v:shape id="Shape 115295" o:spid="_x0000_s1289" style="position:absolute;left:28192;top:11555;width:1570;height:4527;visibility:visible;mso-wrap-style:square;v-text-anchor:top" coordsize="156972,4526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UVQwwAAAN8AAAAPAAAAZHJzL2Rvd25yZXYueG1sRE/LisIw&#10;FN0L8w/hDriRMVWodKpRBlEYFyI+cH1prm2xuek0sXb+3giCy8N5zxadqURLjSstKxgNIxDEmdUl&#10;5wpOx/VXAsJ5ZI2VZVLwTw4W84/eDFNt77yn9uBzEULYpaig8L5OpXRZQQbd0NbEgbvYxqAPsMml&#10;bvAewk0lx1E0kQZLDg0F1rQsKLsebkbB7doNtLz8bVdbvd/ErTwnx51Rqv/Z/UxBeOr8W/xy/+ow&#10;fxSPv2N4/gkA5PwBAAD//wMAUEsBAi0AFAAGAAgAAAAhANvh9svuAAAAhQEAABMAAAAAAAAAAAAA&#10;AAAAAAAAAFtDb250ZW50X1R5cGVzXS54bWxQSwECLQAUAAYACAAAACEAWvQsW78AAAAVAQAACwAA&#10;AAAAAAAAAAAAAAAfAQAAX3JlbHMvLnJlbHNQSwECLQAUAAYACAAAACEAENFFUMMAAADfAAAADwAA&#10;AAAAAAAAAAAAAAAHAgAAZHJzL2Rvd25yZXYueG1sUEsFBgAAAAADAAMAtwAAAPcCAAAAAA==&#10;" path="m,l156972,r,452628l,452628,,e" fillcolor="#5b9bd5" stroked="f" strokeweight="0">
                  <v:path arrowok="t" textboxrect="0,0,156972,452628"/>
                </v:shape>
                <v:shape id="Shape 115296" o:spid="_x0000_s1290" style="position:absolute;left:39119;top:11129;width:1570;height:4953;visibility:visible;mso-wrap-style:square;v-text-anchor:top" coordsize="156972,495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O6ewgAAAN8AAAAPAAAAZHJzL2Rvd25yZXYueG1sRE9da8Iw&#10;FH0f+B/CFXybqboV1xlFisLY21Tw9dLcNWXNTUmirfv1y0Dw8XC+V5vBtuJKPjSOFcymGQjiyumG&#10;awWn4/55CSJEZI2tY1JwowCb9ehphYV2PX/R9RBrkUI4FKjAxNgVUobKkMUwdR1x4r6dtxgT9LXU&#10;HvsUbls5z7JcWmw4NRjsqDRU/RwuVkF+LMOupODdb2cWpb3kL/35U6nJeNi+g4g0xIf47v7Qaf7s&#10;df6Ww/+fBECu/wAAAP//AwBQSwECLQAUAAYACAAAACEA2+H2y+4AAACFAQAAEwAAAAAAAAAAAAAA&#10;AAAAAAAAW0NvbnRlbnRfVHlwZXNdLnhtbFBLAQItABQABgAIAAAAIQBa9CxbvwAAABUBAAALAAAA&#10;AAAAAAAAAAAAAB8BAABfcmVscy8ucmVsc1BLAQItABQABgAIAAAAIQAilO6ewgAAAN8AAAAPAAAA&#10;AAAAAAAAAAAAAAcCAABkcnMvZG93bnJldi54bWxQSwUGAAAAAAMAAwC3AAAA9gIAAAAA&#10;" path="m,l156972,r,495300l,495300,,e" fillcolor="#5b9bd5" stroked="f" strokeweight="0">
                  <v:path arrowok="t" textboxrect="0,0,156972,495300"/>
                </v:shape>
                <v:shape id="Shape 115297" o:spid="_x0000_s1291" style="position:absolute;left:50062;top:10732;width:1554;height:5350;visibility:visible;mso-wrap-style:square;v-text-anchor:top" coordsize="155448,5349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I3txAAAAN8AAAAPAAAAZHJzL2Rvd25yZXYueG1sRE9da8Iw&#10;FH0f+B/CFXwRTSs4XWcUEQR1IKh72dslubbF5qY2Ubt/vwjCHg/ne7ZobSXu1PjSsYJ0mIAg1s6U&#10;nCv4Pq0HUxA+IBusHJOCX/KwmHfeZpgZ9+AD3Y8hFzGEfYYKihDqTEqvC7Loh64mjtzZNRZDhE0u&#10;TYOPGG4rOUqSd2mx5NhQYE2rgvTleLMKbtufld7LdrJz5irHX/21DpdUqV63XX6CCNSGf/HLvTFx&#10;fjoefUzg+ScCkPM/AAAA//8DAFBLAQItABQABgAIAAAAIQDb4fbL7gAAAIUBAAATAAAAAAAAAAAA&#10;AAAAAAAAAABbQ29udGVudF9UeXBlc10ueG1sUEsBAi0AFAAGAAgAAAAhAFr0LFu/AAAAFQEAAAsA&#10;AAAAAAAAAAAAAAAAHwEAAF9yZWxzLy5yZWxzUEsBAi0AFAAGAAgAAAAhAFsUje3EAAAA3wAAAA8A&#10;AAAAAAAAAAAAAAAABwIAAGRycy9kb3ducmV2LnhtbFBLBQYAAAAAAwADALcAAAD4AgAAAAA=&#10;" path="m,l155448,r,534924l,534924,,e" fillcolor="#5b9bd5" stroked="f" strokeweight="0">
                  <v:path arrowok="t" textboxrect="0,0,155448,534924"/>
                </v:shape>
                <v:shape id="Shape 115298" o:spid="_x0000_s1292" style="position:absolute;left:8319;top:9726;width:1555;height:6356;visibility:visible;mso-wrap-style:square;v-text-anchor:top" coordsize="155448,6355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dwMgxgAAAN8AAAAPAAAAZHJzL2Rvd25yZXYueG1sRE9NT8JA&#10;EL2b+B82Q8JNtsVopLIQghI8GBIKidexO7al3dmmu0D11zsHE48v73u+HFyrLtSH2rOBdJKAIi68&#10;rbk0cDxs7p5AhYhssfVMBr4pwHJxezPHzPor7+mSx1JJCIcMDVQxdpnWoajIYZj4jli4L987jAL7&#10;UtserxLuWj1NkkftsGZpqLCjdUVFk5+dgfX7Z2pffHO/W/n89POxPbav+8aY8WhYPYOKNMR/8Z/7&#10;zcr89GE6k8HyRwDoxS8AAAD//wMAUEsBAi0AFAAGAAgAAAAhANvh9svuAAAAhQEAABMAAAAAAAAA&#10;AAAAAAAAAAAAAFtDb250ZW50X1R5cGVzXS54bWxQSwECLQAUAAYACAAAACEAWvQsW78AAAAVAQAA&#10;CwAAAAAAAAAAAAAAAAAfAQAAX3JlbHMvLnJlbHNQSwECLQAUAAYACAAAACEA9HcDIMYAAADfAAAA&#10;DwAAAAAAAAAAAAAAAAAHAgAAZHJzL2Rvd25yZXYueG1sUEsFBgAAAAADAAMAtwAAAPoCAAAAAA==&#10;" path="m,l155448,r,635509l,635509,,e" fillcolor="#ed7d31" stroked="f" strokeweight="0">
                  <v:path arrowok="t" textboxrect="0,0,155448,635509"/>
                </v:shape>
                <v:shape id="Shape 115299" o:spid="_x0000_s1293" style="position:absolute;left:19246;top:8248;width:1570;height:7834;visibility:visible;mso-wrap-style:square;v-text-anchor:top" coordsize="156972,783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znKxAAAAN8AAAAPAAAAZHJzL2Rvd25yZXYueG1sRE9da8Iw&#10;FH0f7D+EO9jbTC06tBplEwqCD2N1gz5emmvTrbkpTVbrv18EwcfD+V5vR9uKgXrfOFYwnSQgiCun&#10;G64VfB3zlwUIH5A1to5JwYU8bDePD2vMtDvzJw1FqEUMYZ+hAhNCl0npK0MW/cR1xJE7ud5iiLCv&#10;pe7xHMNtK9MkeZUWG44NBjvaGap+iz+rIMFxNvs2ZZ6an7I4vJeD3uUfSj0/jW8rEIHGcBff3Hsd&#10;50/n6XIJ1z8RgNz8AwAA//8DAFBLAQItABQABgAIAAAAIQDb4fbL7gAAAIUBAAATAAAAAAAAAAAA&#10;AAAAAAAAAABbQ29udGVudF9UeXBlc10ueG1sUEsBAi0AFAAGAAgAAAAhAFr0LFu/AAAAFQEAAAsA&#10;AAAAAAAAAAAAAAAAHwEAAF9yZWxzLy5yZWxzUEsBAi0AFAAGAAgAAAAhAPoDOcrEAAAA3wAAAA8A&#10;AAAAAAAAAAAAAAAABwIAAGRycy9kb3ducmV2LnhtbFBLBQYAAAAAAwADALcAAAD4AgAAAAA=&#10;" path="m,l156972,r,783337l,783337,,e" fillcolor="#ed7d31" stroked="f" strokeweight="0">
                  <v:path arrowok="t" textboxrect="0,0,156972,783337"/>
                </v:shape>
                <v:shape id="Shape 115300" o:spid="_x0000_s1294" style="position:absolute;left:30173;top:6968;width:1570;height:9114;visibility:visible;mso-wrap-style:square;v-text-anchor:top" coordsize="156972,911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iqDwwAAAN8AAAAPAAAAZHJzL2Rvd25yZXYueG1sRE9NTwIx&#10;EL2b+B+aMeEmXSQIrBRiTEz0hosXb5PtuF3YTpttgcVf7xxIOL6879Vm8J06UZ/awAYm4wIUcR1s&#10;y42B79374wJUysgWu8Bk4EIJNuv7uxWWNpz5i05VbpSEcCrRgMs5llqn2pHHNA6RWLjf0HvMAvtG&#10;2x7PEu47/VQUz9pjy9LgMNKbo/pQHb0BO1v+/M3tZxX3OWwv7hjdNkZjRg/D6wuoTEO+ia/uDyvz&#10;J7NpIQ/kjwDQ638AAAD//wMAUEsBAi0AFAAGAAgAAAAhANvh9svuAAAAhQEAABMAAAAAAAAAAAAA&#10;AAAAAAAAAFtDb250ZW50X1R5cGVzXS54bWxQSwECLQAUAAYACAAAACEAWvQsW78AAAAVAQAACwAA&#10;AAAAAAAAAAAAAAAfAQAAX3JlbHMvLnJlbHNQSwECLQAUAAYACAAAACEAJaIqg8MAAADfAAAADwAA&#10;AAAAAAAAAAAAAAAHAgAAZHJzL2Rvd25yZXYueG1sUEsFBgAAAAADAAMAtwAAAPcCAAAAAA==&#10;" path="m,l156972,r,911352l,911352,,e" fillcolor="#ed7d31" stroked="f" strokeweight="0">
                  <v:path arrowok="t" textboxrect="0,0,156972,911352"/>
                </v:shape>
                <v:shape id="Shape 115301" o:spid="_x0000_s1295" style="position:absolute;left:41101;top:5871;width:1569;height:10211;visibility:visible;mso-wrap-style:square;v-text-anchor:top" coordsize="156972,102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nQ3wgAAAN8AAAAPAAAAZHJzL2Rvd25yZXYueG1sRE/dasIw&#10;FL4f7B3CGexmzKQblVGNooJutzof4Kw5NsXmpCTR1rc3g8EuP77/+XJ0nbhSiK1nDcVEgSCuvWm5&#10;0XD83r5+gIgJ2WDnmTTcKMJy8fgwx8r4gfd0PaRG5BCOFWqwKfWVlLG25DBOfE+cuZMPDlOGoZEm&#10;4JDDXSfflJpKhy3nBos9bSzV58PFaSiH4zmW69v2R4XP3XS1ty8tr7V+fhpXMxCJxvQv/nN/mTy/&#10;KN9VAb9/MgC5uAMAAP//AwBQSwECLQAUAAYACAAAACEA2+H2y+4AAACFAQAAEwAAAAAAAAAAAAAA&#10;AAAAAAAAW0NvbnRlbnRfVHlwZXNdLnhtbFBLAQItABQABgAIAAAAIQBa9CxbvwAAABUBAAALAAAA&#10;AAAAAAAAAAAAAB8BAABfcmVscy8ucmVsc1BLAQItABQABgAIAAAAIQAevnQ3wgAAAN8AAAAPAAAA&#10;AAAAAAAAAAAAAAcCAABkcnMvZG93bnJldi54bWxQSwUGAAAAAAMAAwC3AAAA9gIAAAAA&#10;" path="m,l156972,r,1021080l,1021080,,e" fillcolor="#ed7d31" stroked="f" strokeweight="0">
                  <v:path arrowok="t" textboxrect="0,0,156972,1021080"/>
                </v:shape>
                <v:shape id="Shape 115302" o:spid="_x0000_s1296" style="position:absolute;left:52043;top:3844;width:1554;height:12238;visibility:visible;mso-wrap-style:square;v-text-anchor:top" coordsize="155448,12237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SNDwwAAAN8AAAAPAAAAZHJzL2Rvd25yZXYueG1sRE/LagIx&#10;FN0X/Idwhe5qMopFRqNoQXBT2vpaXyfXyeDkZjqJOv37plBweTjv2aJztbhRGyrPGrKBAkFceFNx&#10;qWG/W79MQISIbLD2TBp+KMBi3nuaYW78nb/oto2lSCEcctRgY2xyKUNhyWEY+IY4cWffOowJtqU0&#10;Ld5TuKvlUKlX6bDi1GCxoTdLxWV7dRo+V3b1TVlojof3dXEdf6iTpYvWz/1uOQURqYsP8b97Y9L8&#10;bDxSQ/j7kwDI+S8AAAD//wMAUEsBAi0AFAAGAAgAAAAhANvh9svuAAAAhQEAABMAAAAAAAAAAAAA&#10;AAAAAAAAAFtDb250ZW50X1R5cGVzXS54bWxQSwECLQAUAAYACAAAACEAWvQsW78AAAAVAQAACwAA&#10;AAAAAAAAAAAAAAAfAQAAX3JlbHMvLnJlbHNQSwECLQAUAAYACAAAACEA5hEjQ8MAAADfAAAADwAA&#10;AAAAAAAAAAAAAAAHAgAAZHJzL2Rvd25yZXYueG1sUEsFBgAAAAADAAMAtwAAAPcCAAAAAA==&#10;" path="m,l155448,r,1223772l,1223772,,e" fillcolor="#ed7d31" stroked="f" strokeweight="0">
                  <v:path arrowok="t" textboxrect="0,0,155448,1223772"/>
                </v:shape>
                <v:shape id="Shape 115303" o:spid="_x0000_s1297" style="position:absolute;left:10300;top:13034;width:1555;height:3048;visibility:visible;mso-wrap-style:square;v-text-anchor:top" coordsize="155448,304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tpBxAAAAN8AAAAPAAAAZHJzL2Rvd25yZXYueG1sRE9da8Iw&#10;FH0X/A/hDnyRmaoo0hlFBGHiQ7GK7PHS3LVlzU1osrb++2Uw2OPhfG/3g2lER62vLSuYzxIQxIXV&#10;NZcK7rfT6waED8gaG8uk4Eke9rvxaIuptj1fqctDKWII+xQVVCG4VEpfVGTQz6wjjtynbQ2GCNtS&#10;6hb7GG4auUiStTRYc2yo0NGxouIr/zYK+jrLwvTirl1+cc9z9vFYT3Gh1ORlOLyBCDSEf/Gf+13H&#10;+fPVMlnC758IQO5+AAAA//8DAFBLAQItABQABgAIAAAAIQDb4fbL7gAAAIUBAAATAAAAAAAAAAAA&#10;AAAAAAAAAABbQ29udGVudF9UeXBlc10ueG1sUEsBAi0AFAAGAAgAAAAhAFr0LFu/AAAAFQEAAAsA&#10;AAAAAAAAAAAAAAAAHwEAAF9yZWxzLy5yZWxzUEsBAi0AFAAGAAgAAAAhAHBO2kHEAAAA3wAAAA8A&#10;AAAAAAAAAAAAAAAABwIAAGRycy9kb3ducmV2LnhtbFBLBQYAAAAAAwADALcAAAD4AgAAAAA=&#10;" path="m,l155448,r,304800l,304800,,e" fillcolor="#a5a5a5" stroked="f" strokeweight="0">
                  <v:path arrowok="t" textboxrect="0,0,155448,304800"/>
                </v:shape>
                <v:shape id="Shape 115304" o:spid="_x0000_s1298" style="position:absolute;left:21228;top:12729;width:1569;height:3353;visibility:visible;mso-wrap-style:square;v-text-anchor:top" coordsize="156972,335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vJvxQAAAN8AAAAPAAAAZHJzL2Rvd25yZXYueG1sRE9NTwIx&#10;EL2b8B+aIeEmLSqGrBRCUIw3FQiE27gddhe202Zbl9Vfb01MPL687+m8s7VoqQmVYw2joQJBnDtT&#10;caFhu1ldT0CEiGywdkwavijAfNa7mmJm3IXfqV3HQqQQDhlqKGP0mZQhL8liGDpPnLijayzGBJtC&#10;mgYvKdzW8kape2mx4tRQoqdlSfl5/Wk1eL8fH57V9+Pb6TV8dLv2WD+pVutBv1s8gIjUxX/xn/vF&#10;pPmj8a26g98/CYCc/QAAAP//AwBQSwECLQAUAAYACAAAACEA2+H2y+4AAACFAQAAEwAAAAAAAAAA&#10;AAAAAAAAAAAAW0NvbnRlbnRfVHlwZXNdLnhtbFBLAQItABQABgAIAAAAIQBa9CxbvwAAABUBAAAL&#10;AAAAAAAAAAAAAAAAAB8BAABfcmVscy8ucmVsc1BLAQItABQABgAIAAAAIQDVbvJvxQAAAN8AAAAP&#10;AAAAAAAAAAAAAAAAAAcCAABkcnMvZG93bnJldi54bWxQSwUGAAAAAAMAAwC3AAAA+QIAAAAA&#10;" path="m,l156972,r,335280l,335280,,e" fillcolor="#a5a5a5" stroked="f" strokeweight="0">
                  <v:path arrowok="t" textboxrect="0,0,156972,335280"/>
                </v:shape>
                <v:shape id="Shape 115305" o:spid="_x0000_s1299" style="position:absolute;left:32155;top:12668;width:1569;height:3414;visibility:visible;mso-wrap-style:square;v-text-anchor:top" coordsize="156972,341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JRgwgAAAN8AAAAPAAAAZHJzL2Rvd25yZXYueG1sRE/Pa8Iw&#10;FL4P9j+EJ+w2U3WVUY0yHANPA7UXb2/NsyltXkqSaf3vjSB4/Ph+L9eD7cSZfGgcK5iMMxDEldMN&#10;1wrKw8/7J4gQkTV2jknBlQKsV68vSyy0u/COzvtYixTCoUAFJsa+kDJUhiyGseuJE3dy3mJM0NdS&#10;e7ykcNvJaZbNpcWGU4PBnjaGqnb/bxX432N5Pcmmzb9bg+Xwd5wdPnKl3kbD1wJEpCE+xQ/3Vqf5&#10;k3yW5XD/kwDI1Q0AAP//AwBQSwECLQAUAAYACAAAACEA2+H2y+4AAACFAQAAEwAAAAAAAAAAAAAA&#10;AAAAAAAAW0NvbnRlbnRfVHlwZXNdLnhtbFBLAQItABQABgAIAAAAIQBa9CxbvwAAABUBAAALAAAA&#10;AAAAAAAAAAAAAB8BAABfcmVscy8ucmVsc1BLAQItABQABgAIAAAAIQDaDJRgwgAAAN8AAAAPAAAA&#10;AAAAAAAAAAAAAAcCAABkcnMvZG93bnJldi54bWxQSwUGAAAAAAMAAwC3AAAA9gIAAAAA&#10;" path="m,l156972,r,341376l,341376,,e" fillcolor="#a5a5a5" stroked="f" strokeweight="0">
                  <v:path arrowok="t" textboxrect="0,0,156972,341376"/>
                </v:shape>
                <v:shape id="Shape 115306" o:spid="_x0000_s1300" style="position:absolute;left:43097;top:12073;width:1554;height:4009;visibility:visible;mso-wrap-style:square;v-text-anchor:top" coordsize="155448,400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ss1xQAAAN8AAAAPAAAAZHJzL2Rvd25yZXYueG1sRE9ba8Iw&#10;FH4f+B/CEfYyNNXOotUoIgiCe/HC9npsjm2xOSlJpvXfL4PBHj+++2LVmUbcyfnasoLRMAFBXFhd&#10;c6ngfNoOpiB8QNbYWCYFT/KwWvZeFphr++AD3Y+hFDGEfY4KqhDaXEpfVGTQD21LHLmrdQZDhK6U&#10;2uEjhptGjpMkkwZrjg0VtrSpqLgdv40CZ9P3/fPzujnpLH3bTw4fl6/ZVKnXfreegwjUhX/xn3un&#10;4/zRJE0y+P0TAcjlDwAAAP//AwBQSwECLQAUAAYACAAAACEA2+H2y+4AAACFAQAAEwAAAAAAAAAA&#10;AAAAAAAAAAAAW0NvbnRlbnRfVHlwZXNdLnhtbFBLAQItABQABgAIAAAAIQBa9CxbvwAAABUBAAAL&#10;AAAAAAAAAAAAAAAAAB8BAABfcmVscy8ucmVsc1BLAQItABQABgAIAAAAIQDUAss1xQAAAN8AAAAP&#10;AAAAAAAAAAAAAAAAAAcCAABkcnMvZG93bnJldi54bWxQSwUGAAAAAAMAAwC3AAAA+QIAAAAA&#10;" path="m,l155448,r,400813l,400813,,e" fillcolor="#a5a5a5" stroked="f" strokeweight="0">
                  <v:path arrowok="t" textboxrect="0,0,155448,400813"/>
                </v:shape>
                <v:shape id="Shape 115307" o:spid="_x0000_s1301" style="position:absolute;left:54024;top:11753;width:1555;height:4329;visibility:visible;mso-wrap-style:square;v-text-anchor:top" coordsize="155448,432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FvexAAAAN8AAAAPAAAAZHJzL2Rvd25yZXYueG1sRE9ba8Iw&#10;FH4f+B/CEfamqVan64wybyC4By/7AYfmrCk2J6WJWv/9MhD2+PHdZ4vWVuJGjS8dKxj0ExDEudMl&#10;Fwq+z9veFIQPyBorx6TgQR4W887LDDPt7nyk2ykUIoawz1CBCaHOpPS5IYu+72riyP24xmKIsCmk&#10;bvAew20lh0nyJi2WHBsM1rQylF9OV6vA7dONWb5vrukXbdN1sMfd6LBU6rXbfn6ACNSGf/HTvdNx&#10;/mCcJhP4+xMByPkvAAAA//8DAFBLAQItABQABgAIAAAAIQDb4fbL7gAAAIUBAAATAAAAAAAAAAAA&#10;AAAAAAAAAABbQ29udGVudF9UeXBlc10ueG1sUEsBAi0AFAAGAAgAAAAhAFr0LFu/AAAAFQEAAAsA&#10;AAAAAAAAAAAAAAAAHwEAAF9yZWxzLy5yZWxzUEsBAi0AFAAGAAgAAAAhAA5kW97EAAAA3wAAAA8A&#10;AAAAAAAAAAAAAAAABwIAAGRycy9kb3ducmV2LnhtbFBLBQYAAAAAAwADALcAAAD4AgAAAAA=&#10;" path="m,l155448,r,432816l,432816,,e" fillcolor="#a5a5a5" stroked="f" strokeweight="0">
                  <v:path arrowok="t" textboxrect="0,0,155448,432816"/>
                </v:shape>
                <v:shape id="Shape 115308" o:spid="_x0000_s1302" style="position:absolute;left:45078;top:12439;width:1555;height:3643;visibility:visible;mso-wrap-style:square;v-text-anchor:top" coordsize="155448,3642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RPOwwAAAN8AAAAPAAAAZHJzL2Rvd25yZXYueG1sRE9Na8JA&#10;EL0X/A/LCL3VTVqsEt2EEghU8FLtoccxOybB7Gya3Wr8951DocfH+94Wk+vVlcbQeTaQLhJQxLW3&#10;HTcGPo/V0xpUiMgWe89k4E4Binz2sMXM+ht/0PUQGyUhHDI00MY4ZFqHuiWHYeEHYuHOfnQYBY6N&#10;tiPeJNz1+jlJXrXDjqWhxYHKlurL4ccZCNVqtbOnr7Q62e+hvJeIuz0a8zif3jagIk3xX/znfrcy&#10;P12+JDJY/ggAnf8CAAD//wMAUEsBAi0AFAAGAAgAAAAhANvh9svuAAAAhQEAABMAAAAAAAAAAAAA&#10;AAAAAAAAAFtDb250ZW50X1R5cGVzXS54bWxQSwECLQAUAAYACAAAACEAWvQsW78AAAAVAQAACwAA&#10;AAAAAAAAAAAAAAAfAQAAX3JlbHMvLnJlbHNQSwECLQAUAAYACAAAACEAxS0TzsMAAADfAAAADwAA&#10;AAAAAAAAAAAAAAAHAgAAZHJzL2Rvd25yZXYueG1sUEsFBgAAAAADAAMAtwAAAPcCAAAAAA==&#10;" path="m,l155448,r,364237l,364237,,e" fillcolor="#ffc000" stroked="f" strokeweight="0">
                  <v:path arrowok="t" textboxrect="0,0,155448,364237"/>
                </v:shape>
                <v:shape id="Shape 115309" o:spid="_x0000_s1303" style="position:absolute;left:34151;top:12226;width:1555;height:3856;visibility:visible;mso-wrap-style:square;v-text-anchor:top" coordsize="155448,3855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jLulxAAAAN8AAAAPAAAAZHJzL2Rvd25yZXYueG1sRE9da8Iw&#10;FH0f+B/CHfgyZlpnx+yMIsJg4tOcsD1emrs22NzUJNP6740g+Hg437NFb1txJB+MYwX5KANBXDlt&#10;uFaw+/54fgMRIrLG1jEpOFOAxXzwMMNSuxN/0XEba5FCOJSooImxK6UMVUMWw8h1xIn7c95iTNDX&#10;Uns8pXDbynGWvUqLhlNDgx2tGqr223+rYO93JjdP598QuN/oQ1H8TCdrpYaP/fIdRKQ+3sU396dO&#10;8/PiJZvC9U8CIOcXAAAA//8DAFBLAQItABQABgAIAAAAIQDb4fbL7gAAAIUBAAATAAAAAAAAAAAA&#10;AAAAAAAAAABbQ29udGVudF9UeXBlc10ueG1sUEsBAi0AFAAGAAgAAAAhAFr0LFu/AAAAFQEAAAsA&#10;AAAAAAAAAAAAAAAAHwEAAF9yZWxzLy5yZWxzUEsBAi0AFAAGAAgAAAAhADyMu6XEAAAA3wAAAA8A&#10;AAAAAAAAAAAAAAAABwIAAGRycy9kb3ducmV2LnhtbFBLBQYAAAAAAwADALcAAAD4AgAAAAA=&#10;" path="m,l155448,r,385572l,385572,,e" fillcolor="#ffc000" stroked="f" strokeweight="0">
                  <v:path arrowok="t" textboxrect="0,0,155448,385572"/>
                </v:shape>
                <v:shape id="Shape 115310" o:spid="_x0000_s1304" style="position:absolute;left:56005;top:12089;width:1555;height:3993;visibility:visible;mso-wrap-style:square;v-text-anchor:top" coordsize="155448,399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Nh7xAAAAN8AAAAPAAAAZHJzL2Rvd25yZXYueG1sRE/NSgMx&#10;EL4LvkMYwYvY7FaqsjYtohUEC6XVBxg24yZ2M1mStF19eucgePz4/ufLMfTqSCn7yAbqSQWKuI3W&#10;c2fg4/3l+h5ULsgW+8hk4JsyLBfnZ3NsbDzxlo670ikJ4dygAVfK0GidW0cB8yQOxMJ9xhSwCEyd&#10;tglPEh56Pa2qWx3QszQ4HOjJUbvfHYKB1dfazzbph9/2U791G3+4e15dGXN5MT4+gCo0ln/xn/vV&#10;yvx6dlPLA/kjAPTiFwAA//8DAFBLAQItABQABgAIAAAAIQDb4fbL7gAAAIUBAAATAAAAAAAAAAAA&#10;AAAAAAAAAABbQ29udGVudF9UeXBlc10ueG1sUEsBAi0AFAAGAAgAAAAhAFr0LFu/AAAAFQEAAAsA&#10;AAAAAAAAAAAAAAAAHwEAAF9yZWxzLy5yZWxzUEsBAi0AFAAGAAgAAAAhAGQA2HvEAAAA3wAAAA8A&#10;AAAAAAAAAAAAAAAABwIAAGRycy9kb3ducmV2LnhtbFBLBQYAAAAAAwADALcAAAD4AgAAAAA=&#10;" path="m,l155448,r,399288l,399288,,e" fillcolor="#ffc000" stroked="f" strokeweight="0">
                  <v:path arrowok="t" textboxrect="0,0,155448,399288"/>
                </v:shape>
                <v:shape id="Shape 115311" o:spid="_x0000_s1305" style="position:absolute;left:12282;top:11982;width:1569;height:4100;visibility:visible;mso-wrap-style:square;v-text-anchor:top" coordsize="156972,409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rOAxAAAAN8AAAAPAAAAZHJzL2Rvd25yZXYueG1sRE9da8Iw&#10;FH0f7D+EO/BlaFplQzvTUkRB2NOcDHy7NndtWXNTkqzWf78Iwh4P53tdjKYTAznfWlaQzhIQxJXV&#10;LdcKjp+76RKED8gaO8uk4EoeivzxYY2Zthf+oOEQahFD2GeooAmhz6T0VUMG/cz2xJH7ts5giNDV&#10;Uju8xHDTyXmSvEqDLceGBnvaNFT9HH6NgtKhOw16td98bd99fz6ey+fWKTV5Gss3EIHG8C++u/c6&#10;zk9fFmkKtz8RgMz/AAAA//8DAFBLAQItABQABgAIAAAAIQDb4fbL7gAAAIUBAAATAAAAAAAAAAAA&#10;AAAAAAAAAABbQ29udGVudF9UeXBlc10ueG1sUEsBAi0AFAAGAAgAAAAhAFr0LFu/AAAAFQEAAAsA&#10;AAAAAAAAAAAAAAAAHwEAAF9yZWxzLy5yZWxzUEsBAi0AFAAGAAgAAAAhAHM+s4DEAAAA3wAAAA8A&#10;AAAAAAAAAAAAAAAABwIAAGRycy9kb3ducmV2LnhtbFBLBQYAAAAAAwADALcAAAD4AgAAAAA=&#10;" path="m,l156972,r,409956l,409956,,e" fillcolor="#ffc000" stroked="f" strokeweight="0">
                  <v:path arrowok="t" textboxrect="0,0,156972,409956"/>
                </v:shape>
                <v:shape id="Shape 115312" o:spid="_x0000_s1306" style="position:absolute;left:23209;top:11936;width:1569;height:4146;visibility:visible;mso-wrap-style:square;v-text-anchor:top" coordsize="156972,414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JC7xQAAAN8AAAAPAAAAZHJzL2Rvd25yZXYueG1sRE/LasJA&#10;FN0X/IfhCt3VSWwrNjqKBIRsuvCB7fKSuU0GM3dCZkzSfn2nUHB5OO/1drSN6KnzxrGCdJaAIC6d&#10;NlwpOJ/2T0sQPiBrbByTgm/ysN1MHtaYaTfwgfpjqEQMYZ+hgjqENpPSlzVZ9DPXEkfuy3UWQ4Rd&#10;JXWHQwy3jZwnyUJaNBwbamwpr6m8Hm9WQZNcTsuxPfwU5/ztw77vzOcLGqUep+NuBSLQGO7if3eh&#10;4/z09Tmdw9+fCEBufgEAAP//AwBQSwECLQAUAAYACAAAACEA2+H2y+4AAACFAQAAEwAAAAAAAAAA&#10;AAAAAAAAAAAAW0NvbnRlbnRfVHlwZXNdLnhtbFBLAQItABQABgAIAAAAIQBa9CxbvwAAABUBAAAL&#10;AAAAAAAAAAAAAAAAAB8BAABfcmVscy8ucmVsc1BLAQItABQABgAIAAAAIQDGJJC7xQAAAN8AAAAP&#10;AAAAAAAAAAAAAAAAAAcCAABkcnMvZG93bnJldi54bWxQSwUGAAAAAAMAAwC3AAAA+QIAAAAA&#10;" path="m,l156972,r,414528l,414528,,e" fillcolor="#ffc000" stroked="f" strokeweight="0">
                  <v:path arrowok="t" textboxrect="0,0,156972,414528"/>
                </v:shape>
                <v:shape id="Shape 7895" o:spid="_x0000_s1307" style="position:absolute;left:4631;top:16082;width:54651;height:0;visibility:visible;mso-wrap-style:square;v-text-anchor:top" coordsize="5465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dZuxwAAAN0AAAAPAAAAZHJzL2Rvd25yZXYueG1sRI9Ba8JA&#10;FITvQv/D8gq96caCUaOrlEKx0EtrBfX2zD6z0ezbkN1o7K/vCoUeh5n5hpkvO1uJCzW+dKxgOEhA&#10;EOdOl1wo2Hy/9ScgfEDWWDkmBTfysFw89OaYaXflL7qsQyEihH2GCkwIdSalzw1Z9ANXE0fv6BqL&#10;IcqmkLrBa4TbSj4nSSotlhwXDNb0aig/r1ur4LDH7Xk3Tj/btD6Z9sffPlZdqdTTY/cyAxGoC//h&#10;v/a7VjCeTEdwfxOfgFz8AgAA//8DAFBLAQItABQABgAIAAAAIQDb4fbL7gAAAIUBAAATAAAAAAAA&#10;AAAAAAAAAAAAAABbQ29udGVudF9UeXBlc10ueG1sUEsBAi0AFAAGAAgAAAAhAFr0LFu/AAAAFQEA&#10;AAsAAAAAAAAAAAAAAAAAHwEAAF9yZWxzLy5yZWxzUEsBAi0AFAAGAAgAAAAhAB3B1m7HAAAA3QAA&#10;AA8AAAAAAAAAAAAAAAAABwIAAGRycy9kb3ducmV2LnhtbFBLBQYAAAAAAwADALcAAAD7AgAAAAA=&#10;" path="m,l5465064,e" filled="f" strokecolor="#d9d9d9" strokeweight=".72pt">
                  <v:path arrowok="t" textboxrect="0,0,5465064,0"/>
                </v:shape>
                <v:rect id="Rectangle 99870" o:spid="_x0000_s1308" style="position:absolute;left:7788;top:10263;width:892;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fNmxQAAAN4AAAAPAAAAZHJzL2Rvd25yZXYueG1sRI/LisIw&#10;FIb3A75DOMLsxlQXTluNIl7QpaOCujs0x7bYnJQm2s48vVkMuPz5b3zTeWcq8aTGlZYVDAcRCOLM&#10;6pJzBafj5isG4TyyxsoyKfglB/NZ72OKqbYt/9Dz4HMRRtilqKDwvk6ldFlBBt3A1sTBu9nGoA+y&#10;yaVusA3jppKjKBpLgyWHhwJrWhaU3Q8Po2Ab14vLzv61ebW+bs/7c7I6Jl6pz363mIDw1Pl3+L+9&#10;0wqSJP4OAAEnoICcvQAAAP//AwBQSwECLQAUAAYACAAAACEA2+H2y+4AAACFAQAAEwAAAAAAAAAA&#10;AAAAAAAAAAAAW0NvbnRlbnRfVHlwZXNdLnhtbFBLAQItABQABgAIAAAAIQBa9CxbvwAAABUBAAAL&#10;AAAAAAAAAAAAAAAAAB8BAABfcmVscy8ucmVsc1BLAQItABQABgAIAAAAIQAaufNmxQAAAN4AAAAP&#10;AAAAAAAAAAAAAAAAAAcCAABkcnMvZG93bnJldi54bWxQSwUGAAAAAAMAAwC3AAAA+QIAAAAA&#10;" filled="f" stroked="f">
                  <v:textbox inset="0,0,0,0">
                    <w:txbxContent>
                      <w:p w:rsidR="0024721D" w:rsidRDefault="0024721D">
                        <w:pPr>
                          <w:spacing w:after="160" w:line="259" w:lineRule="auto"/>
                          <w:ind w:left="0" w:firstLine="0"/>
                          <w:jc w:val="left"/>
                        </w:pPr>
                        <w:r>
                          <w:rPr>
                            <w:sz w:val="21"/>
                          </w:rPr>
                          <w:t>4</w:t>
                        </w:r>
                      </w:p>
                    </w:txbxContent>
                  </v:textbox>
                </v:rect>
                <v:rect id="Rectangle 99869" o:spid="_x0000_s1309" style="position:absolute;left:5777;top:10263;width:2675;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swmxgAAAN4AAAAPAAAAZHJzL2Rvd25yZXYueG1sRI9Ba8JA&#10;FITvBf/D8gRvdWMPko2uIlrRY6sF9fbIPpNg9m3Irib213cLhR6HmfmGmS97W4sHtb5yrGEyTkAQ&#10;585UXGj4Om5fUxA+IBusHZOGJ3lYLgYvc8yM6/iTHodQiAhhn6GGMoQmk9LnJVn0Y9cQR+/qWosh&#10;yraQpsUuwm0t35JkKi1WHBdKbGhdUn473K2GXdqsznv33RX1+2V3+jipzVEFrUfDfjUDEagP/+G/&#10;9t5oUCqdKvi9E6+AXPwAAAD//wMAUEsBAi0AFAAGAAgAAAAhANvh9svuAAAAhQEAABMAAAAAAAAA&#10;AAAAAAAAAAAAAFtDb250ZW50X1R5cGVzXS54bWxQSwECLQAUAAYACAAAACEAWvQsW78AAAAVAQAA&#10;CwAAAAAAAAAAAAAAAAAfAQAAX3JlbHMvLnJlbHNQSwECLQAUAAYACAAAACEADlrMJs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154</w:t>
                        </w:r>
                      </w:p>
                    </w:txbxContent>
                  </v:textbox>
                </v:rect>
                <v:rect id="Rectangle 7897" o:spid="_x0000_s1310" style="position:absolute;left:8459;top:10263;width:446;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gRrxgAAAN0AAAAPAAAAZHJzL2Rvd25yZXYueG1sRI/Na8JA&#10;FMTvgv/D8oTedKOHmqSuIn6gx/oBtrdH9jUJZt+G7GrS/vVdQfA4zMxvmNmiM5W4U+NKywrGowgE&#10;cWZ1ybmC82k7jEE4j6yxskwKfsnBYt7vzTDVtuUD3Y8+FwHCLkUFhfd1KqXLCjLoRrYmDt6PbQz6&#10;IJtc6gbbADeVnETRuzRYclgosKZVQdn1eDMKdnG9/NrbvzavNt+7y+clWZ8Sr9TboFt+gPDU+Vf4&#10;2d5rBdM4mcLjTXgCcv4PAAD//wMAUEsBAi0AFAAGAAgAAAAhANvh9svuAAAAhQEAABMAAAAAAAAA&#10;AAAAAAAAAAAAAFtDb250ZW50X1R5cGVzXS54bWxQSwECLQAUAAYACAAAACEAWvQsW78AAAAVAQAA&#10;CwAAAAAAAAAAAAAAAAAfAQAAX3JlbHMvLnJlbHNQSwECLQAUAAYACAAAACEACoIEa8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 xml:space="preserve"> </w:t>
                        </w:r>
                      </w:p>
                    </w:txbxContent>
                  </v:textbox>
                </v:rect>
                <v:rect id="Rectangle 99873" o:spid="_x0000_s1311" style="position:absolute;left:16710;top:9882;width:2676;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20RxwAAAN4AAAAPAAAAZHJzL2Rvd25yZXYueG1sRI9Pa8JA&#10;FMTvQr/D8gredNMKmqSuIlXRo38KtrdH9jUJzb4N2dVEP70rCD0OM/MbZjrvTCUu1LjSsoK3YQSC&#10;OLO65FzB13E9iEE4j6yxskwKruRgPnvpTTHVtuU9XQ4+FwHCLkUFhfd1KqXLCjLohrYmDt6vbQz6&#10;IJtc6gbbADeVfI+isTRYclgosKbPgrK/w9ko2MT14ntrb21erX42p90pWR4Tr1T/tVt8gPDU+f/w&#10;s73VCpIknozgcSdcATm7AwAA//8DAFBLAQItABQABgAIAAAAIQDb4fbL7gAAAIUBAAATAAAAAAAA&#10;AAAAAAAAAAAAAABbQ29udGVudF9UeXBlc10ueG1sUEsBAi0AFAAGAAgAAAAhAFr0LFu/AAAAFQEA&#10;AAsAAAAAAAAAAAAAAAAAHwEAAF9yZWxzLy5yZWxzUEsBAi0AFAAGAAgAAAAhAOprbRHHAAAA3g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170</w:t>
                        </w:r>
                      </w:p>
                    </w:txbxContent>
                  </v:textbox>
                </v:rect>
                <v:rect id="Rectangle 99874" o:spid="_x0000_s1312" style="position:absolute;left:18722;top:9882;width:892;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vVlxwAAAN4AAAAPAAAAZHJzL2Rvd25yZXYueG1sRI9Pa8JA&#10;FMTvQr/D8gredNMimqSuIlXRo38KtrdH9jUJzb4N2dVEP70rCD0OM/MbZjrvTCUu1LjSsoK3YQSC&#10;OLO65FzB13E9iEE4j6yxskwKruRgPnvpTTHVtuU9XQ4+FwHCLkUFhfd1KqXLCjLohrYmDt6vbQz6&#10;IJtc6gbbADeVfI+isTRYclgosKbPgrK/w9ko2MT14ntrb21erX42p90pWR4Tr1T/tVt8gPDU+f/w&#10;s73VCpIknozgcSdcATm7AwAA//8DAFBLAQItABQABgAIAAAAIQDb4fbL7gAAAIUBAAATAAAAAAAA&#10;AAAAAAAAAAAAAABbQ29udGVudF9UeXBlc10ueG1sUEsBAi0AFAAGAAgAAAAhAFr0LFu/AAAAFQEA&#10;AAsAAAAAAAAAAAAAAAAAHwEAAF9yZWxzLy5yZWxzUEsBAi0AFAAGAAgAAAAhAGWC9WXHAAAA3g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0</w:t>
                        </w:r>
                      </w:p>
                    </w:txbxContent>
                  </v:textbox>
                </v:rect>
                <v:rect id="Rectangle 7899" o:spid="_x0000_s1313" style="position:absolute;left:19392;top:9882;width:446;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TWCxwAAAN0AAAAPAAAAZHJzL2Rvd25yZXYueG1sRI9Pa8JA&#10;FMTvhX6H5RV6q5v2UJOYjUj/oMdqBPX2yD6TYPZtyG5N6qfvCoLHYWZ+w2Tz0bTiTL1rLCt4nUQg&#10;iEurG64UbIvvlxiE88gaW8uk4I8czPPHhwxTbQde03njKxEg7FJUUHvfpVK6siaDbmI74uAdbW/Q&#10;B9lXUvc4BLhp5VsUvUuDDYeFGjv6qKk8bX6NgmXcLfYrexmq9uuw3P3sks8i8Uo9P42LGQhPo7+H&#10;b+2VVjCNkwSub8ITkPk/AAAA//8DAFBLAQItABQABgAIAAAAIQDb4fbL7gAAAIUBAAATAAAAAAAA&#10;AAAAAAAAAAAAAABbQ29udGVudF9UeXBlc10ueG1sUEsBAi0AFAAGAAgAAAAhAFr0LFu/AAAAFQEA&#10;AAsAAAAAAAAAAAAAAAAAHwEAAF9yZWxzLy5yZWxzUEsBAi0AFAAGAAgAAAAhABRRNYL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 xml:space="preserve"> </w:t>
                        </w:r>
                      </w:p>
                    </w:txbxContent>
                  </v:textbox>
                </v:rect>
                <v:rect id="Rectangle 99878" o:spid="_x0000_s1314" style="position:absolute;left:29653;top:9507;width:892;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9gwwAAAN4AAAAPAAAAZHJzL2Rvd25yZXYueG1sRE/LisIw&#10;FN0P+A/hCrMbU104bTWK+ECXjgrq7tJc22JzU5poO/P1ZjHg8nDe03lnKvGkxpWWFQwHEQjizOqS&#10;cwWn4+YrBuE8ssbKMin4JQfzWe9jiqm2Lf/Q8+BzEULYpaig8L5OpXRZQQbdwNbEgbvZxqAPsMml&#10;brAN4aaSoygaS4Mlh4YCa1oWlN0PD6NgG9eLy87+tXm1vm7P+3OyOiZeqc9+t5iA8NT5t/jfvdMK&#10;kiT+DnvDnXAF5OwFAAD//wMAUEsBAi0AFAAGAAgAAAAhANvh9svuAAAAhQEAABMAAAAAAAAAAAAA&#10;AAAAAAAAAFtDb250ZW50X1R5cGVzXS54bWxQSwECLQAUAAYACAAAACEAWvQsW78AAAAVAQAACwAA&#10;AAAAAAAAAAAAAAAfAQAAX3JlbHMvLnJlbHNQSwECLQAUAAYACAAAACEA5M//YMMAAADeAAAADwAA&#10;AAAAAAAAAAAAAAAHAgAAZHJzL2Rvd25yZXYueG1sUEsFBgAAAAADAAMAtwAAAPcCAAAAAA==&#10;" filled="f" stroked="f">
                  <v:textbox inset="0,0,0,0">
                    <w:txbxContent>
                      <w:p w:rsidR="0024721D" w:rsidRDefault="0024721D">
                        <w:pPr>
                          <w:spacing w:after="160" w:line="259" w:lineRule="auto"/>
                          <w:ind w:left="0" w:firstLine="0"/>
                          <w:jc w:val="left"/>
                        </w:pPr>
                        <w:r>
                          <w:rPr>
                            <w:sz w:val="21"/>
                          </w:rPr>
                          <w:t>3</w:t>
                        </w:r>
                      </w:p>
                    </w:txbxContent>
                  </v:textbox>
                </v:rect>
                <v:rect id="Rectangle 99877" o:spid="_x0000_s1315" style="position:absolute;left:27641;top:9507;width:2676;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GsSxwAAAN4AAAAPAAAAZHJzL2Rvd25yZXYueG1sRI9Ba8JA&#10;FITvBf/D8oTe6sYeahKzEdEWPbYqqLdH9pkEs29DdmvS/vpuQfA4zMw3TLYYTCNu1LnasoLpJAJB&#10;XFhdc6ngsP94iUE4j6yxsUwKfsjBIh89ZZhq2/MX3Xa+FAHCLkUFlfdtKqUrKjLoJrYlDt7FdgZ9&#10;kF0pdYd9gJtGvkbRmzRYc1iosKVVRcV1920UbOJ2edra375s3s+b4+cxWe8Tr9TzeFjOQXga/CN8&#10;b2+1giSJZzP4vxOugMz/AAAA//8DAFBLAQItABQABgAIAAAAIQDb4fbL7gAAAIUBAAATAAAAAAAA&#10;AAAAAAAAAAAAAABbQ29udGVudF9UeXBlc10ueG1sUEsBAi0AFAAGAAgAAAAhAFr0LFu/AAAAFQEA&#10;AAsAAAAAAAAAAAAAAAAAHwEAAF9yZWxzLy5yZWxzUEsBAi0AFAAGAAgAAAAhAJVQaxLHAAAA3g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185</w:t>
                        </w:r>
                      </w:p>
                    </w:txbxContent>
                  </v:textbox>
                </v:rect>
                <v:rect id="Rectangle 7901" o:spid="_x0000_s1316" style="position:absolute;left:30323;top:9507;width:446;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KOexwAAAN0AAAAPAAAAZHJzL2Rvd25yZXYueG1sRI9Ba8JA&#10;FITvBf/D8gq9NRt7sCZmFbFKPLYq2N4e2WcSmn0bsmuS9td3C4LHYWa+YbLVaBrRU+dqywqmUQyC&#10;uLC65lLB6bh7noNwHlljY5kU/JCD1XLykGGq7cAf1B98KQKEXYoKKu/bVEpXVGTQRbYlDt7FdgZ9&#10;kF0pdYdDgJtGvsTxTBqsOSxU2NKmouL7cDUK8nm7/tzb36Fstl/5+f2cvB0Tr9TT47hegPA0+nv4&#10;1t5rBa9JPIX/N+EJyOUfAAAA//8DAFBLAQItABQABgAIAAAAIQDb4fbL7gAAAIUBAAATAAAAAAAA&#10;AAAAAAAAAAAAAABbQ29udGVudF9UeXBlc10ueG1sUEsBAi0AFAAGAAgAAAAhAFr0LFu/AAAAFQEA&#10;AAsAAAAAAAAAAAAAAAAAHwEAAF9yZWxzLy5yZWxzUEsBAi0AFAAGAAgAAAAhAHTMo57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 xml:space="preserve"> </w:t>
                        </w:r>
                      </w:p>
                    </w:txbxContent>
                  </v:textbox>
                </v:rect>
                <v:rect id="Rectangle 99879" o:spid="_x0000_s1317" style="position:absolute;left:38573;top:9080;width:2676;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1r7xwAAAN4AAAAPAAAAZHJzL2Rvd25yZXYueG1sRI9Ba8JA&#10;FITvQv/D8oTedKOHmo2uIrVFj1YL1tsj+5qEZt+G7Nak/nq3IHgcZuYbZrHqbS0u1PrKsYbJOAFB&#10;nDtTcaHh8/g+SkH4gGywdkwa/sjDavk0WGBmXMcfdDmEQkQI+ww1lCE0mZQ+L8miH7uGOHrfrrUY&#10;omwLaVrsItzWcpokL9JixXGhxIZeS8p/Dr9WwzZt1l87d+2K+u28Pe1PanNUQevnYb+egwjUh0f4&#10;3t4ZDUqlMwX/d+IVkMsbAAAA//8DAFBLAQItABQABgAIAAAAIQDb4fbL7gAAAIUBAAATAAAAAAAA&#10;AAAAAAAAAAAAAABbQ29udGVudF9UeXBlc10ueG1sUEsBAi0AFAAGAAgAAAAhAFr0LFu/AAAAFQEA&#10;AAsAAAAAAAAAAAAAAAAAHwEAAF9yZWxzLy5yZWxzUEsBAi0AFAAGAAgAAAAhAIuDWvvHAAAA3g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202</w:t>
                        </w:r>
                      </w:p>
                    </w:txbxContent>
                  </v:textbox>
                </v:rect>
                <v:rect id="Rectangle 99880" o:spid="_x0000_s1318" style="position:absolute;left:40585;top:9080;width:892;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INBxgAAAN4AAAAPAAAAZHJzL2Rvd25yZXYueG1sRI/LaoNA&#10;FIb3hb7DcArZNWO7KGoyCaEXdJlqIMnu4JyoxDkjzlRNnr6zKHT589/41tvZdGKkwbWWFbwsIxDE&#10;ldUt1woO5ddzDMJ5ZI2dZVJwIwfbzePDGlNtJ/6msfC1CCPsUlTQeN+nUrqqIYNuaXvi4F3sYNAH&#10;OdRSDziFcdPJ1yh6kwZbDg8N9vTeUHUtfoyCLO53p9zep7r7PGfH/TH5KBOv1OJp3q1AeJr9f/iv&#10;nWsFSRLHASDgBBSQm18AAAD//wMAUEsBAi0AFAAGAAgAAAAhANvh9svuAAAAhQEAABMAAAAAAAAA&#10;AAAAAAAAAAAAAFtDb250ZW50X1R5cGVzXS54bWxQSwECLQAUAAYACAAAACEAWvQsW78AAAAVAQAA&#10;CwAAAAAAAAAAAAAAAAAfAQAAX3JlbHMvLnJlbHNQSwECLQAUAAYACAAAACEAL2yDQc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7</w:t>
                        </w:r>
                      </w:p>
                    </w:txbxContent>
                  </v:textbox>
                </v:rect>
                <v:rect id="Rectangle 7903" o:spid="_x0000_s1319" style="position:absolute;left:41255;top:9080;width:446;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phyxgAAAN0AAAAPAAAAZHJzL2Rvd25yZXYueG1sRI9Pa8JA&#10;FMTvQr/D8gredNMKmkRXkaro0T8F29sj+0xCs29DdjWxn74rCD0OM/MbZrboTCVu1LjSsoK3YQSC&#10;OLO65FzB52kziEE4j6yxskwK7uRgMX/pzTDVtuUD3Y4+FwHCLkUFhfd1KqXLCjLohrYmDt7FNgZ9&#10;kE0udYNtgJtKvkfRWBosOSwUWNNHQdnP8WoUbON6+bWzv21erb+35/05WZ0Sr1T/tVtOQXjq/H/4&#10;2d5pBZMkGsHjTXgCcv4HAAD//wMAUEsBAi0AFAAGAAgAAAAhANvh9svuAAAAhQEAABMAAAAAAAAA&#10;AAAAAAAAAAAAAFtDb250ZW50X1R5cGVzXS54bWxQSwECLQAUAAYACAAAACEAWvQsW78AAAAVAQAA&#10;CwAAAAAAAAAAAAAAAAAfAQAAX3JlbHMvLnJlbHNQSwECLQAUAAYACAAAACEA61KYcs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 xml:space="preserve"> </w:t>
                        </w:r>
                      </w:p>
                    </w:txbxContent>
                  </v:textbox>
                </v:rect>
                <v:rect id="Rectangle 99882" o:spid="_x0000_s1320" style="position:absolute;left:51518;top:8684;width:892;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8ritxwAAAN4AAAAPAAAAZHJzL2Rvd25yZXYueG1sRI9Ba8JA&#10;FITvQv/D8gredNMcSpK6irRKPGpSsL09sq9JaPZtyG5N9Ne7hUKPw8x8w6w2k+nEhQbXWlbwtIxA&#10;EFdWt1wreC/3iwSE88gaO8uk4EoONuuH2QozbUc+0aXwtQgQdhkqaLzvMyld1ZBBt7Q9cfC+7GDQ&#10;BznUUg84BrjpZBxFz9Jgy2GhwZ5eG6q+ix+jIE/67cfB3sa6233m5+M5fStTr9T8cdq+gPA0+f/w&#10;X/ugFaRpksTweydcAbm+AwAA//8DAFBLAQItABQABgAIAAAAIQDb4fbL7gAAAIUBAAATAAAAAAAA&#10;AAAAAAAAAAAAAABbQ29udGVudF9UeXBlc10ueG1sUEsBAi0AFAAGAAgAAAAhAFr0LFu/AAAAFQEA&#10;AAsAAAAAAAAAAAAAAAAAHwEAAF9yZWxzLy5yZWxzUEsBAi0AFAAGAAgAAAAhALDyuK3HAAAA3g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9</w:t>
                        </w:r>
                      </w:p>
                    </w:txbxContent>
                  </v:textbox>
                </v:rect>
                <v:rect id="Rectangle 99881" o:spid="_x0000_s1321" style="position:absolute;left:49507;top:8684;width:2675;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CbaxwAAAN4AAAAPAAAAZHJzL2Rvd25yZXYueG1sRI9Ba8JA&#10;FITvBf/D8gRvzcYeShJdRapFjzYpxN4e2dckNPs2ZLcm+uu7hUKPw8x8w6y3k+nElQbXWlawjGIQ&#10;xJXVLdcK3ovXxwSE88gaO8uk4EYOtpvZwxozbUd+o2vuaxEg7DJU0HjfZ1K6qiGDLrI9cfA+7WDQ&#10;BznUUg84Brjp5FMcP0uDLYeFBnt6aaj6yr+NgmPS7y4nex/r7vBxLM9lui9Sr9RiPu1WIDxN/j/8&#10;1z5pBWmaJEv4vROugNz8AAAA//8DAFBLAQItABQABgAIAAAAIQDb4fbL7gAAAIUBAAATAAAAAAAA&#10;AAAAAAAAAAAAAABbQ29udGVudF9UeXBlc10ueG1sUEsBAi0AFAAGAAgAAAAhAFr0LFu/AAAAFQEA&#10;AAsAAAAAAAAAAAAAAAAAHwEAAF9yZWxzLy5yZWxzUEsBAi0AFAAGAAgAAAAhAEAgJtrHAAAA3g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218</w:t>
                        </w:r>
                      </w:p>
                    </w:txbxContent>
                  </v:textbox>
                </v:rect>
                <v:rect id="Rectangle 7905" o:spid="_x0000_s1322" style="position:absolute;left:52189;top:8684;width:446;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96WdxgAAAN0AAAAPAAAAZHJzL2Rvd25yZXYueG1sRI9Pa8JA&#10;FMTvQr/D8gredNOCmkRXkaro0T8F29sj+0xCs29DdjWxn74rCD0OM/MbZrboTCVu1LjSsoK3YQSC&#10;OLO65FzB52kziEE4j6yxskwK7uRgMX/pzTDVtuUD3Y4+FwHCLkUFhfd1KqXLCjLohrYmDt7FNgZ9&#10;kE0udYNtgJtKvkfRWBosOSwUWNNHQdnP8WoUbON6+bWzv21erb+35/05WZ0Sr1T/tVtOQXjq/H/4&#10;2d5pBZMkGsHjTXgCcv4HAAD//wMAUEsBAi0AFAAGAAgAAAAhANvh9svuAAAAhQEAABMAAAAAAAAA&#10;AAAAAAAAAAAAAFtDb250ZW50X1R5cGVzXS54bWxQSwECLQAUAAYACAAAACEAWvQsW78AAAAVAQAA&#10;CwAAAAAAAAAAAAAAAAAfAQAAX3JlbHMvLnJlbHNQSwECLQAUAAYACAAAACEAC/elnc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 xml:space="preserve"> </w:t>
                        </w:r>
                      </w:p>
                    </w:txbxContent>
                  </v:textbox>
                </v:rect>
                <v:rect id="Rectangle 7906" o:spid="_x0000_s1323" style="position:absolute;left:7762;top:7678;width:3567;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TvqxQAAAN0AAAAPAAAAZHJzL2Rvd25yZXYueG1sRI9Pi8Iw&#10;FMTvwn6H8Ba8aaoH11ajyK6iR/8sqLdH82yLzUtpoq376Y0g7HGYmd8w03lrSnGn2hWWFQz6EQji&#10;1OqCMwW/h1VvDMJ5ZI2lZVLwIAfz2Udniom2De/ovveZCBB2CSrIva8SKV2ak0HXtxVx8C62NuiD&#10;rDOpa2wC3JRyGEUjabDgsJBjRd85pdf9zShYj6vFaWP/mqxcntfH7TH+OcReqe5nu5iA8NT6//C7&#10;vdEKvuJoBK834QnI2RMAAP//AwBQSwECLQAUAAYACAAAACEA2+H2y+4AAACFAQAAEwAAAAAAAAAA&#10;AAAAAAAAAAAAW0NvbnRlbnRfVHlwZXNdLnhtbFBLAQItABQABgAIAAAAIQBa9CxbvwAAABUBAAAL&#10;AAAAAAAAAAAAAAAAAB8BAABfcmVscy8ucmVsc1BLAQItABQABgAIAAAAIQD7JTvq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1"/>
                          </w:rPr>
                          <w:t>2600</w:t>
                        </w:r>
                      </w:p>
                    </w:txbxContent>
                  </v:textbox>
                </v:rect>
                <v:rect id="Rectangle 7907" o:spid="_x0000_s1324" style="position:absolute;left:10444;top:7678;width:446;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Z5xxwAAAN0AAAAPAAAAZHJzL2Rvd25yZXYueG1sRI9Ba8JA&#10;FITvBf/D8oTe6qY9VBNdJWglObYq2N4e2WcSmn0bsmuS9td3C4LHYWa+YVab0TSip87VlhU8zyIQ&#10;xIXVNZcKTsf90wKE88gaG8uk4IccbNaThxUm2g78Qf3BlyJA2CWooPK+TaR0RUUG3cy2xMG72M6g&#10;D7Irpe5wCHDTyJcoepUGaw4LFba0raj4PlyNgmzRpp+5/R3K5u0rO7+f490x9ko9Tsd0CcLT6O/h&#10;WzvXCuZxNIf/N+EJyPUfAAAA//8DAFBLAQItABQABgAIAAAAIQDb4fbL7gAAAIUBAAATAAAAAAAA&#10;AAAAAAAAAAAAAABbQ29udGVudF9UeXBlc10ueG1sUEsBAi0AFAAGAAgAAAAhAFr0LFu/AAAAFQEA&#10;AAsAAAAAAAAAAAAAAAAAHwEAAF9yZWxzLy5yZWxzUEsBAi0AFAAGAAgAAAAhAJRpnnH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 xml:space="preserve"> </w:t>
                        </w:r>
                      </w:p>
                    </w:txbxContent>
                  </v:textbox>
                </v:rect>
                <v:rect id="Rectangle 7908" o:spid="_x0000_s1325" style="position:absolute;left:18691;top:6209;width:3568;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9goDwwAAAN0AAAAPAAAAZHJzL2Rvd25yZXYueG1sRE89b8Iw&#10;EN0r8R+sq8RWnHYoJGAQoq2SsQUkYDvFRxJhn6PYJYFfXw+VGJ/e92I1WCOu1PnGsYLXSQKCuHS6&#10;4UrBfvf1MgPhA7JG45gU3MjDajl6WmCmXc8/dN2GSsQQ9hkqqENoMyl9WZNFP3EtceTOrrMYIuwq&#10;qTvsY7g18i1J3qXFhmNDjS1taiov21+rIJ+162Ph7n1lPk/54fuQfuzSoNT4eVjPQQQawkP87y60&#10;gmmaxLnxTXwCcvkHAAD//wMAUEsBAi0AFAAGAAgAAAAhANvh9svuAAAAhQEAABMAAAAAAAAAAAAA&#10;AAAAAAAAAFtDb250ZW50X1R5cGVzXS54bWxQSwECLQAUAAYACAAAACEAWvQsW78AAAAVAQAACwAA&#10;AAAAAAAAAAAAAAAfAQAAX3JlbHMvLnJlbHNQSwECLQAUAAYACAAAACEA5fYKA8MAAADdAAAADwAA&#10;AAAAAAAAAAAAAAAHAgAAZHJzL2Rvd25yZXYueG1sUEsFBgAAAAADAAMAtwAAAPcCAAAAAA==&#10;" filled="f" stroked="f">
                  <v:textbox inset="0,0,0,0">
                    <w:txbxContent>
                      <w:p w:rsidR="0024721D" w:rsidRDefault="0024721D">
                        <w:pPr>
                          <w:spacing w:after="160" w:line="259" w:lineRule="auto"/>
                          <w:ind w:left="0" w:firstLine="0"/>
                          <w:jc w:val="left"/>
                        </w:pPr>
                        <w:r>
                          <w:rPr>
                            <w:sz w:val="21"/>
                          </w:rPr>
                          <w:t>3200</w:t>
                        </w:r>
                      </w:p>
                    </w:txbxContent>
                  </v:textbox>
                </v:rect>
                <v:rect id="Rectangle 7909" o:spid="_x0000_s1326" style="position:absolute;left:21374;top:6209;width:446;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q+YxgAAAN0AAAAPAAAAZHJzL2Rvd25yZXYueG1sRI9Ba8JA&#10;FITvQv/D8gRvurGH1qSuIbSW5GhV0N4e2dckNPs2ZFcT++vdQqHHYWa+YdbpaFpxpd41lhUsFxEI&#10;4tLqhisFx8P7fAXCeWSNrWVScCMH6eZhssZE24E/6Lr3lQgQdgkqqL3vEildWZNBt7AdcfC+bG/Q&#10;B9lXUvc4BLhp5WMUPUmDDYeFGjt6ran83l+MgnzVZefC/gxVu/3MT7tT/HaIvVKz6Zi9gPA0+v/w&#10;X7vQCp7jKIbfN+EJyM0dAAD//wMAUEsBAi0AFAAGAAgAAAAhANvh9svuAAAAhQEAABMAAAAAAAAA&#10;AAAAAAAAAAAAAFtDb250ZW50X1R5cGVzXS54bWxQSwECLQAUAAYACAAAACEAWvQsW78AAAAVAQAA&#10;CwAAAAAAAAAAAAAAAAAfAQAAX3JlbHMvLnJlbHNQSwECLQAUAAYACAAAACEAirqvmM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 xml:space="preserve"> </w:t>
                        </w:r>
                      </w:p>
                    </w:txbxContent>
                  </v:textbox>
                </v:rect>
                <v:rect id="Rectangle 7910" o:spid="_x0000_s1327" style="position:absolute;left:29625;top:4929;width:3567;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ZDYwwAAAN0AAAAPAAAAZHJzL2Rvd25yZXYueG1sRE/LisIw&#10;FN0P+A/hDrgbU12o7RhFfKDLsQrq7tLcacs0N6WJtvr1k4Xg8nDes0VnKnGnxpWWFQwHEQjizOqS&#10;cwWn4/ZrCsJ5ZI2VZVLwIAeLee9jhom2LR/onvpchBB2CSoovK8TKV1WkEE3sDVx4H5tY9AH2ORS&#10;N9iGcFPJURSNpcGSQ0OBNa0Kyv7Sm1Gwm9bLy94+27zaXHfnn3O8PsZeqf5nt/wG4anzb/HLvdcK&#10;JvEw7A9vwhOQ838AAAD//wMAUEsBAi0AFAAGAAgAAAAhANvh9svuAAAAhQEAABMAAAAAAAAAAAAA&#10;AAAAAAAAAFtDb250ZW50X1R5cGVzXS54bWxQSwECLQAUAAYACAAAACEAWvQsW78AAAAVAQAACwAA&#10;AAAAAAAAAAAAAAAfAQAAX3JlbHMvLnJlbHNQSwECLQAUAAYACAAAACEAnlmQ2MMAAADdAAAADwAA&#10;AAAAAAAAAAAAAAAHAgAAZHJzL2Rvd25yZXYueG1sUEsFBgAAAAADAAMAtwAAAPcCAAAAAA==&#10;" filled="f" stroked="f">
                  <v:textbox inset="0,0,0,0">
                    <w:txbxContent>
                      <w:p w:rsidR="0024721D" w:rsidRDefault="0024721D">
                        <w:pPr>
                          <w:spacing w:after="160" w:line="259" w:lineRule="auto"/>
                          <w:ind w:left="0" w:firstLine="0"/>
                          <w:jc w:val="left"/>
                        </w:pPr>
                        <w:r>
                          <w:rPr>
                            <w:sz w:val="21"/>
                          </w:rPr>
                          <w:t>3723</w:t>
                        </w:r>
                      </w:p>
                    </w:txbxContent>
                  </v:textbox>
                </v:rect>
                <v:rect id="Rectangle 7911" o:spid="_x0000_s1328" style="position:absolute;left:32307;top:4929;width:446;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TVDxgAAAN0AAAAPAAAAZHJzL2Rvd25yZXYueG1sRI9Pa8JA&#10;FMTvQr/D8gredJMeqomuIq1Fj/4pqLdH9pmEZt+G7Gqin94VhB6HmfkNM513phJXalxpWUE8jEAQ&#10;Z1aXnCv43f8MxiCcR9ZYWSYFN3Iwn731pphq2/KWrjufiwBhl6KCwvs6ldJlBRl0Q1sTB+9sG4M+&#10;yCaXusE2wE0lP6LoUxosOSwUWNNXQdnf7mIUrMb14ri29zavlqfVYXNIvveJV6r/3i0mIDx1/j/8&#10;aq+1glESx/B8E56AnD0AAAD//wMAUEsBAi0AFAAGAAgAAAAhANvh9svuAAAAhQEAABMAAAAAAAAA&#10;AAAAAAAAAAAAAFtDb250ZW50X1R5cGVzXS54bWxQSwECLQAUAAYACAAAACEAWvQsW78AAAAVAQAA&#10;CwAAAAAAAAAAAAAAAAAfAQAAX3JlbHMvLnJlbHNQSwECLQAUAAYACAAAACEA8RU1Q8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 xml:space="preserve"> </w:t>
                        </w:r>
                      </w:p>
                    </w:txbxContent>
                  </v:textbox>
                </v:rect>
                <v:rect id="Rectangle 7912" o:spid="_x0000_s1329" style="position:absolute;left:40558;top:3829;width:3568;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6s0xwAAAN0AAAAPAAAAZHJzL2Rvd25yZXYueG1sRI9Ba8JA&#10;FITvBf/D8oTe6kYPrYmuIWiLHlsjRG+P7DMJZt+G7Nak/fXdQqHHYWa+YdbpaFpxp941lhXMZxEI&#10;4tLqhisFp/ztaQnCeWSNrWVS8EUO0s3kYY2JtgN/0P3oKxEg7BJUUHvfJVK6siaDbmY74uBdbW/Q&#10;B9lXUvc4BLhp5SKKnqXBhsNCjR1taypvx0+jYL/ssvPBfg9V+3rZF+9FvMtjr9TjdMxWIDyN/j/8&#10;1z5oBS/xfAG/b8ITkJsfAAAA//8DAFBLAQItABQABgAIAAAAIQDb4fbL7gAAAIUBAAATAAAAAAAA&#10;AAAAAAAAAAAAAABbQ29udGVudF9UeXBlc10ueG1sUEsBAi0AFAAGAAgAAAAhAFr0LFu/AAAAFQEA&#10;AAsAAAAAAAAAAAAAAAAAHwEAAF9yZWxzLy5yZWxzUEsBAi0AFAAGAAgAAAAhAAHHqzT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4173</w:t>
                        </w:r>
                      </w:p>
                    </w:txbxContent>
                  </v:textbox>
                </v:rect>
                <v:rect id="Rectangle 7913" o:spid="_x0000_s1330" style="position:absolute;left:43240;top:3829;width:446;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w6vxwAAAN0AAAAPAAAAZHJzL2Rvd25yZXYueG1sRI9Pa8JA&#10;FMTvgt9heYI33VihJjGrSP+gR6uF1Nsj+5qEZt+G7Nak/fRdQehxmJnfMNl2MI24UudqywoW8wgE&#10;cWF1zaWC9/PrLAbhPLLGxjIp+CEH2814lGGqbc9vdD35UgQIuxQVVN63qZSuqMigm9uWOHiftjPo&#10;g+xKqTvsA9w08iGKHqXBmsNChS09VVR8nb6Ngn3c7j4O9rcvm5fLPj/myfM58UpNJ8NuDcLT4P/D&#10;9/ZBK1gliyXc3oQnIDd/AAAA//8DAFBLAQItABQABgAIAAAAIQDb4fbL7gAAAIUBAAATAAAAAAAA&#10;AAAAAAAAAAAAAABbQ29udGVudF9UeXBlc10ueG1sUEsBAi0AFAAGAAgAAAAhAFr0LFu/AAAAFQEA&#10;AAsAAAAAAAAAAAAAAAAAHwEAAF9yZWxzLy5yZWxzUEsBAi0AFAAGAAgAAAAhAG6LDq/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 xml:space="preserve"> </w:t>
                        </w:r>
                      </w:p>
                    </w:txbxContent>
                  </v:textbox>
                </v:rect>
                <v:rect id="Rectangle 7914" o:spid="_x0000_s1331" style="position:absolute;left:51488;top:1804;width:3567;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pbbxwAAAN0AAAAPAAAAZHJzL2Rvd25yZXYueG1sRI9Pa8JA&#10;FMTvgt9heYI33VikJjGrSP+gR6uF1Nsj+5qEZt+G7Nak/fRdQehxmJnfMNl2MI24UudqywoW8wgE&#10;cWF1zaWC9/PrLAbhPLLGxjIp+CEH2814lGGqbc9vdD35UgQIuxQVVN63qZSuqMigm9uWOHiftjPo&#10;g+xKqTvsA9w08iGKHqXBmsNChS09VVR8nb6Ngn3c7j4O9rcvm5fLPj/myfM58UpNJ8NuDcLT4P/D&#10;9/ZBK1gliyXc3oQnIDd/AAAA//8DAFBLAQItABQABgAIAAAAIQDb4fbL7gAAAIUBAAATAAAAAAAA&#10;AAAAAAAAAAAAAABbQ29udGVudF9UeXBlc10ueG1sUEsBAi0AFAAGAAgAAAAhAFr0LFu/AAAAFQEA&#10;AAsAAAAAAAAAAAAAAAAAHwEAAF9yZWxzLy5yZWxzUEsBAi0AFAAGAAgAAAAhAOFiltv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5000</w:t>
                        </w:r>
                      </w:p>
                    </w:txbxContent>
                  </v:textbox>
                </v:rect>
                <v:rect id="Rectangle 7915" o:spid="_x0000_s1332" style="position:absolute;left:54174;top:1804;width:446;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jNAxwAAAN0AAAAPAAAAZHJzL2Rvd25yZXYueG1sRI9Pa8JA&#10;FMTvgt9heYI33ViwJjGrSP+gR6uF1Nsj+5qEZt+G7Nak/fRdQehxmJnfMNl2MI24UudqywoW8wgE&#10;cWF1zaWC9/PrLAbhPLLGxjIp+CEH2814lGGqbc9vdD35UgQIuxQVVN63qZSuqMigm9uWOHiftjPo&#10;g+xKqTvsA9w08iGKHqXBmsNChS09VVR8nb6Ngn3c7j4O9rcvm5fLPj/myfM58UpNJ8NuDcLT4P/D&#10;9/ZBK1gliyXc3oQnIDd/AAAA//8DAFBLAQItABQABgAIAAAAIQDb4fbL7gAAAIUBAAATAAAAAAAA&#10;AAAAAAAAAAAAAABbQ29udGVudF9UeXBlc10ueG1sUEsBAi0AFAAGAAgAAAAhAFr0LFu/AAAAFQEA&#10;AAsAAAAAAAAAAAAAAAAAHwEAAF9yZWxzLy5yZWxzUEsBAi0AFAAGAAgAAAAhAI4uM0D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 xml:space="preserve"> </w:t>
                        </w:r>
                      </w:p>
                    </w:txbxContent>
                  </v:textbox>
                </v:rect>
                <v:rect id="Rectangle 99871" o:spid="_x0000_s1333" style="position:absolute;left:9743;top:10991;width:2675;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9Vb9xwAAAN4AAAAPAAAAZHJzL2Rvd25yZXYueG1sRI9Ba8JA&#10;FITvQv/D8gq96cYebJJmI9IqelRTsL09sq9JaPZtyK4m7a93BaHHYWa+YbLlaFpxod41lhXMZxEI&#10;4tLqhisFH8VmGoNwHllja5kU/JKDZf4wyTDVduADXY6+EgHCLkUFtfddKqUrazLoZrYjDt637Q36&#10;IPtK6h6HADetfI6ihTTYcFiosaO3msqf49ko2Mbd6nNn/4aqXX9tT/tT8l4kXqmnx3H1CsLT6P/D&#10;9/ZOK0iS+GUOtzvhCsj8CgAA//8DAFBLAQItABQABgAIAAAAIQDb4fbL7gAAAIUBAAATAAAAAAAA&#10;AAAAAAAAAAAAAABbQ29udGVudF9UeXBlc10ueG1sUEsBAi0AFAAGAAgAAAAhAFr0LFu/AAAAFQEA&#10;AAsAAAAAAAAAAAAAAAAAHwEAAF9yZWxzLy5yZWxzUEsBAi0AFAAGAAgAAAAhAHX1Vv3HAAAA3g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124</w:t>
                        </w:r>
                      </w:p>
                    </w:txbxContent>
                  </v:textbox>
                </v:rect>
                <v:rect id="Rectangle 99872" o:spid="_x0000_s1334" style="position:absolute;left:11755;top:10991;width:891;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8iKxgAAAN4AAAAPAAAAZHJzL2Rvd25yZXYueG1sRI9Ba8JA&#10;FITvBf/D8gRvdaOHmkRXEW3RY6uCentkn0kw+zZktyb667sFweMwM98ws0VnKnGjxpWWFYyGEQji&#10;zOqScwWH/dd7DMJ5ZI2VZVJwJweLee9thqm2Lf/QbedzESDsUlRQeF+nUrqsIINuaGvi4F1sY9AH&#10;2eRSN9gGuKnkOIo+pMGSw0KBNa0Kyq67X6NgE9fL09Y+2rz6PG+O38dkvU+8UoN+t5yC8NT5V/jZ&#10;3moFSRJPxvB/J1wBOf8DAAD//wMAUEsBAi0AFAAGAAgAAAAhANvh9svuAAAAhQEAABMAAAAAAAAA&#10;AAAAAAAAAAAAAFtDb250ZW50X1R5cGVzXS54bWxQSwECLQAUAAYACAAAACEAWvQsW78AAAAVAQAA&#10;CwAAAAAAAAAAAAAAAAAfAQAAX3JlbHMvLnJlbHNQSwECLQAUAAYACAAAACEAhSfIisYAAADe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7</w:t>
                        </w:r>
                      </w:p>
                    </w:txbxContent>
                  </v:textbox>
                </v:rect>
                <v:rect id="Rectangle 7917" o:spid="_x0000_s1335" style="position:absolute;left:12425;top:10991;width:446;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AisxgAAAN0AAAAPAAAAZHJzL2Rvd25yZXYueG1sRI9Pi8Iw&#10;FMTvgt8hPGFvmuphtdUo4h/0uKuCens0z7bYvJQm2u5++s2C4HGYmd8ws0VrSvGk2hWWFQwHEQji&#10;1OqCMwWn47Y/AeE8ssbSMin4IQeLebczw0Tbhr/pefCZCBB2CSrIva8SKV2ak0E3sBVx8G62NuiD&#10;rDOpa2wC3JRyFEWf0mDBYSHHilY5pffDwyjYTarlZW9/m6zcXHfnr3O8PsZeqY9eu5yC8NT6d/jV&#10;3msF43g4hv834QnI+R8AAAD//wMAUEsBAi0AFAAGAAgAAAAhANvh9svuAAAAhQEAABMAAAAAAAAA&#10;AAAAAAAAAAAAAFtDb250ZW50X1R5cGVzXS54bWxQSwECLQAUAAYACAAAACEAWvQsW78AAAAVAQAA&#10;CwAAAAAAAAAAAAAAAAAfAQAAX3JlbHMvLnJlbHNQSwECLQAUAAYACAAAACEAEbAIrM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 xml:space="preserve"> </w:t>
                        </w:r>
                      </w:p>
                    </w:txbxContent>
                  </v:textbox>
                </v:rect>
                <v:rect id="Rectangle 99875" o:spid="_x0000_s1336" style="position:absolute;left:20676;top:10680;width:2676;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lD+xwAAAN4AAAAPAAAAZHJzL2Rvd25yZXYueG1sRI9Pa8JA&#10;FMTvQr/D8gredNOCmqSuIlXRo38KtrdH9jUJzb4N2dVEP70rCD0OM/MbZjrvTCUu1LjSsoK3YQSC&#10;OLO65FzB13E9iEE4j6yxskwKruRgPnvpTTHVtuU9XQ4+FwHCLkUFhfd1KqXLCjLohrYmDt6vbQz6&#10;IJtc6gbbADeVfI+isTRYclgosKbPgrK/w9ko2MT14ntrb21erX42p90pWR4Tr1T/tVt8gPDU+f/w&#10;s73VCpIknozgcSdcATm7AwAA//8DAFBLAQItABQABgAIAAAAIQDb4fbL7gAAAIUBAAATAAAAAAAA&#10;AAAAAAAAAAAAAABbQ29udGVudF9UeXBlc10ueG1sUEsBAi0AFAAGAAgAAAAhAFr0LFu/AAAAFQEA&#10;AAsAAAAAAAAAAAAAAAAAHwEAAF9yZWxzLy5yZWxzUEsBAi0AFAAGAAgAAAAhAArOUP7HAAAA3g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137</w:t>
                        </w:r>
                      </w:p>
                    </w:txbxContent>
                  </v:textbox>
                </v:rect>
                <v:rect id="Rectangle 99876" o:spid="_x0000_s1337" style="position:absolute;left:22688;top:10680;width:892;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M6JxwAAAN4AAAAPAAAAZHJzL2Rvd25yZXYueG1sRI9Ba8JA&#10;FITvQv/D8gq96aY92CTNRqSt6FGNYHt7ZF+T0OzbkF1N2l/vCoLHYWa+YbLFaFpxpt41lhU8zyIQ&#10;xKXVDVcKDsVqGoNwHllja5kU/JGDRf4wyTDVduAdnfe+EgHCLkUFtfddKqUrazLoZrYjDt6P7Q36&#10;IPtK6h6HADetfImiuTTYcFiosaP3msrf/ckoWMfd8mtj/4eq/fxeH7fH5KNIvFJPj+PyDYSn0d/D&#10;t/ZGK0iS+HUO1zvhCsj8AgAA//8DAFBLAQItABQABgAIAAAAIQDb4fbL7gAAAIUBAAATAAAAAAAA&#10;AAAAAAAAAAAAAABbQ29udGVudF9UeXBlc10ueG1sUEsBAi0AFAAGAAgAAAAhAFr0LFu/AAAAFQEA&#10;AAsAAAAAAAAAAAAAAAAAHwEAAF9yZWxzLy5yZWxzUEsBAi0AFAAGAAgAAAAhAPoczonHAAAA3g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3</w:t>
                        </w:r>
                      </w:p>
                    </w:txbxContent>
                  </v:textbox>
                </v:rect>
                <v:rect id="Rectangle 7919" o:spid="_x0000_s1338" style="position:absolute;left:23359;top:10680;width:446;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zlFxwAAAN0AAAAPAAAAZHJzL2Rvd25yZXYueG1sRI9Ba8JA&#10;FITvBf/D8gq91U16sCa6CcEqemxVsL09ss8kNPs2ZFeT9td3C4LHYWa+YZb5aFpxpd41lhXE0wgE&#10;cWl1w5WC42HzPAfhPLLG1jIp+CEHeTZ5WGKq7cAfdN37SgQIuxQV1N53qZSurMmgm9qOOHhn2xv0&#10;QfaV1D0OAW5a+RJFM2mw4bBQY0ermsrv/cUo2M674nNnf4eqXX9tT++n5O2QeKWeHsdiAcLT6O/h&#10;W3unFbwmcQL/b8ITkNkfAAAA//8DAFBLAQItABQABgAIAAAAIQDb4fbL7gAAAIUBAAATAAAAAAAA&#10;AAAAAAAAAAAAAABbQ29udGVudF9UeXBlc10ueG1sUEsBAi0AFAAGAAgAAAAhAFr0LFu/AAAAFQEA&#10;AAsAAAAAAAAAAAAAAAAAHwEAAF9yZWxzLy5yZWxzUEsBAi0AFAAGAAgAAAAhAA9jOUX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 xml:space="preserve"> </w:t>
                        </w:r>
                      </w:p>
                    </w:txbxContent>
                  </v:textbox>
                </v:rect>
                <v:rect id="Rectangle 7920" o:spid="_x0000_s1339" style="position:absolute;left:31609;top:10622;width:3567;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VplwgAAAN0AAAAPAAAAZHJzL2Rvd25yZXYueG1sRE9Ni8Iw&#10;EL0L/ocwwt401YPaahTRFT26Kqi3oRnbYjMpTdZ2/fXmsODx8b7ny9aU4km1KywrGA4iEMSp1QVn&#10;Cs6nbX8KwnlkjaVlUvBHDpaLbmeOibYN/9Dz6DMRQtglqCD3vkqkdGlOBt3AVsSBu9vaoA+wzqSu&#10;sQnhppSjKBpLgwWHhhwrWueUPo6/RsFuWq2ue/tqsvL7trscLvHmFHulvnrtagbCU+s/4n/3XiuY&#10;xKOwP7wJT0Au3gAAAP//AwBQSwECLQAUAAYACAAAACEA2+H2y+4AAACFAQAAEwAAAAAAAAAAAAAA&#10;AAAAAAAAW0NvbnRlbnRfVHlwZXNdLnhtbFBLAQItABQABgAIAAAAIQBa9CxbvwAAABUBAAALAAAA&#10;AAAAAAAAAAAAAB8BAABfcmVscy8ucmVsc1BLAQItABQABgAIAAAAIQBQNVplwgAAAN0AAAAPAAAA&#10;AAAAAAAAAAAAAAcCAABkcnMvZG93bnJldi54bWxQSwUGAAAAAAMAAwC3AAAA9gIAAAAA&#10;" filled="f" stroked="f">
                  <v:textbox inset="0,0,0,0">
                    <w:txbxContent>
                      <w:p w:rsidR="0024721D" w:rsidRDefault="0024721D">
                        <w:pPr>
                          <w:spacing w:after="160" w:line="259" w:lineRule="auto"/>
                          <w:ind w:left="0" w:firstLine="0"/>
                          <w:jc w:val="left"/>
                        </w:pPr>
                        <w:r>
                          <w:rPr>
                            <w:sz w:val="21"/>
                          </w:rPr>
                          <w:t>1397</w:t>
                        </w:r>
                      </w:p>
                    </w:txbxContent>
                  </v:textbox>
                </v:rect>
                <v:rect id="Rectangle 7921" o:spid="_x0000_s1340" style="position:absolute;left:34291;top:10622;width:446;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xwAAAN0AAAAPAAAAZHJzL2Rvd25yZXYueG1sRI9Ba8JA&#10;FITvBf/D8oTe6kYPrYmuIWiLHlsjRG+P7DMJZt+G7Nak/fXdQqHHYWa+YdbpaFpxp941lhXMZxEI&#10;4tLqhisFp/ztaQnCeWSNrWVS8EUO0s3kYY2JtgN/0P3oKxEg7BJUUHvfJVK6siaDbmY74uBdbW/Q&#10;B9lXUvc4BLhp5SKKnqXBhsNCjR1taypvx0+jYL/ssvPBfg9V+3rZF+9FvMtjr9TjdMxWIDyN/j/8&#10;1z5oBS/xYg6/b8ITkJsfAAAA//8DAFBLAQItABQABgAIAAAAIQDb4fbL7gAAAIUBAAATAAAAAAAA&#10;AAAAAAAAAAAAAABbQ29udGVudF9UeXBlc10ueG1sUEsBAi0AFAAGAAgAAAAhAFr0LFu/AAAAFQEA&#10;AAsAAAAAAAAAAAAAAAAAHwEAAF9yZWxzLy5yZWxzUEsBAi0AFAAGAAgAAAAhAD95//7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 xml:space="preserve"> </w:t>
                        </w:r>
                      </w:p>
                    </w:txbxContent>
                  </v:textbox>
                </v:rect>
                <v:rect id="Rectangle 7922" o:spid="_x0000_s1341" style="position:absolute;left:42539;top:10034;width:3568;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2GJxwAAAN0AAAAPAAAAZHJzL2Rvd25yZXYueG1sRI9Ba8JA&#10;FITvBf/D8oTe6sYcWpNmI6IteqxGsL09sq9JMPs2ZLcm7a/vCoLHYWa+YbLlaFpxod41lhXMZxEI&#10;4tLqhisFx+L9aQHCeWSNrWVS8EsOlvnkIcNU24H3dDn4SgQIuxQV1N53qZSurMmgm9mOOHjftjfo&#10;g+wrqXscAty0Mo6iZ2mw4bBQY0frmsrz4cco2C661efO/g1V+/a1PX2ckk2ReKUep+PqFYSn0d/D&#10;t/ZOK3hJ4hiub8ITkPk/AAAA//8DAFBLAQItABQABgAIAAAAIQDb4fbL7gAAAIUBAAATAAAAAAAA&#10;AAAAAAAAAAAAAABbQ29udGVudF9UeXBlc10ueG1sUEsBAi0AFAAGAAgAAAAhAFr0LFu/AAAAFQEA&#10;AAsAAAAAAAAAAAAAAAAAHwEAAF9yZWxzLy5yZWxzUEsBAi0AFAAGAAgAAAAhAM+rYYn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1638</w:t>
                        </w:r>
                      </w:p>
                    </w:txbxContent>
                  </v:textbox>
                </v:rect>
                <v:rect id="Rectangle 7923" o:spid="_x0000_s1342" style="position:absolute;left:45224;top:10034;width:446;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8QSxgAAAN0AAAAPAAAAZHJzL2Rvd25yZXYueG1sRI9Ba8JA&#10;FITvgv9heQVvuqlCNTGriK3osWoh9fbIviah2bchu5q0v75bEDwOM/MNk657U4sbta6yrOB5EoEg&#10;zq2uuFDwcd6NFyCcR9ZYWyYFP+RgvRoOUky07fhIt5MvRICwS1BB6X2TSOnykgy6iW2Ig/dlW4M+&#10;yLaQusUuwE0tp1H0Ig1WHBZKbGhbUv59uhoF+0Wz+TzY366o3y777D2LX8+xV2r01G+WIDz1/hG+&#10;tw9awTyezuD/TXgCcvUHAAD//wMAUEsBAi0AFAAGAAgAAAAhANvh9svuAAAAhQEAABMAAAAAAAAA&#10;AAAAAAAAAAAAAFtDb250ZW50X1R5cGVzXS54bWxQSwECLQAUAAYACAAAACEAWvQsW78AAAAVAQAA&#10;CwAAAAAAAAAAAAAAAAAfAQAAX3JlbHMvLnJlbHNQSwECLQAUAAYACAAAACEAoOfEEs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 xml:space="preserve"> </w:t>
                        </w:r>
                      </w:p>
                    </w:txbxContent>
                  </v:textbox>
                </v:rect>
                <v:rect id="Rectangle 7924" o:spid="_x0000_s1343" style="position:absolute;left:53473;top:9711;width:3567;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lxmxgAAAN0AAAAPAAAAZHJzL2Rvd25yZXYueG1sRI9Ba8JA&#10;FITvgv9heQVvuqlINTGriK3osWoh9fbIviah2bchu5q0v75bEDwOM/MNk657U4sbta6yrOB5EoEg&#10;zq2uuFDwcd6NFyCcR9ZYWyYFP+RgvRoOUky07fhIt5MvRICwS1BB6X2TSOnykgy6iW2Ig/dlW4M+&#10;yLaQusUuwE0tp1H0Ig1WHBZKbGhbUv59uhoF+0Wz+TzY366o3y777D2LX8+xV2r01G+WIDz1/hG+&#10;tw9awTyezuD/TXgCcvUHAAD//wMAUEsBAi0AFAAGAAgAAAAhANvh9svuAAAAhQEAABMAAAAAAAAA&#10;AAAAAAAAAAAAAFtDb250ZW50X1R5cGVzXS54bWxQSwECLQAUAAYACAAAACEAWvQsW78AAAAVAQAA&#10;CwAAAAAAAAAAAAAAAAAfAQAAX3JlbHMvLnJlbHNQSwECLQAUAAYACAAAACEALw5cZs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1769</w:t>
                        </w:r>
                      </w:p>
                    </w:txbxContent>
                  </v:textbox>
                </v:rect>
                <v:rect id="Rectangle 7925" o:spid="_x0000_s1344" style="position:absolute;left:56155;top:9711;width:446;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vn9xgAAAN0AAAAPAAAAZHJzL2Rvd25yZXYueG1sRI9Ba8JA&#10;FITvgv9heQVvuqlgNTGriK3osWoh9fbIviah2bchu5q0v75bEDwOM/MNk657U4sbta6yrOB5EoEg&#10;zq2uuFDwcd6NFyCcR9ZYWyYFP+RgvRoOUky07fhIt5MvRICwS1BB6X2TSOnykgy6iW2Ig/dlW4M+&#10;yLaQusUuwE0tp1H0Ig1WHBZKbGhbUv59uhoF+0Wz+TzY366o3y777D2LX8+xV2r01G+WIDz1/hG+&#10;tw9awTyezuD/TXgCcvUHAAD//wMAUEsBAi0AFAAGAAgAAAAhANvh9svuAAAAhQEAABMAAAAAAAAA&#10;AAAAAAAAAAAAAFtDb250ZW50X1R5cGVzXS54bWxQSwECLQAUAAYACAAAACEAWvQsW78AAAAVAQAA&#10;CwAAAAAAAAAAAAAAAAAfAQAAX3JlbHMvLnJlbHNQSwECLQAUAAYACAAAACEAQEL5/c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 xml:space="preserve"> </w:t>
                        </w:r>
                      </w:p>
                    </w:txbxContent>
                  </v:textbox>
                </v:rect>
                <v:rect id="Rectangle 100368" o:spid="_x0000_s1345" style="position:absolute;left:13235;top:9936;width:892;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Zg0xAAAAN8AAAAPAAAAZHJzL2Rvd25yZXYueG1sRE9Na8JA&#10;EL0L/Q/LFLzpbiuIRleRtqLHVgu2tyE7JqHZ2ZBdTfTXdw6FHh/ve7nufa2u1MYqsIWnsQFFnAdX&#10;cWHh87gdzUDFhOywDkwWbhRhvXoYLDFzoeMPuh5SoSSEY4YWypSaTOuYl+QxjkNDLNw5tB6TwLbQ&#10;rsVOwn2tn42Zao8VS0OJDb2UlP8cLt7CbtZsvvbh3hX12/fu9H6avx7nydrhY79ZgErUp3/xn3vv&#10;ZL4xk6kMlj8CQK9+AQAA//8DAFBLAQItABQABgAIAAAAIQDb4fbL7gAAAIUBAAATAAAAAAAAAAAA&#10;AAAAAAAAAABbQ29udGVudF9UeXBlc10ueG1sUEsBAi0AFAAGAAgAAAAhAFr0LFu/AAAAFQEAAAsA&#10;AAAAAAAAAAAAAAAAHwEAAF9yZWxzLy5yZWxzUEsBAi0AFAAGAAgAAAAhAI85mDTEAAAA3wAAAA8A&#10;AAAAAAAAAAAAAAAABwIAAGRycy9kb3ducmV2LnhtbFBLBQYAAAAAAwADALcAAAD4AgAAAAA=&#10;" filled="f" stroked="f">
                  <v:textbox inset="0,0,0,0">
                    <w:txbxContent>
                      <w:p w:rsidR="0024721D" w:rsidRDefault="0024721D">
                        <w:pPr>
                          <w:spacing w:after="160" w:line="259" w:lineRule="auto"/>
                          <w:ind w:left="0" w:firstLine="0"/>
                          <w:jc w:val="left"/>
                        </w:pPr>
                        <w:r>
                          <w:rPr>
                            <w:sz w:val="21"/>
                          </w:rPr>
                          <w:t>7</w:t>
                        </w:r>
                      </w:p>
                    </w:txbxContent>
                  </v:textbox>
                </v:rect>
                <v:rect id="Rectangle 100371" o:spid="_x0000_s1346" style="position:absolute;left:13906;top:9936;width:446;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2qd0xQAAAN8AAAAPAAAAZHJzL2Rvd25yZXYueG1sRE9ba8Iw&#10;FH4f7D+EM9jbTNzAS20U2Sb66HTQ+XZojm2xOSlNtHW/fhGEPX5893TR21pcqPWVYw3DgQJBnDtT&#10;caHhe796mYDwAdlg7Zg0XMnDYv74kGJiXMdfdNmFQsQQ9glqKENoEil9XpJFP3ANceSOrrUYImwL&#10;aVrsYrit5atSI2mx4thQYkPvJeWn3dlqWE+a5c/G/XZF/XlYZ9ts+rGfBq2fn/rlDESgPvyL7+6N&#10;ifOVehsP4fYnApDzPwAAAP//AwBQSwECLQAUAAYACAAAACEA2+H2y+4AAACFAQAAEwAAAAAAAAAA&#10;AAAAAAAAAAAAW0NvbnRlbnRfVHlwZXNdLnhtbFBLAQItABQABgAIAAAAIQBa9CxbvwAAABUBAAAL&#10;AAAAAAAAAAAAAAAAAB8BAABfcmVscy8ucmVsc1BLAQItABQABgAIAAAAIQCb2qd0xQAAAN8AAAAP&#10;AAAAAAAAAAAAAAAAAAcCAABkcnMvZG93bnJldi54bWxQSwUGAAAAAAMAAwC3AAAA+QIAAAAA&#10;" filled="f" stroked="f">
                  <v:textbox inset="0,0,0,0">
                    <w:txbxContent>
                      <w:p w:rsidR="0024721D" w:rsidRDefault="0024721D">
                        <w:pPr>
                          <w:spacing w:after="160" w:line="259" w:lineRule="auto"/>
                          <w:ind w:left="0" w:firstLine="0"/>
                          <w:jc w:val="left"/>
                        </w:pPr>
                        <w:r>
                          <w:rPr>
                            <w:sz w:val="21"/>
                          </w:rPr>
                          <w:t>,</w:t>
                        </w:r>
                      </w:p>
                    </w:txbxContent>
                  </v:textbox>
                </v:rect>
                <v:rect id="Rectangle 100369" o:spid="_x0000_s1347" style="position:absolute;left:14241;top:9936;width:892;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T2vxAAAAN8AAAAPAAAAZHJzL2Rvd25yZXYueG1sRE9ba8Iw&#10;FH4X/A/hCHvTZBuIraZFdkEfNxXc3g7NsS1rTkqT2eqvXwaCjx/ffZUPthFn6nztWMPjTIEgLpyp&#10;udRw2L9PFyB8QDbYOCYNF/KQZ+PRClPjev6k8y6UIoawT1FDFUKbSumLiiz6mWuJI3dyncUQYVdK&#10;02Efw20jn5SaS4s1x4YKW3qpqPjZ/VoNm0W7/tq6a182b9+b48cxed0nQeuHybBeggg0hLv45t6a&#10;OF+p53kC/38iAJn9AQAA//8DAFBLAQItABQABgAIAAAAIQDb4fbL7gAAAIUBAAATAAAAAAAAAAAA&#10;AAAAAAAAAABbQ29udGVudF9UeXBlc10ueG1sUEsBAi0AFAAGAAgAAAAhAFr0LFu/AAAAFQEAAAsA&#10;AAAAAAAAAAAAAAAAHwEAAF9yZWxzLy5yZWxzUEsBAi0AFAAGAAgAAAAhAOB1Pa/EAAAA3wAAAA8A&#10;AAAAAAAAAAAAAAAABwIAAGRycy9kb3ducmV2LnhtbFBLBQYAAAAAAwADALcAAAD4AgAAAAA=&#10;" filled="f" stroked="f">
                  <v:textbox inset="0,0,0,0">
                    <w:txbxContent>
                      <w:p w:rsidR="0024721D" w:rsidRDefault="0024721D">
                        <w:pPr>
                          <w:spacing w:after="160" w:line="259" w:lineRule="auto"/>
                          <w:ind w:left="0" w:firstLine="0"/>
                          <w:jc w:val="left"/>
                        </w:pPr>
                        <w:r>
                          <w:rPr>
                            <w:sz w:val="21"/>
                          </w:rPr>
                          <w:t>5</w:t>
                        </w:r>
                      </w:p>
                    </w:txbxContent>
                  </v:textbox>
                </v:rect>
                <v:rect id="Rectangle 100126" o:spid="_x0000_s1348" style="position:absolute;left:11224;top:9936;width:2675;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H78xAAAAN8AAAAPAAAAZHJzL2Rvd25yZXYueG1sRE/Pa8Iw&#10;FL4P/B/CE7zNRA+lVqPIdNjjZge626N5a8ual9Jktu6vXwaDHT++35vdaFtxo943jjUs5goEcelM&#10;w5WGt+L5MQXhA7LB1jFpuJOH3XbysMHMuIFf6XYOlYgh7DPUUIfQZVL6siaLfu464sh9uN5iiLCv&#10;pOlxiOG2lUulEmmx4dhQY0dPNZWf5y+r4ZR2+2vuvoeqPb6fLi+X1aFYBa1n03G/BhFoDP/iP3du&#10;4nylFssEfv9EAHL7AwAA//8DAFBLAQItABQABgAIAAAAIQDb4fbL7gAAAIUBAAATAAAAAAAAAAAA&#10;AAAAAAAAAABbQ29udGVudF9UeXBlc10ueG1sUEsBAi0AFAAGAAgAAAAhAFr0LFu/AAAAFQEAAAsA&#10;AAAAAAAAAAAAAAAAHwEAAF9yZWxzLy5yZWxzUEsBAi0AFAAGAAgAAAAhAKpEfvzEAAAA3wAAAA8A&#10;AAAAAAAAAAAAAAAABwIAAGRycy9kb3ducmV2LnhtbFBLBQYAAAAAAwADALcAAAD4AgAAAAA=&#10;" filled="f" stroked="f">
                  <v:textbox inset="0,0,0,0">
                    <w:txbxContent>
                      <w:p w:rsidR="0024721D" w:rsidRDefault="0024721D">
                        <w:pPr>
                          <w:spacing w:after="160" w:line="259" w:lineRule="auto"/>
                          <w:ind w:left="0" w:firstLine="0"/>
                          <w:jc w:val="left"/>
                        </w:pPr>
                        <w:r>
                          <w:rPr>
                            <w:sz w:val="21"/>
                          </w:rPr>
                          <w:t>167</w:t>
                        </w:r>
                      </w:p>
                    </w:txbxContent>
                  </v:textbox>
                </v:rect>
                <v:rect id="Rectangle 7927" o:spid="_x0000_s1349" style="position:absolute;left:14912;top:9936;width:446;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MIRxQAAAN0AAAAPAAAAZHJzL2Rvd25yZXYueG1sRI9Pi8Iw&#10;FMTvC/sdwlvwtqbrQW01iqwuevQfqLdH82yLzUtpsrb66Y0geBxm5jfMeNqaUlypdoVlBT/dCARx&#10;anXBmYL97u97CMJ5ZI2lZVJwIwfTyefHGBNtG97QdeszESDsElSQe18lUro0J4Ouayvi4J1tbdAH&#10;WWdS19gEuCllL4r60mDBYSHHin5zSi/bf6NgOaxmx5W9N1m5OC0P60M838Veqc5XOxuB8NT6d/jV&#10;XmkFg7g3gOeb8ATk5AEAAP//AwBQSwECLQAUAAYACAAAACEA2+H2y+4AAACFAQAAEwAAAAAAAAAA&#10;AAAAAAAAAAAAW0NvbnRlbnRfVHlwZXNdLnhtbFBLAQItABQABgAIAAAAIQBa9CxbvwAAABUBAAAL&#10;AAAAAAAAAAAAAAAAAB8BAABfcmVscy8ucmVsc1BLAQItABQABgAIAAAAIQDf3MIR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1"/>
                          </w:rPr>
                          <w:t xml:space="preserve"> </w:t>
                        </w:r>
                      </w:p>
                    </w:txbxContent>
                  </v:textbox>
                </v:rect>
                <v:rect id="Rectangle 100450" o:spid="_x0000_s1350" style="position:absolute;left:25175;top:9888;width:892;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PqxAAAAN8AAAAPAAAAZHJzL2Rvd25yZXYueG1sRE9NT8JA&#10;EL2b8B82Y8JNdjVooLAQghg4Cpggt0l3bBu7s013odVf7xxMOL687/my97W6UhurwBYeRwYUcR5c&#10;xYWFj+PbwwRUTMgO68Bk4YciLBeDuzlmLnS8p+shFUpCOGZooUypybSOeUke4yg0xMJ9hdZjEtgW&#10;2rXYSbiv9ZMxL9pjxdJQYkPrkvLvw8Vb2E6a1ecu/HZFvTlvT++n6etxmqwd3verGahEfbqJ/907&#10;J/ONGT/LA/kjAPTiDwAA//8DAFBLAQItABQABgAIAAAAIQDb4fbL7gAAAIUBAAATAAAAAAAAAAAA&#10;AAAAAAAAAABbQ29udGVudF9UeXBlc10ueG1sUEsBAi0AFAAGAAgAAAAhAFr0LFu/AAAAFQEAAAsA&#10;AAAAAAAAAAAAAAAAHwEAAF9yZWxzLy5yZWxzUEsBAi0AFAAGAAgAAAAhAH+Jk+rEAAAA3wAAAA8A&#10;AAAAAAAAAAAAAAAABwIAAGRycy9kb3ducmV2LnhtbFBLBQYAAAAAAwADALcAAAD4AgAAAAA=&#10;" filled="f" stroked="f">
                  <v:textbox inset="0,0,0,0">
                    <w:txbxContent>
                      <w:p w:rsidR="0024721D" w:rsidRDefault="0024721D">
                        <w:pPr>
                          <w:spacing w:after="160" w:line="259" w:lineRule="auto"/>
                          <w:ind w:left="0" w:firstLine="0"/>
                          <w:jc w:val="left"/>
                        </w:pPr>
                        <w:r>
                          <w:rPr>
                            <w:sz w:val="21"/>
                          </w:rPr>
                          <w:t>3</w:t>
                        </w:r>
                      </w:p>
                    </w:txbxContent>
                  </v:textbox>
                </v:rect>
                <v:rect id="Rectangle 100128" o:spid="_x0000_s1351" style="position:absolute;left:22157;top:9888;width:2676;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08VxAAAAN8AAAAPAAAAZHJzL2Rvd25yZXYueG1sRE9Na8JA&#10;EL0X/A/LCL3VXT2Ipq4i2qLHVgu2tyE7JsHsbMiuJu2v7xwEj4/3vVj1vlY3amMV2MJ4ZEAR58FV&#10;XFj4Or6/zEDFhOywDkwWfinCajl4WmDmQsefdDukQkkIxwwtlCk1mdYxL8ljHIWGWLhzaD0mgW2h&#10;XYudhPtaT4yZao8VS0OJDW1Kyi+Hq7ewmzXr733464r67Wd3+jjNt8d5svZ52K9fQSXq00N8d++d&#10;zDdmPJHB8kcA6OU/AAAA//8DAFBLAQItABQABgAIAAAAIQDb4fbL7gAAAIUBAAATAAAAAAAAAAAA&#10;AAAAAAAAAABbQ29udGVudF9UeXBlc10ueG1sUEsBAi0AFAAGAAgAAAAhAFr0LFu/AAAAFQEAAAsA&#10;AAAAAAAAAAAAAAAAHwEAAF9yZWxzLy5yZWxzUEsBAi0AFAAGAAgAAAAhALSXTxXEAAAA3wAAAA8A&#10;AAAAAAAAAAAAAAAABwIAAGRycy9kb3ducmV2LnhtbFBLBQYAAAAAAwADALcAAAD4AgAAAAA=&#10;" filled="f" stroked="f">
                  <v:textbox inset="0,0,0,0">
                    <w:txbxContent>
                      <w:p w:rsidR="0024721D" w:rsidRDefault="0024721D">
                        <w:pPr>
                          <w:spacing w:after="160" w:line="259" w:lineRule="auto"/>
                          <w:ind w:left="0" w:firstLine="0"/>
                          <w:jc w:val="left"/>
                        </w:pPr>
                        <w:r>
                          <w:rPr>
                            <w:sz w:val="21"/>
                          </w:rPr>
                          <w:t>169</w:t>
                        </w:r>
                      </w:p>
                    </w:txbxContent>
                  </v:textbox>
                </v:rect>
                <v:rect id="Rectangle 100448" o:spid="_x0000_s1352" style="position:absolute;left:24169;top:9888;width:892;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gkxxAAAAN8AAAAPAAAAZHJzL2Rvd25yZXYueG1sRE9Na8JA&#10;EL0X+h+WKfRWd1tENLqKtBU9WhVsb0N2TEKzsyG7mtRf7xwKHh/ve7bofa0u1MYqsIXXgQFFnAdX&#10;cWHhsF+9jEHFhOywDkwW/ijCYv74MMPMhY6/6LJLhZIQjhlaKFNqMq1jXpLHOAgNsXCn0HpMAttC&#10;uxY7Cfe1fjNmpD1WLA0lNvReUv67O3sL63Gz/N6Ea1fUnz/r4/Y4+dhPkrXPT/1yCipRn+7if/fG&#10;yXxjhkMZLH8EgJ7fAAAA//8DAFBLAQItABQABgAIAAAAIQDb4fbL7gAAAIUBAAATAAAAAAAAAAAA&#10;AAAAAAAAAABbQ29udGVudF9UeXBlc10ueG1sUEsBAi0AFAAGAAgAAAAhAFr0LFu/AAAAFQEAAAsA&#10;AAAAAAAAAAAAAAAAHwEAAF9yZWxzLy5yZWxzUEsBAi0AFAAGAAgAAAAhAAQmCTHEAAAA3wAAAA8A&#10;AAAAAAAAAAAAAAAABwIAAGRycy9kb3ducmV2LnhtbFBLBQYAAAAAAwADALcAAAD4AgAAAAA=&#10;" filled="f" stroked="f">
                  <v:textbox inset="0,0,0,0">
                    <w:txbxContent>
                      <w:p w:rsidR="0024721D" w:rsidRDefault="0024721D">
                        <w:pPr>
                          <w:spacing w:after="160" w:line="259" w:lineRule="auto"/>
                          <w:ind w:left="0" w:firstLine="0"/>
                          <w:jc w:val="left"/>
                        </w:pPr>
                        <w:r>
                          <w:rPr>
                            <w:sz w:val="21"/>
                          </w:rPr>
                          <w:t>7</w:t>
                        </w:r>
                      </w:p>
                    </w:txbxContent>
                  </v:textbox>
                </v:rect>
                <v:rect id="Rectangle 100451" o:spid="_x0000_s1353" style="position:absolute;left:24839;top:9888;width:446;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TZxxAAAAN8AAAAPAAAAZHJzL2Rvd25yZXYueG1sRE9da8Iw&#10;FH0f7D+EO9jbTBxTtDaKbBN9dDrofLs017bY3JQm2rpfvwjCHg/nO130thYXan3lWMNwoEAQ585U&#10;XGj43q9eJiB8QDZYOyYNV/KwmD8+pJgY1/EXXXahEDGEfYIayhCaREqfl2TRD1xDHLmjay2GCNtC&#10;mha7GG5r+arUWFqsODaU2NB7Sflpd7Ya1pNm+bNxv11Rfx7W2TabfuynQevnp345AxGoD//iu3tj&#10;4nyl3kZDuP2JAOT8DwAA//8DAFBLAQItABQABgAIAAAAIQDb4fbL7gAAAIUBAAATAAAAAAAAAAAA&#10;AAAAAAAAAABbQ29udGVudF9UeXBlc10ueG1sUEsBAi0AFAAGAAgAAAAhAFr0LFu/AAAAFQEAAAsA&#10;AAAAAAAAAAAAAAAAHwEAAF9yZWxzLy5yZWxzUEsBAi0AFAAGAAgAAAAhABDFNnHEAAAA3wAAAA8A&#10;AAAAAAAAAAAAAAAABwIAAGRycy9kb3ducmV2LnhtbFBLBQYAAAAAAwADALcAAAD4AgAAAAA=&#10;" filled="f" stroked="f">
                  <v:textbox inset="0,0,0,0">
                    <w:txbxContent>
                      <w:p w:rsidR="0024721D" w:rsidRDefault="0024721D">
                        <w:pPr>
                          <w:spacing w:after="160" w:line="259" w:lineRule="auto"/>
                          <w:ind w:left="0" w:firstLine="0"/>
                          <w:jc w:val="left"/>
                        </w:pPr>
                        <w:r>
                          <w:rPr>
                            <w:sz w:val="21"/>
                          </w:rPr>
                          <w:t>,</w:t>
                        </w:r>
                      </w:p>
                    </w:txbxContent>
                  </v:textbox>
                </v:rect>
                <v:rect id="Rectangle 7929" o:spid="_x0000_s1354" style="position:absolute;left:25845;top:9888;width:446;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P4xwAAAN0AAAAPAAAAZHJzL2Rvd25yZXYueG1sRI9Ba8JA&#10;FITvQv/D8gredNMcWhNdRVpLcqyxYHt7ZJ9JaPZtyK4m9td3BaHHYWa+YVab0bTiQr1rLCt4mkcg&#10;iEurG64UfB7eZwsQziNrbC2Tgis52KwfJitMtR14T5fCVyJA2KWooPa+S6V0ZU0G3dx2xME72d6g&#10;D7KvpO5xCHDTyjiKnqXBhsNCjR291lT+FGejIFt026/c/g5Vu/vOjh/H5O2QeKWmj+N2CcLT6P/D&#10;93auFbwkcQK3N+EJyPUfAAAA//8DAFBLAQItABQABgAIAAAAIQDb4fbL7gAAAIUBAAATAAAAAAAA&#10;AAAAAAAAAAAAAABbQ29udGVudF9UeXBlc10ueG1sUEsBAi0AFAAGAAgAAAAhAFr0LFu/AAAAFQEA&#10;AAsAAAAAAAAAAAAAAAAAHwEAAF9yZWxzLy5yZWxzUEsBAi0AFAAGAAgAAAAhAMEP8/j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 xml:space="preserve"> </w:t>
                        </w:r>
                      </w:p>
                    </w:txbxContent>
                  </v:textbox>
                </v:rect>
                <v:rect id="Rectangle 7930" o:spid="_x0000_s1355" style="position:absolute;left:34364;top:10299;width:4906;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My4wgAAAN0AAAAPAAAAZHJzL2Rvd25yZXYueG1sRE9Ni8Iw&#10;EL0L/ocwwt40VWG11SiiLnp0VVBvQzO2xWZSmqzt7q83B2GPj/c9X7amFE+qXWFZwXAQgSBOrS44&#10;U3A+ffWnIJxH1lhaJgW/5GC56HbmmGjb8Dc9jz4TIYRdggpy76tESpfmZNANbEUcuLutDfoA60zq&#10;GpsQbko5iqJPabDg0JBjReuc0sfxxyjYTavVdW//mqzc3naXwyXenGKv1EevXc1AeGr9v/jt3msF&#10;k3gc9oc34QnIxQsAAP//AwBQSwECLQAUAAYACAAAACEA2+H2y+4AAACFAQAAEwAAAAAAAAAAAAAA&#10;AAAAAAAAW0NvbnRlbnRfVHlwZXNdLnhtbFBLAQItABQABgAIAAAAIQBa9CxbvwAAABUBAAALAAAA&#10;AAAAAAAAAAAAAB8BAABfcmVscy8ucmVsc1BLAQItABQABgAIAAAAIQDV7My4wgAAAN0AAAAPAAAA&#10;AAAAAAAAAAAAAAcCAABkcnMvZG93bnJldi54bWxQSwUGAAAAAAMAAwC3AAAA9gIAAAAA&#10;" filled="f" stroked="f">
                  <v:textbox inset="0,0,0,0">
                    <w:txbxContent>
                      <w:p w:rsidR="0024721D" w:rsidRDefault="0024721D">
                        <w:pPr>
                          <w:spacing w:after="160" w:line="259" w:lineRule="auto"/>
                          <w:ind w:left="0" w:firstLine="0"/>
                          <w:jc w:val="left"/>
                        </w:pPr>
                        <w:r>
                          <w:rPr>
                            <w:sz w:val="21"/>
                          </w:rPr>
                          <w:t>1577,6</w:t>
                        </w:r>
                      </w:p>
                    </w:txbxContent>
                  </v:textbox>
                </v:rect>
                <v:rect id="Rectangle 7931" o:spid="_x0000_s1356" style="position:absolute;left:38053;top:10299;width:445;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oGkjxwAAAN0AAAAPAAAAZHJzL2Rvd25yZXYueG1sRI9Pa8JA&#10;FMTvgt9heYI33VihJjGrSP+gR6uF1Nsj+5qEZt+G7Nak/fRdQehxmJnfMNl2MI24UudqywoW8wgE&#10;cWF1zaWC9/PrLAbhPLLGxjIp+CEH2814lGGqbc9vdD35UgQIuxQVVN63qZSuqMigm9uWOHiftjPo&#10;g+xKqTvsA9w08iGKHqXBmsNChS09VVR8nb6Ngn3c7j4O9rcvm5fLPj/myfM58UpNJ8NuDcLT4P/D&#10;9/ZBK1glywXc3oQnIDd/AAAA//8DAFBLAQItABQABgAIAAAAIQDb4fbL7gAAAIUBAAATAAAAAAAA&#10;AAAAAAAAAAAAAABbQ29udGVudF9UeXBlc10ueG1sUEsBAi0AFAAGAAgAAAAhAFr0LFu/AAAAFQEA&#10;AAsAAAAAAAAAAAAAAAAAHwEAAF9yZWxzLy5yZWxzUEsBAi0AFAAGAAgAAAAhALqgaSP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 xml:space="preserve"> </w:t>
                        </w:r>
                      </w:p>
                    </w:txbxContent>
                  </v:textbox>
                </v:rect>
                <v:rect id="Rectangle 7932" o:spid="_x0000_s1357" style="position:absolute;left:45041;top:10641;width:4905;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vdUxgAAAN0AAAAPAAAAZHJzL2Rvd25yZXYueG1sRI9Ba8JA&#10;FITvgv9heQVvuqlCNTGriK3osWoh9fbIviah2bchu5q0v75bEDwOM/MNk657U4sbta6yrOB5EoEg&#10;zq2uuFDwcd6NFyCcR9ZYWyYFP+RgvRoOUky07fhIt5MvRICwS1BB6X2TSOnykgy6iW2Ig/dlW4M+&#10;yLaQusUuwE0tp1H0Ig1WHBZKbGhbUv59uhoF+0Wz+TzY366o3y777D2LX8+xV2r01G+WIDz1/hG+&#10;tw9awTyeTeH/TXgCcvUHAAD//wMAUEsBAi0AFAAGAAgAAAAhANvh9svuAAAAhQEAABMAAAAAAAAA&#10;AAAAAAAAAAAAAFtDb250ZW50X1R5cGVzXS54bWxQSwECLQAUAAYACAAAACEAWvQsW78AAAAVAQAA&#10;CwAAAAAAAAAAAAAAAAAfAQAAX3JlbHMvLnJlbHNQSwECLQAUAAYACAAAACEASnL3VM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1486,9</w:t>
                        </w:r>
                      </w:p>
                    </w:txbxContent>
                  </v:textbox>
                </v:rect>
                <v:rect id="Rectangle 7933" o:spid="_x0000_s1358" style="position:absolute;left:48729;top:10641;width:446;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lLPxwAAAN0AAAAPAAAAZHJzL2Rvd25yZXYueG1sRI9Pa8JA&#10;FMTvhX6H5Qm91Y0VrIlZRdqKHv1TSL09sq9JaPZtyK4m+uldoeBxmJnfMOmiN7U4U+sqywpGwwgE&#10;cW51xYWC78PqdQrCeWSNtWVScCEHi/nzU4qJth3v6Lz3hQgQdgkqKL1vEildXpJBN7QNcfB+bWvQ&#10;B9kWUrfYBbip5VsUTaTBisNCiQ19lJT/7U9GwXraLH829toV9ddxnW2z+PMQe6VeBv1yBsJT7x/h&#10;//ZGK3iPx2O4vwlPQM5vAAAA//8DAFBLAQItABQABgAIAAAAIQDb4fbL7gAAAIUBAAATAAAAAAAA&#10;AAAAAAAAAAAAAABbQ29udGVudF9UeXBlc10ueG1sUEsBAi0AFAAGAAgAAAAhAFr0LFu/AAAAFQEA&#10;AAsAAAAAAAAAAAAAAAAAHwEAAF9yZWxzLy5yZWxzUEsBAi0AFAAGAAgAAAAhACU+Us/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 xml:space="preserve"> </w:t>
                        </w:r>
                      </w:p>
                    </w:txbxContent>
                  </v:textbox>
                </v:rect>
                <v:rect id="Rectangle 7934" o:spid="_x0000_s1359" style="position:absolute;left:56612;top:10171;width:4905;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8q7xwAAAN0AAAAPAAAAZHJzL2Rvd25yZXYueG1sRI9Pa8JA&#10;FMTvBb/D8gRvdaOWaqKriLbosf4B9fbIPpNg9m3Ibk3aT+8KhR6HmfkNM1u0phR3ql1hWcGgH4Eg&#10;Tq0uOFNwPHy+TkA4j6yxtEwKfsjBYt55mWGibcM7uu99JgKEXYIKcu+rREqX5mTQ9W1FHLyrrQ36&#10;IOtM6hqbADelHEbRuzRYcFjIsaJVTult/20UbCbV8ry1v01Wflw2p69TvD7EXqlet11OQXhq/X/4&#10;r73VCsbx6A2eb8ITkPMHAAAA//8DAFBLAQItABQABgAIAAAAIQDb4fbL7gAAAIUBAAATAAAAAAAA&#10;AAAAAAAAAAAAAABbQ29udGVudF9UeXBlc10ueG1sUEsBAi0AFAAGAAgAAAAhAFr0LFu/AAAAFQEA&#10;AAsAAAAAAAAAAAAAAAAAHwEAAF9yZWxzLy5yZWxzUEsBAi0AFAAGAAgAAAAhAKrXyrv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1630,1</w:t>
                        </w:r>
                      </w:p>
                    </w:txbxContent>
                  </v:textbox>
                </v:rect>
                <v:rect id="Rectangle 7935" o:spid="_x0000_s1360" style="position:absolute;left:60300;top:10171;width:446;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28gxwAAAN0AAAAPAAAAZHJzL2Rvd25yZXYueG1sRI9Pa8JA&#10;FMTvBb/D8gRvdaPSaqKriLbosf4B9fbIPpNg9m3Ibk3aT+8KhR6HmfkNM1u0phR3ql1hWcGgH4Eg&#10;Tq0uOFNwPHy+TkA4j6yxtEwKfsjBYt55mWGibcM7uu99JgKEXYIKcu+rREqX5mTQ9W1FHLyrrQ36&#10;IOtM6hqbADelHEbRuzRYcFjIsaJVTult/20UbCbV8ry1v01Wflw2p69TvD7EXqlet11OQXhq/X/4&#10;r73VCsbx6A2eb8ITkPMHAAAA//8DAFBLAQItABQABgAIAAAAIQDb4fbL7gAAAIUBAAATAAAAAAAA&#10;AAAAAAAAAAAAAABbQ29udGVudF9UeXBlc10ueG1sUEsBAi0AFAAGAAgAAAAhAFr0LFu/AAAAFQEA&#10;AAsAAAAAAAAAAAAAAAAAHwEAAF9yZWxzLy5yZWxzUEsBAi0AFAAGAAgAAAAhAMWbbyD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 xml:space="preserve"> </w:t>
                        </w:r>
                      </w:p>
                    </w:txbxContent>
                  </v:textbox>
                </v:rect>
                <v:rect id="Rectangle 7936" o:spid="_x0000_s1361" style="position:absolute;left:2827;top:15313;width:892;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fFXxwAAAN0AAAAPAAAAZHJzL2Rvd25yZXYueG1sRI9Ba8JA&#10;FITvhf6H5RW81U0txCS6itSKHq0WUm+P7GsSmn0bsquJ/fVdQehxmJlvmPlyMI24UOdqywpexhEI&#10;4sLqmksFn8fNcwLCeWSNjWVScCUHy8XjwxwzbXv+oMvBlyJA2GWooPK+zaR0RUUG3di2xMH7tp1B&#10;H2RXSt1hH+CmkZMoiqXBmsNChS29VVT8HM5GwTZpV187+9uXzftpm+/zdH1MvVKjp2E1A+Fp8P/h&#10;e3unFUzT1xhub8ITkIs/AAAA//8DAFBLAQItABQABgAIAAAAIQDb4fbL7gAAAIUBAAATAAAAAAAA&#10;AAAAAAAAAAAAAABbQ29udGVudF9UeXBlc10ueG1sUEsBAi0AFAAGAAgAAAAhAFr0LFu/AAAAFQEA&#10;AAsAAAAAAAAAAAAAAAAAHwEAAF9yZWxzLy5yZWxzUEsBAi0AFAAGAAgAAAAhADVJ8Vf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0</w:t>
                        </w:r>
                      </w:p>
                    </w:txbxContent>
                  </v:textbox>
                </v:rect>
                <v:rect id="Rectangle 7937" o:spid="_x0000_s1362" style="position:absolute;left:827;top:12862;width:3548;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VTMxgAAAN0AAAAPAAAAZHJzL2Rvd25yZXYueG1sRI9Ba8JA&#10;FITvhf6H5Qne6kYL1cSsIrVFj1aF6O2RfU1Cs29DdjXRX98tCD0OM/MNky57U4srta6yrGA8ikAQ&#10;51ZXXCg4Hj5fZiCcR9ZYWyYFN3KwXDw/pZho2/EXXfe+EAHCLkEFpfdNIqXLSzLoRrYhDt63bQ36&#10;INtC6ha7ADe1nETRmzRYcVgosaH3kvKf/cUo2Mya1Wlr711Rf5w32S6L14fYKzUc9Ks5CE+9/w8/&#10;2lutYBq/TuHvTXgCcvELAAD//wMAUEsBAi0AFAAGAAgAAAAhANvh9svuAAAAhQEAABMAAAAAAAAA&#10;AAAAAAAAAAAAAFtDb250ZW50X1R5cGVzXS54bWxQSwECLQAUAAYACAAAACEAWvQsW78AAAAVAQAA&#10;CwAAAAAAAAAAAAAAAAAfAQAAX3JlbHMvLnJlbHNQSwECLQAUAAYACAAAACEAWgVUzM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1000</w:t>
                        </w:r>
                      </w:p>
                    </w:txbxContent>
                  </v:textbox>
                </v:rect>
                <v:rect id="Rectangle 7938" o:spid="_x0000_s1363" style="position:absolute;left:827;top:10415;width:3548;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sC+wgAAAN0AAAAPAAAAZHJzL2Rvd25yZXYueG1sRE9Ni8Iw&#10;EL0L/ocwwt40VWG11SiiLnp0VVBvQzO2xWZSmqzt7q83B2GPj/c9X7amFE+qXWFZwXAQgSBOrS44&#10;U3A+ffWnIJxH1lhaJgW/5GC56HbmmGjb8Dc9jz4TIYRdggpy76tESpfmZNANbEUcuLutDfoA60zq&#10;GpsQbko5iqJPabDg0JBjReuc0sfxxyjYTavVdW//mqzc3naXwyXenGKv1EevXc1AeGr9v/jt3msF&#10;k3gc5oY34QnIxQsAAP//AwBQSwECLQAUAAYACAAAACEA2+H2y+4AAACFAQAAEwAAAAAAAAAAAAAA&#10;AAAAAAAAW0NvbnRlbnRfVHlwZXNdLnhtbFBLAQItABQABgAIAAAAIQBa9CxbvwAAABUBAAALAAAA&#10;AAAAAAAAAAAAAB8BAABfcmVscy8ucmVsc1BLAQItABQABgAIAAAAIQArmsC+wgAAAN0AAAAPAAAA&#10;AAAAAAAAAAAAAAcCAABkcnMvZG93bnJldi54bWxQSwUGAAAAAAMAAwC3AAAA9gIAAAAA&#10;" filled="f" stroked="f">
                  <v:textbox inset="0,0,0,0">
                    <w:txbxContent>
                      <w:p w:rsidR="0024721D" w:rsidRDefault="0024721D">
                        <w:pPr>
                          <w:spacing w:after="160" w:line="259" w:lineRule="auto"/>
                          <w:ind w:left="0" w:firstLine="0"/>
                          <w:jc w:val="left"/>
                        </w:pPr>
                        <w:r>
                          <w:rPr>
                            <w:sz w:val="21"/>
                          </w:rPr>
                          <w:t>2000</w:t>
                        </w:r>
                      </w:p>
                    </w:txbxContent>
                  </v:textbox>
                </v:rect>
                <v:rect id="Rectangle 7939" o:spid="_x0000_s1364" style="position:absolute;left:827;top:7968;width:3548;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1mUlxgAAAN0AAAAPAAAAZHJzL2Rvd25yZXYueG1sRI9Pa8JA&#10;FMTvQr/D8gredNMKmkRXkaro0T8F29sj+0xCs29DdjWxn74rCD0OM/MbZrboTCVu1LjSsoK3YQSC&#10;OLO65FzB52kziEE4j6yxskwK7uRgMX/pzTDVtuUD3Y4+FwHCLkUFhfd1KqXLCjLohrYmDt7FNgZ9&#10;kE0udYNtgJtKvkfRWBosOSwUWNNHQdnP8WoUbON6+bWzv21erb+35/05WZ0Sr1T/tVtOQXjq/H/4&#10;2d5pBZNklMDjTXgCcv4HAAD//wMAUEsBAi0AFAAGAAgAAAAhANvh9svuAAAAhQEAABMAAAAAAAAA&#10;AAAAAAAAAAAAAFtDb250ZW50X1R5cGVzXS54bWxQSwECLQAUAAYACAAAACEAWvQsW78AAAAVAQAA&#10;CwAAAAAAAAAAAAAAAAAfAQAAX3JlbHMvLnJlbHNQSwECLQAUAAYACAAAACEARNZlJc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3000</w:t>
                        </w:r>
                      </w:p>
                    </w:txbxContent>
                  </v:textbox>
                </v:rect>
                <v:rect id="Rectangle 7940" o:spid="_x0000_s1365" style="position:absolute;left:827;top:5520;width:3548;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r/FwgAAAN0AAAAPAAAAZHJzL2Rvd25yZXYueG1sRE9Ni8Iw&#10;EL0L/ocwwt40VWS11SiiLnp0VVBvQzO2xWZSmqzt7q83B2GPj/c9X7amFE+qXWFZwXAQgSBOrS44&#10;U3A+ffWnIJxH1lhaJgW/5GC56HbmmGjb8Dc9jz4TIYRdggpy76tESpfmZNANbEUcuLutDfoA60zq&#10;GpsQbko5iqJPabDg0JBjReuc0sfxxyjYTavVdW//mqzc3naXwyXenGKv1EevXc1AeGr9v/jt3msF&#10;k3gc9oc34QnIxQsAAP//AwBQSwECLQAUAAYACAAAACEA2+H2y+4AAACFAQAAEwAAAAAAAAAAAAAA&#10;AAAAAAAAW0NvbnRlbnRfVHlwZXNdLnhtbFBLAQItABQABgAIAAAAIQBa9CxbvwAAABUBAAALAAAA&#10;AAAAAAAAAAAAAB8BAABfcmVscy8ucmVsc1BLAQItABQABgAIAAAAIQCN6r/FwgAAAN0AAAAPAAAA&#10;AAAAAAAAAAAAAAcCAABkcnMvZG93bnJldi54bWxQSwUGAAAAAAMAAwC3AAAA9gIAAAAA&#10;" filled="f" stroked="f">
                  <v:textbox inset="0,0,0,0">
                    <w:txbxContent>
                      <w:p w:rsidR="0024721D" w:rsidRDefault="0024721D">
                        <w:pPr>
                          <w:spacing w:after="160" w:line="259" w:lineRule="auto"/>
                          <w:ind w:left="0" w:firstLine="0"/>
                          <w:jc w:val="left"/>
                        </w:pPr>
                        <w:r>
                          <w:rPr>
                            <w:sz w:val="21"/>
                          </w:rPr>
                          <w:t>4000</w:t>
                        </w:r>
                      </w:p>
                    </w:txbxContent>
                  </v:textbox>
                </v:rect>
                <v:rect id="Rectangle 7941" o:spid="_x0000_s1366" style="position:absolute;left:827;top:3073;width:3548;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hpexwAAAN0AAAAPAAAAZHJzL2Rvd25yZXYueG1sRI9Pa8JA&#10;FMTvgt9heYI33VikJjGrSP+gR6uF1Nsj+5qEZt+G7Nak/fRdQehxmJnfMNl2MI24UudqywoW8wgE&#10;cWF1zaWC9/PrLAbhPLLGxjIp+CEH2814lGGqbc9vdD35UgQIuxQVVN63qZSuqMigm9uWOHiftjPo&#10;g+xKqTvsA9w08iGKHqXBmsNChS09VVR8nb6Ngn3c7j4O9rcvm5fLPj/myfM58UpNJ8NuDcLT4P/D&#10;9/ZBK1glywXc3oQnIDd/AAAA//8DAFBLAQItABQABgAIAAAAIQDb4fbL7gAAAIUBAAATAAAAAAAA&#10;AAAAAAAAAAAAAABbQ29udGVudF9UeXBlc10ueG1sUEsBAi0AFAAGAAgAAAAhAFr0LFu/AAAAFQEA&#10;AAsAAAAAAAAAAAAAAAAAHwEAAF9yZWxzLy5yZWxzUEsBAi0AFAAGAAgAAAAhAOKmGl7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5000</w:t>
                        </w:r>
                      </w:p>
                    </w:txbxContent>
                  </v:textbox>
                </v:rect>
                <v:rect id="Rectangle 7942" o:spid="_x0000_s1367" style="position:absolute;left:827;top:624;width:3548;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IQpxgAAAN0AAAAPAAAAZHJzL2Rvd25yZXYueG1sRI9Ba8JA&#10;FITvgv9heQVvuqlINTGriK3osWoh9fbIviah2bchu5q0v75bEDwOM/MNk657U4sbta6yrOB5EoEg&#10;zq2uuFDwcd6NFyCcR9ZYWyYFP+RgvRoOUky07fhIt5MvRICwS1BB6X2TSOnykgy6iW2Ig/dlW4M+&#10;yLaQusUuwE0tp1H0Ig1WHBZKbGhbUv59uhoF+0Wz+TzY366o3y777D2LX8+xV2r01G+WIDz1/hG+&#10;tw9awTyeTeH/TXgCcvUHAAD//wMAUEsBAi0AFAAGAAgAAAAhANvh9svuAAAAhQEAABMAAAAAAAAA&#10;AAAAAAAAAAAAAFtDb250ZW50X1R5cGVzXS54bWxQSwECLQAUAAYACAAAACEAWvQsW78AAAAVAQAA&#10;CwAAAAAAAAAAAAAAAAAfAQAAX3JlbHMvLnJlbHNQSwECLQAUAAYACAAAACEAEnSEKc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6000</w:t>
                        </w:r>
                      </w:p>
                    </w:txbxContent>
                  </v:textbox>
                </v:rect>
                <v:rect id="Rectangle 7943" o:spid="_x0000_s1368" style="position:absolute;left:8761;top:16877;width:3548;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OCGyxwAAAN0AAAAPAAAAZHJzL2Rvd25yZXYueG1sRI9Pa8JA&#10;FMTvBb/D8gRvdaOWaqKriLbosf4B9fbIPpNg9m3Ibk3aT+8KhR6HmfkNM1u0phR3ql1hWcGgH4Eg&#10;Tq0uOFNwPHy+TkA4j6yxtEwKfsjBYt55mWGibcM7uu99JgKEXYIKcu+rREqX5mTQ9W1FHLyrrQ36&#10;IOtM6hqbADelHEbRuzRYcFjIsaJVTult/20UbCbV8ry1v01Wflw2p69TvD7EXqlet11OQXhq/X/4&#10;r73VCsbx2wieb8ITkPMHAAAA//8DAFBLAQItABQABgAIAAAAIQDb4fbL7gAAAIUBAAATAAAAAAAA&#10;AAAAAAAAAAAAAABbQ29udGVudF9UeXBlc10ueG1sUEsBAi0AFAAGAAgAAAAhAFr0LFu/AAAAFQEA&#10;AAsAAAAAAAAAAAAAAAAAHwEAAF9yZWxzLy5yZWxzUEsBAi0AFAAGAAgAAAAhAH04IbL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2016</w:t>
                        </w:r>
                      </w:p>
                    </w:txbxContent>
                  </v:textbox>
                </v:rect>
                <v:rect id="Rectangle 7944" o:spid="_x0000_s1369" style="position:absolute;left:19695;top:16877;width:3547;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bnGxwAAAN0AAAAPAAAAZHJzL2Rvd25yZXYueG1sRI9Pa8JA&#10;FMTvhX6H5Qm91Y1FrIlZRdqKHv1TSL09sq9JaPZtyK4m+uldoeBxmJnfMOmiN7U4U+sqywpGwwgE&#10;cW51xYWC78PqdQrCeWSNtWVScCEHi/nzU4qJth3v6Lz3hQgQdgkqKL1vEildXpJBN7QNcfB+bWvQ&#10;B9kWUrfYBbip5VsUTaTBisNCiQ19lJT/7U9GwXraLH829toV9ddxnW2z+PMQe6VeBv1yBsJT7x/h&#10;//ZGK3iPx2O4vwlPQM5vAAAA//8DAFBLAQItABQABgAIAAAAIQDb4fbL7gAAAIUBAAATAAAAAAAA&#10;AAAAAAAAAAAAAABbQ29udGVudF9UeXBlc10ueG1sUEsBAi0AFAAGAAgAAAAhAFr0LFu/AAAAFQEA&#10;AAsAAAAAAAAAAAAAAAAAHwEAAF9yZWxzLy5yZWxzUEsBAi0AFAAGAAgAAAAhAPLRucb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2017</w:t>
                        </w:r>
                      </w:p>
                    </w:txbxContent>
                  </v:textbox>
                </v:rect>
                <v:rect id="Rectangle 7945" o:spid="_x0000_s1370" style="position:absolute;left:30624;top:16877;width:3548;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RxdxwAAAN0AAAAPAAAAZHJzL2Rvd25yZXYueG1sRI9Pa8JA&#10;FMTvBb/D8gRvdaPYaqKriLbosf4B9fbIPpNg9m3Ibk3aT+8KhR6HmfkNM1u0phR3ql1hWcGgH4Eg&#10;Tq0uOFNwPHy+TkA4j6yxtEwKfsjBYt55mWGibcM7uu99JgKEXYIKcu+rREqX5mTQ9W1FHLyrrQ36&#10;IOtM6hqbADelHEbRuzRYcFjIsaJVTult/20UbCbV8ry1v01Wflw2p69TvD7EXqlet11OQXhq/X/4&#10;r73VCsbx6A2eb8ITkPMHAAAA//8DAFBLAQItABQABgAIAAAAIQDb4fbL7gAAAIUBAAATAAAAAAAA&#10;AAAAAAAAAAAAAABbQ29udGVudF9UeXBlc10ueG1sUEsBAi0AFAAGAAgAAAAhAFr0LFu/AAAAFQEA&#10;AAsAAAAAAAAAAAAAAAAAHwEAAF9yZWxzLy5yZWxzUEsBAi0AFAAGAAgAAAAhAJ2dHF3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2018</w:t>
                        </w:r>
                      </w:p>
                    </w:txbxContent>
                  </v:textbox>
                </v:rect>
                <v:rect id="Rectangle 7946" o:spid="_x0000_s1371" style="position:absolute;left:41558;top:16877;width:3547;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4IqxwAAAN0AAAAPAAAAZHJzL2Rvd25yZXYueG1sRI9Ba8JA&#10;FITvhf6H5RW81U2lxCS6itSKHq0WUm+P7GsSmn0bsquJ/fVdQehxmJlvmPlyMI24UOdqywpexhEI&#10;4sLqmksFn8fNcwLCeWSNjWVScCUHy8XjwxwzbXv+oMvBlyJA2GWooPK+zaR0RUUG3di2xMH7tp1B&#10;H2RXSt1hH+CmkZMoiqXBmsNChS29VVT8HM5GwTZpV187+9uXzftpm+/zdH1MvVKjp2E1A+Fp8P/h&#10;e3unFUzT1xhub8ITkIs/AAAA//8DAFBLAQItABQABgAIAAAAIQDb4fbL7gAAAIUBAAATAAAAAAAA&#10;AAAAAAAAAAAAAABbQ29udGVudF9UeXBlc10ueG1sUEsBAi0AFAAGAAgAAAAhAFr0LFu/AAAAFQEA&#10;AAsAAAAAAAAAAAAAAAAAHwEAAF9yZWxzLy5yZWxzUEsBAi0AFAAGAAgAAAAhAG1Pgir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2019</w:t>
                        </w:r>
                      </w:p>
                    </w:txbxContent>
                  </v:textbox>
                </v:rect>
                <v:rect id="Rectangle 7947" o:spid="_x0000_s1372" style="position:absolute;left:52491;top:16877;width:3548;height:19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yexxgAAAN0AAAAPAAAAZHJzL2Rvd25yZXYueG1sRI9Ba8JA&#10;FITvhf6H5Qne6kYp1cSsIrVFj1aF6O2RfU1Cs29DdjXRX98tCD0OM/MNky57U4srta6yrGA8ikAQ&#10;51ZXXCg4Hj5fZiCcR9ZYWyYFN3KwXDw/pZho2/EXXfe+EAHCLkEFpfdNIqXLSzLoRrYhDt63bQ36&#10;INtC6ha7ADe1nETRmzRYcVgosaH3kvKf/cUo2Mya1Wlr711Rf5w32S6L14fYKzUc9Ks5CE+9/w8/&#10;2lutYBq/TuHvTXgCcvELAAD//wMAUEsBAi0AFAAGAAgAAAAhANvh9svuAAAAhQEAABMAAAAAAAAA&#10;AAAAAAAAAAAAAFtDb250ZW50X1R5cGVzXS54bWxQSwECLQAUAAYACAAAACEAWvQsW78AAAAVAQAA&#10;CwAAAAAAAAAAAAAAAAAfAQAAX3JlbHMvLnJlbHNQSwECLQAUAAYACAAAACEAAgMnsc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2020</w:t>
                        </w:r>
                      </w:p>
                    </w:txbxContent>
                  </v:textbox>
                </v:rect>
                <v:shape id="Shape 115313" o:spid="_x0000_s1373" style="position:absolute;left:9249;top:19952;width:670;height:671;visibility:visible;mso-wrap-style:square;v-text-anchor:top" coordsize="67056,67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5B3xAAAAN8AAAAPAAAAZHJzL2Rvd25yZXYueG1sRE9Na8JA&#10;EL0X/A/LCN7qJgZFUleRYKGtoKi99DbNjkkwOxuya5L++65Q6PHxvlebwdSio9ZVlhXE0wgEcW51&#10;xYWCz8vr8xKE88gaa8uk4IccbNajpxWm2vZ8ou7sCxFC2KWooPS+SaV0eUkG3dQ2xIG72tagD7At&#10;pG6xD+GmlrMoWkiDFYeGEhvKSspv57tRcNnv3j+yw7cv5vQl7cJGe3m8KTUZD9sXEJ4G/y/+c7/p&#10;MD+eJ3ECjz8BgFz/AgAA//8DAFBLAQItABQABgAIAAAAIQDb4fbL7gAAAIUBAAATAAAAAAAAAAAA&#10;AAAAAAAAAABbQ29udGVudF9UeXBlc10ueG1sUEsBAi0AFAAGAAgAAAAhAFr0LFu/AAAAFQEAAAsA&#10;AAAAAAAAAAAAAAAAHwEAAF9yZWxzLy5yZWxzUEsBAi0AFAAGAAgAAAAhAOmTkHfEAAAA3wAAAA8A&#10;AAAAAAAAAAAAAAAABwIAAGRycy9kb3ducmV2LnhtbFBLBQYAAAAAAwADALcAAAD4AgAAAAA=&#10;" path="m,l67056,r,67056l,67056,,e" fillcolor="#5b9bd5" stroked="f" strokeweight="0">
                  <v:path arrowok="t" textboxrect="0,0,67056,67056"/>
                </v:shape>
                <v:rect id="Rectangle 7949" o:spid="_x0000_s1374" style="position:absolute;left:10209;top:19846;width:17098;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BZYxgAAAN0AAAAPAAAAZHJzL2Rvd25yZXYueG1sRI9Pa8JA&#10;FMTvQr/D8gredNMimkRXkaro0T8F29sj+0xCs29DdjWxn74rCD0OM/MbZrboTCVu1LjSsoK3YQSC&#10;OLO65FzB52kziEE4j6yxskwK7uRgMX/pzTDVtuUD3Y4+FwHCLkUFhfd1KqXLCjLohrYmDt7FNgZ9&#10;kE0udYNtgJtKvkfRWBosOSwUWNNHQdnP8WoUbON6+bWzv21erb+35/05WZ0Sr1T/tVtOQXjq/H/4&#10;2d5pBZNklMDjTXgCcv4HAAD//wMAUEsBAi0AFAAGAAgAAAAhANvh9svuAAAAhQEAABMAAAAAAAAA&#10;AAAAAAAAAAAAAFtDb250ZW50X1R5cGVzXS54bWxQSwECLQAUAAYACAAAACEAWvQsW78AAAAVAQAA&#10;CwAAAAAAAAAAAAAAAAAfAQAAX3JlbHMvLnJlbHNQSwECLQAUAAYACAAAACEAHNAWWM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Прожитковий мінімум</w:t>
                        </w:r>
                      </w:p>
                    </w:txbxContent>
                  </v:textbox>
                </v:rect>
                <v:rect id="Rectangle 7950" o:spid="_x0000_s1375" style="position:absolute;left:23074;top:19580;width:446;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ykYwgAAAN0AAAAPAAAAZHJzL2Rvd25yZXYueG1sRE9Ni8Iw&#10;EL0L/ocwwt40VXC11SiiLnp0VVBvQzO2xWZSmqzt7q83B2GPj/c9X7amFE+qXWFZwXAQgSBOrS44&#10;U3A+ffWnIJxH1lhaJgW/5GC56HbmmGjb8Dc9jz4TIYRdggpy76tESpfmZNANbEUcuLutDfoA60zq&#10;GpsQbko5iqJPabDg0JBjReuc0sfxxyjYTavVdW//mqzc3naXwyXenGKv1EevXc1AeGr9v/jt3msF&#10;k3gc9oc34QnIxQsAAP//AwBQSwECLQAUAAYACAAAACEA2+H2y+4AAACFAQAAEwAAAAAAAAAAAAAA&#10;AAAAAAAAW0NvbnRlbnRfVHlwZXNdLnhtbFBLAQItABQABgAIAAAAIQBa9CxbvwAAABUBAAALAAAA&#10;AAAAAAAAAAAAAB8BAABfcmVscy8ucmVsc1BLAQItABQABgAIAAAAIQAIMykYwgAAAN0AAAAPAAAA&#10;AAAAAAAAAAAAAAcCAABkcnMvZG93bnJldi54bWxQSwUGAAAAAAMAAwC3AAAA9gIAAAAA&#10;" filled="f" stroked="f">
                  <v:textbox inset="0,0,0,0">
                    <w:txbxContent>
                      <w:p w:rsidR="0024721D" w:rsidRDefault="0024721D">
                        <w:pPr>
                          <w:spacing w:after="160" w:line="259" w:lineRule="auto"/>
                          <w:ind w:left="0" w:firstLine="0"/>
                          <w:jc w:val="left"/>
                        </w:pPr>
                        <w:r>
                          <w:rPr>
                            <w:sz w:val="21"/>
                          </w:rPr>
                          <w:t xml:space="preserve"> </w:t>
                        </w:r>
                      </w:p>
                    </w:txbxContent>
                  </v:textbox>
                </v:rect>
                <v:shape id="Shape 115314" o:spid="_x0000_s1376" style="position:absolute;left:30768;top:19952;width:655;height:671;visibility:visible;mso-wrap-style:square;v-text-anchor:top" coordsize="65532,67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NYExQAAAN8AAAAPAAAAZHJzL2Rvd25yZXYueG1sRE9NS8NA&#10;EL0L/odlBG92E2tVYrelCIKohzaWep1mxySYnQ27YxL99a4geHy87+V6cp0aKMTWs4F8loEirrxt&#10;uTawf324uAUVBdli55kMfFGE9er0ZImF9SPvaCilVimEY4EGGpG+0DpWDTmMM98TJ+7dB4eSYKi1&#10;DTimcNfpyyy71g5bTg0N9nTfUPVRfjoD5fMmhm6U4WVxePreyvH4tpvfGHN+Nm3uQAlN8i/+cz/a&#10;ND9fzPMr+P2TAOjVDwAAAP//AwBQSwECLQAUAAYACAAAACEA2+H2y+4AAACFAQAAEwAAAAAAAAAA&#10;AAAAAAAAAAAAW0NvbnRlbnRfVHlwZXNdLnhtbFBLAQItABQABgAIAAAAIQBa9CxbvwAAABUBAAAL&#10;AAAAAAAAAAAAAAAAAB8BAABfcmVscy8ucmVsc1BLAQItABQABgAIAAAAIQCGUNYExQAAAN8AAAAP&#10;AAAAAAAAAAAAAAAAAAcCAABkcnMvZG93bnJldi54bWxQSwUGAAAAAAMAAwC3AAAA+QIAAAAA&#10;" path="m,l65532,r,67056l,67056,,e" fillcolor="#ed7d31" stroked="f" strokeweight="0">
                  <v:path arrowok="t" textboxrect="0,0,65532,67056"/>
                </v:shape>
                <v:rect id="Rectangle 7952" o:spid="_x0000_s1377" style="position:absolute;left:31722;top:19846;width:21099;height:16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RL0xgAAAN0AAAAPAAAAZHJzL2Rvd25yZXYueG1sRI9Ba8JA&#10;FITvgv9heQVvuqlgNTGriK3osWoh9fbIviah2bchu5q0v75bEDwOM/MNk657U4sbta6yrOB5EoEg&#10;zq2uuFDwcd6NFyCcR9ZYWyYFP+RgvRoOUky07fhIt5MvRICwS1BB6X2TSOnykgy6iW2Ig/dlW4M+&#10;yLaQusUuwE0tp1H0Ig1WHBZKbGhbUv59uhoF+0Wz+TzY366o3y777D2LX8+xV2r01G+WIDz1/hG+&#10;tw9awTyeTeH/TXgCcvUHAAD//wMAUEsBAi0AFAAGAAgAAAAhANvh9svuAAAAhQEAABMAAAAAAAAA&#10;AAAAAAAAAAAAAFtDb250ZW50X1R5cGVzXS54bWxQSwECLQAUAAYACAAAACEAWvQsW78AAAAVAQAA&#10;CwAAAAAAAAAAAAAAAAAfAQAAX3JlbHMvLnJlbHNQSwECLQAUAAYACAAAACEAl60S9M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Мінімальна заробтіна плата</w:t>
                        </w:r>
                      </w:p>
                    </w:txbxContent>
                  </v:textbox>
                </v:rect>
                <v:rect id="Rectangle 7953" o:spid="_x0000_s1378" style="position:absolute;left:47590;top:19580;width:446;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bdvxwAAAN0AAAAPAAAAZHJzL2Rvd25yZXYueG1sRI9Pa8JA&#10;FMTvBb/D8gRvdaPSaqKriLbosf4B9fbIPpNg9m3Ibk3aT+8KhR6HmfkNM1u0phR3ql1hWcGgH4Eg&#10;Tq0uOFNwPHy+TkA4j6yxtEwKfsjBYt55mWGibcM7uu99JgKEXYIKcu+rREqX5mTQ9W1FHLyrrQ36&#10;IOtM6hqbADelHEbRuzRYcFjIsaJVTult/20UbCbV8ry1v01Wflw2p69TvD7EXqlet11OQXhq/X/4&#10;r73VCsbx2wieb8ITkPMHAAAA//8DAFBLAQItABQABgAIAAAAIQDb4fbL7gAAAIUBAAATAAAAAAAA&#10;AAAAAAAAAAAAAABbQ29udGVudF9UeXBlc10ueG1sUEsBAi0AFAAGAAgAAAAhAFr0LFu/AAAAFQEA&#10;AAsAAAAAAAAAAAAAAAAAHwEAAF9yZWxzLy5yZWxzUEsBAi0AFAAGAAgAAAAhAPjht2/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 xml:space="preserve"> </w:t>
                        </w:r>
                      </w:p>
                    </w:txbxContent>
                  </v:textbox>
                </v:rect>
                <v:shape id="Shape 115315" o:spid="_x0000_s1379" style="position:absolute;left:9249;top:22178;width:670;height:670;visibility:visible;mso-wrap-style:square;v-text-anchor:top" coordsize="67056,67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5ALxQAAAN8AAAAPAAAAZHJzL2Rvd25yZXYueG1sRE9Na8JA&#10;EL0X+h+WEbzVTSKxMXWV0lLw4KFaWzwO2WkSzM6G7DZGf71bEDw+3vdiNZhG9NS52rKCeBKBIC6s&#10;rrlUsP/6eMpAOI+ssbFMCs7kYLV8fFhgru2Jt9TvfClCCLscFVTet7mUrqjIoJvYljhwv7Yz6APs&#10;Sqk7PIVw08gkimbSYM2hocKW3ioqjrs/E3qb9Luf/7zX+0MWJc/nLEs+LxulxqPh9QWEp8HfxTf3&#10;Wof5cTqNU/j/EwDI5RUAAP//AwBQSwECLQAUAAYACAAAACEA2+H2y+4AAACFAQAAEwAAAAAAAAAA&#10;AAAAAAAAAAAAW0NvbnRlbnRfVHlwZXNdLnhtbFBLAQItABQABgAIAAAAIQBa9CxbvwAAABUBAAAL&#10;AAAAAAAAAAAAAAAAAB8BAABfcmVscy8ucmVsc1BLAQItABQABgAIAAAAIQCvm5ALxQAAAN8AAAAP&#10;AAAAAAAAAAAAAAAAAAcCAABkcnMvZG93bnJldi54bWxQSwUGAAAAAAMAAwC3AAAA+QIAAAAA&#10;" path="m,l67056,r,67056l,67056,,e" fillcolor="#a5a5a5" stroked="f" strokeweight="0">
                  <v:path arrowok="t" textboxrect="0,0,67056,67056"/>
                </v:shape>
                <v:rect id="Rectangle 7955" o:spid="_x0000_s1380" style="position:absolute;left:10209;top:22068;width:14100;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IqAxwAAAN0AAAAPAAAAZHJzL2Rvd25yZXYueG1sRI9Pa8JA&#10;FMTvhX6H5Qm91Y0FrYlZRdqKHv1TSL09sq9JaPZtyK4m+uldoeBxmJnfMOmiN7U4U+sqywpGwwgE&#10;cW51xYWC78PqdQrCeWSNtWVScCEHi/nzU4qJth3v6Lz3hQgQdgkqKL1vEildXpJBN7QNcfB+bWvQ&#10;B9kWUrfYBbip5VsUTaTBisNCiQ19lJT/7U9GwXraLH829toV9ddxnW2z+PMQe6VeBv1yBsJT7x/h&#10;//ZGK3iPx2O4vwlPQM5vAAAA//8DAFBLAQItABQABgAIAAAAIQDb4fbL7gAAAIUBAAATAAAAAAAA&#10;AAAAAAAAAAAAAABbQ29udGVudF9UeXBlc10ueG1sUEsBAi0AFAAGAAgAAAAhAFr0LFu/AAAAFQEA&#10;AAsAAAAAAAAAAAAAAAAAHwEAAF9yZWxzLy5yZWxzUEsBAi0AFAAGAAgAAAAhABhEioD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Мінімальна пенсія</w:t>
                        </w:r>
                      </w:p>
                    </w:txbxContent>
                  </v:textbox>
                </v:rect>
                <v:rect id="Rectangle 7956" o:spid="_x0000_s1381" style="position:absolute;left:20803;top:21803;width:446;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hT3xwAAAN0AAAAPAAAAZHJzL2Rvd25yZXYueG1sRI9Ba8JA&#10;FITvhf6H5RW81U2FxiS6itSKHq0WUm+P7GsSmn0bsquJ/fVdQehxmJlvmPlyMI24UOdqywpexhEI&#10;4sLqmksFn8fNcwLCeWSNjWVScCUHy8XjwxwzbXv+oMvBlyJA2GWooPK+zaR0RUUG3di2xMH7tp1B&#10;H2RXSt1hH+CmkZMoiqXBmsNChS29VVT8HM5GwTZpV187+9uXzftpm+/zdH1MvVKjp2E1A+Fp8P/h&#10;e3unFUzT1xhub8ITkIs/AAAA//8DAFBLAQItABQABgAIAAAAIQDb4fbL7gAAAIUBAAATAAAAAAAA&#10;AAAAAAAAAAAAAABbQ29udGVudF9UeXBlc10ueG1sUEsBAi0AFAAGAAgAAAAhAFr0LFu/AAAAFQEA&#10;AAsAAAAAAAAAAAAAAAAAHwEAAF9yZWxzLy5yZWxzUEsBAi0AFAAGAAgAAAAhAOiWFPf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1"/>
                          </w:rPr>
                          <w:t xml:space="preserve"> </w:t>
                        </w:r>
                      </w:p>
                    </w:txbxContent>
                  </v:textbox>
                </v:rect>
                <v:shape id="Shape 115316" o:spid="_x0000_s1382" style="position:absolute;left:30768;top:22178;width:655;height:670;visibility:visible;mso-wrap-style:square;v-text-anchor:top" coordsize="65532,67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uRuxgAAAN8AAAAPAAAAZHJzL2Rvd25yZXYueG1sRE9ba8Iw&#10;FH4f7D+EI/g20yoTqUaRMnEMdtEKvh6bY9utOQlNpt1+/TIY7PHjuy9WvWnFhTrfWFaQjhIQxKXV&#10;DVcKDsXmbgbCB2SNrWVS8EUeVsvbmwVm2l55R5d9qEQMYZ+hgjoEl0npy5oM+pF1xJE7285giLCr&#10;pO7wGsNNK8dJMpUGG44NNTrKayo/9p9GgSu2rng95Q/59+zpaF6ej6f3t4lSw0G/noMI1Id/8Z/7&#10;Ucf56f0kncLvnwhALn8AAAD//wMAUEsBAi0AFAAGAAgAAAAhANvh9svuAAAAhQEAABMAAAAAAAAA&#10;AAAAAAAAAAAAAFtDb250ZW50X1R5cGVzXS54bWxQSwECLQAUAAYACAAAACEAWvQsW78AAAAVAQAA&#10;CwAAAAAAAAAAAAAAAAAfAQAAX3JlbHMvLnJlbHNQSwECLQAUAAYACAAAACEAiYbkbsYAAADfAAAA&#10;DwAAAAAAAAAAAAAAAAAHAgAAZHJzL2Rvd25yZXYueG1sUEsFBgAAAAADAAMAtwAAAPoCAAAAAA==&#10;" path="m,l65532,r,67056l,67056,,e" fillcolor="#ffc000" stroked="f" strokeweight="0">
                  <v:path arrowok="t" textboxrect="0,0,65532,67056"/>
                </v:shape>
                <v:rect id="Rectangle 7958" o:spid="_x0000_s1383" style="position:absolute;left:31722;top:22068;width:26857;height:1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SUewgAAAN0AAAAPAAAAZHJzL2Rvd25yZXYueG1sRE9Ni8Iw&#10;EL0L/ocwwt40VXC11SiiLnp0VVBvQzO2xWZSmqzt7q83B2GPj/c9X7amFE+qXWFZwXAQgSBOrS44&#10;U3A+ffWnIJxH1lhaJgW/5GC56HbmmGjb8Dc9jz4TIYRdggpy76tESpfmZNANbEUcuLutDfoA60zq&#10;GpsQbko5iqJPabDg0JBjReuc0sfxxyjYTavVdW//mqzc3naXwyXenGKv1EevXc1AeGr9v/jt3msF&#10;k3gc5oY34QnIxQsAAP//AwBQSwECLQAUAAYACAAAACEA2+H2y+4AAACFAQAAEwAAAAAAAAAAAAAA&#10;AAAAAAAAW0NvbnRlbnRfVHlwZXNdLnhtbFBLAQItABQABgAIAAAAIQBa9CxbvwAAABUBAAALAAAA&#10;AAAAAAAAAAAAAB8BAABfcmVscy8ucmVsc1BLAQItABQABgAIAAAAIQD2RSUewgAAAN0AAAAPAAAA&#10;AAAAAAAAAAAAAAcCAABkcnMvZG93bnJldi54bWxQSwUGAAAAAAMAAwC3AAAA9gIAAAAA&#10;" filled="f" stroked="f">
                  <v:textbox inset="0,0,0,0">
                    <w:txbxContent>
                      <w:p w:rsidR="0024721D" w:rsidRDefault="0024721D">
                        <w:pPr>
                          <w:spacing w:after="160" w:line="259" w:lineRule="auto"/>
                          <w:ind w:left="0" w:firstLine="0"/>
                          <w:jc w:val="left"/>
                        </w:pPr>
                        <w:r>
                          <w:rPr>
                            <w:sz w:val="21"/>
                          </w:rPr>
                          <w:t>Чисельність безробітних (тис. осіб)</w:t>
                        </w:r>
                      </w:p>
                    </w:txbxContent>
                  </v:textbox>
                </v:rect>
                <v:rect id="Rectangle 7959" o:spid="_x0000_s1384" style="position:absolute;left:51918;top:21803;width:446;height:19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YCFxgAAAN0AAAAPAAAAZHJzL2Rvd25yZXYueG1sRI9Pa8JA&#10;FMTvQr/D8gredNOCmkRXkaro0T8F29sj+0xCs29DdjWxn74rCD0OM/MbZrboTCVu1LjSsoK3YQSC&#10;OLO65FzB52kziEE4j6yxskwK7uRgMX/pzTDVtuUD3Y4+FwHCLkUFhfd1KqXLCjLohrYmDt7FNgZ9&#10;kE0udYNtgJtKvkfRWBosOSwUWNNHQdnP8WoUbON6+bWzv21erb+35/05WZ0Sr1T/tVtOQXjq/H/4&#10;2d5pBZNklMDjTXgCcv4HAAD//wMAUEsBAi0AFAAGAAgAAAAhANvh9svuAAAAhQEAABMAAAAAAAAA&#10;AAAAAAAAAAAAAFtDb250ZW50X1R5cGVzXS54bWxQSwECLQAUAAYACAAAACEAWvQsW78AAAAVAQAA&#10;CwAAAAAAAAAAAAAAAAAfAQAAX3JlbHMvLnJlbHNQSwECLQAUAAYACAAAACEAmQmAhc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1"/>
                          </w:rPr>
                          <w:t xml:space="preserve"> </w:t>
                        </w:r>
                      </w:p>
                    </w:txbxContent>
                  </v:textbox>
                </v:rect>
                <v:shape id="Shape 7960" o:spid="_x0000_s1385" style="position:absolute;width:60674;height:24193;visibility:visible;mso-wrap-style:square;v-text-anchor:top" coordsize="6067425,2419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CpTvgAAAN0AAAAPAAAAZHJzL2Rvd25yZXYueG1sRE/JCsIw&#10;EL0L/kMYwZumenCpRhFpwZu4Id6GZmyLzaQ0Uevfm4Pg8fH25bo1lXhR40rLCkbDCARxZnXJuYLz&#10;KR3MQDiPrLGyTAo+5GC96naWGGv75gO9jj4XIYRdjAoK7+tYSpcVZNANbU0cuLttDPoAm1zqBt8h&#10;3FRyHEUTabDk0FBgTduCssfxaRQ8Ev7g9ZbJy/xEyV4nadqai1L9XrtZgPDU+r/4595pBdP5JOwP&#10;b8ITkKsvAAAA//8DAFBLAQItABQABgAIAAAAIQDb4fbL7gAAAIUBAAATAAAAAAAAAAAAAAAAAAAA&#10;AABbQ29udGVudF9UeXBlc10ueG1sUEsBAi0AFAAGAAgAAAAhAFr0LFu/AAAAFQEAAAsAAAAAAAAA&#10;AAAAAAAAHwEAAF9yZWxzLy5yZWxzUEsBAi0AFAAGAAgAAAAhAN1oKlO+AAAA3QAAAA8AAAAAAAAA&#10;AAAAAAAABwIAAGRycy9kb3ducmV2LnhtbFBLBQYAAAAAAwADALcAAADyAgAAAAA=&#10;" path="m,2419350r6067425,l6067425,,,,,2419350xe" filled="f" strokecolor="#d9d9d9">
                  <v:path arrowok="t" textboxrect="0,0,6067425,2419350"/>
                </v:shape>
                <w10:anchorlock/>
              </v:group>
            </w:pict>
          </mc:Fallback>
        </mc:AlternateContent>
      </w:r>
    </w:p>
    <w:p w:rsidR="00967209" w:rsidRPr="0011032E" w:rsidRDefault="00C113FB">
      <w:pPr>
        <w:spacing w:after="3" w:line="375" w:lineRule="auto"/>
        <w:ind w:left="-5" w:right="768" w:hanging="10"/>
        <w:jc w:val="left"/>
        <w:rPr>
          <w:lang w:val="uk-UA"/>
        </w:rPr>
      </w:pPr>
      <w:r w:rsidRPr="0011032E">
        <w:rPr>
          <w:b/>
          <w:lang w:val="uk-UA"/>
        </w:rPr>
        <w:t xml:space="preserve"> Рис 2.</w:t>
      </w:r>
      <w:r w:rsidR="003433E8" w:rsidRPr="0011032E">
        <w:rPr>
          <w:b/>
          <w:lang w:val="uk-UA"/>
        </w:rPr>
        <w:t>3</w:t>
      </w:r>
      <w:r w:rsidRPr="0011032E">
        <w:rPr>
          <w:b/>
          <w:lang w:val="uk-UA"/>
        </w:rPr>
        <w:t>. Основні показники рівня життя в Україні за 2016-2020 рр., грн.</w:t>
      </w:r>
      <w:r w:rsidR="00490855">
        <w:rPr>
          <w:b/>
          <w:lang w:val="uk-UA"/>
        </w:rPr>
        <w:t>»</w:t>
      </w:r>
      <w:r w:rsidRPr="0011032E">
        <w:rPr>
          <w:b/>
          <w:lang w:val="uk-UA"/>
        </w:rPr>
        <w:t xml:space="preserve"> [45]. </w:t>
      </w:r>
    </w:p>
    <w:p w:rsidR="00967209" w:rsidRPr="0011032E" w:rsidRDefault="00C113FB" w:rsidP="003433E8">
      <w:pPr>
        <w:spacing w:after="51"/>
        <w:ind w:left="-15" w:right="1"/>
        <w:rPr>
          <w:lang w:val="uk-UA"/>
        </w:rPr>
      </w:pPr>
      <w:r w:rsidRPr="0011032E">
        <w:rPr>
          <w:lang w:val="uk-UA"/>
        </w:rPr>
        <w:t xml:space="preserve">Фінансове забезпечення </w:t>
      </w:r>
      <w:r w:rsidR="00076573">
        <w:rPr>
          <w:lang w:val="uk-UA"/>
        </w:rPr>
        <w:t>основи</w:t>
      </w:r>
      <w:r w:rsidRPr="0011032E">
        <w:rPr>
          <w:lang w:val="uk-UA"/>
        </w:rPr>
        <w:t xml:space="preserve"> соціального захисту відбувається в </w:t>
      </w:r>
      <w:r w:rsidR="00076573">
        <w:rPr>
          <w:lang w:val="uk-UA"/>
        </w:rPr>
        <w:t>як правило</w:t>
      </w:r>
      <w:r w:rsidRPr="0011032E">
        <w:rPr>
          <w:lang w:val="uk-UA"/>
        </w:rPr>
        <w:t xml:space="preserve"> з державного та місцевих бюджетів, тобто </w:t>
      </w:r>
      <w:r w:rsidR="00076573">
        <w:rPr>
          <w:lang w:val="uk-UA"/>
        </w:rPr>
        <w:t>загального</w:t>
      </w:r>
      <w:r w:rsidRPr="0011032E">
        <w:rPr>
          <w:lang w:val="uk-UA"/>
        </w:rPr>
        <w:t xml:space="preserve"> бюджету України (рис. 2.</w:t>
      </w:r>
      <w:r w:rsidR="003433E8" w:rsidRPr="0011032E">
        <w:rPr>
          <w:lang w:val="uk-UA"/>
        </w:rPr>
        <w:t>4</w:t>
      </w:r>
      <w:r w:rsidR="00076573">
        <w:rPr>
          <w:lang w:val="uk-UA"/>
        </w:rPr>
        <w:t>).</w:t>
      </w:r>
      <w:r w:rsidRPr="0011032E">
        <w:rPr>
          <w:lang w:val="uk-UA"/>
        </w:rPr>
        <w:t xml:space="preserve">  </w:t>
      </w:r>
    </w:p>
    <w:p w:rsidR="003433E8" w:rsidRPr="0011032E" w:rsidRDefault="003433E8" w:rsidP="003433E8">
      <w:pPr>
        <w:spacing w:after="51"/>
        <w:ind w:left="-15" w:right="1"/>
        <w:rPr>
          <w:lang w:val="uk-UA"/>
        </w:rPr>
      </w:pPr>
      <w:r w:rsidRPr="0011032E">
        <w:rPr>
          <w:lang w:val="uk-UA"/>
        </w:rPr>
        <w:t xml:space="preserve">На рис. 2.4. спостерігається помітний </w:t>
      </w:r>
      <w:r w:rsidR="00076573">
        <w:rPr>
          <w:lang w:val="uk-UA"/>
        </w:rPr>
        <w:t>зріст</w:t>
      </w:r>
      <w:r w:rsidRPr="0011032E">
        <w:rPr>
          <w:lang w:val="uk-UA"/>
        </w:rPr>
        <w:t xml:space="preserve"> у видатках </w:t>
      </w:r>
      <w:r w:rsidR="00076573">
        <w:rPr>
          <w:lang w:val="uk-UA"/>
        </w:rPr>
        <w:t>загального</w:t>
      </w:r>
      <w:r w:rsidRPr="0011032E">
        <w:rPr>
          <w:lang w:val="uk-UA"/>
        </w:rPr>
        <w:t xml:space="preserve"> бюджету, а також поступове </w:t>
      </w:r>
      <w:r w:rsidR="00076573">
        <w:rPr>
          <w:lang w:val="uk-UA"/>
        </w:rPr>
        <w:t>збільшення</w:t>
      </w:r>
      <w:r w:rsidRPr="0011032E">
        <w:rPr>
          <w:lang w:val="uk-UA"/>
        </w:rPr>
        <w:t xml:space="preserve"> видатків на соціальну сферу. </w:t>
      </w:r>
      <w:r w:rsidR="00076573">
        <w:rPr>
          <w:lang w:val="uk-UA"/>
        </w:rPr>
        <w:t>Виплати</w:t>
      </w:r>
      <w:r w:rsidRPr="0011032E">
        <w:rPr>
          <w:lang w:val="uk-UA"/>
        </w:rPr>
        <w:t xml:space="preserve"> зведеного бюджету за 20</w:t>
      </w:r>
      <w:r w:rsidR="00076573">
        <w:rPr>
          <w:lang w:val="uk-UA"/>
        </w:rPr>
        <w:t>20</w:t>
      </w:r>
      <w:r w:rsidRPr="0011032E">
        <w:rPr>
          <w:lang w:val="uk-UA"/>
        </w:rPr>
        <w:t xml:space="preserve"> р. становлять 13</w:t>
      </w:r>
      <w:r w:rsidR="00076573">
        <w:rPr>
          <w:lang w:val="uk-UA"/>
        </w:rPr>
        <w:t>8</w:t>
      </w:r>
      <w:r w:rsidRPr="0011032E">
        <w:rPr>
          <w:lang w:val="uk-UA"/>
        </w:rPr>
        <w:t xml:space="preserve">0113 млн. грн., що на </w:t>
      </w:r>
      <w:r w:rsidR="00076573">
        <w:rPr>
          <w:lang w:val="uk-UA"/>
        </w:rPr>
        <w:t>8</w:t>
      </w:r>
      <w:r w:rsidRPr="0011032E">
        <w:rPr>
          <w:lang w:val="uk-UA"/>
        </w:rPr>
        <w:t xml:space="preserve">,6% більше ніж відповідний </w:t>
      </w:r>
      <w:r w:rsidR="00D34E6B">
        <w:rPr>
          <w:lang w:val="uk-UA"/>
        </w:rPr>
        <w:t>критерій</w:t>
      </w:r>
      <w:r w:rsidRPr="0011032E">
        <w:rPr>
          <w:lang w:val="uk-UA"/>
        </w:rPr>
        <w:t xml:space="preserve"> у 2018 р. </w:t>
      </w:r>
      <w:r w:rsidR="00D34E6B">
        <w:rPr>
          <w:lang w:val="uk-UA"/>
        </w:rPr>
        <w:t>Критерій</w:t>
      </w:r>
      <w:r w:rsidRPr="0011032E">
        <w:rPr>
          <w:lang w:val="uk-UA"/>
        </w:rPr>
        <w:t xml:space="preserve"> видатків зведеного бюджету за 2018-2019 рр. на соціальний захист та соціальне забезпечення </w:t>
      </w:r>
      <w:r w:rsidR="00D34E6B">
        <w:rPr>
          <w:lang w:val="uk-UA"/>
        </w:rPr>
        <w:t xml:space="preserve">збільшився </w:t>
      </w:r>
      <w:r w:rsidRPr="0011032E">
        <w:rPr>
          <w:lang w:val="uk-UA"/>
        </w:rPr>
        <w:t xml:space="preserve">лише на </w:t>
      </w:r>
      <w:r w:rsidR="00D34E6B">
        <w:rPr>
          <w:lang w:val="uk-UA"/>
        </w:rPr>
        <w:t>5</w:t>
      </w:r>
      <w:r w:rsidRPr="0011032E">
        <w:rPr>
          <w:lang w:val="uk-UA"/>
        </w:rPr>
        <w:t xml:space="preserve">%.  </w:t>
      </w:r>
    </w:p>
    <w:p w:rsidR="00967209" w:rsidRPr="0011032E" w:rsidRDefault="00C113FB">
      <w:pPr>
        <w:spacing w:after="27" w:line="259" w:lineRule="auto"/>
        <w:ind w:left="37" w:firstLine="0"/>
        <w:jc w:val="left"/>
        <w:rPr>
          <w:lang w:val="uk-UA"/>
        </w:rPr>
      </w:pPr>
      <w:r w:rsidRPr="0011032E">
        <w:rPr>
          <w:rFonts w:ascii="Calibri" w:eastAsia="Calibri" w:hAnsi="Calibri" w:cs="Calibri"/>
          <w:sz w:val="22"/>
          <w:lang w:val="uk-UA" w:eastAsia="uk-UA"/>
        </w:rPr>
        <mc:AlternateContent>
          <mc:Choice Requires="wpg">
            <w:drawing>
              <wp:inline distT="0" distB="0" distL="0" distR="0">
                <wp:extent cx="5879465" cy="2253615"/>
                <wp:effectExtent l="0" t="0" r="0" b="0"/>
                <wp:docPr id="101189" name="Group 101189"/>
                <wp:cNvGraphicFramePr/>
                <a:graphic xmlns:a="http://schemas.openxmlformats.org/drawingml/2006/main">
                  <a:graphicData uri="http://schemas.microsoft.com/office/word/2010/wordprocessingGroup">
                    <wpg:wgp>
                      <wpg:cNvGrpSpPr/>
                      <wpg:grpSpPr>
                        <a:xfrm>
                          <a:off x="0" y="0"/>
                          <a:ext cx="5879465" cy="2253615"/>
                          <a:chOff x="0" y="0"/>
                          <a:chExt cx="5879465" cy="2253615"/>
                        </a:xfrm>
                      </wpg:grpSpPr>
                      <wps:wsp>
                        <wps:cNvPr id="8072" name="Shape 8072"/>
                        <wps:cNvSpPr/>
                        <wps:spPr>
                          <a:xfrm>
                            <a:off x="594868" y="1473074"/>
                            <a:ext cx="5145024" cy="0"/>
                          </a:xfrm>
                          <a:custGeom>
                            <a:avLst/>
                            <a:gdLst/>
                            <a:ahLst/>
                            <a:cxnLst/>
                            <a:rect l="0" t="0" r="0" b="0"/>
                            <a:pathLst>
                              <a:path w="5145024">
                                <a:moveTo>
                                  <a:pt x="0" y="0"/>
                                </a:moveTo>
                                <a:lnTo>
                                  <a:pt x="5145024"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8073" name="Shape 8073"/>
                        <wps:cNvSpPr/>
                        <wps:spPr>
                          <a:xfrm>
                            <a:off x="594868" y="1282574"/>
                            <a:ext cx="5145024" cy="0"/>
                          </a:xfrm>
                          <a:custGeom>
                            <a:avLst/>
                            <a:gdLst/>
                            <a:ahLst/>
                            <a:cxnLst/>
                            <a:rect l="0" t="0" r="0" b="0"/>
                            <a:pathLst>
                              <a:path w="5145024">
                                <a:moveTo>
                                  <a:pt x="0" y="0"/>
                                </a:moveTo>
                                <a:lnTo>
                                  <a:pt x="5145024"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8074" name="Shape 8074"/>
                        <wps:cNvSpPr/>
                        <wps:spPr>
                          <a:xfrm>
                            <a:off x="594868" y="1093598"/>
                            <a:ext cx="5145024" cy="0"/>
                          </a:xfrm>
                          <a:custGeom>
                            <a:avLst/>
                            <a:gdLst/>
                            <a:ahLst/>
                            <a:cxnLst/>
                            <a:rect l="0" t="0" r="0" b="0"/>
                            <a:pathLst>
                              <a:path w="5145024">
                                <a:moveTo>
                                  <a:pt x="0" y="0"/>
                                </a:moveTo>
                                <a:lnTo>
                                  <a:pt x="5145024"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8075" name="Shape 8075"/>
                        <wps:cNvSpPr/>
                        <wps:spPr>
                          <a:xfrm>
                            <a:off x="594868" y="903098"/>
                            <a:ext cx="5145024" cy="0"/>
                          </a:xfrm>
                          <a:custGeom>
                            <a:avLst/>
                            <a:gdLst/>
                            <a:ahLst/>
                            <a:cxnLst/>
                            <a:rect l="0" t="0" r="0" b="0"/>
                            <a:pathLst>
                              <a:path w="5145024">
                                <a:moveTo>
                                  <a:pt x="0" y="0"/>
                                </a:moveTo>
                                <a:lnTo>
                                  <a:pt x="5145024"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8076" name="Shape 8076"/>
                        <wps:cNvSpPr/>
                        <wps:spPr>
                          <a:xfrm>
                            <a:off x="594868" y="712598"/>
                            <a:ext cx="5145024" cy="0"/>
                          </a:xfrm>
                          <a:custGeom>
                            <a:avLst/>
                            <a:gdLst/>
                            <a:ahLst/>
                            <a:cxnLst/>
                            <a:rect l="0" t="0" r="0" b="0"/>
                            <a:pathLst>
                              <a:path w="5145024">
                                <a:moveTo>
                                  <a:pt x="0" y="0"/>
                                </a:moveTo>
                                <a:lnTo>
                                  <a:pt x="5145024"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8077" name="Shape 8077"/>
                        <wps:cNvSpPr/>
                        <wps:spPr>
                          <a:xfrm>
                            <a:off x="594868" y="522098"/>
                            <a:ext cx="5145024" cy="0"/>
                          </a:xfrm>
                          <a:custGeom>
                            <a:avLst/>
                            <a:gdLst/>
                            <a:ahLst/>
                            <a:cxnLst/>
                            <a:rect l="0" t="0" r="0" b="0"/>
                            <a:pathLst>
                              <a:path w="5145024">
                                <a:moveTo>
                                  <a:pt x="0" y="0"/>
                                </a:moveTo>
                                <a:lnTo>
                                  <a:pt x="5145024"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8078" name="Shape 8078"/>
                        <wps:cNvSpPr/>
                        <wps:spPr>
                          <a:xfrm>
                            <a:off x="594868" y="331598"/>
                            <a:ext cx="5145024" cy="0"/>
                          </a:xfrm>
                          <a:custGeom>
                            <a:avLst/>
                            <a:gdLst/>
                            <a:ahLst/>
                            <a:cxnLst/>
                            <a:rect l="0" t="0" r="0" b="0"/>
                            <a:pathLst>
                              <a:path w="5145024">
                                <a:moveTo>
                                  <a:pt x="0" y="0"/>
                                </a:moveTo>
                                <a:lnTo>
                                  <a:pt x="5145024"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8079" name="Shape 8079"/>
                        <wps:cNvSpPr/>
                        <wps:spPr>
                          <a:xfrm>
                            <a:off x="594868" y="141098"/>
                            <a:ext cx="5145024" cy="0"/>
                          </a:xfrm>
                          <a:custGeom>
                            <a:avLst/>
                            <a:gdLst/>
                            <a:ahLst/>
                            <a:cxnLst/>
                            <a:rect l="0" t="0" r="0" b="0"/>
                            <a:pathLst>
                              <a:path w="5145024">
                                <a:moveTo>
                                  <a:pt x="0" y="0"/>
                                </a:moveTo>
                                <a:lnTo>
                                  <a:pt x="5145024"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115341" name="Shape 115341"/>
                        <wps:cNvSpPr/>
                        <wps:spPr>
                          <a:xfrm>
                            <a:off x="847852" y="1017398"/>
                            <a:ext cx="230124" cy="646176"/>
                          </a:xfrm>
                          <a:custGeom>
                            <a:avLst/>
                            <a:gdLst/>
                            <a:ahLst/>
                            <a:cxnLst/>
                            <a:rect l="0" t="0" r="0" b="0"/>
                            <a:pathLst>
                              <a:path w="230124" h="646176">
                                <a:moveTo>
                                  <a:pt x="0" y="0"/>
                                </a:moveTo>
                                <a:lnTo>
                                  <a:pt x="230124" y="0"/>
                                </a:lnTo>
                                <a:lnTo>
                                  <a:pt x="230124" y="646176"/>
                                </a:lnTo>
                                <a:lnTo>
                                  <a:pt x="0" y="646176"/>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15342" name="Shape 115342"/>
                        <wps:cNvSpPr/>
                        <wps:spPr>
                          <a:xfrm>
                            <a:off x="1876552" y="868045"/>
                            <a:ext cx="230124" cy="795528"/>
                          </a:xfrm>
                          <a:custGeom>
                            <a:avLst/>
                            <a:gdLst/>
                            <a:ahLst/>
                            <a:cxnLst/>
                            <a:rect l="0" t="0" r="0" b="0"/>
                            <a:pathLst>
                              <a:path w="230124" h="795528">
                                <a:moveTo>
                                  <a:pt x="0" y="0"/>
                                </a:moveTo>
                                <a:lnTo>
                                  <a:pt x="230124" y="0"/>
                                </a:lnTo>
                                <a:lnTo>
                                  <a:pt x="230124" y="795528"/>
                                </a:lnTo>
                                <a:lnTo>
                                  <a:pt x="0" y="795528"/>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15343" name="Shape 115343"/>
                        <wps:cNvSpPr/>
                        <wps:spPr>
                          <a:xfrm>
                            <a:off x="2905252" y="657734"/>
                            <a:ext cx="231648" cy="1005840"/>
                          </a:xfrm>
                          <a:custGeom>
                            <a:avLst/>
                            <a:gdLst/>
                            <a:ahLst/>
                            <a:cxnLst/>
                            <a:rect l="0" t="0" r="0" b="0"/>
                            <a:pathLst>
                              <a:path w="231648" h="1005840">
                                <a:moveTo>
                                  <a:pt x="0" y="0"/>
                                </a:moveTo>
                                <a:lnTo>
                                  <a:pt x="231648" y="0"/>
                                </a:lnTo>
                                <a:lnTo>
                                  <a:pt x="231648" y="1005840"/>
                                </a:lnTo>
                                <a:lnTo>
                                  <a:pt x="0" y="1005840"/>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15344" name="Shape 115344"/>
                        <wps:cNvSpPr/>
                        <wps:spPr>
                          <a:xfrm>
                            <a:off x="3933952" y="473329"/>
                            <a:ext cx="231648" cy="1190244"/>
                          </a:xfrm>
                          <a:custGeom>
                            <a:avLst/>
                            <a:gdLst/>
                            <a:ahLst/>
                            <a:cxnLst/>
                            <a:rect l="0" t="0" r="0" b="0"/>
                            <a:pathLst>
                              <a:path w="231648" h="1190244">
                                <a:moveTo>
                                  <a:pt x="0" y="0"/>
                                </a:moveTo>
                                <a:lnTo>
                                  <a:pt x="231648" y="0"/>
                                </a:lnTo>
                                <a:lnTo>
                                  <a:pt x="231648" y="1190244"/>
                                </a:lnTo>
                                <a:lnTo>
                                  <a:pt x="0" y="1190244"/>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15345" name="Shape 115345"/>
                        <wps:cNvSpPr/>
                        <wps:spPr>
                          <a:xfrm>
                            <a:off x="4964176" y="359029"/>
                            <a:ext cx="230124" cy="1304544"/>
                          </a:xfrm>
                          <a:custGeom>
                            <a:avLst/>
                            <a:gdLst/>
                            <a:ahLst/>
                            <a:cxnLst/>
                            <a:rect l="0" t="0" r="0" b="0"/>
                            <a:pathLst>
                              <a:path w="230124" h="1304544">
                                <a:moveTo>
                                  <a:pt x="0" y="0"/>
                                </a:moveTo>
                                <a:lnTo>
                                  <a:pt x="230124" y="0"/>
                                </a:lnTo>
                                <a:lnTo>
                                  <a:pt x="230124" y="1304544"/>
                                </a:lnTo>
                                <a:lnTo>
                                  <a:pt x="0" y="1304544"/>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115346" name="Shape 115346"/>
                        <wps:cNvSpPr/>
                        <wps:spPr>
                          <a:xfrm>
                            <a:off x="1140460" y="1495934"/>
                            <a:ext cx="230124" cy="167640"/>
                          </a:xfrm>
                          <a:custGeom>
                            <a:avLst/>
                            <a:gdLst/>
                            <a:ahLst/>
                            <a:cxnLst/>
                            <a:rect l="0" t="0" r="0" b="0"/>
                            <a:pathLst>
                              <a:path w="230124" h="167640">
                                <a:moveTo>
                                  <a:pt x="0" y="0"/>
                                </a:moveTo>
                                <a:lnTo>
                                  <a:pt x="230124" y="0"/>
                                </a:lnTo>
                                <a:lnTo>
                                  <a:pt x="230124" y="167640"/>
                                </a:lnTo>
                                <a:lnTo>
                                  <a:pt x="0" y="167640"/>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15347" name="Shape 115347"/>
                        <wps:cNvSpPr/>
                        <wps:spPr>
                          <a:xfrm>
                            <a:off x="2169160" y="1418210"/>
                            <a:ext cx="231648" cy="245364"/>
                          </a:xfrm>
                          <a:custGeom>
                            <a:avLst/>
                            <a:gdLst/>
                            <a:ahLst/>
                            <a:cxnLst/>
                            <a:rect l="0" t="0" r="0" b="0"/>
                            <a:pathLst>
                              <a:path w="231648" h="245364">
                                <a:moveTo>
                                  <a:pt x="0" y="0"/>
                                </a:moveTo>
                                <a:lnTo>
                                  <a:pt x="231648" y="0"/>
                                </a:lnTo>
                                <a:lnTo>
                                  <a:pt x="231648" y="245364"/>
                                </a:lnTo>
                                <a:lnTo>
                                  <a:pt x="0" y="245364"/>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15348" name="Shape 115348"/>
                        <wps:cNvSpPr/>
                        <wps:spPr>
                          <a:xfrm>
                            <a:off x="3197860" y="1392301"/>
                            <a:ext cx="231648" cy="271273"/>
                          </a:xfrm>
                          <a:custGeom>
                            <a:avLst/>
                            <a:gdLst/>
                            <a:ahLst/>
                            <a:cxnLst/>
                            <a:rect l="0" t="0" r="0" b="0"/>
                            <a:pathLst>
                              <a:path w="231648" h="271273">
                                <a:moveTo>
                                  <a:pt x="0" y="0"/>
                                </a:moveTo>
                                <a:lnTo>
                                  <a:pt x="231648" y="0"/>
                                </a:lnTo>
                                <a:lnTo>
                                  <a:pt x="231648" y="271273"/>
                                </a:lnTo>
                                <a:lnTo>
                                  <a:pt x="0" y="271273"/>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15349" name="Shape 115349"/>
                        <wps:cNvSpPr/>
                        <wps:spPr>
                          <a:xfrm>
                            <a:off x="4228084" y="1369441"/>
                            <a:ext cx="230124" cy="294132"/>
                          </a:xfrm>
                          <a:custGeom>
                            <a:avLst/>
                            <a:gdLst/>
                            <a:ahLst/>
                            <a:cxnLst/>
                            <a:rect l="0" t="0" r="0" b="0"/>
                            <a:pathLst>
                              <a:path w="230124" h="294132">
                                <a:moveTo>
                                  <a:pt x="0" y="0"/>
                                </a:moveTo>
                                <a:lnTo>
                                  <a:pt x="230124" y="0"/>
                                </a:lnTo>
                                <a:lnTo>
                                  <a:pt x="230124" y="294132"/>
                                </a:lnTo>
                                <a:lnTo>
                                  <a:pt x="0" y="294132"/>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115350" name="Shape 115350"/>
                        <wps:cNvSpPr/>
                        <wps:spPr>
                          <a:xfrm>
                            <a:off x="5256784" y="1357250"/>
                            <a:ext cx="230124" cy="306324"/>
                          </a:xfrm>
                          <a:custGeom>
                            <a:avLst/>
                            <a:gdLst/>
                            <a:ahLst/>
                            <a:cxnLst/>
                            <a:rect l="0" t="0" r="0" b="0"/>
                            <a:pathLst>
                              <a:path w="230124" h="306324">
                                <a:moveTo>
                                  <a:pt x="0" y="0"/>
                                </a:moveTo>
                                <a:lnTo>
                                  <a:pt x="230124" y="0"/>
                                </a:lnTo>
                                <a:lnTo>
                                  <a:pt x="230124" y="306324"/>
                                </a:lnTo>
                                <a:lnTo>
                                  <a:pt x="0" y="306324"/>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8090" name="Shape 8090"/>
                        <wps:cNvSpPr/>
                        <wps:spPr>
                          <a:xfrm>
                            <a:off x="594868" y="1663574"/>
                            <a:ext cx="5145024" cy="0"/>
                          </a:xfrm>
                          <a:custGeom>
                            <a:avLst/>
                            <a:gdLst/>
                            <a:ahLst/>
                            <a:cxnLst/>
                            <a:rect l="0" t="0" r="0" b="0"/>
                            <a:pathLst>
                              <a:path w="5145024">
                                <a:moveTo>
                                  <a:pt x="0" y="0"/>
                                </a:moveTo>
                                <a:lnTo>
                                  <a:pt x="5145024" y="0"/>
                                </a:lnTo>
                              </a:path>
                            </a:pathLst>
                          </a:custGeom>
                          <a:ln w="9144" cap="flat">
                            <a:round/>
                          </a:ln>
                        </wps:spPr>
                        <wps:style>
                          <a:lnRef idx="1">
                            <a:srgbClr val="D9D9D9"/>
                          </a:lnRef>
                          <a:fillRef idx="0">
                            <a:srgbClr val="000000">
                              <a:alpha val="0"/>
                            </a:srgbClr>
                          </a:fillRef>
                          <a:effectRef idx="0">
                            <a:scrgbClr r="0" g="0" b="0"/>
                          </a:effectRef>
                          <a:fontRef idx="none"/>
                        </wps:style>
                        <wps:bodyPr/>
                      </wps:wsp>
                      <wps:wsp>
                        <wps:cNvPr id="8091" name="Rectangle 8091"/>
                        <wps:cNvSpPr/>
                        <wps:spPr>
                          <a:xfrm>
                            <a:off x="722249" y="819348"/>
                            <a:ext cx="636262" cy="186236"/>
                          </a:xfrm>
                          <a:prstGeom prst="rect">
                            <a:avLst/>
                          </a:prstGeom>
                          <a:ln>
                            <a:noFill/>
                          </a:ln>
                        </wps:spPr>
                        <wps:txbx>
                          <w:txbxContent>
                            <w:p w:rsidR="0024721D" w:rsidRDefault="0024721D">
                              <w:pPr>
                                <w:spacing w:after="160" w:line="259" w:lineRule="auto"/>
                                <w:ind w:left="0" w:firstLine="0"/>
                                <w:jc w:val="left"/>
                              </w:pPr>
                              <w:r>
                                <w:rPr>
                                  <w:color w:val="404040"/>
                                  <w:sz w:val="20"/>
                                </w:rPr>
                                <w:t>679871,4</w:t>
                              </w:r>
                            </w:p>
                          </w:txbxContent>
                        </wps:txbx>
                        <wps:bodyPr horzOverflow="overflow" vert="horz" lIns="0" tIns="0" rIns="0" bIns="0" rtlCol="0">
                          <a:noAutofit/>
                        </wps:bodyPr>
                      </wps:wsp>
                      <wps:wsp>
                        <wps:cNvPr id="8092" name="Rectangle 8092"/>
                        <wps:cNvSpPr/>
                        <wps:spPr>
                          <a:xfrm>
                            <a:off x="1202309" y="819348"/>
                            <a:ext cx="42059" cy="186236"/>
                          </a:xfrm>
                          <a:prstGeom prst="rect">
                            <a:avLst/>
                          </a:prstGeom>
                          <a:ln>
                            <a:noFill/>
                          </a:ln>
                        </wps:spPr>
                        <wps:txbx>
                          <w:txbxContent>
                            <w:p w:rsidR="0024721D" w:rsidRDefault="0024721D">
                              <w:pPr>
                                <w:spacing w:after="160" w:line="259" w:lineRule="auto"/>
                                <w:ind w:left="0" w:firstLine="0"/>
                                <w:jc w:val="left"/>
                              </w:pPr>
                              <w:r>
                                <w:rPr>
                                  <w:color w:val="404040"/>
                                  <w:sz w:val="20"/>
                                </w:rPr>
                                <w:t xml:space="preserve"> </w:t>
                              </w:r>
                            </w:p>
                          </w:txbxContent>
                        </wps:txbx>
                        <wps:bodyPr horzOverflow="overflow" vert="horz" lIns="0" tIns="0" rIns="0" bIns="0" rtlCol="0">
                          <a:noAutofit/>
                        </wps:bodyPr>
                      </wps:wsp>
                      <wps:wsp>
                        <wps:cNvPr id="100473" name="Rectangle 100473"/>
                        <wps:cNvSpPr/>
                        <wps:spPr>
                          <a:xfrm>
                            <a:off x="1751584" y="670885"/>
                            <a:ext cx="84117" cy="186236"/>
                          </a:xfrm>
                          <a:prstGeom prst="rect">
                            <a:avLst/>
                          </a:prstGeom>
                          <a:ln>
                            <a:noFill/>
                          </a:ln>
                        </wps:spPr>
                        <wps:txbx>
                          <w:txbxContent>
                            <w:p w:rsidR="0024721D" w:rsidRDefault="0024721D">
                              <w:pPr>
                                <w:spacing w:after="160" w:line="259" w:lineRule="auto"/>
                                <w:ind w:left="0" w:firstLine="0"/>
                                <w:jc w:val="left"/>
                              </w:pPr>
                              <w:r>
                                <w:rPr>
                                  <w:color w:val="404040"/>
                                  <w:sz w:val="20"/>
                                </w:rPr>
                                <w:t>8</w:t>
                              </w:r>
                            </w:p>
                          </w:txbxContent>
                        </wps:txbx>
                        <wps:bodyPr horzOverflow="overflow" vert="horz" lIns="0" tIns="0" rIns="0" bIns="0" rtlCol="0">
                          <a:noAutofit/>
                        </wps:bodyPr>
                      </wps:wsp>
                      <wps:wsp>
                        <wps:cNvPr id="100474" name="Rectangle 100474"/>
                        <wps:cNvSpPr/>
                        <wps:spPr>
                          <a:xfrm>
                            <a:off x="1815463" y="670885"/>
                            <a:ext cx="551304" cy="186236"/>
                          </a:xfrm>
                          <a:prstGeom prst="rect">
                            <a:avLst/>
                          </a:prstGeom>
                          <a:ln>
                            <a:noFill/>
                          </a:ln>
                        </wps:spPr>
                        <wps:txbx>
                          <w:txbxContent>
                            <w:p w:rsidR="0024721D" w:rsidRDefault="0024721D">
                              <w:pPr>
                                <w:spacing w:after="160" w:line="259" w:lineRule="auto"/>
                                <w:ind w:left="0" w:firstLine="0"/>
                                <w:jc w:val="left"/>
                              </w:pPr>
                              <w:r>
                                <w:rPr>
                                  <w:color w:val="404040"/>
                                  <w:sz w:val="20"/>
                                </w:rPr>
                                <w:t>35589,8</w:t>
                              </w:r>
                            </w:p>
                          </w:txbxContent>
                        </wps:txbx>
                        <wps:bodyPr horzOverflow="overflow" vert="horz" lIns="0" tIns="0" rIns="0" bIns="0" rtlCol="0">
                          <a:noAutofit/>
                        </wps:bodyPr>
                      </wps:wsp>
                      <wps:wsp>
                        <wps:cNvPr id="8094" name="Rectangle 8094"/>
                        <wps:cNvSpPr/>
                        <wps:spPr>
                          <a:xfrm>
                            <a:off x="2231644" y="670885"/>
                            <a:ext cx="42059" cy="186236"/>
                          </a:xfrm>
                          <a:prstGeom prst="rect">
                            <a:avLst/>
                          </a:prstGeom>
                          <a:ln>
                            <a:noFill/>
                          </a:ln>
                        </wps:spPr>
                        <wps:txbx>
                          <w:txbxContent>
                            <w:p w:rsidR="0024721D" w:rsidRDefault="0024721D">
                              <w:pPr>
                                <w:spacing w:after="160" w:line="259" w:lineRule="auto"/>
                                <w:ind w:left="0" w:firstLine="0"/>
                                <w:jc w:val="left"/>
                              </w:pPr>
                              <w:r>
                                <w:rPr>
                                  <w:color w:val="404040"/>
                                  <w:sz w:val="20"/>
                                </w:rPr>
                                <w:t xml:space="preserve"> </w:t>
                              </w:r>
                            </w:p>
                          </w:txbxContent>
                        </wps:txbx>
                        <wps:bodyPr horzOverflow="overflow" vert="horz" lIns="0" tIns="0" rIns="0" bIns="0" rtlCol="0">
                          <a:noAutofit/>
                        </wps:bodyPr>
                      </wps:wsp>
                      <wps:wsp>
                        <wps:cNvPr id="100476" name="Rectangle 100476"/>
                        <wps:cNvSpPr/>
                        <wps:spPr>
                          <a:xfrm>
                            <a:off x="2876931" y="460320"/>
                            <a:ext cx="552338" cy="186236"/>
                          </a:xfrm>
                          <a:prstGeom prst="rect">
                            <a:avLst/>
                          </a:prstGeom>
                          <a:ln>
                            <a:noFill/>
                          </a:ln>
                        </wps:spPr>
                        <wps:txbx>
                          <w:txbxContent>
                            <w:p w:rsidR="0024721D" w:rsidRDefault="0024721D">
                              <w:pPr>
                                <w:spacing w:after="160" w:line="259" w:lineRule="auto"/>
                                <w:ind w:left="0" w:firstLine="0"/>
                                <w:jc w:val="left"/>
                              </w:pPr>
                              <w:r>
                                <w:rPr>
                                  <w:color w:val="404040"/>
                                  <w:sz w:val="20"/>
                                </w:rPr>
                                <w:t>56759,9</w:t>
                              </w:r>
                            </w:p>
                          </w:txbxContent>
                        </wps:txbx>
                        <wps:bodyPr horzOverflow="overflow" vert="horz" lIns="0" tIns="0" rIns="0" bIns="0" rtlCol="0">
                          <a:noAutofit/>
                        </wps:bodyPr>
                      </wps:wsp>
                      <wps:wsp>
                        <wps:cNvPr id="100475" name="Rectangle 100475"/>
                        <wps:cNvSpPr/>
                        <wps:spPr>
                          <a:xfrm>
                            <a:off x="2748915" y="460320"/>
                            <a:ext cx="169248" cy="186236"/>
                          </a:xfrm>
                          <a:prstGeom prst="rect">
                            <a:avLst/>
                          </a:prstGeom>
                          <a:ln>
                            <a:noFill/>
                          </a:ln>
                        </wps:spPr>
                        <wps:txbx>
                          <w:txbxContent>
                            <w:p w:rsidR="0024721D" w:rsidRDefault="0024721D">
                              <w:pPr>
                                <w:spacing w:after="160" w:line="259" w:lineRule="auto"/>
                                <w:ind w:left="0" w:firstLine="0"/>
                                <w:jc w:val="left"/>
                              </w:pPr>
                              <w:r>
                                <w:rPr>
                                  <w:color w:val="404040"/>
                                  <w:sz w:val="20"/>
                                </w:rPr>
                                <w:t>10</w:t>
                              </w:r>
                            </w:p>
                          </w:txbxContent>
                        </wps:txbx>
                        <wps:bodyPr horzOverflow="overflow" vert="horz" lIns="0" tIns="0" rIns="0" bIns="0" rtlCol="0">
                          <a:noAutofit/>
                        </wps:bodyPr>
                      </wps:wsp>
                      <wps:wsp>
                        <wps:cNvPr id="8096" name="Rectangle 8096"/>
                        <wps:cNvSpPr/>
                        <wps:spPr>
                          <a:xfrm>
                            <a:off x="3292983" y="460320"/>
                            <a:ext cx="42058" cy="186236"/>
                          </a:xfrm>
                          <a:prstGeom prst="rect">
                            <a:avLst/>
                          </a:prstGeom>
                          <a:ln>
                            <a:noFill/>
                          </a:ln>
                        </wps:spPr>
                        <wps:txbx>
                          <w:txbxContent>
                            <w:p w:rsidR="0024721D" w:rsidRDefault="0024721D">
                              <w:pPr>
                                <w:spacing w:after="160" w:line="259" w:lineRule="auto"/>
                                <w:ind w:left="0" w:firstLine="0"/>
                                <w:jc w:val="left"/>
                              </w:pPr>
                              <w:r>
                                <w:rPr>
                                  <w:color w:val="404040"/>
                                  <w:sz w:val="20"/>
                                </w:rPr>
                                <w:t xml:space="preserve"> </w:t>
                              </w:r>
                            </w:p>
                          </w:txbxContent>
                        </wps:txbx>
                        <wps:bodyPr horzOverflow="overflow" vert="horz" lIns="0" tIns="0" rIns="0" bIns="0" rtlCol="0">
                          <a:noAutofit/>
                        </wps:bodyPr>
                      </wps:wsp>
                      <wps:wsp>
                        <wps:cNvPr id="8097" name="Rectangle 8097"/>
                        <wps:cNvSpPr/>
                        <wps:spPr>
                          <a:xfrm>
                            <a:off x="3778250" y="276170"/>
                            <a:ext cx="722599" cy="186236"/>
                          </a:xfrm>
                          <a:prstGeom prst="rect">
                            <a:avLst/>
                          </a:prstGeom>
                          <a:ln>
                            <a:noFill/>
                          </a:ln>
                        </wps:spPr>
                        <wps:txbx>
                          <w:txbxContent>
                            <w:p w:rsidR="0024721D" w:rsidRDefault="0024721D">
                              <w:pPr>
                                <w:spacing w:after="160" w:line="259" w:lineRule="auto"/>
                                <w:ind w:left="0" w:firstLine="0"/>
                                <w:jc w:val="left"/>
                              </w:pPr>
                              <w:r>
                                <w:rPr>
                                  <w:color w:val="404040"/>
                                  <w:sz w:val="20"/>
                                </w:rPr>
                                <w:t>1250173,6</w:t>
                              </w:r>
                            </w:p>
                          </w:txbxContent>
                        </wps:txbx>
                        <wps:bodyPr horzOverflow="overflow" vert="horz" lIns="0" tIns="0" rIns="0" bIns="0" rtlCol="0">
                          <a:noAutofit/>
                        </wps:bodyPr>
                      </wps:wsp>
                      <wps:wsp>
                        <wps:cNvPr id="8098" name="Rectangle 8098"/>
                        <wps:cNvSpPr/>
                        <wps:spPr>
                          <a:xfrm>
                            <a:off x="4322319" y="276170"/>
                            <a:ext cx="42058" cy="186236"/>
                          </a:xfrm>
                          <a:prstGeom prst="rect">
                            <a:avLst/>
                          </a:prstGeom>
                          <a:ln>
                            <a:noFill/>
                          </a:ln>
                        </wps:spPr>
                        <wps:txbx>
                          <w:txbxContent>
                            <w:p w:rsidR="0024721D" w:rsidRDefault="0024721D">
                              <w:pPr>
                                <w:spacing w:after="160" w:line="259" w:lineRule="auto"/>
                                <w:ind w:left="0" w:firstLine="0"/>
                                <w:jc w:val="left"/>
                              </w:pPr>
                              <w:r>
                                <w:rPr>
                                  <w:color w:val="404040"/>
                                  <w:sz w:val="20"/>
                                </w:rPr>
                                <w:t xml:space="preserve"> </w:t>
                              </w:r>
                            </w:p>
                          </w:txbxContent>
                        </wps:txbx>
                        <wps:bodyPr horzOverflow="overflow" vert="horz" lIns="0" tIns="0" rIns="0" bIns="0" rtlCol="0">
                          <a:noAutofit/>
                        </wps:bodyPr>
                      </wps:wsp>
                      <wps:wsp>
                        <wps:cNvPr id="8099" name="Rectangle 8099"/>
                        <wps:cNvSpPr/>
                        <wps:spPr>
                          <a:xfrm>
                            <a:off x="4854702" y="161870"/>
                            <a:ext cx="594901" cy="186236"/>
                          </a:xfrm>
                          <a:prstGeom prst="rect">
                            <a:avLst/>
                          </a:prstGeom>
                          <a:ln>
                            <a:noFill/>
                          </a:ln>
                        </wps:spPr>
                        <wps:txbx>
                          <w:txbxContent>
                            <w:p w:rsidR="0024721D" w:rsidRDefault="0024721D">
                              <w:pPr>
                                <w:spacing w:after="160" w:line="259" w:lineRule="auto"/>
                                <w:ind w:left="0" w:firstLine="0"/>
                                <w:jc w:val="left"/>
                              </w:pPr>
                              <w:r>
                                <w:rPr>
                                  <w:color w:val="404040"/>
                                  <w:sz w:val="20"/>
                                </w:rPr>
                                <w:t>1370113</w:t>
                              </w:r>
                            </w:p>
                          </w:txbxContent>
                        </wps:txbx>
                        <wps:bodyPr horzOverflow="overflow" vert="horz" lIns="0" tIns="0" rIns="0" bIns="0" rtlCol="0">
                          <a:noAutofit/>
                        </wps:bodyPr>
                      </wps:wsp>
                      <wps:wsp>
                        <wps:cNvPr id="8100" name="Rectangle 8100"/>
                        <wps:cNvSpPr/>
                        <wps:spPr>
                          <a:xfrm>
                            <a:off x="5303139" y="161870"/>
                            <a:ext cx="42058" cy="186236"/>
                          </a:xfrm>
                          <a:prstGeom prst="rect">
                            <a:avLst/>
                          </a:prstGeom>
                          <a:ln>
                            <a:noFill/>
                          </a:ln>
                        </wps:spPr>
                        <wps:txbx>
                          <w:txbxContent>
                            <w:p w:rsidR="0024721D" w:rsidRDefault="0024721D">
                              <w:pPr>
                                <w:spacing w:after="160" w:line="259" w:lineRule="auto"/>
                                <w:ind w:left="0" w:firstLine="0"/>
                                <w:jc w:val="left"/>
                              </w:pPr>
                              <w:r>
                                <w:rPr>
                                  <w:color w:val="404040"/>
                                  <w:sz w:val="20"/>
                                </w:rPr>
                                <w:t xml:space="preserve"> </w:t>
                              </w:r>
                            </w:p>
                          </w:txbxContent>
                        </wps:txbx>
                        <wps:bodyPr horzOverflow="overflow" vert="horz" lIns="0" tIns="0" rIns="0" bIns="0" rtlCol="0">
                          <a:noAutofit/>
                        </wps:bodyPr>
                      </wps:wsp>
                      <wps:wsp>
                        <wps:cNvPr id="8101" name="Rectangle 8101"/>
                        <wps:cNvSpPr/>
                        <wps:spPr>
                          <a:xfrm>
                            <a:off x="1015238" y="1298774"/>
                            <a:ext cx="636262" cy="186236"/>
                          </a:xfrm>
                          <a:prstGeom prst="rect">
                            <a:avLst/>
                          </a:prstGeom>
                          <a:ln>
                            <a:noFill/>
                          </a:ln>
                        </wps:spPr>
                        <wps:txbx>
                          <w:txbxContent>
                            <w:p w:rsidR="0024721D" w:rsidRDefault="0024721D">
                              <w:pPr>
                                <w:spacing w:after="160" w:line="259" w:lineRule="auto"/>
                                <w:ind w:left="0" w:firstLine="0"/>
                                <w:jc w:val="left"/>
                              </w:pPr>
                              <w:r>
                                <w:rPr>
                                  <w:sz w:val="20"/>
                                </w:rPr>
                                <w:t>176339,8</w:t>
                              </w:r>
                            </w:p>
                          </w:txbxContent>
                        </wps:txbx>
                        <wps:bodyPr horzOverflow="overflow" vert="horz" lIns="0" tIns="0" rIns="0" bIns="0" rtlCol="0">
                          <a:noAutofit/>
                        </wps:bodyPr>
                      </wps:wsp>
                      <wps:wsp>
                        <wps:cNvPr id="8102" name="Rectangle 8102"/>
                        <wps:cNvSpPr/>
                        <wps:spPr>
                          <a:xfrm>
                            <a:off x="1495552" y="1298774"/>
                            <a:ext cx="42059" cy="186236"/>
                          </a:xfrm>
                          <a:prstGeom prst="rect">
                            <a:avLst/>
                          </a:prstGeom>
                          <a:ln>
                            <a:noFill/>
                          </a:ln>
                        </wps:spPr>
                        <wps:txbx>
                          <w:txbxContent>
                            <w:p w:rsidR="0024721D" w:rsidRDefault="0024721D">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8103" name="Rectangle 8103"/>
                        <wps:cNvSpPr/>
                        <wps:spPr>
                          <a:xfrm>
                            <a:off x="2044446" y="1220796"/>
                            <a:ext cx="636263" cy="186236"/>
                          </a:xfrm>
                          <a:prstGeom prst="rect">
                            <a:avLst/>
                          </a:prstGeom>
                          <a:ln>
                            <a:noFill/>
                          </a:ln>
                        </wps:spPr>
                        <wps:txbx>
                          <w:txbxContent>
                            <w:p w:rsidR="0024721D" w:rsidRDefault="0024721D">
                              <w:pPr>
                                <w:spacing w:after="160" w:line="259" w:lineRule="auto"/>
                                <w:ind w:left="0" w:firstLine="0"/>
                                <w:jc w:val="left"/>
                              </w:pPr>
                              <w:r>
                                <w:rPr>
                                  <w:sz w:val="20"/>
                                </w:rPr>
                                <w:t>258330,7</w:t>
                              </w:r>
                            </w:p>
                          </w:txbxContent>
                        </wps:txbx>
                        <wps:bodyPr horzOverflow="overflow" vert="horz" lIns="0" tIns="0" rIns="0" bIns="0" rtlCol="0">
                          <a:noAutofit/>
                        </wps:bodyPr>
                      </wps:wsp>
                      <wps:wsp>
                        <wps:cNvPr id="8104" name="Rectangle 8104"/>
                        <wps:cNvSpPr/>
                        <wps:spPr>
                          <a:xfrm>
                            <a:off x="2524887" y="1220796"/>
                            <a:ext cx="42058" cy="186236"/>
                          </a:xfrm>
                          <a:prstGeom prst="rect">
                            <a:avLst/>
                          </a:prstGeom>
                          <a:ln>
                            <a:noFill/>
                          </a:ln>
                        </wps:spPr>
                        <wps:txbx>
                          <w:txbxContent>
                            <w:p w:rsidR="0024721D" w:rsidRDefault="0024721D">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8105" name="Rectangle 8105"/>
                        <wps:cNvSpPr/>
                        <wps:spPr>
                          <a:xfrm>
                            <a:off x="3074162" y="1194507"/>
                            <a:ext cx="636263" cy="186236"/>
                          </a:xfrm>
                          <a:prstGeom prst="rect">
                            <a:avLst/>
                          </a:prstGeom>
                          <a:ln>
                            <a:noFill/>
                          </a:ln>
                        </wps:spPr>
                        <wps:txbx>
                          <w:txbxContent>
                            <w:p w:rsidR="0024721D" w:rsidRDefault="0024721D">
                              <w:pPr>
                                <w:spacing w:after="160" w:line="259" w:lineRule="auto"/>
                                <w:ind w:left="0" w:firstLine="0"/>
                                <w:jc w:val="left"/>
                              </w:pPr>
                              <w:r>
                                <w:rPr>
                                  <w:sz w:val="20"/>
                                </w:rPr>
                                <w:t>285761,2</w:t>
                              </w:r>
                            </w:p>
                          </w:txbxContent>
                        </wps:txbx>
                        <wps:bodyPr horzOverflow="overflow" vert="horz" lIns="0" tIns="0" rIns="0" bIns="0" rtlCol="0">
                          <a:noAutofit/>
                        </wps:bodyPr>
                      </wps:wsp>
                      <wps:wsp>
                        <wps:cNvPr id="8106" name="Rectangle 8106"/>
                        <wps:cNvSpPr/>
                        <wps:spPr>
                          <a:xfrm>
                            <a:off x="3554222" y="1194507"/>
                            <a:ext cx="42058" cy="186236"/>
                          </a:xfrm>
                          <a:prstGeom prst="rect">
                            <a:avLst/>
                          </a:prstGeom>
                          <a:ln>
                            <a:noFill/>
                          </a:ln>
                        </wps:spPr>
                        <wps:txbx>
                          <w:txbxContent>
                            <w:p w:rsidR="0024721D" w:rsidRDefault="0024721D">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8107" name="Rectangle 8107"/>
                        <wps:cNvSpPr/>
                        <wps:spPr>
                          <a:xfrm>
                            <a:off x="4103370" y="1172028"/>
                            <a:ext cx="636263" cy="186236"/>
                          </a:xfrm>
                          <a:prstGeom prst="rect">
                            <a:avLst/>
                          </a:prstGeom>
                          <a:ln>
                            <a:noFill/>
                          </a:ln>
                        </wps:spPr>
                        <wps:txbx>
                          <w:txbxContent>
                            <w:p w:rsidR="0024721D" w:rsidRDefault="0024721D">
                              <w:pPr>
                                <w:spacing w:after="160" w:line="259" w:lineRule="auto"/>
                                <w:ind w:left="0" w:firstLine="0"/>
                                <w:jc w:val="left"/>
                              </w:pPr>
                              <w:r>
                                <w:rPr>
                                  <w:sz w:val="20"/>
                                </w:rPr>
                                <w:t>309363,6</w:t>
                              </w:r>
                            </w:p>
                          </w:txbxContent>
                        </wps:txbx>
                        <wps:bodyPr horzOverflow="overflow" vert="horz" lIns="0" tIns="0" rIns="0" bIns="0" rtlCol="0">
                          <a:noAutofit/>
                        </wps:bodyPr>
                      </wps:wsp>
                      <wps:wsp>
                        <wps:cNvPr id="8108" name="Rectangle 8108"/>
                        <wps:cNvSpPr/>
                        <wps:spPr>
                          <a:xfrm>
                            <a:off x="4583431" y="1172028"/>
                            <a:ext cx="42058" cy="186236"/>
                          </a:xfrm>
                          <a:prstGeom prst="rect">
                            <a:avLst/>
                          </a:prstGeom>
                          <a:ln>
                            <a:noFill/>
                          </a:ln>
                        </wps:spPr>
                        <wps:txbx>
                          <w:txbxContent>
                            <w:p w:rsidR="0024721D" w:rsidRDefault="0024721D">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8109" name="Rectangle 8109"/>
                        <wps:cNvSpPr/>
                        <wps:spPr>
                          <a:xfrm>
                            <a:off x="5132706" y="1160471"/>
                            <a:ext cx="636262" cy="186236"/>
                          </a:xfrm>
                          <a:prstGeom prst="rect">
                            <a:avLst/>
                          </a:prstGeom>
                          <a:ln>
                            <a:noFill/>
                          </a:ln>
                        </wps:spPr>
                        <wps:txbx>
                          <w:txbxContent>
                            <w:p w:rsidR="0024721D" w:rsidRDefault="0024721D">
                              <w:pPr>
                                <w:spacing w:after="160" w:line="259" w:lineRule="auto"/>
                                <w:ind w:left="0" w:firstLine="0"/>
                                <w:jc w:val="left"/>
                              </w:pPr>
                              <w:r>
                                <w:rPr>
                                  <w:sz w:val="20"/>
                                </w:rPr>
                                <w:t>321786,7</w:t>
                              </w:r>
                            </w:p>
                          </w:txbxContent>
                        </wps:txbx>
                        <wps:bodyPr horzOverflow="overflow" vert="horz" lIns="0" tIns="0" rIns="0" bIns="0" rtlCol="0">
                          <a:noAutofit/>
                        </wps:bodyPr>
                      </wps:wsp>
                      <wps:wsp>
                        <wps:cNvPr id="8110" name="Rectangle 8110"/>
                        <wps:cNvSpPr/>
                        <wps:spPr>
                          <a:xfrm>
                            <a:off x="5612765" y="1160471"/>
                            <a:ext cx="42058" cy="186236"/>
                          </a:xfrm>
                          <a:prstGeom prst="rect">
                            <a:avLst/>
                          </a:prstGeom>
                          <a:ln>
                            <a:noFill/>
                          </a:ln>
                        </wps:spPr>
                        <wps:txbx>
                          <w:txbxContent>
                            <w:p w:rsidR="0024721D" w:rsidRDefault="0024721D">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8111" name="Rectangle 8111"/>
                        <wps:cNvSpPr/>
                        <wps:spPr>
                          <a:xfrm>
                            <a:off x="430276" y="1610106"/>
                            <a:ext cx="77074" cy="154840"/>
                          </a:xfrm>
                          <a:prstGeom prst="rect">
                            <a:avLst/>
                          </a:prstGeom>
                          <a:ln>
                            <a:noFill/>
                          </a:ln>
                        </wps:spPr>
                        <wps:txbx>
                          <w:txbxContent>
                            <w:p w:rsidR="0024721D" w:rsidRDefault="0024721D">
                              <w:pPr>
                                <w:spacing w:after="160" w:line="259" w:lineRule="auto"/>
                                <w:ind w:left="0" w:firstLine="0"/>
                                <w:jc w:val="left"/>
                              </w:pPr>
                              <w:r>
                                <w:rPr>
                                  <w:rFonts w:ascii="Calibri" w:eastAsia="Calibri" w:hAnsi="Calibri" w:cs="Calibri"/>
                                  <w:color w:val="595959"/>
                                  <w:sz w:val="18"/>
                                </w:rPr>
                                <w:t>0</w:t>
                              </w:r>
                            </w:p>
                          </w:txbxContent>
                        </wps:txbx>
                        <wps:bodyPr horzOverflow="overflow" vert="horz" lIns="0" tIns="0" rIns="0" bIns="0" rtlCol="0">
                          <a:noAutofit/>
                        </wps:bodyPr>
                      </wps:wsp>
                      <wps:wsp>
                        <wps:cNvPr id="8112" name="Rectangle 8112"/>
                        <wps:cNvSpPr/>
                        <wps:spPr>
                          <a:xfrm>
                            <a:off x="140716" y="1419606"/>
                            <a:ext cx="462188" cy="154840"/>
                          </a:xfrm>
                          <a:prstGeom prst="rect">
                            <a:avLst/>
                          </a:prstGeom>
                          <a:ln>
                            <a:noFill/>
                          </a:ln>
                        </wps:spPr>
                        <wps:txbx>
                          <w:txbxContent>
                            <w:p w:rsidR="0024721D" w:rsidRDefault="0024721D">
                              <w:pPr>
                                <w:spacing w:after="160" w:line="259" w:lineRule="auto"/>
                                <w:ind w:left="0" w:firstLine="0"/>
                                <w:jc w:val="left"/>
                              </w:pPr>
                              <w:r>
                                <w:rPr>
                                  <w:rFonts w:ascii="Calibri" w:eastAsia="Calibri" w:hAnsi="Calibri" w:cs="Calibri"/>
                                  <w:color w:val="595959"/>
                                  <w:sz w:val="18"/>
                                </w:rPr>
                                <w:t>200000</w:t>
                              </w:r>
                            </w:p>
                          </w:txbxContent>
                        </wps:txbx>
                        <wps:bodyPr horzOverflow="overflow" vert="horz" lIns="0" tIns="0" rIns="0" bIns="0" rtlCol="0">
                          <a:noAutofit/>
                        </wps:bodyPr>
                      </wps:wsp>
                      <wps:wsp>
                        <wps:cNvPr id="8113" name="Rectangle 8113"/>
                        <wps:cNvSpPr/>
                        <wps:spPr>
                          <a:xfrm>
                            <a:off x="140716" y="1229106"/>
                            <a:ext cx="462188" cy="154840"/>
                          </a:xfrm>
                          <a:prstGeom prst="rect">
                            <a:avLst/>
                          </a:prstGeom>
                          <a:ln>
                            <a:noFill/>
                          </a:ln>
                        </wps:spPr>
                        <wps:txbx>
                          <w:txbxContent>
                            <w:p w:rsidR="0024721D" w:rsidRDefault="0024721D">
                              <w:pPr>
                                <w:spacing w:after="160" w:line="259" w:lineRule="auto"/>
                                <w:ind w:left="0" w:firstLine="0"/>
                                <w:jc w:val="left"/>
                              </w:pPr>
                              <w:r>
                                <w:rPr>
                                  <w:rFonts w:ascii="Calibri" w:eastAsia="Calibri" w:hAnsi="Calibri" w:cs="Calibri"/>
                                  <w:color w:val="595959"/>
                                  <w:sz w:val="18"/>
                                </w:rPr>
                                <w:t>400000</w:t>
                              </w:r>
                            </w:p>
                          </w:txbxContent>
                        </wps:txbx>
                        <wps:bodyPr horzOverflow="overflow" vert="horz" lIns="0" tIns="0" rIns="0" bIns="0" rtlCol="0">
                          <a:noAutofit/>
                        </wps:bodyPr>
                      </wps:wsp>
                      <wps:wsp>
                        <wps:cNvPr id="8114" name="Rectangle 8114"/>
                        <wps:cNvSpPr/>
                        <wps:spPr>
                          <a:xfrm>
                            <a:off x="140716" y="1038606"/>
                            <a:ext cx="462188" cy="154840"/>
                          </a:xfrm>
                          <a:prstGeom prst="rect">
                            <a:avLst/>
                          </a:prstGeom>
                          <a:ln>
                            <a:noFill/>
                          </a:ln>
                        </wps:spPr>
                        <wps:txbx>
                          <w:txbxContent>
                            <w:p w:rsidR="0024721D" w:rsidRDefault="0024721D">
                              <w:pPr>
                                <w:spacing w:after="160" w:line="259" w:lineRule="auto"/>
                                <w:ind w:left="0" w:firstLine="0"/>
                                <w:jc w:val="left"/>
                              </w:pPr>
                              <w:r>
                                <w:rPr>
                                  <w:rFonts w:ascii="Calibri" w:eastAsia="Calibri" w:hAnsi="Calibri" w:cs="Calibri"/>
                                  <w:color w:val="595959"/>
                                  <w:sz w:val="18"/>
                                </w:rPr>
                                <w:t>600000</w:t>
                              </w:r>
                            </w:p>
                          </w:txbxContent>
                        </wps:txbx>
                        <wps:bodyPr horzOverflow="overflow" vert="horz" lIns="0" tIns="0" rIns="0" bIns="0" rtlCol="0">
                          <a:noAutofit/>
                        </wps:bodyPr>
                      </wps:wsp>
                      <wps:wsp>
                        <wps:cNvPr id="8115" name="Rectangle 8115"/>
                        <wps:cNvSpPr/>
                        <wps:spPr>
                          <a:xfrm>
                            <a:off x="140716" y="848488"/>
                            <a:ext cx="462188" cy="154840"/>
                          </a:xfrm>
                          <a:prstGeom prst="rect">
                            <a:avLst/>
                          </a:prstGeom>
                          <a:ln>
                            <a:noFill/>
                          </a:ln>
                        </wps:spPr>
                        <wps:txbx>
                          <w:txbxContent>
                            <w:p w:rsidR="0024721D" w:rsidRDefault="0024721D">
                              <w:pPr>
                                <w:spacing w:after="160" w:line="259" w:lineRule="auto"/>
                                <w:ind w:left="0" w:firstLine="0"/>
                                <w:jc w:val="left"/>
                              </w:pPr>
                              <w:r>
                                <w:rPr>
                                  <w:rFonts w:ascii="Calibri" w:eastAsia="Calibri" w:hAnsi="Calibri" w:cs="Calibri"/>
                                  <w:color w:val="595959"/>
                                  <w:sz w:val="18"/>
                                </w:rPr>
                                <w:t>800000</w:t>
                              </w:r>
                            </w:p>
                          </w:txbxContent>
                        </wps:txbx>
                        <wps:bodyPr horzOverflow="overflow" vert="horz" lIns="0" tIns="0" rIns="0" bIns="0" rtlCol="0">
                          <a:noAutofit/>
                        </wps:bodyPr>
                      </wps:wsp>
                      <wps:wsp>
                        <wps:cNvPr id="8116" name="Rectangle 8116"/>
                        <wps:cNvSpPr/>
                        <wps:spPr>
                          <a:xfrm>
                            <a:off x="82804" y="657988"/>
                            <a:ext cx="539211" cy="154840"/>
                          </a:xfrm>
                          <a:prstGeom prst="rect">
                            <a:avLst/>
                          </a:prstGeom>
                          <a:ln>
                            <a:noFill/>
                          </a:ln>
                        </wps:spPr>
                        <wps:txbx>
                          <w:txbxContent>
                            <w:p w:rsidR="0024721D" w:rsidRDefault="0024721D">
                              <w:pPr>
                                <w:spacing w:after="160" w:line="259" w:lineRule="auto"/>
                                <w:ind w:left="0" w:firstLine="0"/>
                                <w:jc w:val="left"/>
                              </w:pPr>
                              <w:r>
                                <w:rPr>
                                  <w:rFonts w:ascii="Calibri" w:eastAsia="Calibri" w:hAnsi="Calibri" w:cs="Calibri"/>
                                  <w:color w:val="595959"/>
                                  <w:sz w:val="18"/>
                                </w:rPr>
                                <w:t>1000000</w:t>
                              </w:r>
                            </w:p>
                          </w:txbxContent>
                        </wps:txbx>
                        <wps:bodyPr horzOverflow="overflow" vert="horz" lIns="0" tIns="0" rIns="0" bIns="0" rtlCol="0">
                          <a:noAutofit/>
                        </wps:bodyPr>
                      </wps:wsp>
                      <wps:wsp>
                        <wps:cNvPr id="8117" name="Rectangle 8117"/>
                        <wps:cNvSpPr/>
                        <wps:spPr>
                          <a:xfrm>
                            <a:off x="82804" y="467488"/>
                            <a:ext cx="539211" cy="154840"/>
                          </a:xfrm>
                          <a:prstGeom prst="rect">
                            <a:avLst/>
                          </a:prstGeom>
                          <a:ln>
                            <a:noFill/>
                          </a:ln>
                        </wps:spPr>
                        <wps:txbx>
                          <w:txbxContent>
                            <w:p w:rsidR="0024721D" w:rsidRDefault="0024721D">
                              <w:pPr>
                                <w:spacing w:after="160" w:line="259" w:lineRule="auto"/>
                                <w:ind w:left="0" w:firstLine="0"/>
                                <w:jc w:val="left"/>
                              </w:pPr>
                              <w:r>
                                <w:rPr>
                                  <w:rFonts w:ascii="Calibri" w:eastAsia="Calibri" w:hAnsi="Calibri" w:cs="Calibri"/>
                                  <w:color w:val="595959"/>
                                  <w:sz w:val="18"/>
                                </w:rPr>
                                <w:t>1200000</w:t>
                              </w:r>
                            </w:p>
                          </w:txbxContent>
                        </wps:txbx>
                        <wps:bodyPr horzOverflow="overflow" vert="horz" lIns="0" tIns="0" rIns="0" bIns="0" rtlCol="0">
                          <a:noAutofit/>
                        </wps:bodyPr>
                      </wps:wsp>
                      <wps:wsp>
                        <wps:cNvPr id="8118" name="Rectangle 8118"/>
                        <wps:cNvSpPr/>
                        <wps:spPr>
                          <a:xfrm>
                            <a:off x="82804" y="276988"/>
                            <a:ext cx="539211" cy="154840"/>
                          </a:xfrm>
                          <a:prstGeom prst="rect">
                            <a:avLst/>
                          </a:prstGeom>
                          <a:ln>
                            <a:noFill/>
                          </a:ln>
                        </wps:spPr>
                        <wps:txbx>
                          <w:txbxContent>
                            <w:p w:rsidR="0024721D" w:rsidRDefault="0024721D">
                              <w:pPr>
                                <w:spacing w:after="160" w:line="259" w:lineRule="auto"/>
                                <w:ind w:left="0" w:firstLine="0"/>
                                <w:jc w:val="left"/>
                              </w:pPr>
                              <w:r>
                                <w:rPr>
                                  <w:rFonts w:ascii="Calibri" w:eastAsia="Calibri" w:hAnsi="Calibri" w:cs="Calibri"/>
                                  <w:color w:val="595959"/>
                                  <w:sz w:val="18"/>
                                </w:rPr>
                                <w:t>1400000</w:t>
                              </w:r>
                            </w:p>
                          </w:txbxContent>
                        </wps:txbx>
                        <wps:bodyPr horzOverflow="overflow" vert="horz" lIns="0" tIns="0" rIns="0" bIns="0" rtlCol="0">
                          <a:noAutofit/>
                        </wps:bodyPr>
                      </wps:wsp>
                      <wps:wsp>
                        <wps:cNvPr id="8119" name="Rectangle 8119"/>
                        <wps:cNvSpPr/>
                        <wps:spPr>
                          <a:xfrm>
                            <a:off x="82804" y="86488"/>
                            <a:ext cx="539211" cy="154840"/>
                          </a:xfrm>
                          <a:prstGeom prst="rect">
                            <a:avLst/>
                          </a:prstGeom>
                          <a:ln>
                            <a:noFill/>
                          </a:ln>
                        </wps:spPr>
                        <wps:txbx>
                          <w:txbxContent>
                            <w:p w:rsidR="0024721D" w:rsidRDefault="0024721D">
                              <w:pPr>
                                <w:spacing w:after="160" w:line="259" w:lineRule="auto"/>
                                <w:ind w:left="0" w:firstLine="0"/>
                                <w:jc w:val="left"/>
                              </w:pPr>
                              <w:r>
                                <w:rPr>
                                  <w:rFonts w:ascii="Calibri" w:eastAsia="Calibri" w:hAnsi="Calibri" w:cs="Calibri"/>
                                  <w:color w:val="595959"/>
                                  <w:sz w:val="18"/>
                                </w:rPr>
                                <w:t>1600000</w:t>
                              </w:r>
                            </w:p>
                          </w:txbxContent>
                        </wps:txbx>
                        <wps:bodyPr horzOverflow="overflow" vert="horz" lIns="0" tIns="0" rIns="0" bIns="0" rtlCol="0">
                          <a:noAutofit/>
                        </wps:bodyPr>
                      </wps:wsp>
                      <wps:wsp>
                        <wps:cNvPr id="8120" name="Rectangle 8120"/>
                        <wps:cNvSpPr/>
                        <wps:spPr>
                          <a:xfrm>
                            <a:off x="981964" y="1739209"/>
                            <a:ext cx="337142" cy="186236"/>
                          </a:xfrm>
                          <a:prstGeom prst="rect">
                            <a:avLst/>
                          </a:prstGeom>
                          <a:ln>
                            <a:noFill/>
                          </a:ln>
                        </wps:spPr>
                        <wps:txbx>
                          <w:txbxContent>
                            <w:p w:rsidR="0024721D" w:rsidRDefault="0024721D">
                              <w:pPr>
                                <w:spacing w:after="160" w:line="259" w:lineRule="auto"/>
                                <w:ind w:left="0" w:firstLine="0"/>
                                <w:jc w:val="left"/>
                              </w:pPr>
                              <w:r>
                                <w:rPr>
                                  <w:sz w:val="20"/>
                                </w:rPr>
                                <w:t>2015</w:t>
                              </w:r>
                            </w:p>
                          </w:txbxContent>
                        </wps:txbx>
                        <wps:bodyPr horzOverflow="overflow" vert="horz" lIns="0" tIns="0" rIns="0" bIns="0" rtlCol="0">
                          <a:noAutofit/>
                        </wps:bodyPr>
                      </wps:wsp>
                      <wps:wsp>
                        <wps:cNvPr id="8121" name="Rectangle 8121"/>
                        <wps:cNvSpPr/>
                        <wps:spPr>
                          <a:xfrm>
                            <a:off x="2011299" y="1739209"/>
                            <a:ext cx="337142" cy="186236"/>
                          </a:xfrm>
                          <a:prstGeom prst="rect">
                            <a:avLst/>
                          </a:prstGeom>
                          <a:ln>
                            <a:noFill/>
                          </a:ln>
                        </wps:spPr>
                        <wps:txbx>
                          <w:txbxContent>
                            <w:p w:rsidR="0024721D" w:rsidRDefault="0024721D">
                              <w:pPr>
                                <w:spacing w:after="160" w:line="259" w:lineRule="auto"/>
                                <w:ind w:left="0" w:firstLine="0"/>
                                <w:jc w:val="left"/>
                              </w:pPr>
                              <w:r>
                                <w:rPr>
                                  <w:sz w:val="20"/>
                                </w:rPr>
                                <w:t>2016</w:t>
                              </w:r>
                            </w:p>
                          </w:txbxContent>
                        </wps:txbx>
                        <wps:bodyPr horzOverflow="overflow" vert="horz" lIns="0" tIns="0" rIns="0" bIns="0" rtlCol="0">
                          <a:noAutofit/>
                        </wps:bodyPr>
                      </wps:wsp>
                      <wps:wsp>
                        <wps:cNvPr id="8122" name="Rectangle 8122"/>
                        <wps:cNvSpPr/>
                        <wps:spPr>
                          <a:xfrm>
                            <a:off x="3040634" y="1739209"/>
                            <a:ext cx="337142" cy="186236"/>
                          </a:xfrm>
                          <a:prstGeom prst="rect">
                            <a:avLst/>
                          </a:prstGeom>
                          <a:ln>
                            <a:noFill/>
                          </a:ln>
                        </wps:spPr>
                        <wps:txbx>
                          <w:txbxContent>
                            <w:p w:rsidR="0024721D" w:rsidRDefault="0024721D">
                              <w:pPr>
                                <w:spacing w:after="160" w:line="259" w:lineRule="auto"/>
                                <w:ind w:left="0" w:firstLine="0"/>
                                <w:jc w:val="left"/>
                              </w:pPr>
                              <w:r>
                                <w:rPr>
                                  <w:sz w:val="20"/>
                                </w:rPr>
                                <w:t>2017</w:t>
                              </w:r>
                            </w:p>
                          </w:txbxContent>
                        </wps:txbx>
                        <wps:bodyPr horzOverflow="overflow" vert="horz" lIns="0" tIns="0" rIns="0" bIns="0" rtlCol="0">
                          <a:noAutofit/>
                        </wps:bodyPr>
                      </wps:wsp>
                      <wps:wsp>
                        <wps:cNvPr id="8123" name="Rectangle 8123"/>
                        <wps:cNvSpPr/>
                        <wps:spPr>
                          <a:xfrm>
                            <a:off x="4069842" y="1739209"/>
                            <a:ext cx="337142" cy="186236"/>
                          </a:xfrm>
                          <a:prstGeom prst="rect">
                            <a:avLst/>
                          </a:prstGeom>
                          <a:ln>
                            <a:noFill/>
                          </a:ln>
                        </wps:spPr>
                        <wps:txbx>
                          <w:txbxContent>
                            <w:p w:rsidR="0024721D" w:rsidRDefault="0024721D">
                              <w:pPr>
                                <w:spacing w:after="160" w:line="259" w:lineRule="auto"/>
                                <w:ind w:left="0" w:firstLine="0"/>
                                <w:jc w:val="left"/>
                              </w:pPr>
                              <w:r>
                                <w:rPr>
                                  <w:sz w:val="20"/>
                                </w:rPr>
                                <w:t>2018</w:t>
                              </w:r>
                            </w:p>
                          </w:txbxContent>
                        </wps:txbx>
                        <wps:bodyPr horzOverflow="overflow" vert="horz" lIns="0" tIns="0" rIns="0" bIns="0" rtlCol="0">
                          <a:noAutofit/>
                        </wps:bodyPr>
                      </wps:wsp>
                      <wps:wsp>
                        <wps:cNvPr id="8124" name="Rectangle 8124"/>
                        <wps:cNvSpPr/>
                        <wps:spPr>
                          <a:xfrm>
                            <a:off x="5099558" y="1739209"/>
                            <a:ext cx="337142" cy="186236"/>
                          </a:xfrm>
                          <a:prstGeom prst="rect">
                            <a:avLst/>
                          </a:prstGeom>
                          <a:ln>
                            <a:noFill/>
                          </a:ln>
                        </wps:spPr>
                        <wps:txbx>
                          <w:txbxContent>
                            <w:p w:rsidR="0024721D" w:rsidRDefault="0024721D">
                              <w:pPr>
                                <w:spacing w:after="160" w:line="259" w:lineRule="auto"/>
                                <w:ind w:left="0" w:firstLine="0"/>
                                <w:jc w:val="left"/>
                              </w:pPr>
                              <w:r>
                                <w:rPr>
                                  <w:sz w:val="20"/>
                                </w:rPr>
                                <w:t>2019</w:t>
                              </w:r>
                            </w:p>
                          </w:txbxContent>
                        </wps:txbx>
                        <wps:bodyPr horzOverflow="overflow" vert="horz" lIns="0" tIns="0" rIns="0" bIns="0" rtlCol="0">
                          <a:noAutofit/>
                        </wps:bodyPr>
                      </wps:wsp>
                      <wps:wsp>
                        <wps:cNvPr id="115351" name="Shape 115351"/>
                        <wps:cNvSpPr/>
                        <wps:spPr>
                          <a:xfrm>
                            <a:off x="472948" y="2038478"/>
                            <a:ext cx="64008" cy="64008"/>
                          </a:xfrm>
                          <a:custGeom>
                            <a:avLst/>
                            <a:gdLst/>
                            <a:ahLst/>
                            <a:cxnLst/>
                            <a:rect l="0" t="0" r="0" b="0"/>
                            <a:pathLst>
                              <a:path w="64008" h="64008">
                                <a:moveTo>
                                  <a:pt x="0" y="0"/>
                                </a:moveTo>
                                <a:lnTo>
                                  <a:pt x="64008" y="0"/>
                                </a:lnTo>
                                <a:lnTo>
                                  <a:pt x="64008" y="64008"/>
                                </a:lnTo>
                                <a:lnTo>
                                  <a:pt x="0" y="64008"/>
                                </a:lnTo>
                                <a:lnTo>
                                  <a:pt x="0" y="0"/>
                                </a:lnTo>
                              </a:path>
                            </a:pathLst>
                          </a:custGeom>
                          <a:ln w="0" cap="flat">
                            <a:round/>
                          </a:ln>
                        </wps:spPr>
                        <wps:style>
                          <a:lnRef idx="0">
                            <a:srgbClr val="000000">
                              <a:alpha val="0"/>
                            </a:srgbClr>
                          </a:lnRef>
                          <a:fillRef idx="1">
                            <a:srgbClr val="5B9BD5"/>
                          </a:fillRef>
                          <a:effectRef idx="0">
                            <a:scrgbClr r="0" g="0" b="0"/>
                          </a:effectRef>
                          <a:fontRef idx="none"/>
                        </wps:style>
                        <wps:bodyPr/>
                      </wps:wsp>
                      <wps:wsp>
                        <wps:cNvPr id="8126" name="Rectangle 8126"/>
                        <wps:cNvSpPr/>
                        <wps:spPr>
                          <a:xfrm>
                            <a:off x="563118" y="2027608"/>
                            <a:ext cx="2047749" cy="153038"/>
                          </a:xfrm>
                          <a:prstGeom prst="rect">
                            <a:avLst/>
                          </a:prstGeom>
                          <a:ln>
                            <a:noFill/>
                          </a:ln>
                        </wps:spPr>
                        <wps:txbx>
                          <w:txbxContent>
                            <w:p w:rsidR="0024721D" w:rsidRDefault="0024721D">
                              <w:pPr>
                                <w:spacing w:after="160" w:line="259" w:lineRule="auto"/>
                                <w:ind w:left="0" w:firstLine="0"/>
                                <w:jc w:val="left"/>
                              </w:pPr>
                              <w:r>
                                <w:rPr>
                                  <w:sz w:val="20"/>
                                </w:rPr>
                                <w:t>Видатки зведеного бюджету</w:t>
                              </w:r>
                            </w:p>
                          </w:txbxContent>
                        </wps:txbx>
                        <wps:bodyPr horzOverflow="overflow" vert="horz" lIns="0" tIns="0" rIns="0" bIns="0" rtlCol="0">
                          <a:noAutofit/>
                        </wps:bodyPr>
                      </wps:wsp>
                      <wps:wsp>
                        <wps:cNvPr id="8127" name="Rectangle 8127"/>
                        <wps:cNvSpPr/>
                        <wps:spPr>
                          <a:xfrm>
                            <a:off x="2101215" y="2002608"/>
                            <a:ext cx="42059" cy="186236"/>
                          </a:xfrm>
                          <a:prstGeom prst="rect">
                            <a:avLst/>
                          </a:prstGeom>
                          <a:ln>
                            <a:noFill/>
                          </a:ln>
                        </wps:spPr>
                        <wps:txbx>
                          <w:txbxContent>
                            <w:p w:rsidR="0024721D" w:rsidRDefault="0024721D">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115352" name="Shape 115352"/>
                        <wps:cNvSpPr/>
                        <wps:spPr>
                          <a:xfrm>
                            <a:off x="2281936" y="2038478"/>
                            <a:ext cx="62484" cy="64008"/>
                          </a:xfrm>
                          <a:custGeom>
                            <a:avLst/>
                            <a:gdLst/>
                            <a:ahLst/>
                            <a:cxnLst/>
                            <a:rect l="0" t="0" r="0" b="0"/>
                            <a:pathLst>
                              <a:path w="62484" h="64008">
                                <a:moveTo>
                                  <a:pt x="0" y="0"/>
                                </a:moveTo>
                                <a:lnTo>
                                  <a:pt x="62484" y="0"/>
                                </a:lnTo>
                                <a:lnTo>
                                  <a:pt x="62484" y="64008"/>
                                </a:lnTo>
                                <a:lnTo>
                                  <a:pt x="0" y="64008"/>
                                </a:lnTo>
                                <a:lnTo>
                                  <a:pt x="0" y="0"/>
                                </a:lnTo>
                              </a:path>
                            </a:pathLst>
                          </a:custGeom>
                          <a:ln w="0" cap="flat">
                            <a:round/>
                          </a:ln>
                        </wps:spPr>
                        <wps:style>
                          <a:lnRef idx="0">
                            <a:srgbClr val="000000">
                              <a:alpha val="0"/>
                            </a:srgbClr>
                          </a:lnRef>
                          <a:fillRef idx="1">
                            <a:srgbClr val="ED7D31"/>
                          </a:fillRef>
                          <a:effectRef idx="0">
                            <a:scrgbClr r="0" g="0" b="0"/>
                          </a:effectRef>
                          <a:fontRef idx="none"/>
                        </wps:style>
                        <wps:bodyPr/>
                      </wps:wsp>
                      <wps:wsp>
                        <wps:cNvPr id="8129" name="Rectangle 8129"/>
                        <wps:cNvSpPr/>
                        <wps:spPr>
                          <a:xfrm>
                            <a:off x="2371598" y="2027608"/>
                            <a:ext cx="4092974" cy="153038"/>
                          </a:xfrm>
                          <a:prstGeom prst="rect">
                            <a:avLst/>
                          </a:prstGeom>
                          <a:ln>
                            <a:noFill/>
                          </a:ln>
                        </wps:spPr>
                        <wps:txbx>
                          <w:txbxContent>
                            <w:p w:rsidR="0024721D" w:rsidRPr="00C113FB" w:rsidRDefault="0024721D">
                              <w:pPr>
                                <w:spacing w:after="160" w:line="259" w:lineRule="auto"/>
                                <w:ind w:left="0" w:firstLine="0"/>
                                <w:jc w:val="left"/>
                                <w:rPr>
                                  <w:lang w:val="ru-RU"/>
                                </w:rPr>
                              </w:pPr>
                              <w:r w:rsidRPr="00C113FB">
                                <w:rPr>
                                  <w:sz w:val="20"/>
                                  <w:lang w:val="ru-RU"/>
                                </w:rPr>
                                <w:t>Видатки на соціальний захист та соціальне забезпечення</w:t>
                              </w:r>
                            </w:p>
                          </w:txbxContent>
                        </wps:txbx>
                        <wps:bodyPr horzOverflow="overflow" vert="horz" lIns="0" tIns="0" rIns="0" bIns="0" rtlCol="0">
                          <a:noAutofit/>
                        </wps:bodyPr>
                      </wps:wsp>
                      <wps:wsp>
                        <wps:cNvPr id="8130" name="Rectangle 8130"/>
                        <wps:cNvSpPr/>
                        <wps:spPr>
                          <a:xfrm>
                            <a:off x="5450586" y="2002608"/>
                            <a:ext cx="42058" cy="186236"/>
                          </a:xfrm>
                          <a:prstGeom prst="rect">
                            <a:avLst/>
                          </a:prstGeom>
                          <a:ln>
                            <a:noFill/>
                          </a:ln>
                        </wps:spPr>
                        <wps:txbx>
                          <w:txbxContent>
                            <w:p w:rsidR="0024721D" w:rsidRDefault="0024721D">
                              <w:pPr>
                                <w:spacing w:after="160" w:line="259" w:lineRule="auto"/>
                                <w:ind w:left="0" w:firstLine="0"/>
                                <w:jc w:val="left"/>
                              </w:pPr>
                              <w:r>
                                <w:rPr>
                                  <w:sz w:val="20"/>
                                </w:rPr>
                                <w:t xml:space="preserve"> </w:t>
                              </w:r>
                            </w:p>
                          </w:txbxContent>
                        </wps:txbx>
                        <wps:bodyPr horzOverflow="overflow" vert="horz" lIns="0" tIns="0" rIns="0" bIns="0" rtlCol="0">
                          <a:noAutofit/>
                        </wps:bodyPr>
                      </wps:wsp>
                      <wps:wsp>
                        <wps:cNvPr id="8131" name="Shape 8131"/>
                        <wps:cNvSpPr/>
                        <wps:spPr>
                          <a:xfrm>
                            <a:off x="0" y="0"/>
                            <a:ext cx="5879465" cy="2253615"/>
                          </a:xfrm>
                          <a:custGeom>
                            <a:avLst/>
                            <a:gdLst/>
                            <a:ahLst/>
                            <a:cxnLst/>
                            <a:rect l="0" t="0" r="0" b="0"/>
                            <a:pathLst>
                              <a:path w="5879465" h="2253615">
                                <a:moveTo>
                                  <a:pt x="0" y="2253615"/>
                                </a:moveTo>
                                <a:lnTo>
                                  <a:pt x="5879465" y="2253615"/>
                                </a:lnTo>
                                <a:lnTo>
                                  <a:pt x="5879465"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w:pict>
              <v:group id="Group 101189" o:spid="_x0000_s1386" style="width:462.95pt;height:177.45pt;mso-position-horizontal-relative:char;mso-position-vertical-relative:line" coordsize="58794,225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hHs4AwAAHyWAAAOAAAAZHJzL2Uyb0RvYy54bWzsXetupDgW/r/SvkOp/m8H21xLnYx2OjOt&#10;lVYzo57ZByBV1EUigCg6Se/T7+crl3JmoLJdJIFECsQYY/vw+Vx9+PjD0326eEjK4yHPrpfkg7Nc&#10;JNk63xyy3fXyP3/8/I9wuThWcbaJ0zxLrpffkuPyh5u//+3jY7FKaL7P001SLtBIdlw9FtfLfVUV&#10;q6ur43qf3MfHD3mRZLi4zcv7uMK/5e5qU8aPaP0+vaKO41895uWmKPN1cjyi9FZeXN6I9rfbZF39&#10;ut0ek2qRXi/Rt0r8LcXfO/736uZjvNqVcbE/rFU34jN6cR8fMjzUNHUbV/Hia3k4aer+sC7zY76t&#10;Pqzz+6t8uz2sEzEGjIY4ndF8LvOvhRjLbvW4K8w0YWo783R2s+tfHn4rF4cNaOcQEkbLRRbfg07i&#10;0QtVhkl6LHYr1P1cFr8Xv5WqYCf/4+N+2pb3/IgRLZ7E9H4z05s8VYs1Cr0wiFzfWy7WuEapx3zi&#10;SQKs96DSyX3r/U9/ceeVfvAV75/pzmOBl+lYz9fxZfP1+z4uEkGGI58DNV+hE1A9W6LGQpSIqRH1&#10;zEQdV0fMmWWWvMgNfQAE00HcgDmBK6fDTBhxPYe6csLEu2oGHK/WX4/V5yQXsx4//PtYyVd5o8/i&#10;vT5bP2X6tAQg/hQKRVzx+3hn+eniEWRTveBl9/lD8kcurlYdeqFr9dU0a9bSLfCB6mHIGriJP+bm&#10;ozoRj8Z5c3BpxnsREZdPRIw1YpvGlQAb4JFtMGzckGY4cLrLqRZn1bc04V1Nsy/JFu84XkEi7juW&#10;u7tPabl4iLEq3Eb8l0+8aAZV+T3bQ5qau5zTuxzxI8rjtNjHsi09OPUA0aRqiTeaiAWp2+xa9Uau&#10;SsA21im9NqFL5ibRrTyrzP0ZVlTR78Zo+eldvvkmMComBEDg8L0MItgJIhjvIX88kDMMETSk3oyI&#10;GRFvGxFYtCRHNTxCLPJnIcKJmBeFM48Ae5p5xJvlERAAO4gQUuA5iIgc5syAmFnE22YR/gkg/HOF&#10;poDQmUNIBWbmEG+WQwQngAjOBYRH6cwhZkAs3jaHgI2oIzIJLeAckYkxMnOIGRBvHBDGTm20amHB&#10;OwcQxCUzh5gB8ZYBQYjHXNLmEapsiPE1dIPQg0+DuyMcErCuZk2ZQ7Q3wnd9Egg1BXK2dv40rfbf&#10;1SWhe7K/XqqOcON47X4oBjgndFsnvgnuOGh6MRoVW6PXtfSx+fDeFbXnYKhbBL6Cl/pEXuTdEL6V&#10;E4eJxc3i/Rj9eCsMPXhhpuMTETDs+AlV2RBokjDwPYVNuAwdVzlOtadQv5vcsxpEqCnkw5GhqTpy&#10;WWi2Rq8hqY9NaPauOENT+k7VOvFu3JUChh2HpSobAk0aOR5V0PS9IGAdJz5lxHehwHFoEsfxQle/&#10;UCOwTdkVsE3dk5eAUzbWg2+aivqpmF+sTRqV+thEZ/+aejZlK2i2Z0DBzDlX29ccTSCg2PGeqrIh&#10;8GQRY5GCJ2JsGBWKIsIqVGhRC54kQriNwO84rLOGp+rJheHZGr+GpT624Nm75gzPd8w9O65cAc9h&#10;zlw38l2uSHKlE8ENzik8a52TMMi9Y8JTdoVzT9WTl8BTNtaDe5qK+qk9uGdrpjSA9bEJ5Bme7xie&#10;HceygOcw1zIhruP6EJW48OpGXnQq3Tbw6Qf+mMJtDU/ZkQujszl6DTV9bEKO9K347rH5021wywh3&#10;7ULcmphNqOPjFtgc5uWmxI+IwSYJKREvjF20pS7C7V+DZKs68hJsGnWyDZBaoZRo05I9lq7W6DUm&#10;9bGJzd4V249+h1rnlLHZcbcLbA5zuDMSBaHGJou4ebYdtqtfTrEVBlFbgYiTH1nrpLIjF8Zmc/Qa&#10;k/rYwmbfijM237FM2/H8C2wO8/27lIZOCMsSl2mZH7lwnUIEafLNWqalkUsYVSLKCAZbI9OqjrwE&#10;m7KtIRpna/Qak/rYwmZzmnQFfWxWnLH5frHpQU9shqlxbKJsiLUWnhQ/MNj0Airvt2OTOT5DPIJU&#10;H8bEpurIZbHZGr2Gmj42Ide74ozN94nN0Ik6yBQlg3DZ2Kns+2zelzkHzL3lgDm8/yZc7gu2xMfZ&#10;Lk2wfx+lQ1ARUEpdCKQQqUIC02hna6bPfOoj9kd4/kOfsm68XFHKLfwLfnK95Jvz5Y5ytZ2fmxVU&#10;Fc5b+B73eJXlP2NvumR6ll3v1dPdE5YxeFOkOYiHxMoN4Yt9Xv73V+Tq2Kb54/USO/nF2ZKn78DT&#10;+dXlIv1XhmwJWC4qfVLqkzt9Ulbpp1zk05D9+efXKt8eeP4BseFcPk39c8nd55GJs2rRVEjvvSOD&#10;CXWgrT9PVJc6Hq6ORVPzgk6CpogCgc9eS5U1VVX5EKySwCOIvRFg9QMnDDsRdKFLCGyyY9HVvKTT&#10;oauJ7ejQVUj0/fEaEs/18Y5gEbbR1fO423Q8wpr8F5MgLFiohayidAhYqTCPPg/WkRdh84ZOgqZi&#10;sTWu5A5Yh7mTKcKYI3j8OFjhVmZUqJy1do/AZcZ0rOQIEpOJXZkOYU0IT4ewZip65e2hgRtGyOb1&#10;HGHhqqQmCHYEwprXdBKExXprwasoHbIKI1aSRqFkrTa08lV4RLAab/lUaGpCBmqogqZmGnoBlQUB&#10;0mrJgB4aYA9XZwWGSutFI+o3xs06FaIaX3OLqGYaehHVZVxgkjqrjagjA9W456ZCU1BC+kFaNDXT&#10;0I+moecGjtqN6WP/VweoyB0ZIahgLIVVSm7TMS5BCLYQlZcO4agecxhhEqjEQtRxgUqnZVwKscnZ&#10;SlMzDb2AilagtWAZh05DIC8F3ZyVI5uB6bRMS6CqzQzMS4cglQc76w23VqqOa4KgEzMrEcdiBQap&#10;zTT0gip1XPzIzSYEiaECqEl4KWr7g4AqnjSSFVgGM0yJqdqMhQTm2iFQxeZbNwyhHIkF2ELVkbmq&#10;saRMQ/wljsWkBKiaaegFVZ4MnXDnKScqiZAHXei5rweqE7MoEcdmUeKlQ6DKPA/Rl39C1ZGhamwp&#10;U4GqzaREJNQ4G+oFVeTPYgzqqYRqAP+5LQ5iRK5qjClToarNpkQcMw39qOqFzFWuGnjGT6k6MlSN&#10;NWUqRLUZlZC5btD6C184DfhKLriqj+AKoet2uCrW55EEYGbMKROhKmK0Tk2FpI7c6gVVz8f+If5d&#10;neeoOi5U5Q7PCWk1xGpWQukQUcllDogqaerDxiQlrRqpQcA/FySB6rmnSYV04OD3iS2UW2KmRFOr&#10;UYkMNSo5AVE0dUnkd2nq+pSE2qM6AlGNNWUqq6/VqETMNPRafZEhwRCV0ugEqGMT1RhTpkJUq02J&#10;mGkYTFSHYSdvx1A4NlGNMWUqRLXalOTnA3srqg2khuCYWGlbxt+xaWpMKVOhqdWiBP44REwKsZdX&#10;xYl6QdQlqYet91waE+rMCAx1avYkHkF/EvnA4+rPI6nrI6ywg9KxSWqsKFNBqdWYRMw09GKnNUqh&#10;07w6lBobylRIajUlIX7sPJSGSG/7ukAqk5BNSDtFNJZl3a1jtHqBNMIeRqSIElYkJP/Hd5Pa8hGM&#10;/MQdzzYos3RMiahWM1IdpNWLqPiqOMJXVMTZa6SqsaBMZPHl3s9TEakO0upFVexoQ+6LV4xVY0KZ&#10;ClWtlqQ6SqsXVUHTKOQrLLfjv0asGhvKVKhqNSXVUVq9qOo5EUIJVXzoa6TqtGxJIimR4azy82Gq&#10;bIj46wbIjSWJSmEgxJeT2sISEuHC4S4MD/IUjY+R3U/1Q3woifeIRzue950k1RLWJuGkxWB0siF9&#10;lEmH6nrNges6+thMUNS3Xvu5PDlGXO3FtPKT57+CDOF4/kZSVn1JtjK/UZZnCX9bRbaOY/UtTW4+&#10;1nK1vnDBzB2EWk2BKB0CSc9nBHYJzj0RrRL4MuCl9pgi+hex+RCFpTUQWzEEZhuo/L4+UwQeq+FM&#10;hX1arYF0mDUQWY0JVTuLqePQE7Ly4AZN1MvvLHbNaCZBVMEpjQbT4J5GjeslEyEDJ/IlSU+4nX0i&#10;pBvCF0dqkztcPMmfL/vx/2CfsqW/Zp+mXnPgmm3q48w+LZ8YnGjK6hAGHqtNYZhBl8K8x78M/Sz/&#10;dB2kA6hjji7PP43PYRJLbYi8RTay1jGSvZZaD1snvFAvtc/wT6WpkBH4p3lJp0LUju4JMg8LDMRL&#10;oZlILdt6YRC5PASUc0ykcGC+jI1oCLcX+ziv6Qu4pu7K82qnrsHVjqZq2uZ0ps2T4el6+ig5Y7N+&#10;W22s1dYmD+3WWaf5MZFd6qlk4htzfPrj4nq5TWOZx7HMv2Yb2YolU6PSvHiHjGpm4Wq3Ef8V+pqq&#10;yidTfS2llbC23N19SsvFQ8xzM4ofmU0yLfaxKlXNHGVVMeWv4rsrUEV3q8ddIXq0K+Nif1jfxlXc&#10;/B/nj8Uqofk+TzdJefM/AAAA//8DAFBLAwQUAAYACAAAACEAYLiEKN0AAAAFAQAADwAAAGRycy9k&#10;b3ducmV2LnhtbEyPQUvDQBCF74L/YRnBm92kNWLSbEop6qkItoL0Ns1Ok9DsbMhuk/Tfu3rRy8Dj&#10;Pd77Jl9NphUD9a6xrCCeRSCIS6sbrhR87l8fnkE4j6yxtUwKruRgVdze5JhpO/IHDTtfiVDCLkMF&#10;tfddJqUrazLoZrYjDt7J9gZ9kH0ldY9jKDetnEfRkzTYcFiosaNNTeV5dzEK3kYc14v4ZdieT5vr&#10;YZ+8f21jUur+blovQXia/F8YfvADOhSB6WgvrJ1oFYRH/O8NXjpPUhBHBYvkMQVZ5PI/ffENAAD/&#10;/wMAUEsBAi0AFAAGAAgAAAAhALaDOJL+AAAA4QEAABMAAAAAAAAAAAAAAAAAAAAAAFtDb250ZW50&#10;X1R5cGVzXS54bWxQSwECLQAUAAYACAAAACEAOP0h/9YAAACUAQAACwAAAAAAAAAAAAAAAAAvAQAA&#10;X3JlbHMvLnJlbHNQSwECLQAUAAYACAAAACEAWooR7OAMAAB8lgAADgAAAAAAAAAAAAAAAAAuAgAA&#10;ZHJzL2Uyb0RvYy54bWxQSwECLQAUAAYACAAAACEAYLiEKN0AAAAFAQAADwAAAAAAAAAAAAAAAAA6&#10;DwAAZHJzL2Rvd25yZXYueG1sUEsFBgAAAAAEAAQA8wAAAEQQAAAAAA==&#10;">
                <v:shape id="Shape 8072" o:spid="_x0000_s1387" style="position:absolute;left:5948;top:14730;width:51450;height:0;visibility:visible;mso-wrap-style:square;v-text-anchor:top" coordsize="51450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5KMxwAAAN0AAAAPAAAAZHJzL2Rvd25yZXYueG1sRI9Ba8JA&#10;FITvQv/D8grezKY5qI2uIooitVCqovT2mn0modm3MbvR9N93C4Ueh5n5hpnOO1OJGzWutKzgKYpB&#10;EGdWl5wrOB7WgzEI55E1VpZJwTc5mM8eelNMtb3zO932PhcBwi5FBYX3dSqlywoy6CJbEwfvYhuD&#10;Psgml7rBe4CbSiZxPJQGSw4LBda0LCj72rdGwandtNeVOR+T3fp5++Y/8PO1e1Gq/9gtJiA8df4/&#10;/NfeagXjeJTA75vwBOTsBwAA//8DAFBLAQItABQABgAIAAAAIQDb4fbL7gAAAIUBAAATAAAAAAAA&#10;AAAAAAAAAAAAAABbQ29udGVudF9UeXBlc10ueG1sUEsBAi0AFAAGAAgAAAAhAFr0LFu/AAAAFQEA&#10;AAsAAAAAAAAAAAAAAAAAHwEAAF9yZWxzLy5yZWxzUEsBAi0AFAAGAAgAAAAhAFQDkozHAAAA3QAA&#10;AA8AAAAAAAAAAAAAAAAABwIAAGRycy9kb3ducmV2LnhtbFBLBQYAAAAAAwADALcAAAD7AgAAAAA=&#10;" path="m,l5145024,e" filled="f" strokecolor="#d9d9d9" strokeweight=".72pt">
                  <v:path arrowok="t" textboxrect="0,0,5145024,0"/>
                </v:shape>
                <v:shape id="Shape 8073" o:spid="_x0000_s1388" style="position:absolute;left:5948;top:12825;width:51450;height:0;visibility:visible;mso-wrap-style:square;v-text-anchor:top" coordsize="51450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zcXxwAAAN0AAAAPAAAAZHJzL2Rvd25yZXYueG1sRI9Ba8JA&#10;FITvBf/D8gRvdaNC1dRVpGKRVpCqKL09s88kNPs2zW40/vuuIPQ4zMw3zGTWmEJcqHK5ZQW9bgSC&#10;OLE651TBfrd8HoFwHlljYZkU3MjBbNp6mmCs7ZW/6LL1qQgQdjEqyLwvYyldkpFB17UlcfDOtjLo&#10;g6xSqSu8BrgpZD+KXqTBnMNChiW9ZZT8bGuj4FC/178Lc9z3P5fj1cZ/42ndfCjVaTfzVxCeGv8f&#10;frRXWsEoGg7g/iY8ATn9AwAA//8DAFBLAQItABQABgAIAAAAIQDb4fbL7gAAAIUBAAATAAAAAAAA&#10;AAAAAAAAAAAAAABbQ29udGVudF9UeXBlc10ueG1sUEsBAi0AFAAGAAgAAAAhAFr0LFu/AAAAFQEA&#10;AAsAAAAAAAAAAAAAAAAAHwEAAF9yZWxzLy5yZWxzUEsBAi0AFAAGAAgAAAAhADtPNxfHAAAA3QAA&#10;AA8AAAAAAAAAAAAAAAAABwIAAGRycy9kb3ducmV2LnhtbFBLBQYAAAAAAwADALcAAAD7AgAAAAA=&#10;" path="m,l5145024,e" filled="f" strokecolor="#d9d9d9" strokeweight=".72pt">
                  <v:path arrowok="t" textboxrect="0,0,5145024,0"/>
                </v:shape>
                <v:shape id="Shape 8074" o:spid="_x0000_s1389" style="position:absolute;left:5948;top:10935;width:51450;height:0;visibility:visible;mso-wrap-style:square;v-text-anchor:top" coordsize="51450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q9jxwAAAN0AAAAPAAAAZHJzL2Rvd25yZXYueG1sRI9Ba8JA&#10;FITvBf/D8gRvdaNI1dRVpGKRVpCqKL09s88kNPs2zW40/vuuIPQ4zMw3zGTWmEJcqHK5ZQW9bgSC&#10;OLE651TBfrd8HoFwHlljYZkU3MjBbNp6mmCs7ZW/6LL1qQgQdjEqyLwvYyldkpFB17UlcfDOtjLo&#10;g6xSqSu8BrgpZD+KXqTBnMNChiW9ZZT8bGuj4FC/178Lc9z3P5fj1cZ/42ndfCjVaTfzVxCeGv8f&#10;frRXWsEoGg7g/iY8ATn9AwAA//8DAFBLAQItABQABgAIAAAAIQDb4fbL7gAAAIUBAAATAAAAAAAA&#10;AAAAAAAAAAAAAABbQ29udGVudF9UeXBlc10ueG1sUEsBAi0AFAAGAAgAAAAhAFr0LFu/AAAAFQEA&#10;AAsAAAAAAAAAAAAAAAAAHwEAAF9yZWxzLy5yZWxzUEsBAi0AFAAGAAgAAAAhALSmr2PHAAAA3QAA&#10;AA8AAAAAAAAAAAAAAAAABwIAAGRycy9kb3ducmV2LnhtbFBLBQYAAAAAAwADALcAAAD7AgAAAAA=&#10;" path="m,l5145024,e" filled="f" strokecolor="#d9d9d9" strokeweight=".72pt">
                  <v:path arrowok="t" textboxrect="0,0,5145024,0"/>
                </v:shape>
                <v:shape id="Shape 8075" o:spid="_x0000_s1390" style="position:absolute;left:5948;top:9030;width:51450;height:0;visibility:visible;mso-wrap-style:square;v-text-anchor:top" coordsize="51450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gr4xwAAAN0AAAAPAAAAZHJzL2Rvd25yZXYueG1sRI9Ba8JA&#10;FITvBf/D8gRvdaNg1dRVpGKRVpCqKL09s88kNPs2zW40/vuuIPQ4zMw3zGTWmEJcqHK5ZQW9bgSC&#10;OLE651TBfrd8HoFwHlljYZkU3MjBbNp6mmCs7ZW/6LL1qQgQdjEqyLwvYyldkpFB17UlcfDOtjLo&#10;g6xSqSu8BrgpZD+KXqTBnMNChiW9ZZT8bGuj4FC/178Lc9z3P5fj1cZ/42ndfCjVaTfzVxCeGv8f&#10;frRXWsEoGg7g/iY8ATn9AwAA//8DAFBLAQItABQABgAIAAAAIQDb4fbL7gAAAIUBAAATAAAAAAAA&#10;AAAAAAAAAAAAAABbQ29udGVudF9UeXBlc10ueG1sUEsBAi0AFAAGAAgAAAAhAFr0LFu/AAAAFQEA&#10;AAsAAAAAAAAAAAAAAAAAHwEAAF9yZWxzLy5yZWxzUEsBAi0AFAAGAAgAAAAhANvqCvjHAAAA3QAA&#10;AA8AAAAAAAAAAAAAAAAABwIAAGRycy9kb3ducmV2LnhtbFBLBQYAAAAAAwADALcAAAD7AgAAAAA=&#10;" path="m,l5145024,e" filled="f" strokecolor="#d9d9d9" strokeweight=".72pt">
                  <v:path arrowok="t" textboxrect="0,0,5145024,0"/>
                </v:shape>
                <v:shape id="Shape 8076" o:spid="_x0000_s1391" style="position:absolute;left:5948;top:7125;width:51450;height:0;visibility:visible;mso-wrap-style:square;v-text-anchor:top" coordsize="51450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OJSPyAAAAN0AAAAPAAAAZHJzL2Rvd25yZXYueG1sRI9Ba8JA&#10;FITvQv/D8gq96UYPaqOriMUSqiC1onh7zb4mwezbNLuJ6b/vFoQeh5n5hpkvO1OKlmpXWFYwHEQg&#10;iFOrC84UHD82/SkI55E1lpZJwQ85WC4eenOMtb3xO7UHn4kAYRejgtz7KpbSpTkZdANbEQfvy9YG&#10;fZB1JnWNtwA3pRxF0VgaLDgs5FjROqf0emiMglPz2ny/mPNxtN08J3t/wc9d96bU02O3moHw1Pn/&#10;8L2daAXTaDKGvzfhCcjFLwAAAP//AwBQSwECLQAUAAYACAAAACEA2+H2y+4AAACFAQAAEwAAAAAA&#10;AAAAAAAAAAAAAAAAW0NvbnRlbnRfVHlwZXNdLnhtbFBLAQItABQABgAIAAAAIQBa9CxbvwAAABUB&#10;AAALAAAAAAAAAAAAAAAAAB8BAABfcmVscy8ucmVsc1BLAQItABQABgAIAAAAIQArOJSPyAAAAN0A&#10;AAAPAAAAAAAAAAAAAAAAAAcCAABkcnMvZG93bnJldi54bWxQSwUGAAAAAAMAAwC3AAAA/AIAAAAA&#10;" path="m,l5145024,e" filled="f" strokecolor="#d9d9d9" strokeweight=".72pt">
                  <v:path arrowok="t" textboxrect="0,0,5145024,0"/>
                </v:shape>
                <v:shape id="Shape 8077" o:spid="_x0000_s1392" style="position:absolute;left:5948;top:5220;width:51450;height:0;visibility:visible;mso-wrap-style:square;v-text-anchor:top" coordsize="51450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DEUyAAAAN0AAAAPAAAAZHJzL2Rvd25yZXYueG1sRI9Ba8JA&#10;FITvQv/D8gredFMPxkZXKS2KtIJURfH2mn1NQrNv0+wmpv/eLQgeh5n5hpktOlOKlmpXWFbwNIxA&#10;EKdWF5wpOOyXgwkI55E1lpZJwR85WMwfejNMtL3wJ7U7n4kAYZeggtz7KpHSpTkZdENbEQfv29YG&#10;fZB1JnWNlwA3pRxF0VgaLDgs5FjRa07pz64xCo7Nqvl9M6fD6GP5vN76M35tunel+o/dyxSEp87f&#10;w7f2WiuYRHEM/2/CE5DzKwAAAP//AwBQSwECLQAUAAYACAAAACEA2+H2y+4AAACFAQAAEwAAAAAA&#10;AAAAAAAAAAAAAAAAW0NvbnRlbnRfVHlwZXNdLnhtbFBLAQItABQABgAIAAAAIQBa9CxbvwAAABUB&#10;AAALAAAAAAAAAAAAAAAAAB8BAABfcmVscy8ucmVsc1BLAQItABQABgAIAAAAIQBEdDEUyAAAAN0A&#10;AAAPAAAAAAAAAAAAAAAAAAcCAABkcnMvZG93bnJldi54bWxQSwUGAAAAAAMAAwC3AAAA/AIAAAAA&#10;" path="m,l5145024,e" filled="f" strokecolor="#d9d9d9" strokeweight=".72pt">
                  <v:path arrowok="t" textboxrect="0,0,5145024,0"/>
                </v:shape>
                <v:shape id="Shape 8078" o:spid="_x0000_s1393" style="position:absolute;left:5948;top:3315;width:51450;height:0;visibility:visible;mso-wrap-style:square;v-text-anchor:top" coordsize="51450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66VmxAAAAN0AAAAPAAAAZHJzL2Rvd25yZXYueG1sRE9Na8JA&#10;EL0L/odlBG91owerqauIokgriFZavI3ZMQlmZ2N2o/Hfdw8Fj4/3PZk1phB3qlxuWUG/F4EgTqzO&#10;OVVw/F69jUA4j6yxsEwKnuRgNm23Jhhr++A93Q8+FSGEXYwKMu/LWEqXZGTQ9WxJHLiLrQz6AKtU&#10;6gofIdwUchBFQ2kw59CQYUmLjJLroTYKfup1fVua3+PgazXe7PwJz9vmU6lup5l/gPDU+Jf4373R&#10;CkbRe5gb3oQnIKd/AAAA//8DAFBLAQItABQABgAIAAAAIQDb4fbL7gAAAIUBAAATAAAAAAAAAAAA&#10;AAAAAAAAAABbQ29udGVudF9UeXBlc10ueG1sUEsBAi0AFAAGAAgAAAAhAFr0LFu/AAAAFQEAAAsA&#10;AAAAAAAAAAAAAAAAHwEAAF9yZWxzLy5yZWxzUEsBAi0AFAAGAAgAAAAhADXrpWbEAAAA3QAAAA8A&#10;AAAAAAAAAAAAAAAABwIAAGRycy9kb3ducmV2LnhtbFBLBQYAAAAAAwADALcAAAD4AgAAAAA=&#10;" path="m,l5145024,e" filled="f" strokecolor="#d9d9d9" strokeweight=".72pt">
                  <v:path arrowok="t" textboxrect="0,0,5145024,0"/>
                </v:shape>
                <v:shape id="Shape 8079" o:spid="_x0000_s1394" style="position:absolute;left:5948;top:1410;width:51450;height:0;visibility:visible;mso-wrap-style:square;v-text-anchor:top" coordsize="51450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wD9yAAAAN0AAAAPAAAAZHJzL2Rvd25yZXYueG1sRI9Ba8JA&#10;FITvQv/D8gredFMP1kRXKS2KtIJURfH2mn1NQrNv0+wmxn/vFgoeh5n5hpktOlOKlmpXWFbwNIxA&#10;EKdWF5wpOOyXgwkI55E1lpZJwZUcLOYPvRkm2l74k9qdz0SAsEtQQe59lUjp0pwMuqGtiIP3bWuD&#10;Psg6k7rGS4CbUo6iaCwNFhwWcqzoNaf0Z9cYBcdm1fy+mdNh9LGM11t/xq9N965U/7F7mYLw1Pl7&#10;+L+91gom0XMMf2/CE5DzGwAAAP//AwBQSwECLQAUAAYACAAAACEA2+H2y+4AAACFAQAAEwAAAAAA&#10;AAAAAAAAAAAAAAAAW0NvbnRlbnRfVHlwZXNdLnhtbFBLAQItABQABgAIAAAAIQBa9CxbvwAAABUB&#10;AAALAAAAAAAAAAAAAAAAAB8BAABfcmVscy8ucmVsc1BLAQItABQABgAIAAAAIQBapwD9yAAAAN0A&#10;AAAPAAAAAAAAAAAAAAAAAAcCAABkcnMvZG93bnJldi54bWxQSwUGAAAAAAMAAwC3AAAA/AIAAAAA&#10;" path="m,l5145024,e" filled="f" strokecolor="#d9d9d9" strokeweight=".72pt">
                  <v:path arrowok="t" textboxrect="0,0,5145024,0"/>
                </v:shape>
                <v:shape id="Shape 115341" o:spid="_x0000_s1395" style="position:absolute;left:8478;top:10173;width:2301;height:6462;visibility:visible;mso-wrap-style:square;v-text-anchor:top" coordsize="230124,646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12WYxAAAAN8AAAAPAAAAZHJzL2Rvd25yZXYueG1sRE/bSsNA&#10;EH0X/IdlBN/MJl6KjdkWLwiFQiExfR+yYxLMzsbstI1/7wpCHw/nXqxnN6gjTaH3bCBLUlDEjbc9&#10;twbqj/ebR1BBkC0OnsnADwVYry4vCsytP3FJx0paFUM45GigExlzrUPTkcOQ+JE4cp9+cigRTq22&#10;E55iuBv0bZoutMOeY0OHI7121HxVB2dgu5Vy2FdS7ervzdvusCzblF6Mub6an59ACc1yFv+7NzbO&#10;zx7u7jP4+xMB6NUvAAAA//8DAFBLAQItABQABgAIAAAAIQDb4fbL7gAAAIUBAAATAAAAAAAAAAAA&#10;AAAAAAAAAABbQ29udGVudF9UeXBlc10ueG1sUEsBAi0AFAAGAAgAAAAhAFr0LFu/AAAAFQEAAAsA&#10;AAAAAAAAAAAAAAAAHwEAAF9yZWxzLy5yZWxzUEsBAi0AFAAGAAgAAAAhALPXZZjEAAAA3wAAAA8A&#10;AAAAAAAAAAAAAAAABwIAAGRycy9kb3ducmV2LnhtbFBLBQYAAAAAAwADALcAAAD4AgAAAAA=&#10;" path="m,l230124,r,646176l,646176,,e" fillcolor="#5b9bd5" stroked="f" strokeweight="0">
                  <v:path arrowok="t" textboxrect="0,0,230124,646176"/>
                </v:shape>
                <v:shape id="Shape 115342" o:spid="_x0000_s1396" style="position:absolute;left:18765;top:8680;width:2301;height:7955;visibility:visible;mso-wrap-style:square;v-text-anchor:top" coordsize="230124,795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XPqxAAAAN8AAAAPAAAAZHJzL2Rvd25yZXYueG1sRE9da8Iw&#10;FH0f7D+EO9jbTFt1SDXKGIz5pNMJ4tu1uWuKzU1polZ/vREGPh7O92TW2VqcqPWVYwVpLwFBXDhd&#10;calg8/v1NgLhA7LG2jEpuJCH2fT5aYK5dmde0WkdShFD2OeowITQ5FL6wpBF33MNceT+XGsxRNiW&#10;Urd4juG2llmSvEuLFccGgw19GioO66NVQN/DwzIt5dHwz6LaZX57pX1fqdeX7mMMIlAXHuJ/91zH&#10;+emwP8jg/icCkNMbAAAA//8DAFBLAQItABQABgAIAAAAIQDb4fbL7gAAAIUBAAATAAAAAAAAAAAA&#10;AAAAAAAAAABbQ29udGVudF9UeXBlc10ueG1sUEsBAi0AFAAGAAgAAAAhAFr0LFu/AAAAFQEAAAsA&#10;AAAAAAAAAAAAAAAAHwEAAF9yZWxzLy5yZWxzUEsBAi0AFAAGAAgAAAAhAFhVc+rEAAAA3wAAAA8A&#10;AAAAAAAAAAAAAAAABwIAAGRycy9kb3ducmV2LnhtbFBLBQYAAAAAAwADALcAAAD4AgAAAAA=&#10;" path="m,l230124,r,795528l,795528,,e" fillcolor="#5b9bd5" stroked="f" strokeweight="0">
                  <v:path arrowok="t" textboxrect="0,0,230124,795528"/>
                </v:shape>
                <v:shape id="Shape 115343" o:spid="_x0000_s1397" style="position:absolute;left:29052;top:6577;width:2317;height:10058;visibility:visible;mso-wrap-style:square;v-text-anchor:top" coordsize="231648,1005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P2uxAAAAN8AAAAPAAAAZHJzL2Rvd25yZXYueG1sRE/dasIw&#10;FL4X9g7hDLzT1OmmdEZxgqAMZP48wDE5a6vNSWmirW9vBgMvP77/6by1pbhR7QvHCgb9BASxdqbg&#10;TMHxsOpNQPiAbLB0TAru5GE+e+lMMTWu4R3d9iETMYR9igryEKpUSq9zsuj7riKO3K+rLYYI60ya&#10;GpsYbkv5liQf0mLBsSHHipY56cv+ahXo7fJrPKaF3ySn8/fl3P40O90o1X1tF58gArXhKf53r02c&#10;P3gfjobw9ycCkLMHAAAA//8DAFBLAQItABQABgAIAAAAIQDb4fbL7gAAAIUBAAATAAAAAAAAAAAA&#10;AAAAAAAAAABbQ29udGVudF9UeXBlc10ueG1sUEsBAi0AFAAGAAgAAAAhAFr0LFu/AAAAFQEAAAsA&#10;AAAAAAAAAAAAAAAAHwEAAF9yZWxzLy5yZWxzUEsBAi0AFAAGAAgAAAAhAI2E/a7EAAAA3wAAAA8A&#10;AAAAAAAAAAAAAAAABwIAAGRycy9kb3ducmV2LnhtbFBLBQYAAAAAAwADALcAAAD4AgAAAAA=&#10;" path="m,l231648,r,1005840l,1005840,,e" fillcolor="#5b9bd5" stroked="f" strokeweight="0">
                  <v:path arrowok="t" textboxrect="0,0,231648,1005840"/>
                </v:shape>
                <v:shape id="Shape 115344" o:spid="_x0000_s1398" style="position:absolute;left:39339;top:4733;width:2317;height:11902;visibility:visible;mso-wrap-style:square;v-text-anchor:top" coordsize="231648,11902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W/7xAAAAN8AAAAPAAAAZHJzL2Rvd25yZXYueG1sRE/dasIw&#10;FL4f+A7hCN4MTetcddUoOhRkiGD1AQ7NWVtsTkoTtb79Mhjs8uP7X6w6U4s7ta6yrCAeRSCIc6sr&#10;LhRczrvhDITzyBpry6TgSQ5Wy97LAlNtH3yie+YLEULYpaig9L5JpXR5SQbdyDbEgfu2rUEfYFtI&#10;3eIjhJtajqMokQYrDg0lNvRZUn7NbkbB+PUr2SabTbbDj+OU41N+c+eDUoN+t56D8NT5f/Gfe6/D&#10;/Pj9bTKB3z8BgFz+AAAA//8DAFBLAQItABQABgAIAAAAIQDb4fbL7gAAAIUBAAATAAAAAAAAAAAA&#10;AAAAAAAAAABbQ29udGVudF9UeXBlc10ueG1sUEsBAi0AFAAGAAgAAAAhAFr0LFu/AAAAFQEAAAsA&#10;AAAAAAAAAAAAAAAAHwEAAF9yZWxzLy5yZWxzUEsBAi0AFAAGAAgAAAAhAKMpb/vEAAAA3wAAAA8A&#10;AAAAAAAAAAAAAAAABwIAAGRycy9kb3ducmV2LnhtbFBLBQYAAAAAAwADALcAAAD4AgAAAAA=&#10;" path="m,l231648,r,1190244l,1190244,,e" fillcolor="#5b9bd5" stroked="f" strokeweight="0">
                  <v:path arrowok="t" textboxrect="0,0,231648,1190244"/>
                </v:shape>
                <v:shape id="Shape 115345" o:spid="_x0000_s1399" style="position:absolute;left:49641;top:3590;width:2302;height:13045;visibility:visible;mso-wrap-style:square;v-text-anchor:top" coordsize="230124,13045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GW2hxQAAAN8AAAAPAAAAZHJzL2Rvd25yZXYueG1sRE/LasJA&#10;FN0L/sNwhW6kTtJoKamjiFAIRAQfiy4vmZsHzdwJmamJf98pCC4P573ejqYVN+pdY1lBvIhAEBdW&#10;N1wpuF6+Xj9AOI+ssbVMCu7kYLuZTtaYajvwiW5nX4kQwi5FBbX3XSqlK2oy6Ba2Iw5caXuDPsC+&#10;krrHIYSbVr5F0bs02HBoqLGjfU3Fz/nXKCjvw2F+TMoqTrrvXB7yLB9PmVIvs3H3CcLT6J/ihzvT&#10;YX68SpYr+P8TAMjNHwAAAP//AwBQSwECLQAUAAYACAAAACEA2+H2y+4AAACFAQAAEwAAAAAAAAAA&#10;AAAAAAAAAAAAW0NvbnRlbnRfVHlwZXNdLnhtbFBLAQItABQABgAIAAAAIQBa9CxbvwAAABUBAAAL&#10;AAAAAAAAAAAAAAAAAB8BAABfcmVscy8ucmVsc1BLAQItABQABgAIAAAAIQA5GW2hxQAAAN8AAAAP&#10;AAAAAAAAAAAAAAAAAAcCAABkcnMvZG93bnJldi54bWxQSwUGAAAAAAMAAwC3AAAA+QIAAAAA&#10;" path="m,l230124,r,1304544l,1304544,,e" fillcolor="#5b9bd5" stroked="f" strokeweight="0">
                  <v:path arrowok="t" textboxrect="0,0,230124,1304544"/>
                </v:shape>
                <v:shape id="Shape 115346" o:spid="_x0000_s1400" style="position:absolute;left:11404;top:14959;width:2301;height:1676;visibility:visible;mso-wrap-style:square;v-text-anchor:top" coordsize="230124,167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DnRxAAAAN8AAAAPAAAAZHJzL2Rvd25yZXYueG1sRE9da8Iw&#10;FH0X9h/CFfY2UzeVUY3SDQUfFJyK+Hhprk2xuSlN1PrvjTDw8XC+J7PWVuJKjS8dK+j3EhDEudMl&#10;Fwr2u8XHNwgfkDVWjknBnTzMpm+dCaba3fiPrttQiBjCPkUFJoQ6ldLnhiz6nquJI3dyjcUQYVNI&#10;3eAthttKfibJSFosOTYYrOnXUH7eXqyCod1nu1U2n2fr1eZgFkfj3eBHqfdum41BBGrDS/zvXuo4&#10;vz/8Gozg+ScCkNMHAAAA//8DAFBLAQItABQABgAIAAAAIQDb4fbL7gAAAIUBAAATAAAAAAAAAAAA&#10;AAAAAAAAAABbQ29udGVudF9UeXBlc10ueG1sUEsBAi0AFAAGAAgAAAAhAFr0LFu/AAAAFQEAAAsA&#10;AAAAAAAAAAAAAAAAHwEAAF9yZWxzLy5yZWxzUEsBAi0AFAAGAAgAAAAhACukOdHEAAAA3wAAAA8A&#10;AAAAAAAAAAAAAAAABwIAAGRycy9kb3ducmV2LnhtbFBLBQYAAAAAAwADALcAAAD4AgAAAAA=&#10;" path="m,l230124,r,167640l,167640,,e" fillcolor="#ed7d31" stroked="f" strokeweight="0">
                  <v:path arrowok="t" textboxrect="0,0,230124,167640"/>
                </v:shape>
                <v:shape id="Shape 115347" o:spid="_x0000_s1401" style="position:absolute;left:21691;top:14182;width:2317;height:2453;visibility:visible;mso-wrap-style:square;v-text-anchor:top" coordsize="231648,2453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b2ZxQAAAN8AAAAPAAAAZHJzL2Rvd25yZXYueG1sRE/LasJA&#10;FN0L/YfhFropZqK2GqKjtEKpK6FRxOwumZsHzdwJmammf+8UCi4P573aDKYVF+pdY1nBJIpBEBdW&#10;N1wpOB4+xgkI55E1tpZJwS852KwfRitMtb3yF10yX4kQwi5FBbX3XSqlK2oy6CLbEQeutL1BH2Bf&#10;Sd3jNYSbVk7jeC4NNhwaauxoW1Pxnf0YBad28T6Te9q6/DOfnp+PeVKWnVJPj8PbEoSnwd/F/+6d&#10;DvMnr7OXBfz9CQDk+gYAAP//AwBQSwECLQAUAAYACAAAACEA2+H2y+4AAACFAQAAEwAAAAAAAAAA&#10;AAAAAAAAAAAAW0NvbnRlbnRfVHlwZXNdLnhtbFBLAQItABQABgAIAAAAIQBa9CxbvwAAABUBAAAL&#10;AAAAAAAAAAAAAAAAAB8BAABfcmVscy8ucmVsc1BLAQItABQABgAIAAAAIQCkZb2ZxQAAAN8AAAAP&#10;AAAAAAAAAAAAAAAAAAcCAABkcnMvZG93bnJldi54bWxQSwUGAAAAAAMAAwC3AAAA+QIAAAAA&#10;" path="m,l231648,r,245364l,245364,,e" fillcolor="#ed7d31" stroked="f" strokeweight="0">
                  <v:path arrowok="t" textboxrect="0,0,231648,245364"/>
                </v:shape>
                <v:shape id="Shape 115348" o:spid="_x0000_s1402" style="position:absolute;left:31978;top:13923;width:2317;height:2712;visibility:visible;mso-wrap-style:square;v-text-anchor:top" coordsize="231648,2712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uixAAAAN8AAAAPAAAAZHJzL2Rvd25yZXYueG1sRE9LS8NA&#10;EL4L/odlhN7spmolpN0WFaRiK/RFz9PsmCxmZ0N226b/3jkIHj++93Te+0adqYsusIHRMANFXAbr&#10;uDKw373f56BiQrbYBCYDV4own93eTLGw4cIbOm9TpSSEY4EG6pTaQutY1uQxDkNLLNx36DwmgV2l&#10;bYcXCfeNfsiyZ+3RsTTU2NJbTeXP9uSlpFo1x3yZ29fFp6fFl7uuDxtnzOCuf5mAStSnf/Gf+8PK&#10;/NH48UkGyx8BoGe/AAAA//8DAFBLAQItABQABgAIAAAAIQDb4fbL7gAAAIUBAAATAAAAAAAAAAAA&#10;AAAAAAAAAABbQ29udGVudF9UeXBlc10ueG1sUEsBAi0AFAAGAAgAAAAhAFr0LFu/AAAAFQEAAAsA&#10;AAAAAAAAAAAAAAAAHwEAAF9yZWxzLy5yZWxzUEsBAi0AFAAGAAgAAAAhAKXD+6LEAAAA3wAAAA8A&#10;AAAAAAAAAAAAAAAABwIAAGRycy9kb3ducmV2LnhtbFBLBQYAAAAAAwADALcAAAD4AgAAAAA=&#10;" path="m,l231648,r,271273l,271273,,e" fillcolor="#ed7d31" stroked="f" strokeweight="0">
                  <v:path arrowok="t" textboxrect="0,0,231648,271273"/>
                </v:shape>
                <v:shape id="Shape 115349" o:spid="_x0000_s1403" style="position:absolute;left:42280;top:13694;width:2302;height:2941;visibility:visible;mso-wrap-style:square;v-text-anchor:top" coordsize="230124,2941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jdLxgAAAN8AAAAPAAAAZHJzL2Rvd25yZXYueG1sRE9da8Iw&#10;FH0X/A/hCnsZM3WbQ6tR5mQwphtaBV8vzbWtNjelyWz998tg4OPhfE/nrSnFhWpXWFYw6EcgiFOr&#10;C84U7HfvDyMQziNrLC2Tgis5mM+6nSnG2ja8pUviMxFC2MWoIPe+iqV0aU4GXd9WxIE72tqgD7DO&#10;pK6xCeGmlI9R9CINFhwacqzoLaf0nPwYBXplNp/N1369+L7fLIaYLO1hdFLqrte+TkB4av1N/O/+&#10;0GH+YPj0PIa/PwGAnP0CAAD//wMAUEsBAi0AFAAGAAgAAAAhANvh9svuAAAAhQEAABMAAAAAAAAA&#10;AAAAAAAAAAAAAFtDb250ZW50X1R5cGVzXS54bWxQSwECLQAUAAYACAAAACEAWvQsW78AAAAVAQAA&#10;CwAAAAAAAAAAAAAAAAAfAQAAX3JlbHMvLnJlbHNQSwECLQAUAAYACAAAACEAELI3S8YAAADfAAAA&#10;DwAAAAAAAAAAAAAAAAAHAgAAZHJzL2Rvd25yZXYueG1sUEsFBgAAAAADAAMAtwAAAPoCAAAAAA==&#10;" path="m,l230124,r,294132l,294132,,e" fillcolor="#ed7d31" stroked="f" strokeweight="0">
                  <v:path arrowok="t" textboxrect="0,0,230124,294132"/>
                </v:shape>
                <v:shape id="Shape 115350" o:spid="_x0000_s1404" style="position:absolute;left:52567;top:13572;width:2302;height:3063;visibility:visible;mso-wrap-style:square;v-text-anchor:top" coordsize="230124,3063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FeHwwAAAN8AAAAPAAAAZHJzL2Rvd25yZXYueG1sRE/NasJA&#10;EL4XfIdlCr3VTSpaia4igiDYHkz7AEN2mo3NzobsNolv3zkUevz4/rf7ybdqoD42gQ3k8wwUcRVs&#10;w7WBz4/T8xpUTMgW28Bk4E4R9rvZwxYLG0a+0lCmWkkIxwINuJS6QutYOfIY56EjFu4r9B6TwL7W&#10;tsdRwn2rX7JspT02LA0OOzo6qr7LH2/g/W24H+PpdXW7jnpduuHSVvnFmKfH6bABlWhK/+I/99nK&#10;/Hy5WMoD+SMA9O4XAAD//wMAUEsBAi0AFAAGAAgAAAAhANvh9svuAAAAhQEAABMAAAAAAAAAAAAA&#10;AAAAAAAAAFtDb250ZW50X1R5cGVzXS54bWxQSwECLQAUAAYACAAAACEAWvQsW78AAAAVAQAACwAA&#10;AAAAAAAAAAAAAAAfAQAAX3JlbHMvLnJlbHNQSwECLQAUAAYACAAAACEAIIxXh8MAAADfAAAADwAA&#10;AAAAAAAAAAAAAAAHAgAAZHJzL2Rvd25yZXYueG1sUEsFBgAAAAADAAMAtwAAAPcCAAAAAA==&#10;" path="m,l230124,r,306324l,306324,,e" fillcolor="#ed7d31" stroked="f" strokeweight="0">
                  <v:path arrowok="t" textboxrect="0,0,230124,306324"/>
                </v:shape>
                <v:shape id="Shape 8090" o:spid="_x0000_s1405" style="position:absolute;left:5948;top:16635;width:51450;height:0;visibility:visible;mso-wrap-style:square;v-text-anchor:top" coordsize="51450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kU+awwAAAN0AAAAPAAAAZHJzL2Rvd25yZXYueG1sRE/LisIw&#10;FN0P+A/hDsxuTMeFaDWKKIqMgvhAcXdtrm2xualNqp2/nywEl4fzHo4bU4gHVS63rOCnHYEgTqzO&#10;OVVw2M+/eyCcR9ZYWCYFf+RgPGp9DDHW9slbeux8KkIIuxgVZN6XsZQuyciga9uSOHBXWxn0AVap&#10;1BU+Q7gpZCeKutJgzqEhw5KmGSW3XW0UHOtFfZ+Z06GzmveXG3/Gy7r5Verrs5kMQHhq/Fv8ci+1&#10;gl7UD/vDm/AE5OgfAAD//wMAUEsBAi0AFAAGAAgAAAAhANvh9svuAAAAhQEAABMAAAAAAAAAAAAA&#10;AAAAAAAAAFtDb250ZW50X1R5cGVzXS54bWxQSwECLQAUAAYACAAAACEAWvQsW78AAAAVAQAACwAA&#10;AAAAAAAAAAAAAAAfAQAAX3JlbHMvLnJlbHNQSwECLQAUAAYACAAAACEAe5FPmsMAAADdAAAADwAA&#10;AAAAAAAAAAAAAAAHAgAAZHJzL2Rvd25yZXYueG1sUEsFBgAAAAADAAMAtwAAAPcCAAAAAA==&#10;" path="m,l5145024,e" filled="f" strokecolor="#d9d9d9" strokeweight=".72pt">
                  <v:path arrowok="t" textboxrect="0,0,5145024,0"/>
                </v:shape>
                <v:rect id="Rectangle 8091" o:spid="_x0000_s1406" style="position:absolute;left:7222;top:8193;width:6363;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jjxgAAAN0AAAAPAAAAZHJzL2Rvd25yZXYueG1sRI9Ba8JA&#10;FITvBf/D8gRvzcYeShJdRapFjzYpxN4e2dckNPs2ZLcm+uu7hUKPw8x8w6y3k+nElQbXWlawjGIQ&#10;xJXVLdcK3ovXxwSE88gaO8uk4EYOtpvZwxozbUd+o2vuaxEg7DJU0HjfZ1K6qiGDLrI9cfA+7WDQ&#10;BznUUg84Brjp5FMcP0uDLYeFBnt6aaj6yr+NgmPS7y4nex/r7vBxLM9lui9Sr9RiPu1WIDxN/j/8&#10;1z5pBUmcLuH3TXgCcvMDAAD//wMAUEsBAi0AFAAGAAgAAAAhANvh9svuAAAAhQEAABMAAAAAAAAA&#10;AAAAAAAAAAAAAFtDb250ZW50X1R5cGVzXS54bWxQSwECLQAUAAYACAAAACEAWvQsW78AAAAVAQAA&#10;CwAAAAAAAAAAAAAAAAAfAQAAX3JlbHMvLnJlbHNQSwECLQAUAAYACAAAACEAQfro48YAAADdAAAA&#10;DwAAAAAAAAAAAAAAAAAHAgAAZHJzL2Rvd25yZXYueG1sUEsFBgAAAAADAAMAtwAAAPoCAAAAAA==&#10;" filled="f" stroked="f">
                  <v:textbox inset="0,0,0,0">
                    <w:txbxContent>
                      <w:p w:rsidR="0024721D" w:rsidRDefault="0024721D">
                        <w:pPr>
                          <w:spacing w:after="160" w:line="259" w:lineRule="auto"/>
                          <w:ind w:left="0" w:firstLine="0"/>
                          <w:jc w:val="left"/>
                        </w:pPr>
                        <w:r>
                          <w:rPr>
                            <w:color w:val="404040"/>
                            <w:sz w:val="20"/>
                          </w:rPr>
                          <w:t>679871,4</w:t>
                        </w:r>
                      </w:p>
                    </w:txbxContent>
                  </v:textbox>
                </v:rect>
                <v:rect id="Rectangle 8092" o:spid="_x0000_s1407" style="position:absolute;left:12023;top:8193;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HaUxQAAAN0AAAAPAAAAZHJzL2Rvd25yZXYueG1sRI9Bi8Iw&#10;FITvC/6H8ARva6oHaatRRHfR464K6u3RPNti81KaaOv++o0geBxm5htmtuhMJe7UuNKygtEwAkGc&#10;WV1yruCw//6MQTiPrLGyTAoe5GAx733MMNW25V+673wuAoRdigoK7+tUSpcVZNANbU0cvIttDPog&#10;m1zqBtsAN5UcR9FEGiw5LBRY06qg7Lq7GQWbuF6etvavzauv8+b4c0zW+8QrNeh3yykIT51/h1/t&#10;rVYQR8kYnm/CE5DzfwAAAP//AwBQSwECLQAUAAYACAAAACEA2+H2y+4AAACFAQAAEwAAAAAAAAAA&#10;AAAAAAAAAAAAW0NvbnRlbnRfVHlwZXNdLnhtbFBLAQItABQABgAIAAAAIQBa9CxbvwAAABUBAAAL&#10;AAAAAAAAAAAAAAAAAB8BAABfcmVscy8ucmVsc1BLAQItABQABgAIAAAAIQCxKHaUxQAAAN0AAAAP&#10;AAAAAAAAAAAAAAAAAAcCAABkcnMvZG93bnJldi54bWxQSwUGAAAAAAMAAwC3AAAA+QIAAAAA&#10;" filled="f" stroked="f">
                  <v:textbox inset="0,0,0,0">
                    <w:txbxContent>
                      <w:p w:rsidR="0024721D" w:rsidRDefault="0024721D">
                        <w:pPr>
                          <w:spacing w:after="160" w:line="259" w:lineRule="auto"/>
                          <w:ind w:left="0" w:firstLine="0"/>
                          <w:jc w:val="left"/>
                        </w:pPr>
                        <w:r>
                          <w:rPr>
                            <w:color w:val="404040"/>
                            <w:sz w:val="20"/>
                          </w:rPr>
                          <w:t xml:space="preserve"> </w:t>
                        </w:r>
                      </w:p>
                    </w:txbxContent>
                  </v:textbox>
                </v:rect>
                <v:rect id="Rectangle 100473" o:spid="_x0000_s1408" style="position:absolute;left:17515;top:6708;width:842;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lH9xQAAAN8AAAAPAAAAZHJzL2Rvd25yZXYueG1sRE9da8Iw&#10;FH0X9h/CHfimyebYtDOKqEMfXR24vV2au7asuSlNtNVfb4SBj4fzPZ13thInanzpWMPTUIEgzpwp&#10;Odfwtf8YjEH4gGywckwazuRhPnvoTTExruVPOqUhFzGEfYIaihDqREqfFWTRD11NHLlf11gMETa5&#10;NA22MdxW8lmpV2mx5NhQYE3LgrK/9Gg1bMb14nvrLm1erX82h91hstpPgtb9x27xDiJQF+7if/fW&#10;xPlKvbyN4PYnApCzKwAAAP//AwBQSwECLQAUAAYACAAAACEA2+H2y+4AAACFAQAAEwAAAAAAAAAA&#10;AAAAAAAAAAAAW0NvbnRlbnRfVHlwZXNdLnhtbFBLAQItABQABgAIAAAAIQBa9CxbvwAAABUBAAAL&#10;AAAAAAAAAAAAAAAAAB8BAABfcmVscy8ucmVsc1BLAQItABQABgAIAAAAIQDE7lH9xQAAAN8AAAAP&#10;AAAAAAAAAAAAAAAAAAcCAABkcnMvZG93bnJldi54bWxQSwUGAAAAAAMAAwC3AAAA+QIAAAAA&#10;" filled="f" stroked="f">
                  <v:textbox inset="0,0,0,0">
                    <w:txbxContent>
                      <w:p w:rsidR="0024721D" w:rsidRDefault="0024721D">
                        <w:pPr>
                          <w:spacing w:after="160" w:line="259" w:lineRule="auto"/>
                          <w:ind w:left="0" w:firstLine="0"/>
                          <w:jc w:val="left"/>
                        </w:pPr>
                        <w:r>
                          <w:rPr>
                            <w:color w:val="404040"/>
                            <w:sz w:val="20"/>
                          </w:rPr>
                          <w:t>8</w:t>
                        </w:r>
                      </w:p>
                    </w:txbxContent>
                  </v:textbox>
                </v:rect>
                <v:rect id="Rectangle 100474" o:spid="_x0000_s1409" style="position:absolute;left:18154;top:6708;width:5513;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8mJxAAAAN8AAAAPAAAAZHJzL2Rvd25yZXYueG1sRE9da8Iw&#10;FH0X9h/CHfimyYZsWhtFNoc+bipU3y7NtS02N6XJbOevN4PBHg/nO132thZXan3lWMPTWIEgzp2p&#10;uNBw2H+MpiB8QDZYOyYNP+RhuXgYpJgY1/EXXXehEDGEfYIayhCaREqfl2TRj11DHLmzay2GCNtC&#10;mha7GG5r+azUi7RYcWwosaG3kvLL7ttq2Eyb1XHrbl1Rr0+b7DObve9nQevhY7+agwjUh3/xn3tr&#10;4nylJq8T+P0TAcjFHQAA//8DAFBLAQItABQABgAIAAAAIQDb4fbL7gAAAIUBAAATAAAAAAAAAAAA&#10;AAAAAAAAAABbQ29udGVudF9UeXBlc10ueG1sUEsBAi0AFAAGAAgAAAAhAFr0LFu/AAAAFQEAAAsA&#10;AAAAAAAAAAAAAAAAHwEAAF9yZWxzLy5yZWxzUEsBAi0AFAAGAAgAAAAhAEsHyYnEAAAA3wAAAA8A&#10;AAAAAAAAAAAAAAAABwIAAGRycy9kb3ducmV2LnhtbFBLBQYAAAAAAwADALcAAAD4AgAAAAA=&#10;" filled="f" stroked="f">
                  <v:textbox inset="0,0,0,0">
                    <w:txbxContent>
                      <w:p w:rsidR="0024721D" w:rsidRDefault="0024721D">
                        <w:pPr>
                          <w:spacing w:after="160" w:line="259" w:lineRule="auto"/>
                          <w:ind w:left="0" w:firstLine="0"/>
                          <w:jc w:val="left"/>
                        </w:pPr>
                        <w:r>
                          <w:rPr>
                            <w:color w:val="404040"/>
                            <w:sz w:val="20"/>
                          </w:rPr>
                          <w:t>35589,8</w:t>
                        </w:r>
                      </w:p>
                    </w:txbxContent>
                  </v:textbox>
                </v:rect>
                <v:rect id="Rectangle 8094" o:spid="_x0000_s1410" style="position:absolute;left:22316;top:6708;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Ut7xgAAAN0AAAAPAAAAZHJzL2Rvd25yZXYueG1sRI9Pa8JA&#10;FMTvhX6H5RV6q5uWIknMRqR/0GM1gnp7ZJ9JMPs2ZLcm9dN3BcHjMDO/YbL5aFpxpt41lhW8TiIQ&#10;xKXVDVcKtsX3SwzCeWSNrWVS8EcO5vnjQ4aptgOv6bzxlQgQdikqqL3vUildWZNBN7EdcfCOtjfo&#10;g+wrqXscAty08i2KptJgw2Ghxo4+aipPm1+jYBl3i/3KXoaq/Tosdz+75LNIvFLPT+NiBsLT6O/h&#10;W3ulFcRR8g7XN+EJyPwfAAD//wMAUEsBAi0AFAAGAAgAAAAhANvh9svuAAAAhQEAABMAAAAAAAAA&#10;AAAAAAAAAAAAAFtDb250ZW50X1R5cGVzXS54bWxQSwECLQAUAAYACAAAACEAWvQsW78AAAAVAQAA&#10;CwAAAAAAAAAAAAAAAAAfAQAAX3JlbHMvLnJlbHNQSwECLQAUAAYACAAAACEAUY1Le8YAAADdAAAA&#10;DwAAAAAAAAAAAAAAAAAHAgAAZHJzL2Rvd25yZXYueG1sUEsFBgAAAAADAAMAtwAAAPoCAAAAAA==&#10;" filled="f" stroked="f">
                  <v:textbox inset="0,0,0,0">
                    <w:txbxContent>
                      <w:p w:rsidR="0024721D" w:rsidRDefault="0024721D">
                        <w:pPr>
                          <w:spacing w:after="160" w:line="259" w:lineRule="auto"/>
                          <w:ind w:left="0" w:firstLine="0"/>
                          <w:jc w:val="left"/>
                        </w:pPr>
                        <w:r>
                          <w:rPr>
                            <w:color w:val="404040"/>
                            <w:sz w:val="20"/>
                          </w:rPr>
                          <w:t xml:space="preserve"> </w:t>
                        </w:r>
                      </w:p>
                    </w:txbxContent>
                  </v:textbox>
                </v:rect>
                <v:rect id="Rectangle 100476" o:spid="_x0000_s1411" style="position:absolute;left:28769;top:4603;width:5523;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fJlxAAAAN8AAAAPAAAAZHJzL2Rvd25yZXYueG1sRE9da8Iw&#10;FH0f+B/CFfY2E0U67Ywi6tBHp0Ld26W5a8uam9JkttuvX4TBHg/ne7HqbS1u1PrKsYbxSIEgzp2p&#10;uNBwOb8+zUD4gGywdkwavsnDajl4WGBqXMdvdDuFQsQQ9ilqKENoUil9XpJFP3INceQ+XGsxRNgW&#10;0rTYxXBby4lSibRYcWwosaFNSfnn6ctq2M+a9fXgfrqi3r3vs2M2357nQevHYb9+ARGoD//iP/fB&#10;xPlKTZ8TuP+JAOTyFwAA//8DAFBLAQItABQABgAIAAAAIQDb4fbL7gAAAIUBAAATAAAAAAAAAAAA&#10;AAAAAAAAAABbQ29udGVudF9UeXBlc10ueG1sUEsBAi0AFAAGAAgAAAAhAFr0LFu/AAAAFQEAAAsA&#10;AAAAAAAAAAAAAAAAHwEAAF9yZWxzLy5yZWxzUEsBAi0AFAAGAAgAAAAhANSZ8mXEAAAA3wAAAA8A&#10;AAAAAAAAAAAAAAAABwIAAGRycy9kb3ducmV2LnhtbFBLBQYAAAAAAwADALcAAAD4AgAAAAA=&#10;" filled="f" stroked="f">
                  <v:textbox inset="0,0,0,0">
                    <w:txbxContent>
                      <w:p w:rsidR="0024721D" w:rsidRDefault="0024721D">
                        <w:pPr>
                          <w:spacing w:after="160" w:line="259" w:lineRule="auto"/>
                          <w:ind w:left="0" w:firstLine="0"/>
                          <w:jc w:val="left"/>
                        </w:pPr>
                        <w:r>
                          <w:rPr>
                            <w:color w:val="404040"/>
                            <w:sz w:val="20"/>
                          </w:rPr>
                          <w:t>56759,9</w:t>
                        </w:r>
                      </w:p>
                    </w:txbxContent>
                  </v:textbox>
                </v:rect>
                <v:rect id="Rectangle 100475" o:spid="_x0000_s1412" style="position:absolute;left:27489;top:4603;width:1692;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2wSxQAAAN8AAAAPAAAAZHJzL2Rvd25yZXYueG1sRE9da8Iw&#10;FH0X9h/CHfimyYbbtDOKqEMfXR24vV2au7asuSlNtNVfb4SBj4fzPZ13thInanzpWMPTUIEgzpwp&#10;Odfwtf8YjEH4gGywckwazuRhPnvoTTExruVPOqUhFzGEfYIaihDqREqfFWTRD11NHLlf11gMETa5&#10;NA22MdxW8lmpV2mx5NhQYE3LgrK/9Gg1bMb14nvrLm1erX82h91hstpPgtb9x27xDiJQF+7if/fW&#10;xPlKjd5e4PYnApCzKwAAAP//AwBQSwECLQAUAAYACAAAACEA2+H2y+4AAACFAQAAEwAAAAAAAAAA&#10;AAAAAAAAAAAAW0NvbnRlbnRfVHlwZXNdLnhtbFBLAQItABQABgAIAAAAIQBa9CxbvwAAABUBAAAL&#10;AAAAAAAAAAAAAAAAAB8BAABfcmVscy8ucmVsc1BLAQItABQABgAIAAAAIQAkS2wSxQAAAN8AAAAP&#10;AAAAAAAAAAAAAAAAAAcCAABkcnMvZG93bnJldi54bWxQSwUGAAAAAAMAAwC3AAAA+QIAAAAA&#10;" filled="f" stroked="f">
                  <v:textbox inset="0,0,0,0">
                    <w:txbxContent>
                      <w:p w:rsidR="0024721D" w:rsidRDefault="0024721D">
                        <w:pPr>
                          <w:spacing w:after="160" w:line="259" w:lineRule="auto"/>
                          <w:ind w:left="0" w:firstLine="0"/>
                          <w:jc w:val="left"/>
                        </w:pPr>
                        <w:r>
                          <w:rPr>
                            <w:color w:val="404040"/>
                            <w:sz w:val="20"/>
                          </w:rPr>
                          <w:t>10</w:t>
                        </w:r>
                      </w:p>
                    </w:txbxContent>
                  </v:textbox>
                </v:rect>
                <v:rect id="Rectangle 8096" o:spid="_x0000_s1413" style="position:absolute;left:32929;top:4603;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3CXxgAAAN0AAAAPAAAAZHJzL2Rvd25yZXYueG1sRI9Ba8JA&#10;FITvQv/D8gq96aYeQpK6irSW5NiqYL09ss8kNPs2ZLdJ2l/fFQSPw8x8w6w2k2nFQL1rLCt4XkQg&#10;iEurG64UHA/v8wSE88gaW8uk4JccbNYPsxVm2o78ScPeVyJA2GWooPa+y6R0ZU0G3cJ2xMG72N6g&#10;D7KvpO5xDHDTymUUxdJgw2Ghxo5eayq/9z9GQZ5026/C/o1Vuzvnp49T+nZIvVJPj9P2BYSnyd/D&#10;t3ahFSRRGsP1TXgCcv0PAAD//wMAUEsBAi0AFAAGAAgAAAAhANvh9svuAAAAhQEAABMAAAAAAAAA&#10;AAAAAAAAAAAAAFtDb250ZW50X1R5cGVzXS54bWxQSwECLQAUAAYACAAAACEAWvQsW78AAAAVAQAA&#10;CwAAAAAAAAAAAAAAAAAfAQAAX3JlbHMvLnJlbHNQSwECLQAUAAYACAAAACEAzhNwl8YAAADdAAAA&#10;DwAAAAAAAAAAAAAAAAAHAgAAZHJzL2Rvd25yZXYueG1sUEsFBgAAAAADAAMAtwAAAPoCAAAAAA==&#10;" filled="f" stroked="f">
                  <v:textbox inset="0,0,0,0">
                    <w:txbxContent>
                      <w:p w:rsidR="0024721D" w:rsidRDefault="0024721D">
                        <w:pPr>
                          <w:spacing w:after="160" w:line="259" w:lineRule="auto"/>
                          <w:ind w:left="0" w:firstLine="0"/>
                          <w:jc w:val="left"/>
                        </w:pPr>
                        <w:r>
                          <w:rPr>
                            <w:color w:val="404040"/>
                            <w:sz w:val="20"/>
                          </w:rPr>
                          <w:t xml:space="preserve"> </w:t>
                        </w:r>
                      </w:p>
                    </w:txbxContent>
                  </v:textbox>
                </v:rect>
                <v:rect id="Rectangle 8097" o:spid="_x0000_s1414" style="position:absolute;left:37782;top:2761;width:7226;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9UMxwAAAN0AAAAPAAAAZHJzL2Rvd25yZXYueG1sRI9Pa8JA&#10;FMTvhX6H5RV6q5v2UJOYjUj/oMdqBPX2yD6TYPZtyG5N6qfvCoLHYWZ+w2Tz0bTiTL1rLCt4nUQg&#10;iEurG64UbIvvlxiE88gaW8uk4I8czPPHhwxTbQde03njKxEg7FJUUHvfpVK6siaDbmI74uAdbW/Q&#10;B9lXUvc4BLhp5VsUvUuDDYeFGjv6qKk8bX6NgmXcLfYrexmq9uuw3P3sks8i8Uo9P42LGQhPo7+H&#10;b+2VVhBHyRSub8ITkPk/AAAA//8DAFBLAQItABQABgAIAAAAIQDb4fbL7gAAAIUBAAATAAAAAAAA&#10;AAAAAAAAAAAAAABbQ29udGVudF9UeXBlc10ueG1sUEsBAi0AFAAGAAgAAAAhAFr0LFu/AAAAFQEA&#10;AAsAAAAAAAAAAAAAAAAAHwEAAF9yZWxzLy5yZWxzUEsBAi0AFAAGAAgAAAAhAKFf1QzHAAAA3QAA&#10;AA8AAAAAAAAAAAAAAAAABwIAAGRycy9kb3ducmV2LnhtbFBLBQYAAAAAAwADALcAAAD7AgAAAAA=&#10;" filled="f" stroked="f">
                  <v:textbox inset="0,0,0,0">
                    <w:txbxContent>
                      <w:p w:rsidR="0024721D" w:rsidRDefault="0024721D">
                        <w:pPr>
                          <w:spacing w:after="160" w:line="259" w:lineRule="auto"/>
                          <w:ind w:left="0" w:firstLine="0"/>
                          <w:jc w:val="left"/>
                        </w:pPr>
                        <w:r>
                          <w:rPr>
                            <w:color w:val="404040"/>
                            <w:sz w:val="20"/>
                          </w:rPr>
                          <w:t>1250173,6</w:t>
                        </w:r>
                      </w:p>
                    </w:txbxContent>
                  </v:textbox>
                </v:rect>
                <v:rect id="Rectangle 8098" o:spid="_x0000_s1415" style="position:absolute;left:43223;top:2761;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EF+wgAAAN0AAAAPAAAAZHJzL2Rvd25yZXYueG1sRE/LisIw&#10;FN0P+A/hCu7GVBfSdowiPtClWkFnd2nutGWam9JEW/16sxiY5eG858ve1OJBrassK5iMIxDEudUV&#10;Fwou2e4zBuE8ssbaMil4koPlYvAxx1Tbjk/0OPtChBB2KSoovW9SKV1ekkE3tg1x4H5sa9AH2BZS&#10;t9iFcFPLaRTNpMGKQ0OJDa1Lyn/Pd6NgHzer28G+uqLefu+vx2uyyRKv1GjYr75AeOr9v/jPfdAK&#10;4igJc8Ob8ATk4g0AAP//AwBQSwECLQAUAAYACAAAACEA2+H2y+4AAACFAQAAEwAAAAAAAAAAAAAA&#10;AAAAAAAAW0NvbnRlbnRfVHlwZXNdLnhtbFBLAQItABQABgAIAAAAIQBa9CxbvwAAABUBAAALAAAA&#10;AAAAAAAAAAAAAB8BAABfcmVscy8ucmVsc1BLAQItABQABgAIAAAAIQDQwEF+wgAAAN0AAAAPAAAA&#10;AAAAAAAAAAAAAAcCAABkcnMvZG93bnJldi54bWxQSwUGAAAAAAMAAwC3AAAA9gIAAAAA&#10;" filled="f" stroked="f">
                  <v:textbox inset="0,0,0,0">
                    <w:txbxContent>
                      <w:p w:rsidR="0024721D" w:rsidRDefault="0024721D">
                        <w:pPr>
                          <w:spacing w:after="160" w:line="259" w:lineRule="auto"/>
                          <w:ind w:left="0" w:firstLine="0"/>
                          <w:jc w:val="left"/>
                        </w:pPr>
                        <w:r>
                          <w:rPr>
                            <w:color w:val="404040"/>
                            <w:sz w:val="20"/>
                          </w:rPr>
                          <w:t xml:space="preserve"> </w:t>
                        </w:r>
                      </w:p>
                    </w:txbxContent>
                  </v:textbox>
                </v:rect>
                <v:rect id="Rectangle 8099" o:spid="_x0000_s1416" style="position:absolute;left:48547;top:1618;width:5949;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TlxgAAAN0AAAAPAAAAZHJzL2Rvd25yZXYueG1sRI9Pa8JA&#10;FMTvhX6H5RW81U17KEl0FekfkqM1gnp7ZJ9JMPs2ZLdJ9NN3CwWPw8z8hlmuJ9OKgXrXWFbwMo9A&#10;EJdWN1wp2BdfzzEI55E1tpZJwZUcrFePD0tMtR35m4adr0SAsEtRQe19l0rpypoMurntiIN3tr1B&#10;H2RfSd3jGOCmla9R9CYNNhwWauzovabysvsxCrK42xxzexur9vOUHbaH5KNIvFKzp2mzAOFp8vfw&#10;fzvXCuIoSeDvTXgCcvULAAD//wMAUEsBAi0AFAAGAAgAAAAhANvh9svuAAAAhQEAABMAAAAAAAAA&#10;AAAAAAAAAAAAAFtDb250ZW50X1R5cGVzXS54bWxQSwECLQAUAAYACAAAACEAWvQsW78AAAAVAQAA&#10;CwAAAAAAAAAAAAAAAAAfAQAAX3JlbHMvLnJlbHNQSwECLQAUAAYACAAAACEAv4zk5cYAAADdAAAA&#10;DwAAAAAAAAAAAAAAAAAHAgAAZHJzL2Rvd25yZXYueG1sUEsFBgAAAAADAAMAtwAAAPoCAAAAAA==&#10;" filled="f" stroked="f">
                  <v:textbox inset="0,0,0,0">
                    <w:txbxContent>
                      <w:p w:rsidR="0024721D" w:rsidRDefault="0024721D">
                        <w:pPr>
                          <w:spacing w:after="160" w:line="259" w:lineRule="auto"/>
                          <w:ind w:left="0" w:firstLine="0"/>
                          <w:jc w:val="left"/>
                        </w:pPr>
                        <w:r>
                          <w:rPr>
                            <w:color w:val="404040"/>
                            <w:sz w:val="20"/>
                          </w:rPr>
                          <w:t>1370113</w:t>
                        </w:r>
                      </w:p>
                    </w:txbxContent>
                  </v:textbox>
                </v:rect>
                <v:rect id="Rectangle 8100" o:spid="_x0000_s1417" style="position:absolute;left:53031;top:1618;width:420;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ddiwwAAAN0AAAAPAAAAZHJzL2Rvd25yZXYueG1sRE/Pa8Iw&#10;FL4L/g/hCd400cOonVFkm+hxWqHb7dG8tWXNS2kyW/fXm4Pg8eP7vd4OthFX6nztWMNirkAQF87U&#10;XGq4ZPtZAsIHZIONY9JwIw/bzXi0xtS4nk90PYdSxBD2KWqoQmhTKX1RkUU/dy1x5H5cZzFE2JXS&#10;dNjHcNvIpVIv0mLNsaHClt4qKn7Pf1bDIWl3X0f335fNx/ch/8xX79kqaD2dDLtXEIGG8BQ/3Eej&#10;IVmouD++iU9Abu4AAAD//wMAUEsBAi0AFAAGAAgAAAAhANvh9svuAAAAhQEAABMAAAAAAAAAAAAA&#10;AAAAAAAAAFtDb250ZW50X1R5cGVzXS54bWxQSwECLQAUAAYACAAAACEAWvQsW78AAAAVAQAACwAA&#10;AAAAAAAAAAAAAAAfAQAAX3JlbHMvLnJlbHNQSwECLQAUAAYACAAAACEAsF3XYsMAAADdAAAADwAA&#10;AAAAAAAAAAAAAAAHAgAAZHJzL2Rvd25yZXYueG1sUEsFBgAAAAADAAMAtwAAAPcCAAAAAA==&#10;" filled="f" stroked="f">
                  <v:textbox inset="0,0,0,0">
                    <w:txbxContent>
                      <w:p w:rsidR="0024721D" w:rsidRDefault="0024721D">
                        <w:pPr>
                          <w:spacing w:after="160" w:line="259" w:lineRule="auto"/>
                          <w:ind w:left="0" w:firstLine="0"/>
                          <w:jc w:val="left"/>
                        </w:pPr>
                        <w:r>
                          <w:rPr>
                            <w:color w:val="404040"/>
                            <w:sz w:val="20"/>
                          </w:rPr>
                          <w:t xml:space="preserve"> </w:t>
                        </w:r>
                      </w:p>
                    </w:txbxContent>
                  </v:textbox>
                </v:rect>
                <v:rect id="Rectangle 8101" o:spid="_x0000_s1418" style="position:absolute;left:10152;top:12987;width:6363;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XL5xgAAAN0AAAAPAAAAZHJzL2Rvd25yZXYueG1sRI9Ba8JA&#10;FITvhf6H5RW8NZt4KDF1FWkr5liNkPb2yL4modm3Ibs1sb/eFQSPw8x8wyzXk+nEiQbXWlaQRDEI&#10;4srqlmsFx2L7nIJwHlljZ5kUnMnBevX4sMRM25H3dDr4WgQIuwwVNN73mZSuasigi2xPHLwfOxj0&#10;QQ611AOOAW46OY/jF2mw5bDQYE9vDVW/hz+jYJf2m6/c/o919/G9Kz/LxXux8ErNnqbNKwhPk7+H&#10;b+1cK0iTOIHrm/AE5OoCAAD//wMAUEsBAi0AFAAGAAgAAAAhANvh9svuAAAAhQEAABMAAAAAAAAA&#10;AAAAAAAAAAAAAFtDb250ZW50X1R5cGVzXS54bWxQSwECLQAUAAYACAAAACEAWvQsW78AAAAVAQAA&#10;CwAAAAAAAAAAAAAAAAAfAQAAX3JlbHMvLnJlbHNQSwECLQAUAAYACAAAACEA3xFy+c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0"/>
                          </w:rPr>
                          <w:t>176339,8</w:t>
                        </w:r>
                      </w:p>
                    </w:txbxContent>
                  </v:textbox>
                </v:rect>
                <v:rect id="Rectangle 8102" o:spid="_x0000_s1419" style="position:absolute;left:14955;top:12987;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yOxgAAAN0AAAAPAAAAZHJzL2Rvd25yZXYueG1sRI9Ba8JA&#10;FITvQv/D8gq9mY0eSpJmFWkVPVpTSHt7ZJ9JMPs2ZLcm9dd3CwWPw8x8w+TryXTiSoNrLStYRDEI&#10;4srqlmsFH8VunoBwHlljZ5kU/JCD9ephlmOm7cjvdD35WgQIuwwVNN73mZSuasigi2xPHLyzHQz6&#10;IIda6gHHADedXMbxszTYclhosKfXhqrL6dso2Cf95vNgb2Pdbb/25bFM34rUK/X0OG1eQHia/D38&#10;3z5oBckiXsLfm/AE5OoXAAD//wMAUEsBAi0AFAAGAAgAAAAhANvh9svuAAAAhQEAABMAAAAAAAAA&#10;AAAAAAAAAAAAAFtDb250ZW50X1R5cGVzXS54bWxQSwECLQAUAAYACAAAACEAWvQsW78AAAAVAQAA&#10;CwAAAAAAAAAAAAAAAAAfAQAAX3JlbHMvLnJlbHNQSwECLQAUAAYACAAAACEAL8Psjs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0"/>
                          </w:rPr>
                          <w:t xml:space="preserve"> </w:t>
                        </w:r>
                      </w:p>
                    </w:txbxContent>
                  </v:textbox>
                </v:rect>
                <v:rect id="Rectangle 8103" o:spid="_x0000_s1420" style="position:absolute;left:20444;top:12207;width:6363;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0kVxgAAAN0AAAAPAAAAZHJzL2Rvd25yZXYueG1sRI9Ba8JA&#10;FITvBf/D8gq9NRsrlBizilglHlsVbG+P7DMJzb4N2TVJ++u7BcHjMDPfMNlqNI3oqXO1ZQXTKAZB&#10;XFhdc6ngdNw9JyCcR9bYWCYFP+RgtZw8ZJhqO/AH9QdfigBhl6KCyvs2ldIVFRl0kW2Jg3exnUEf&#10;ZFdK3eEQ4KaRL3H8Kg3WHBYqbGlTUfF9uBoFedKuP/f2dyib7Vd+fj/P345zr9TT47hegPA0+nv4&#10;1t5rBck0nsH/m/AE5PIPAAD//wMAUEsBAi0AFAAGAAgAAAAhANvh9svuAAAAhQEAABMAAAAAAAAA&#10;AAAAAAAAAAAAAFtDb250ZW50X1R5cGVzXS54bWxQSwECLQAUAAYACAAAACEAWvQsW78AAAAVAQAA&#10;CwAAAAAAAAAAAAAAAAAfAQAAX3JlbHMvLnJlbHNQSwECLQAUAAYACAAAACEAQI9JFc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0"/>
                          </w:rPr>
                          <w:t>258330,7</w:t>
                        </w:r>
                      </w:p>
                    </w:txbxContent>
                  </v:textbox>
                </v:rect>
                <v:rect id="Rectangle 8104" o:spid="_x0000_s1421" style="position:absolute;left:25248;top:12207;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ZtFhxgAAAN0AAAAPAAAAZHJzL2Rvd25yZXYueG1sRI9Ba8JA&#10;FITvBf/D8gq9NRuLlBizilglHlsVbG+P7DMJzb4N2TVJ++u7BcHjMDPfMNlqNI3oqXO1ZQXTKAZB&#10;XFhdc6ngdNw9JyCcR9bYWCYFP+RgtZw8ZJhqO/AH9QdfigBhl6KCyvs2ldIVFRl0kW2Jg3exnUEf&#10;ZFdK3eEQ4KaRL3H8Kg3WHBYqbGlTUfF9uBoFedKuP/f2dyib7Vd+fj/P345zr9TT47hegPA0+nv4&#10;1t5rBck0nsH/m/AE5PIPAAD//wMAUEsBAi0AFAAGAAgAAAAhANvh9svuAAAAhQEAABMAAAAAAAAA&#10;AAAAAAAAAAAAAFtDb250ZW50X1R5cGVzXS54bWxQSwECLQAUAAYACAAAACEAWvQsW78AAAAVAQAA&#10;CwAAAAAAAAAAAAAAAAAfAQAAX3JlbHMvLnJlbHNQSwECLQAUAAYACAAAACEAz2bRYc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0"/>
                          </w:rPr>
                          <w:t xml:space="preserve"> </w:t>
                        </w:r>
                      </w:p>
                    </w:txbxContent>
                  </v:textbox>
                </v:rect>
                <v:rect id="Rectangle 8105" o:spid="_x0000_s1422" style="position:absolute;left:30741;top:11945;width:6363;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nT6xgAAAN0AAAAPAAAAZHJzL2Rvd25yZXYueG1sRI9Ba8JA&#10;FITvBf/D8gq9NRsLlhizilglHlsVbG+P7DMJzb4N2TVJ++u7BcHjMDPfMNlqNI3oqXO1ZQXTKAZB&#10;XFhdc6ngdNw9JyCcR9bYWCYFP+RgtZw8ZJhqO/AH9QdfigBhl6KCyvs2ldIVFRl0kW2Jg3exnUEf&#10;ZFdK3eEQ4KaRL3H8Kg3WHBYqbGlTUfF9uBoFedKuP/f2dyib7Vd+fj/P345zr9TT47hegPA0+nv4&#10;1t5rBck0nsH/m/AE5PIPAAD//wMAUEsBAi0AFAAGAAgAAAAhANvh9svuAAAAhQEAABMAAAAAAAAA&#10;AAAAAAAAAAAAAFtDb250ZW50X1R5cGVzXS54bWxQSwECLQAUAAYACAAAACEAWvQsW78AAAAVAQAA&#10;CwAAAAAAAAAAAAAAAAAfAQAAX3JlbHMvLnJlbHNQSwECLQAUAAYACAAAACEAoCp0+s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0"/>
                          </w:rPr>
                          <w:t>285761,2</w:t>
                        </w:r>
                      </w:p>
                    </w:txbxContent>
                  </v:textbox>
                </v:rect>
                <v:rect id="Rectangle 8106" o:spid="_x0000_s1423" style="position:absolute;left:35542;top:11945;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qNxQAAAN0AAAAPAAAAZHJzL2Rvd25yZXYueG1sRI9Pi8Iw&#10;FMTvC/sdwlvwtqZ6kNo1iuwqevQf1L09mmdbbF5KE2310xtB8DjMzG+YyawzlbhS40rLCgb9CARx&#10;ZnXJuYLDfvkdg3AeWWNlmRTcyMFs+vkxwUTblrd03flcBAi7BBUU3teJlC4ryKDr25o4eCfbGPRB&#10;NrnUDbYBbio5jKKRNFhyWCiwpt+CsvPuYhSs4np+XNt7m1eL/1W6Scd/+7FXqvfVzX9AeOr8O/xq&#10;r7WCeBCN4PkmPAE5fQAAAP//AwBQSwECLQAUAAYACAAAACEA2+H2y+4AAACFAQAAEwAAAAAAAAAA&#10;AAAAAAAAAAAAW0NvbnRlbnRfVHlwZXNdLnhtbFBLAQItABQABgAIAAAAIQBa9CxbvwAAABUBAAAL&#10;AAAAAAAAAAAAAAAAAB8BAABfcmVscy8ucmVsc1BLAQItABQABgAIAAAAIQBQ+OqN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0"/>
                          </w:rPr>
                          <w:t xml:space="preserve"> </w:t>
                        </w:r>
                      </w:p>
                    </w:txbxContent>
                  </v:textbox>
                </v:rect>
                <v:rect id="Rectangle 8107" o:spid="_x0000_s1424" style="position:absolute;left:41033;top:11720;width:6363;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8WxwAAAN0AAAAPAAAAZHJzL2Rvd25yZXYueG1sRI9Ba8JA&#10;FITvBf/D8gq9NRt7sDFmFbFKPLYq2N4e2WcSmn0bsmuS9td3C4LHYWa+YbLVaBrRU+dqywqmUQyC&#10;uLC65lLB6bh7TkA4j6yxsUwKfsjBajl5yDDVduAP6g++FAHCLkUFlfdtKqUrKjLoItsSB+9iO4M+&#10;yK6UusMhwE0jX+J4Jg3WHBYqbGlTUfF9uBoFedKuP/f2dyib7Vd+fj/P345zr9TT47hegPA0+nv4&#10;1t5rBck0foX/N+EJyOUfAAAA//8DAFBLAQItABQABgAIAAAAIQDb4fbL7gAAAIUBAAATAAAAAAAA&#10;AAAAAAAAAAAAAABbQ29udGVudF9UeXBlc10ueG1sUEsBAi0AFAAGAAgAAAAhAFr0LFu/AAAAFQEA&#10;AAsAAAAAAAAAAAAAAAAAHwEAAF9yZWxzLy5yZWxzUEsBAi0AFAAGAAgAAAAhAD+0Txb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0"/>
                          </w:rPr>
                          <w:t>309363,6</w:t>
                        </w:r>
                      </w:p>
                    </w:txbxContent>
                  </v:textbox>
                </v:rect>
                <v:rect id="Rectangle 8108" o:spid="_x0000_s1425" style="position:absolute;left:45834;top:11720;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9tkwwAAAN0AAAAPAAAAZHJzL2Rvd25yZXYueG1sRE/Pa8Iw&#10;FL4L/g/hCd400cOonVFkm+hxWqHb7dG8tWXNS2kyW/fXm4Pg8eP7vd4OthFX6nztWMNirkAQF87U&#10;XGq4ZPtZAsIHZIONY9JwIw/bzXi0xtS4nk90PYdSxBD2KWqoQmhTKX1RkUU/dy1x5H5cZzFE2JXS&#10;dNjHcNvIpVIv0mLNsaHClt4qKn7Pf1bDIWl3X0f335fNx/ch/8xX79kqaD2dDLtXEIGG8BQ/3Eej&#10;IVmoODe+iU9Abu4AAAD//wMAUEsBAi0AFAAGAAgAAAAhANvh9svuAAAAhQEAABMAAAAAAAAAAAAA&#10;AAAAAAAAAFtDb250ZW50X1R5cGVzXS54bWxQSwECLQAUAAYACAAAACEAWvQsW78AAAAVAQAACwAA&#10;AAAAAAAAAAAAAAAfAQAAX3JlbHMvLnJlbHNQSwECLQAUAAYACAAAACEATivbZMMAAADdAAAADwAA&#10;AAAAAAAAAAAAAAAHAgAAZHJzL2Rvd25yZXYueG1sUEsFBgAAAAADAAMAtwAAAPcCAAAAAA==&#10;" filled="f" stroked="f">
                  <v:textbox inset="0,0,0,0">
                    <w:txbxContent>
                      <w:p w:rsidR="0024721D" w:rsidRDefault="0024721D">
                        <w:pPr>
                          <w:spacing w:after="160" w:line="259" w:lineRule="auto"/>
                          <w:ind w:left="0" w:firstLine="0"/>
                          <w:jc w:val="left"/>
                        </w:pPr>
                        <w:r>
                          <w:rPr>
                            <w:sz w:val="20"/>
                          </w:rPr>
                          <w:t xml:space="preserve"> </w:t>
                        </w:r>
                      </w:p>
                    </w:txbxContent>
                  </v:textbox>
                </v:rect>
                <v:rect id="Rectangle 8109" o:spid="_x0000_s1426" style="position:absolute;left:51327;top:11604;width:6362;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37/xgAAAN0AAAAPAAAAZHJzL2Rvd25yZXYueG1sRI9Ba8JA&#10;FITvBf/D8gRvzcYeShJdRapFjzYpxN4e2dckNPs2ZLcm+uu7hUKPw8x8w6y3k+nElQbXWlawjGIQ&#10;xJXVLdcK3ovXxwSE88gaO8uk4EYOtpvZwxozbUd+o2vuaxEg7DJU0HjfZ1K6qiGDLrI9cfA+7WDQ&#10;BznUUg84Brjp5FMcP0uDLYeFBnt6aaj6yr+NgmPS7y4nex/r7vBxLM9lui9Sr9RiPu1WIDxN/j/8&#10;1z5pBckyTuH3TXgCcvMDAAD//wMAUEsBAi0AFAAGAAgAAAAhANvh9svuAAAAhQEAABMAAAAAAAAA&#10;AAAAAAAAAAAAAFtDb250ZW50X1R5cGVzXS54bWxQSwECLQAUAAYACAAAACEAWvQsW78AAAAVAQAA&#10;CwAAAAAAAAAAAAAAAAAfAQAAX3JlbHMvLnJlbHNQSwECLQAUAAYACAAAACEAIWd+/8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0"/>
                          </w:rPr>
                          <w:t>321786,7</w:t>
                        </w:r>
                      </w:p>
                    </w:txbxContent>
                  </v:textbox>
                </v:rect>
                <v:rect id="Rectangle 8110" o:spid="_x0000_s1427" style="position:absolute;left:56127;top:11604;width:421;height:18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hEG/wgAAAN0AAAAPAAAAZHJzL2Rvd25yZXYueG1sRE/LisIw&#10;FN0P+A/hCu7GtC6kVqOID3TpqKDuLs21LTY3pYm2+vWTxcAsD+c9W3SmEi9qXGlZQTyMQBBnVpec&#10;Kziftt8JCOeRNVaWScGbHCzmva8Zptq2/EOvo89FCGGXooLC+zqV0mUFGXRDWxMH7m4bgz7AJpe6&#10;wTaEm0qOomgsDZYcGgqsaVVQ9jg+jYJdUi+ve/tp82pz210Ol8n6NPFKDfrdcgrCU+f/xX/uvVaQ&#10;xHHYH96EJyDnvwAAAP//AwBQSwECLQAUAAYACAAAACEA2+H2y+4AAACFAQAAEwAAAAAAAAAAAAAA&#10;AAAAAAAAW0NvbnRlbnRfVHlwZXNdLnhtbFBLAQItABQABgAIAAAAIQBa9CxbvwAAABUBAAALAAAA&#10;AAAAAAAAAAAAAB8BAABfcmVscy8ucmVsc1BLAQItABQABgAIAAAAIQA1hEG/wgAAAN0AAAAPAAAA&#10;AAAAAAAAAAAAAAcCAABkcnMvZG93bnJldi54bWxQSwUGAAAAAAMAAwC3AAAA9gIAAAAA&#10;" filled="f" stroked="f">
                  <v:textbox inset="0,0,0,0">
                    <w:txbxContent>
                      <w:p w:rsidR="0024721D" w:rsidRDefault="0024721D">
                        <w:pPr>
                          <w:spacing w:after="160" w:line="259" w:lineRule="auto"/>
                          <w:ind w:left="0" w:firstLine="0"/>
                          <w:jc w:val="left"/>
                        </w:pPr>
                        <w:r>
                          <w:rPr>
                            <w:sz w:val="20"/>
                          </w:rPr>
                          <w:t xml:space="preserve"> </w:t>
                        </w:r>
                      </w:p>
                    </w:txbxContent>
                  </v:textbox>
                </v:rect>
                <v:rect id="Rectangle 8111" o:spid="_x0000_s1428" style="position:absolute;left:4302;top:16101;width:771;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OQkxQAAAN0AAAAPAAAAZHJzL2Rvd25yZXYueG1sRI9Pi8Iw&#10;FMTvwn6H8Ba8aVoPUrtGEXdFj+sfcL09mmdbbF5KE23dT28EweMwM79hpvPOVOJGjSstK4iHEQji&#10;zOqScwWH/WqQgHAeWWNlmRTcycF89tGbYqpty1u67XwuAoRdigoK7+tUSpcVZNANbU0cvLNtDPog&#10;m1zqBtsAN5UcRdFYGiw5LBRY07Kg7LK7GgXrpF78bex/m1c/p/Xx9zj53k+8Uv3PbvEFwlPn3+FX&#10;e6MVJHEcw/NNeAJy9gAAAP//AwBQSwECLQAUAAYACAAAACEA2+H2y+4AAACFAQAAEwAAAAAAAAAA&#10;AAAAAAAAAAAAW0NvbnRlbnRfVHlwZXNdLnhtbFBLAQItABQABgAIAAAAIQBa9CxbvwAAABUBAAAL&#10;AAAAAAAAAAAAAAAAAB8BAABfcmVscy8ucmVsc1BLAQItABQABgAIAAAAIQBayOQkxQAAAN0AAAAP&#10;AAAAAAAAAAAAAAAAAAcCAABkcnMvZG93bnJldi54bWxQSwUGAAAAAAMAAwC3AAAA+QIAAAAA&#10;" filled="f" stroked="f">
                  <v:textbox inset="0,0,0,0">
                    <w:txbxContent>
                      <w:p w:rsidR="0024721D" w:rsidRDefault="0024721D">
                        <w:pPr>
                          <w:spacing w:after="160" w:line="259" w:lineRule="auto"/>
                          <w:ind w:left="0" w:firstLine="0"/>
                          <w:jc w:val="left"/>
                        </w:pPr>
                        <w:r>
                          <w:rPr>
                            <w:rFonts w:ascii="Calibri" w:eastAsia="Calibri" w:hAnsi="Calibri" w:cs="Calibri"/>
                            <w:color w:val="595959"/>
                            <w:sz w:val="18"/>
                          </w:rPr>
                          <w:t>0</w:t>
                        </w:r>
                      </w:p>
                    </w:txbxContent>
                  </v:textbox>
                </v:rect>
                <v:rect id="Rectangle 8112" o:spid="_x0000_s1429" style="position:absolute;left:1407;top:14196;width:4622;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npTxgAAAN0AAAAPAAAAZHJzL2Rvd25yZXYueG1sRI9Ba8JA&#10;FITvhf6H5RW81U08lJi6htAq5thqwfb2yD6TYPZtyG6T2F/fFQSPw8x8w6yyybRioN41lhXE8wgE&#10;cWl1w5WCr8P2OQHhPLLG1jIpuJCDbP34sMJU25E/adj7SgQIuxQV1N53qZSurMmgm9uOOHgn2xv0&#10;QfaV1D2OAW5auYiiF2mw4bBQY0dvNZXn/a9RsEu6/Luwf2PVbn52x4/j8v2w9ErNnqb8FYSnyd/D&#10;t3ahFSRxvIDrm/AE5PofAAD//wMAUEsBAi0AFAAGAAgAAAAhANvh9svuAAAAhQEAABMAAAAAAAAA&#10;AAAAAAAAAAAAAFtDb250ZW50X1R5cGVzXS54bWxQSwECLQAUAAYACAAAACEAWvQsW78AAAAVAQAA&#10;CwAAAAAAAAAAAAAAAAAfAQAAX3JlbHMvLnJlbHNQSwECLQAUAAYACAAAACEAqhp6U8YAAADdAAAA&#10;DwAAAAAAAAAAAAAAAAAHAgAAZHJzL2Rvd25yZXYueG1sUEsFBgAAAAADAAMAtwAAAPoCAAAAAA==&#10;" filled="f" stroked="f">
                  <v:textbox inset="0,0,0,0">
                    <w:txbxContent>
                      <w:p w:rsidR="0024721D" w:rsidRDefault="0024721D">
                        <w:pPr>
                          <w:spacing w:after="160" w:line="259" w:lineRule="auto"/>
                          <w:ind w:left="0" w:firstLine="0"/>
                          <w:jc w:val="left"/>
                        </w:pPr>
                        <w:r>
                          <w:rPr>
                            <w:rFonts w:ascii="Calibri" w:eastAsia="Calibri" w:hAnsi="Calibri" w:cs="Calibri"/>
                            <w:color w:val="595959"/>
                            <w:sz w:val="18"/>
                          </w:rPr>
                          <w:t>200000</w:t>
                        </w:r>
                      </w:p>
                    </w:txbxContent>
                  </v:textbox>
                </v:rect>
                <v:rect id="Rectangle 8113" o:spid="_x0000_s1430" style="position:absolute;left:1407;top:12291;width:4622;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t/IxgAAAN0AAAAPAAAAZHJzL2Rvd25yZXYueG1sRI9Pa8JA&#10;FMTvQr/D8gredJMWJEZXkdaiR/8U1Nsj+0xCs29DdjXRT+8KQo/DzPyGmc47U4krNa60rCAeRiCI&#10;M6tLzhX87n8GCQjnkTVWlknBjRzMZ2+9Kabatryl687nIkDYpaig8L5OpXRZQQbd0NbEwTvbxqAP&#10;ssmlbrANcFPJjygaSYMlh4UCa/oqKPvbXYyCVVIvjmt7b/NqeVodNofx937sleq/d4sJCE+d/w+/&#10;2mutIInjT3i+CU9Azh4AAAD//wMAUEsBAi0AFAAGAAgAAAAhANvh9svuAAAAhQEAABMAAAAAAAAA&#10;AAAAAAAAAAAAAFtDb250ZW50X1R5cGVzXS54bWxQSwECLQAUAAYACAAAACEAWvQsW78AAAAVAQAA&#10;CwAAAAAAAAAAAAAAAAAfAQAAX3JlbHMvLnJlbHNQSwECLQAUAAYACAAAACEAxVbfyMYAAADdAAAA&#10;DwAAAAAAAAAAAAAAAAAHAgAAZHJzL2Rvd25yZXYueG1sUEsFBgAAAAADAAMAtwAAAPoCAAAAAA==&#10;" filled="f" stroked="f">
                  <v:textbox inset="0,0,0,0">
                    <w:txbxContent>
                      <w:p w:rsidR="0024721D" w:rsidRDefault="0024721D">
                        <w:pPr>
                          <w:spacing w:after="160" w:line="259" w:lineRule="auto"/>
                          <w:ind w:left="0" w:firstLine="0"/>
                          <w:jc w:val="left"/>
                        </w:pPr>
                        <w:r>
                          <w:rPr>
                            <w:rFonts w:ascii="Calibri" w:eastAsia="Calibri" w:hAnsi="Calibri" w:cs="Calibri"/>
                            <w:color w:val="595959"/>
                            <w:sz w:val="18"/>
                          </w:rPr>
                          <w:t>400000</w:t>
                        </w:r>
                      </w:p>
                    </w:txbxContent>
                  </v:textbox>
                </v:rect>
                <v:rect id="Rectangle 8114" o:spid="_x0000_s1431" style="position:absolute;left:1407;top:10386;width:4622;height:1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0e8xgAAAN0AAAAPAAAAZHJzL2Rvd25yZXYueG1sRI9Pa8JA&#10;FMTvQr/D8gredJNSJEZXkdaiR/8U1Nsj+0xCs29DdjXRT+8KQo/DzPyGmc47U4krNa60rCAeRiCI&#10;M6tLzhX87n8GCQjnkTVWlknBjRzMZ2+9Kabatryl687nIkDYpaig8L5OpXRZQQbd0NbEwTvbxqAP&#10;ssmlbrANcFPJjygaSYMlh4UCa/oqKPvbXYyCVVIvjmt7b/NqeVodNofx937sleq/d4sJCE+d/w+/&#10;2mutIInjT3i+CU9Azh4AAAD//wMAUEsBAi0AFAAGAAgAAAAhANvh9svuAAAAhQEAABMAAAAAAAAA&#10;AAAAAAAAAAAAAFtDb250ZW50X1R5cGVzXS54bWxQSwECLQAUAAYACAAAACEAWvQsW78AAAAVAQAA&#10;CwAAAAAAAAAAAAAAAAAfAQAAX3JlbHMvLnJlbHNQSwECLQAUAAYACAAAACEASr9HvMYAAADdAAAA&#10;DwAAAAAAAAAAAAAAAAAHAgAAZHJzL2Rvd25yZXYueG1sUEsFBgAAAAADAAMAtwAAAPoCAAAAAA==&#10;" filled="f" stroked="f">
                  <v:textbox inset="0,0,0,0">
                    <w:txbxContent>
                      <w:p w:rsidR="0024721D" w:rsidRDefault="0024721D">
                        <w:pPr>
                          <w:spacing w:after="160" w:line="259" w:lineRule="auto"/>
                          <w:ind w:left="0" w:firstLine="0"/>
                          <w:jc w:val="left"/>
                        </w:pPr>
                        <w:r>
                          <w:rPr>
                            <w:rFonts w:ascii="Calibri" w:eastAsia="Calibri" w:hAnsi="Calibri" w:cs="Calibri"/>
                            <w:color w:val="595959"/>
                            <w:sz w:val="18"/>
                          </w:rPr>
                          <w:t>600000</w:t>
                        </w:r>
                      </w:p>
                    </w:txbxContent>
                  </v:textbox>
                </v:rect>
                <v:rect id="Rectangle 8115" o:spid="_x0000_s1432" style="position:absolute;left:1407;top:8484;width:4622;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InxgAAAN0AAAAPAAAAZHJzL2Rvd25yZXYueG1sRI9Pa8JA&#10;FMTvQr/D8gredJNCJUZXkdaiR/8U1Nsj+0xCs29DdjXRT+8KQo/DzPyGmc47U4krNa60rCAeRiCI&#10;M6tLzhX87n8GCQjnkTVWlknBjRzMZ2+9Kabatryl687nIkDYpaig8L5OpXRZQQbd0NbEwTvbxqAP&#10;ssmlbrANcFPJjygaSYMlh4UCa/oqKPvbXYyCVVIvjmt7b/NqeVodNofx937sleq/d4sJCE+d/w+/&#10;2mutIInjT3i+CU9Azh4AAAD//wMAUEsBAi0AFAAGAAgAAAAhANvh9svuAAAAhQEAABMAAAAAAAAA&#10;AAAAAAAAAAAAAFtDb250ZW50X1R5cGVzXS54bWxQSwECLQAUAAYACAAAACEAWvQsW78AAAAVAQAA&#10;CwAAAAAAAAAAAAAAAAAfAQAAX3JlbHMvLnJlbHNQSwECLQAUAAYACAAAACEAJfPiJ8YAAADdAAAA&#10;DwAAAAAAAAAAAAAAAAAHAgAAZHJzL2Rvd25yZXYueG1sUEsFBgAAAAADAAMAtwAAAPoCAAAAAA==&#10;" filled="f" stroked="f">
                  <v:textbox inset="0,0,0,0">
                    <w:txbxContent>
                      <w:p w:rsidR="0024721D" w:rsidRDefault="0024721D">
                        <w:pPr>
                          <w:spacing w:after="160" w:line="259" w:lineRule="auto"/>
                          <w:ind w:left="0" w:firstLine="0"/>
                          <w:jc w:val="left"/>
                        </w:pPr>
                        <w:r>
                          <w:rPr>
                            <w:rFonts w:ascii="Calibri" w:eastAsia="Calibri" w:hAnsi="Calibri" w:cs="Calibri"/>
                            <w:color w:val="595959"/>
                            <w:sz w:val="18"/>
                          </w:rPr>
                          <w:t>800000</w:t>
                        </w:r>
                      </w:p>
                    </w:txbxContent>
                  </v:textbox>
                </v:rect>
                <v:rect id="Rectangle 8116" o:spid="_x0000_s1433" style="position:absolute;left:828;top:6579;width:5392;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XxQxgAAAN0AAAAPAAAAZHJzL2Rvd25yZXYueG1sRI9Ba8JA&#10;FITvgv9heUJvZpMeJEldRbRFj60RYm+P7GsSmn0bsluT9td3CwWPw8x8w6y3k+nEjQbXWlaQRDEI&#10;4srqlmsFl+JlmYJwHlljZ5kUfJOD7WY+W2Ou7chvdDv7WgQIuxwVNN73uZSuasigi2xPHLwPOxj0&#10;QQ611AOOAW46+RjHK2mw5bDQYE/7hqrP85dRcEz73fVkf8a6e34/lq9ldigyr9TDYto9gfA0+Xv4&#10;v33SCtIkWcHfm/AE5OYXAAD//wMAUEsBAi0AFAAGAAgAAAAhANvh9svuAAAAhQEAABMAAAAAAAAA&#10;AAAAAAAAAAAAAFtDb250ZW50X1R5cGVzXS54bWxQSwECLQAUAAYACAAAACEAWvQsW78AAAAVAQAA&#10;CwAAAAAAAAAAAAAAAAAfAQAAX3JlbHMvLnJlbHNQSwECLQAUAAYACAAAACEA1SF8UMYAAADdAAAA&#10;DwAAAAAAAAAAAAAAAAAHAgAAZHJzL2Rvd25yZXYueG1sUEsFBgAAAAADAAMAtwAAAPoCAAAAAA==&#10;" filled="f" stroked="f">
                  <v:textbox inset="0,0,0,0">
                    <w:txbxContent>
                      <w:p w:rsidR="0024721D" w:rsidRDefault="0024721D">
                        <w:pPr>
                          <w:spacing w:after="160" w:line="259" w:lineRule="auto"/>
                          <w:ind w:left="0" w:firstLine="0"/>
                          <w:jc w:val="left"/>
                        </w:pPr>
                        <w:r>
                          <w:rPr>
                            <w:rFonts w:ascii="Calibri" w:eastAsia="Calibri" w:hAnsi="Calibri" w:cs="Calibri"/>
                            <w:color w:val="595959"/>
                            <w:sz w:val="18"/>
                          </w:rPr>
                          <w:t>1000000</w:t>
                        </w:r>
                      </w:p>
                    </w:txbxContent>
                  </v:textbox>
                </v:rect>
                <v:rect id="Rectangle 8117" o:spid="_x0000_s1434" style="position:absolute;left:828;top:4674;width:5392;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dnLxgAAAN0AAAAPAAAAZHJzL2Rvd25yZXYueG1sRI9Pa8JA&#10;FMTvQr/D8gredJMeaoyuIq1Fj/4pqLdH9pmEZt+G7Gqin94VhB6HmfkNM513phJXalxpWUE8jEAQ&#10;Z1aXnCv43f8MEhDOI2usLJOCGzmYz956U0y1bXlL153PRYCwS1FB4X2dSumyggy6oa2Jg3e2jUEf&#10;ZJNL3WAb4KaSH1H0KQ2WHBYKrOmroOxvdzEKVkm9OK7tvc2r5Wl12BzG3/uxV6r/3i0mIDx1/j/8&#10;aq+1giSOR/B8E56AnD0AAAD//wMAUEsBAi0AFAAGAAgAAAAhANvh9svuAAAAhQEAABMAAAAAAAAA&#10;AAAAAAAAAAAAAFtDb250ZW50X1R5cGVzXS54bWxQSwECLQAUAAYACAAAACEAWvQsW78AAAAVAQAA&#10;CwAAAAAAAAAAAAAAAAAfAQAAX3JlbHMvLnJlbHNQSwECLQAUAAYACAAAACEAum3Zy8YAAADdAAAA&#10;DwAAAAAAAAAAAAAAAAAHAgAAZHJzL2Rvd25yZXYueG1sUEsFBgAAAAADAAMAtwAAAPoCAAAAAA==&#10;" filled="f" stroked="f">
                  <v:textbox inset="0,0,0,0">
                    <w:txbxContent>
                      <w:p w:rsidR="0024721D" w:rsidRDefault="0024721D">
                        <w:pPr>
                          <w:spacing w:after="160" w:line="259" w:lineRule="auto"/>
                          <w:ind w:left="0" w:firstLine="0"/>
                          <w:jc w:val="left"/>
                        </w:pPr>
                        <w:r>
                          <w:rPr>
                            <w:rFonts w:ascii="Calibri" w:eastAsia="Calibri" w:hAnsi="Calibri" w:cs="Calibri"/>
                            <w:color w:val="595959"/>
                            <w:sz w:val="18"/>
                          </w:rPr>
                          <w:t>1200000</w:t>
                        </w:r>
                      </w:p>
                    </w:txbxContent>
                  </v:textbox>
                </v:rect>
                <v:rect id="Rectangle 8118" o:spid="_x0000_s1435" style="position:absolute;left:828;top:2769;width:5392;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8k25wgAAAN0AAAAPAAAAZHJzL2Rvd25yZXYueG1sRE/LisIw&#10;FN0P+A/hCu7GtC6kVqOID3TpqKDuLs21LTY3pYm2+vWTxcAsD+c9W3SmEi9qXGlZQTyMQBBnVpec&#10;Kziftt8JCOeRNVaWScGbHCzmva8Zptq2/EOvo89FCGGXooLC+zqV0mUFGXRDWxMH7m4bgz7AJpe6&#10;wTaEm0qOomgsDZYcGgqsaVVQ9jg+jYJdUi+ve/tp82pz210Ol8n6NPFKDfrdcgrCU+f/xX/uvVaQ&#10;xHGYG96EJyDnvwAAAP//AwBQSwECLQAUAAYACAAAACEA2+H2y+4AAACFAQAAEwAAAAAAAAAAAAAA&#10;AAAAAAAAW0NvbnRlbnRfVHlwZXNdLnhtbFBLAQItABQABgAIAAAAIQBa9CxbvwAAABUBAAALAAAA&#10;AAAAAAAAAAAAAB8BAABfcmVscy8ucmVsc1BLAQItABQABgAIAAAAIQDL8k25wgAAAN0AAAAPAAAA&#10;AAAAAAAAAAAAAAcCAABkcnMvZG93bnJldi54bWxQSwUGAAAAAAMAAwC3AAAA9gIAAAAA&#10;" filled="f" stroked="f">
                  <v:textbox inset="0,0,0,0">
                    <w:txbxContent>
                      <w:p w:rsidR="0024721D" w:rsidRDefault="0024721D">
                        <w:pPr>
                          <w:spacing w:after="160" w:line="259" w:lineRule="auto"/>
                          <w:ind w:left="0" w:firstLine="0"/>
                          <w:jc w:val="left"/>
                        </w:pPr>
                        <w:r>
                          <w:rPr>
                            <w:rFonts w:ascii="Calibri" w:eastAsia="Calibri" w:hAnsi="Calibri" w:cs="Calibri"/>
                            <w:color w:val="595959"/>
                            <w:sz w:val="18"/>
                          </w:rPr>
                          <w:t>1400000</w:t>
                        </w:r>
                      </w:p>
                    </w:txbxContent>
                  </v:textbox>
                </v:rect>
                <v:rect id="Rectangle 8119" o:spid="_x0000_s1436" style="position:absolute;left:828;top:864;width:5392;height:1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ugixgAAAN0AAAAPAAAAZHJzL2Rvd25yZXYueG1sRI9Pi8Iw&#10;FMTvwn6H8Ba8ado9SNs1iuwf9Oiq0PX2aJ5t2ealNNFWP/1GEDwOM/MbZr4cTCMu1LnasoJ4GoEg&#10;LqyuuVRw2H9PEhDOI2tsLJOCKzlYLl5Gc8y07fmHLjtfigBhl6GCyvs2k9IVFRl0U9sSB+9kO4M+&#10;yK6UusM+wE0j36JoJg3WHBYqbOmjouJvdzYK1km7+t3YW182X8d1vs3Tz33qlRq/Dqt3EJ4G/ww/&#10;2hutIInjFO5vwhOQi38AAAD//wMAUEsBAi0AFAAGAAgAAAAhANvh9svuAAAAhQEAABMAAAAAAAAA&#10;AAAAAAAAAAAAAFtDb250ZW50X1R5cGVzXS54bWxQSwECLQAUAAYACAAAACEAWvQsW78AAAAVAQAA&#10;CwAAAAAAAAAAAAAAAAAfAQAAX3JlbHMvLnJlbHNQSwECLQAUAAYACAAAACEApL7oIsYAAADdAAAA&#10;DwAAAAAAAAAAAAAAAAAHAgAAZHJzL2Rvd25yZXYueG1sUEsFBgAAAAADAAMAtwAAAPoCAAAAAA==&#10;" filled="f" stroked="f">
                  <v:textbox inset="0,0,0,0">
                    <w:txbxContent>
                      <w:p w:rsidR="0024721D" w:rsidRDefault="0024721D">
                        <w:pPr>
                          <w:spacing w:after="160" w:line="259" w:lineRule="auto"/>
                          <w:ind w:left="0" w:firstLine="0"/>
                          <w:jc w:val="left"/>
                        </w:pPr>
                        <w:r>
                          <w:rPr>
                            <w:rFonts w:ascii="Calibri" w:eastAsia="Calibri" w:hAnsi="Calibri" w:cs="Calibri"/>
                            <w:color w:val="595959"/>
                            <w:sz w:val="18"/>
                          </w:rPr>
                          <w:t>1600000</w:t>
                        </w:r>
                      </w:p>
                    </w:txbxContent>
                  </v:textbox>
                </v:rect>
                <v:rect id="Rectangle 8120" o:spid="_x0000_s1437" style="position:absolute;left:9819;top:17392;width:3372;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6IsCwwAAAN0AAAAPAAAAZHJzL2Rvd25yZXYueG1sRE/LisIw&#10;FN0L/kO4wuw01YXUalrEB7qcUUHdXZo7bZnmpjTRdubrJwvB5eG8V1lvavGk1lWWFUwnEQji3OqK&#10;CwWX834cg3AeWWNtmRT8koMsHQ5WmGjb8Rc9T74QIYRdggpK75tESpeXZNBNbEMcuG/bGvQBtoXU&#10;LXYh3NRyFkVzabDi0FBiQ5uS8p/Twyg4xM36drR/XVHv7ofr53WxPS+8Uh+jfr0E4an3b/HLfdQK&#10;4uks7A9vwhOQ6T8AAAD//wMAUEsBAi0AFAAGAAgAAAAhANvh9svuAAAAhQEAABMAAAAAAAAAAAAA&#10;AAAAAAAAAFtDb250ZW50X1R5cGVzXS54bWxQSwECLQAUAAYACAAAACEAWvQsW78AAAAVAQAACwAA&#10;AAAAAAAAAAAAAAAfAQAAX3JlbHMvLnJlbHNQSwECLQAUAAYACAAAACEA++iLAsMAAADdAAAADwAA&#10;AAAAAAAAAAAAAAAHAgAAZHJzL2Rvd25yZXYueG1sUEsFBgAAAAADAAMAtwAAAPcCAAAAAA==&#10;" filled="f" stroked="f">
                  <v:textbox inset="0,0,0,0">
                    <w:txbxContent>
                      <w:p w:rsidR="0024721D" w:rsidRDefault="0024721D">
                        <w:pPr>
                          <w:spacing w:after="160" w:line="259" w:lineRule="auto"/>
                          <w:ind w:left="0" w:firstLine="0"/>
                          <w:jc w:val="left"/>
                        </w:pPr>
                        <w:r>
                          <w:rPr>
                            <w:sz w:val="20"/>
                          </w:rPr>
                          <w:t>2015</w:t>
                        </w:r>
                      </w:p>
                    </w:txbxContent>
                  </v:textbox>
                </v:rect>
                <v:rect id="Rectangle 8121" o:spid="_x0000_s1438" style="position:absolute;left:20112;top:17392;width:3372;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C6ZxgAAAN0AAAAPAAAAZHJzL2Rvd25yZXYueG1sRI9Ba8JA&#10;FITvhf6H5RW81U08lJi6htAq5thqwfb2yD6TYPZtyG6T2F/fFQSPw8x8w6yyybRioN41lhXE8wgE&#10;cWl1w5WCr8P2OQHhPLLG1jIpuJCDbP34sMJU25E/adj7SgQIuxQV1N53qZSurMmgm9uOOHgn2xv0&#10;QfaV1D2OAW5auYiiF2mw4bBQY0dvNZXn/a9RsEu6/Luwf2PVbn52x4/j8v2w9ErNnqb8FYSnyd/D&#10;t3ahFSTxIobrm/AE5PofAAD//wMAUEsBAi0AFAAGAAgAAAAhANvh9svuAAAAhQEAABMAAAAAAAAA&#10;AAAAAAAAAAAAAFtDb250ZW50X1R5cGVzXS54bWxQSwECLQAUAAYACAAAACEAWvQsW78AAAAVAQAA&#10;CwAAAAAAAAAAAAAAAAAfAQAAX3JlbHMvLnJlbHNQSwECLQAUAAYACAAAACEAlKQumcYAAADdAAAA&#10;DwAAAAAAAAAAAAAAAAAHAgAAZHJzL2Rvd25yZXYueG1sUEsFBgAAAAADAAMAtwAAAPoCAAAAAA==&#10;" filled="f" stroked="f">
                  <v:textbox inset="0,0,0,0">
                    <w:txbxContent>
                      <w:p w:rsidR="0024721D" w:rsidRDefault="0024721D">
                        <w:pPr>
                          <w:spacing w:after="160" w:line="259" w:lineRule="auto"/>
                          <w:ind w:left="0" w:firstLine="0"/>
                          <w:jc w:val="left"/>
                        </w:pPr>
                        <w:r>
                          <w:rPr>
                            <w:sz w:val="20"/>
                          </w:rPr>
                          <w:t>2016</w:t>
                        </w:r>
                      </w:p>
                    </w:txbxContent>
                  </v:textbox>
                </v:rect>
                <v:rect id="Rectangle 8122" o:spid="_x0000_s1439" style="position:absolute;left:30406;top:17392;width:337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rDuxwAAAN0AAAAPAAAAZHJzL2Rvd25yZXYueG1sRI/NasMw&#10;EITvhb6D2EJvtRwfiuNGCaFNiI/5Kbi9LdbWNrVWxlJtN08fBQI5DjPzDbNYTaYVA/WusaxgFsUg&#10;iEurG64UfJ62LykI55E1tpZJwT85WC0fHxaYaTvygYajr0SAsMtQQe19l0npypoMush2xMH7sb1B&#10;H2RfSd3jGOCmlUkcv0qDDYeFGjt6r6n8Pf4ZBbu0W3/l9jxW7eZ7V+yL+cdp7pV6fprWbyA8Tf4e&#10;vrVzrSCdJQlc34QnIJcXAAAA//8DAFBLAQItABQABgAIAAAAIQDb4fbL7gAAAIUBAAATAAAAAAAA&#10;AAAAAAAAAAAAAABbQ29udGVudF9UeXBlc10ueG1sUEsBAi0AFAAGAAgAAAAhAFr0LFu/AAAAFQEA&#10;AAsAAAAAAAAAAAAAAAAAHwEAAF9yZWxzLy5yZWxzUEsBAi0AFAAGAAgAAAAhAGR2sO7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0"/>
                          </w:rPr>
                          <w:t>2017</w:t>
                        </w:r>
                      </w:p>
                    </w:txbxContent>
                  </v:textbox>
                </v:rect>
                <v:rect id="Rectangle 8123" o:spid="_x0000_s1440" style="position:absolute;left:40698;top:17392;width:337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hV1xwAAAN0AAAAPAAAAZHJzL2Rvd25yZXYueG1sRI9Ba8JA&#10;FITvBf/D8oTe6kYLJUbXELQlObYqqLdH9pkEs29DdmvS/vpuodDjMDPfMOt0NK24U+8aywrmswgE&#10;cWl1w5WC4+HtKQbhPLLG1jIp+CIH6WbysMZE24E/6L73lQgQdgkqqL3vEildWZNBN7MdcfCutjfo&#10;g+wrqXscAty0chFFL9Jgw2Ghxo62NZW3/adRkMdddi7s91C1r5f89H5a7g5Lr9TjdMxWIDyN/j/8&#10;1y60gni+eIbfN+EJyM0PAAAA//8DAFBLAQItABQABgAIAAAAIQDb4fbL7gAAAIUBAAATAAAAAAAA&#10;AAAAAAAAAAAAAABbQ29udGVudF9UeXBlc10ueG1sUEsBAi0AFAAGAAgAAAAhAFr0LFu/AAAAFQEA&#10;AAsAAAAAAAAAAAAAAAAAHwEAAF9yZWxzLy5yZWxzUEsBAi0AFAAGAAgAAAAhAAs6FXX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0"/>
                          </w:rPr>
                          <w:t>2018</w:t>
                        </w:r>
                      </w:p>
                    </w:txbxContent>
                  </v:textbox>
                </v:rect>
                <v:rect id="Rectangle 8124" o:spid="_x0000_s1441" style="position:absolute;left:50995;top:17392;width:3372;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40BxwAAAN0AAAAPAAAAZHJzL2Rvd25yZXYueG1sRI9Ba8JA&#10;FITvBf/D8oTe6kYpJUbXELQlObYqqLdH9pkEs29DdmvS/vpuodDjMDPfMOt0NK24U+8aywrmswgE&#10;cWl1w5WC4+HtKQbhPLLG1jIp+CIH6WbysMZE24E/6L73lQgQdgkqqL3vEildWZNBN7MdcfCutjfo&#10;g+wrqXscAty0chFFL9Jgw2Ghxo62NZW3/adRkMdddi7s91C1r5f89H5a7g5Lr9TjdMxWIDyN/j/8&#10;1y60gni+eIbfN+EJyM0PAAAA//8DAFBLAQItABQABgAIAAAAIQDb4fbL7gAAAIUBAAATAAAAAAAA&#10;AAAAAAAAAAAAAABbQ29udGVudF9UeXBlc10ueG1sUEsBAi0AFAAGAAgAAAAhAFr0LFu/AAAAFQEA&#10;AAsAAAAAAAAAAAAAAAAAHwEAAF9yZWxzLy5yZWxzUEsBAi0AFAAGAAgAAAAhAITTjQH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0"/>
                          </w:rPr>
                          <w:t>2019</w:t>
                        </w:r>
                      </w:p>
                    </w:txbxContent>
                  </v:textbox>
                </v:rect>
                <v:shape id="Shape 115351" o:spid="_x0000_s1442" style="position:absolute;left:4729;top:20384;width:640;height:640;visibility:visible;mso-wrap-style:square;v-text-anchor:top" coordsize="64008,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uNZxQAAAN8AAAAPAAAAZHJzL2Rvd25yZXYueG1sRE9dS8Mw&#10;FH0X9h/CFXxzaZVK6ZYNGQiCMnUdg71dm2vTrbkpSdzqvzeCsMfD+Z4vR9uLE/nQOVaQTzMQxI3T&#10;HbcKtvXTbQkiRGSNvWNS8EMBlovJ1Rwr7c78QadNbEUK4VChAhPjUEkZGkMWw9QNxIn7ct5iTNC3&#10;Uns8p3Dby7sse5AWO04NBgdaGWqOm2+rYPXS7l7Xa/Ne+6J++9yGQ1nuD0rdXI+PMxCRxngR/7uf&#10;dZqfF/dFDn9/EgC5+AUAAP//AwBQSwECLQAUAAYACAAAACEA2+H2y+4AAACFAQAAEwAAAAAAAAAA&#10;AAAAAAAAAAAAW0NvbnRlbnRfVHlwZXNdLnhtbFBLAQItABQABgAIAAAAIQBa9CxbvwAAABUBAAAL&#10;AAAAAAAAAAAAAAAAAB8BAABfcmVscy8ucmVsc1BLAQItABQABgAIAAAAIQCVduNZxQAAAN8AAAAP&#10;AAAAAAAAAAAAAAAAAAcCAABkcnMvZG93bnJldi54bWxQSwUGAAAAAAMAAwC3AAAA+QIAAAAA&#10;" path="m,l64008,r,64008l,64008,,e" fillcolor="#5b9bd5" stroked="f" strokeweight="0">
                  <v:path arrowok="t" textboxrect="0,0,64008,64008"/>
                </v:shape>
                <v:rect id="Rectangle 8126" o:spid="_x0000_s1443" style="position:absolute;left:5631;top:20276;width:20477;height:15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bbtxQAAAN0AAAAPAAAAZHJzL2Rvd25yZXYueG1sRI9Bi8Iw&#10;FITvgv8hPMGbpnqQ2jWKrIoeXRW63h7Nsy3bvJQm2uqv3ywseBxm5htmsepMJR7UuNKygsk4AkGc&#10;WV1yruBy3o1iEM4ja6wsk4InOVgt+70FJtq2/EWPk89FgLBLUEHhfZ1I6bKCDLqxrYmDd7ONQR9k&#10;k0vdYBvgppLTKJpJgyWHhQJr+iwo+zndjYJ9XK+/D/bV5tX2uk+P6XxznnulhoNu/QHCU+ff4f/2&#10;QSuIJ9MZ/L0JT0AufwEAAP//AwBQSwECLQAUAAYACAAAACEA2+H2y+4AAACFAQAAEwAAAAAAAAAA&#10;AAAAAAAAAAAAW0NvbnRlbnRfVHlwZXNdLnhtbFBLAQItABQABgAIAAAAIQBa9CxbvwAAABUBAAAL&#10;AAAAAAAAAAAAAAAAAB8BAABfcmVscy8ucmVsc1BLAQItABQABgAIAAAAIQAbTbbtxQAAAN0AAAAP&#10;AAAAAAAAAAAAAAAAAAcCAABkcnMvZG93bnJldi54bWxQSwUGAAAAAAMAAwC3AAAA+QIAAAAA&#10;" filled="f" stroked="f">
                  <v:textbox inset="0,0,0,0">
                    <w:txbxContent>
                      <w:p w:rsidR="0024721D" w:rsidRDefault="0024721D">
                        <w:pPr>
                          <w:spacing w:after="160" w:line="259" w:lineRule="auto"/>
                          <w:ind w:left="0" w:firstLine="0"/>
                          <w:jc w:val="left"/>
                        </w:pPr>
                        <w:r>
                          <w:rPr>
                            <w:sz w:val="20"/>
                          </w:rPr>
                          <w:t>Видатки зведеного бюджету</w:t>
                        </w:r>
                      </w:p>
                    </w:txbxContent>
                  </v:textbox>
                </v:rect>
                <v:rect id="Rectangle 8127" o:spid="_x0000_s1444" style="position:absolute;left:21012;top:20026;width:420;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RN2xwAAAN0AAAAPAAAAZHJzL2Rvd25yZXYueG1sRI9Ba8JA&#10;FITvBf/D8oTe6kYPbYyuIWhLcmxVUG+P7DMJZt+G7Nak/fXdQqHHYWa+YdbpaFpxp941lhXMZxEI&#10;4tLqhisFx8PbUwzCeWSNrWVS8EUO0s3kYY2JtgN/0H3vKxEg7BJUUHvfJVK6siaDbmY74uBdbW/Q&#10;B9lXUvc4BLhp5SKKnqXBhsNCjR1taypv+0+jII+77FzY76FqXy/56f203B2WXqnH6ZitQHga/X/4&#10;r11oBfF88QK/b8ITkJsfAAAA//8DAFBLAQItABQABgAIAAAAIQDb4fbL7gAAAIUBAAATAAAAAAAA&#10;AAAAAAAAAAAAAABbQ29udGVudF9UeXBlc10ueG1sUEsBAi0AFAAGAAgAAAAhAFr0LFu/AAAAFQEA&#10;AAsAAAAAAAAAAAAAAAAAHwEAAF9yZWxzLy5yZWxzUEsBAi0AFAAGAAgAAAAhAHQBE3bHAAAA3QAA&#10;AA8AAAAAAAAAAAAAAAAABwIAAGRycy9kb3ducmV2LnhtbFBLBQYAAAAAAwADALcAAAD7AgAAAAA=&#10;" filled="f" stroked="f">
                  <v:textbox inset="0,0,0,0">
                    <w:txbxContent>
                      <w:p w:rsidR="0024721D" w:rsidRDefault="0024721D">
                        <w:pPr>
                          <w:spacing w:after="160" w:line="259" w:lineRule="auto"/>
                          <w:ind w:left="0" w:firstLine="0"/>
                          <w:jc w:val="left"/>
                        </w:pPr>
                        <w:r>
                          <w:rPr>
                            <w:sz w:val="20"/>
                          </w:rPr>
                          <w:t xml:space="preserve"> </w:t>
                        </w:r>
                      </w:p>
                    </w:txbxContent>
                  </v:textbox>
                </v:rect>
                <v:shape id="Shape 115352" o:spid="_x0000_s1445" style="position:absolute;left:22819;top:20384;width:625;height:640;visibility:visible;mso-wrap-style:square;v-text-anchor:top" coordsize="62484,64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NG2wwAAAN8AAAAPAAAAZHJzL2Rvd25yZXYueG1sRE9Na8JA&#10;EL0L/Q/LFHrTjRaLRFcR20JP2kYv3obsmESzs0t2qum/dwuFHh/ve7HqXauu1MXGs4HxKANFXHrb&#10;cGXgsH8fzkBFQbbYeiYDPxRhtXwYLDC3/sZfdC2kUimEY44GapGQax3LmhzGkQ/EiTv5zqEk2FXa&#10;dnhL4a7Vkyx70Q4bTg01BtrUVF6Kb2fA7XebsJNz6E+i38rXbTx+FjNjnh779RyUUC//4j/3h03z&#10;x9Pn6QR+/yQAenkHAAD//wMAUEsBAi0AFAAGAAgAAAAhANvh9svuAAAAhQEAABMAAAAAAAAAAAAA&#10;AAAAAAAAAFtDb250ZW50X1R5cGVzXS54bWxQSwECLQAUAAYACAAAACEAWvQsW78AAAAVAQAACwAA&#10;AAAAAAAAAAAAAAAfAQAAX3JlbHMvLnJlbHNQSwECLQAUAAYACAAAACEARZTRtsMAAADfAAAADwAA&#10;AAAAAAAAAAAAAAAHAgAAZHJzL2Rvd25yZXYueG1sUEsFBgAAAAADAAMAtwAAAPcCAAAAAA==&#10;" path="m,l62484,r,64008l,64008,,e" fillcolor="#ed7d31" stroked="f" strokeweight="0">
                  <v:path arrowok="t" textboxrect="0,0,62484,64008"/>
                </v:shape>
                <v:rect id="Rectangle 8129" o:spid="_x0000_s1446" style="position:absolute;left:23715;top:20276;width:40930;height:15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iKfxgAAAN0AAAAPAAAAZHJzL2Rvd25yZXYueG1sRI9Ba8JA&#10;FITvQv/D8grezEYPJUldRVrFHFtTSHt7ZJ9JMPs2ZLcm9td3CwWPw8x8w6y3k+nElQbXWlawjGIQ&#10;xJXVLdcKPorDIgHhPLLGzjIpuJGD7eZhtsZM25Hf6XrytQgQdhkqaLzvMyld1ZBBF9meOHhnOxj0&#10;QQ611AOOAW46uYrjJ2mw5bDQYE8vDVWX07dRcEz63Wduf8a6238dy7cyfS1Sr9T8cdo9g/A0+Xv4&#10;v51rBclylcLfm/AE5OYXAAD//wMAUEsBAi0AFAAGAAgAAAAhANvh9svuAAAAhQEAABMAAAAAAAAA&#10;AAAAAAAAAAAAAFtDb250ZW50X1R5cGVzXS54bWxQSwECLQAUAAYACAAAACEAWvQsW78AAAAVAQAA&#10;CwAAAAAAAAAAAAAAAAAfAQAAX3JlbHMvLnJlbHNQSwECLQAUAAYACAAAACEAatIin8YAAADdAAAA&#10;DwAAAAAAAAAAAAAAAAAHAgAAZHJzL2Rvd25yZXYueG1sUEsFBgAAAAADAAMAtwAAAPoCAAAAAA==&#10;" filled="f" stroked="f">
                  <v:textbox inset="0,0,0,0">
                    <w:txbxContent>
                      <w:p w:rsidR="0024721D" w:rsidRPr="00C113FB" w:rsidRDefault="0024721D">
                        <w:pPr>
                          <w:spacing w:after="160" w:line="259" w:lineRule="auto"/>
                          <w:ind w:left="0" w:firstLine="0"/>
                          <w:jc w:val="left"/>
                          <w:rPr>
                            <w:lang w:val="ru-RU"/>
                          </w:rPr>
                        </w:pPr>
                        <w:r w:rsidRPr="00C113FB">
                          <w:rPr>
                            <w:sz w:val="20"/>
                            <w:lang w:val="ru-RU"/>
                          </w:rPr>
                          <w:t>Видатки на соціальний захист та соціальне забезпечення</w:t>
                        </w:r>
                      </w:p>
                    </w:txbxContent>
                  </v:textbox>
                </v:rect>
                <v:rect id="Rectangle 8130" o:spid="_x0000_s1447" style="position:absolute;left:54505;top:20026;width:421;height:1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3fwwAAAN0AAAAPAAAAZHJzL2Rvd25yZXYueG1sRE/LisIw&#10;FN0P+A/hDrgbUxWk7RhFfKDL8QHq7tLcacs0N6WJtvr1k4Xg8nDe03lnKnGnxpWWFQwHEQjizOqS&#10;cwWn4+YrBuE8ssbKMil4kIP5rPcxxVTblvd0P/hchBB2KSoovK9TKV1WkEE3sDVx4H5tY9AH2ORS&#10;N9iGcFPJURRNpMGSQ0OBNS0Lyv4ON6NgG9eLy84+27xaX7fnn3OyOiZeqf5nt/gG4anzb/HLvdMK&#10;4uE47A9vwhOQs38AAAD//wMAUEsBAi0AFAAGAAgAAAAhANvh9svuAAAAhQEAABMAAAAAAAAAAAAA&#10;AAAAAAAAAFtDb250ZW50X1R5cGVzXS54bWxQSwECLQAUAAYACAAAACEAWvQsW78AAAAVAQAACwAA&#10;AAAAAAAAAAAAAAAfAQAAX3JlbHMvLnJlbHNQSwECLQAUAAYACAAAACEAfjEd38MAAADdAAAADwAA&#10;AAAAAAAAAAAAAAAHAgAAZHJzL2Rvd25yZXYueG1sUEsFBgAAAAADAAMAtwAAAPcCAAAAAA==&#10;" filled="f" stroked="f">
                  <v:textbox inset="0,0,0,0">
                    <w:txbxContent>
                      <w:p w:rsidR="0024721D" w:rsidRDefault="0024721D">
                        <w:pPr>
                          <w:spacing w:after="160" w:line="259" w:lineRule="auto"/>
                          <w:ind w:left="0" w:firstLine="0"/>
                          <w:jc w:val="left"/>
                        </w:pPr>
                        <w:r>
                          <w:rPr>
                            <w:sz w:val="20"/>
                          </w:rPr>
                          <w:t xml:space="preserve"> </w:t>
                        </w:r>
                      </w:p>
                    </w:txbxContent>
                  </v:textbox>
                </v:rect>
                <v:shape id="Shape 8131" o:spid="_x0000_s1448" style="position:absolute;width:58794;height:22536;visibility:visible;mso-wrap-style:square;v-text-anchor:top" coordsize="5879465,2253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TpoxQAAAN0AAAAPAAAAZHJzL2Rvd25yZXYueG1sRI/BasMw&#10;EETvhfyD2EBvjewG2uBGNiVQyKFQ7PoDFmttmVgrYSmJ26+vAoEeh5l5w+yrxU7iQnMYHSvINxkI&#10;4s7pkQcF7ffH0w5EiMgaJ8ek4IcCVOXqYY+Fdleu6dLEQSQIhwIVmBh9IWXoDFkMG+eJk9e72WJM&#10;ch6knvGa4HaSz1n2Ii2OnBYMejoY6k7N2Sqoj+b0e/bNpyfsv6bXdukP21qpx/Xy/gYi0hL/w/f2&#10;USvY5dscbm/SE5DlHwAAAP//AwBQSwECLQAUAAYACAAAACEA2+H2y+4AAACFAQAAEwAAAAAAAAAA&#10;AAAAAAAAAAAAW0NvbnRlbnRfVHlwZXNdLnhtbFBLAQItABQABgAIAAAAIQBa9CxbvwAAABUBAAAL&#10;AAAAAAAAAAAAAAAAAB8BAABfcmVscy8ucmVsc1BLAQItABQABgAIAAAAIQBTyTpoxQAAAN0AAAAP&#10;AAAAAAAAAAAAAAAAAAcCAABkcnMvZG93bnJldi54bWxQSwUGAAAAAAMAAwC3AAAA+QIAAAAA&#10;" path="m,2253615r5879465,l5879465,,,,,2253615xe" filled="f" strokecolor="#d9d9d9">
                  <v:path arrowok="t" textboxrect="0,0,5879465,2253615"/>
                </v:shape>
                <w10:anchorlock/>
              </v:group>
            </w:pict>
          </mc:Fallback>
        </mc:AlternateContent>
      </w:r>
    </w:p>
    <w:p w:rsidR="00967209" w:rsidRPr="0011032E" w:rsidRDefault="00C113FB" w:rsidP="003433E8">
      <w:pPr>
        <w:spacing w:after="211" w:line="259" w:lineRule="auto"/>
        <w:ind w:left="708" w:firstLine="0"/>
        <w:jc w:val="left"/>
        <w:rPr>
          <w:lang w:val="uk-UA"/>
        </w:rPr>
      </w:pPr>
      <w:r w:rsidRPr="0011032E">
        <w:rPr>
          <w:color w:val="FF0000"/>
          <w:sz w:val="24"/>
          <w:lang w:val="uk-UA"/>
        </w:rPr>
        <w:t xml:space="preserve"> </w:t>
      </w:r>
      <w:r w:rsidRPr="0011032E">
        <w:rPr>
          <w:b/>
          <w:lang w:val="uk-UA"/>
        </w:rPr>
        <w:t>Рис. 2.</w:t>
      </w:r>
      <w:r w:rsidR="003433E8" w:rsidRPr="0011032E">
        <w:rPr>
          <w:b/>
          <w:lang w:val="uk-UA"/>
        </w:rPr>
        <w:t>4</w:t>
      </w:r>
      <w:r w:rsidRPr="0011032E">
        <w:rPr>
          <w:b/>
          <w:lang w:val="uk-UA"/>
        </w:rPr>
        <w:t xml:space="preserve">. Динаміка загальних видатків та видатків на соціальну сферу зі зведеного бюджету України за 2015-2019 рр., млн. грн.* </w:t>
      </w:r>
    </w:p>
    <w:p w:rsidR="00967209" w:rsidRPr="0011032E" w:rsidRDefault="00C113FB">
      <w:pPr>
        <w:spacing w:after="0" w:line="259" w:lineRule="auto"/>
        <w:ind w:left="703" w:hanging="10"/>
        <w:jc w:val="left"/>
        <w:rPr>
          <w:lang w:val="uk-UA"/>
        </w:rPr>
      </w:pPr>
      <w:r w:rsidRPr="0011032E">
        <w:rPr>
          <w:sz w:val="24"/>
          <w:lang w:val="uk-UA"/>
        </w:rPr>
        <w:t xml:space="preserve">* Складено автором на основі [45]. </w:t>
      </w:r>
    </w:p>
    <w:p w:rsidR="00967209" w:rsidRPr="0011032E" w:rsidRDefault="00C113FB" w:rsidP="00D87805">
      <w:pPr>
        <w:spacing w:after="0" w:line="360" w:lineRule="auto"/>
        <w:ind w:left="0" w:firstLine="0"/>
        <w:jc w:val="left"/>
        <w:rPr>
          <w:lang w:val="uk-UA"/>
        </w:rPr>
      </w:pPr>
      <w:r w:rsidRPr="0011032E">
        <w:rPr>
          <w:sz w:val="24"/>
          <w:lang w:val="uk-UA"/>
        </w:rPr>
        <w:t xml:space="preserve"> </w:t>
      </w:r>
    </w:p>
    <w:p w:rsidR="00967209" w:rsidRPr="0011032E" w:rsidRDefault="00107357" w:rsidP="003433E8">
      <w:pPr>
        <w:spacing w:after="0" w:line="360" w:lineRule="auto"/>
        <w:ind w:left="0" w:right="1"/>
        <w:rPr>
          <w:lang w:val="uk-UA"/>
        </w:rPr>
      </w:pPr>
      <w:r>
        <w:rPr>
          <w:lang w:val="uk-UA"/>
        </w:rPr>
        <w:lastRenderedPageBreak/>
        <w:t>К</w:t>
      </w:r>
      <w:r w:rsidR="00C113FB" w:rsidRPr="0011032E">
        <w:rPr>
          <w:lang w:val="uk-UA"/>
        </w:rPr>
        <w:t xml:space="preserve">ожного року держава перераховує певну </w:t>
      </w:r>
      <w:r>
        <w:rPr>
          <w:lang w:val="uk-UA"/>
        </w:rPr>
        <w:t xml:space="preserve">гроші </w:t>
      </w:r>
      <w:r w:rsidR="00C113FB" w:rsidRPr="0011032E">
        <w:rPr>
          <w:lang w:val="uk-UA"/>
        </w:rPr>
        <w:t xml:space="preserve">з державного бюджету. Більшість </w:t>
      </w:r>
      <w:r>
        <w:rPr>
          <w:lang w:val="uk-UA"/>
        </w:rPr>
        <w:t>виплат</w:t>
      </w:r>
      <w:r w:rsidR="00C113FB" w:rsidRPr="0011032E">
        <w:rPr>
          <w:lang w:val="uk-UA"/>
        </w:rPr>
        <w:t xml:space="preserve"> місцевих бюджетів </w:t>
      </w:r>
      <w:r>
        <w:rPr>
          <w:lang w:val="uk-UA"/>
        </w:rPr>
        <w:t>направлені</w:t>
      </w:r>
      <w:r w:rsidR="00C113FB" w:rsidRPr="0011032E">
        <w:rPr>
          <w:lang w:val="uk-UA"/>
        </w:rPr>
        <w:t xml:space="preserve"> на соціальний захист та забезпечення</w:t>
      </w:r>
      <w:r>
        <w:rPr>
          <w:lang w:val="uk-UA"/>
        </w:rPr>
        <w:t>.</w:t>
      </w:r>
      <w:r w:rsidR="00C113FB" w:rsidRPr="0011032E">
        <w:rPr>
          <w:lang w:val="uk-UA"/>
        </w:rPr>
        <w:t xml:space="preserve">  </w:t>
      </w:r>
    </w:p>
    <w:p w:rsidR="00967209" w:rsidRPr="0011032E" w:rsidRDefault="00342508" w:rsidP="003433E8">
      <w:pPr>
        <w:spacing w:after="0" w:line="360" w:lineRule="auto"/>
        <w:ind w:left="0" w:right="1"/>
        <w:rPr>
          <w:lang w:val="uk-UA"/>
        </w:rPr>
      </w:pPr>
      <w:r>
        <w:rPr>
          <w:lang w:val="uk-UA"/>
        </w:rPr>
        <w:t>«</w:t>
      </w:r>
      <w:r w:rsidR="00C113FB" w:rsidRPr="0011032E">
        <w:rPr>
          <w:lang w:val="uk-UA"/>
        </w:rPr>
        <w:t>Фінансування соціальної сфери в Україні здійснюється за такими основними напрямами: соціальний захист у випадку непрацездатності;  соціальний захист пенсіонерів;  соціальний захист ветеранів війни та праці;  соціальний захист сім’ї, дітей та молоді; соціальний захист безробітних;  допомога у вирішенні житлового питання;  соціальний захист інших категорій населення;  фундаментальні та прикладні дослідження й розробки у сфері соціального захисту; інша діяльність у сфері соціального захисту</w:t>
      </w:r>
      <w:r>
        <w:rPr>
          <w:lang w:val="uk-UA"/>
        </w:rPr>
        <w:t>»</w:t>
      </w:r>
      <w:r w:rsidR="00C113FB" w:rsidRPr="0011032E">
        <w:rPr>
          <w:lang w:val="uk-UA"/>
        </w:rPr>
        <w:t xml:space="preserve"> [49]. </w:t>
      </w:r>
    </w:p>
    <w:p w:rsidR="00967209" w:rsidRPr="0011032E" w:rsidRDefault="00342508" w:rsidP="003433E8">
      <w:pPr>
        <w:spacing w:after="0" w:line="360" w:lineRule="auto"/>
        <w:ind w:left="0" w:right="1"/>
        <w:rPr>
          <w:lang w:val="uk-UA"/>
        </w:rPr>
      </w:pPr>
      <w:r>
        <w:rPr>
          <w:lang w:val="uk-UA"/>
        </w:rPr>
        <w:t>Виплати</w:t>
      </w:r>
      <w:r w:rsidR="00C113FB" w:rsidRPr="0011032E">
        <w:rPr>
          <w:lang w:val="uk-UA"/>
        </w:rPr>
        <w:t xml:space="preserve"> на соціальний захист та забезпечення у структурі </w:t>
      </w:r>
      <w:r>
        <w:rPr>
          <w:lang w:val="uk-UA"/>
        </w:rPr>
        <w:t>загального</w:t>
      </w:r>
      <w:r w:rsidR="00C113FB" w:rsidRPr="0011032E">
        <w:rPr>
          <w:lang w:val="uk-UA"/>
        </w:rPr>
        <w:t xml:space="preserve"> бюджету України в 201</w:t>
      </w:r>
      <w:r>
        <w:rPr>
          <w:lang w:val="uk-UA"/>
        </w:rPr>
        <w:t>7</w:t>
      </w:r>
      <w:r w:rsidR="00C113FB" w:rsidRPr="0011032E">
        <w:rPr>
          <w:lang w:val="uk-UA"/>
        </w:rPr>
        <w:t xml:space="preserve"> р. становили 3</w:t>
      </w:r>
      <w:r>
        <w:rPr>
          <w:lang w:val="uk-UA"/>
        </w:rPr>
        <w:t>1</w:t>
      </w:r>
      <w:r w:rsidR="00C113FB" w:rsidRPr="0011032E">
        <w:rPr>
          <w:lang w:val="uk-UA"/>
        </w:rPr>
        <w:t>,9%, у 201</w:t>
      </w:r>
      <w:r>
        <w:rPr>
          <w:lang w:val="uk-UA"/>
        </w:rPr>
        <w:t>8</w:t>
      </w:r>
      <w:r w:rsidR="00C113FB" w:rsidRPr="0011032E">
        <w:rPr>
          <w:lang w:val="uk-UA"/>
        </w:rPr>
        <w:t xml:space="preserve"> р. - 27%,  у 201</w:t>
      </w:r>
      <w:r>
        <w:rPr>
          <w:lang w:val="uk-UA"/>
        </w:rPr>
        <w:t>9</w:t>
      </w:r>
      <w:r w:rsidR="00C113FB" w:rsidRPr="0011032E">
        <w:rPr>
          <w:lang w:val="uk-UA"/>
        </w:rPr>
        <w:t xml:space="preserve"> р. – 2</w:t>
      </w:r>
      <w:r>
        <w:rPr>
          <w:lang w:val="uk-UA"/>
        </w:rPr>
        <w:t>5</w:t>
      </w:r>
      <w:r w:rsidR="00C113FB" w:rsidRPr="0011032E">
        <w:rPr>
          <w:lang w:val="uk-UA"/>
        </w:rPr>
        <w:t xml:space="preserve">,7%. У загальній структурі </w:t>
      </w:r>
      <w:r>
        <w:rPr>
          <w:lang w:val="uk-UA"/>
        </w:rPr>
        <w:t>виплат</w:t>
      </w:r>
      <w:r w:rsidR="00C113FB" w:rsidRPr="0011032E">
        <w:rPr>
          <w:lang w:val="uk-UA"/>
        </w:rPr>
        <w:t xml:space="preserve"> </w:t>
      </w:r>
      <w:r>
        <w:rPr>
          <w:lang w:val="uk-UA"/>
        </w:rPr>
        <w:t>загального</w:t>
      </w:r>
      <w:r w:rsidR="00C113FB" w:rsidRPr="0011032E">
        <w:rPr>
          <w:lang w:val="uk-UA"/>
        </w:rPr>
        <w:t xml:space="preserve"> бюджету, видатки на соціальний захист у </w:t>
      </w:r>
      <w:r w:rsidR="00DD47DF">
        <w:rPr>
          <w:lang w:val="uk-UA"/>
        </w:rPr>
        <w:t xml:space="preserve">процентному </w:t>
      </w:r>
      <w:r w:rsidR="00C113FB" w:rsidRPr="0011032E">
        <w:rPr>
          <w:lang w:val="uk-UA"/>
        </w:rPr>
        <w:t xml:space="preserve">співвідношенні зменшуються, але </w:t>
      </w:r>
      <w:r w:rsidR="00DD47DF">
        <w:rPr>
          <w:lang w:val="uk-UA"/>
        </w:rPr>
        <w:t xml:space="preserve">згрупувавши </w:t>
      </w:r>
      <w:r w:rsidR="00C113FB" w:rsidRPr="0011032E">
        <w:rPr>
          <w:lang w:val="uk-UA"/>
        </w:rPr>
        <w:t xml:space="preserve">  дані табл. 2.</w:t>
      </w:r>
      <w:r w:rsidR="003433E8" w:rsidRPr="0011032E">
        <w:rPr>
          <w:lang w:val="uk-UA"/>
        </w:rPr>
        <w:t>4</w:t>
      </w:r>
      <w:r w:rsidR="00C113FB" w:rsidRPr="0011032E">
        <w:rPr>
          <w:lang w:val="uk-UA"/>
        </w:rPr>
        <w:t xml:space="preserve"> за всіма статтями згідно </w:t>
      </w:r>
      <w:r w:rsidR="00DD47DF">
        <w:rPr>
          <w:lang w:val="uk-UA"/>
        </w:rPr>
        <w:t>загальної</w:t>
      </w:r>
      <w:r w:rsidR="00C113FB" w:rsidRPr="0011032E">
        <w:rPr>
          <w:lang w:val="uk-UA"/>
        </w:rPr>
        <w:t xml:space="preserve"> класифікації, бачимо обсяг </w:t>
      </w:r>
      <w:r w:rsidR="00DD47DF">
        <w:rPr>
          <w:lang w:val="uk-UA"/>
        </w:rPr>
        <w:t>виплат</w:t>
      </w:r>
      <w:r w:rsidR="00C113FB" w:rsidRPr="0011032E">
        <w:rPr>
          <w:lang w:val="uk-UA"/>
        </w:rPr>
        <w:t xml:space="preserve"> збільшується. </w:t>
      </w:r>
    </w:p>
    <w:p w:rsidR="00967209" w:rsidRPr="0011032E" w:rsidRDefault="00C113FB" w:rsidP="003433E8">
      <w:pPr>
        <w:spacing w:after="0" w:line="360" w:lineRule="auto"/>
        <w:ind w:left="0" w:right="1"/>
        <w:rPr>
          <w:lang w:val="uk-UA"/>
        </w:rPr>
      </w:pPr>
      <w:r w:rsidRPr="0011032E">
        <w:rPr>
          <w:lang w:val="uk-UA"/>
        </w:rPr>
        <w:t>За даними Міністерств</w:t>
      </w:r>
      <w:r w:rsidR="006D7718">
        <w:rPr>
          <w:lang w:val="uk-UA"/>
        </w:rPr>
        <w:t>а</w:t>
      </w:r>
      <w:r w:rsidRPr="0011032E">
        <w:rPr>
          <w:lang w:val="uk-UA"/>
        </w:rPr>
        <w:t xml:space="preserve"> фінансів України відбулося загальне </w:t>
      </w:r>
      <w:r w:rsidR="006D7718">
        <w:rPr>
          <w:lang w:val="uk-UA"/>
        </w:rPr>
        <w:t xml:space="preserve">покращення </w:t>
      </w:r>
      <w:r w:rsidRPr="0011032E">
        <w:rPr>
          <w:lang w:val="uk-UA"/>
        </w:rPr>
        <w:t>видатків на 3</w:t>
      </w:r>
      <w:r w:rsidR="006D7718">
        <w:rPr>
          <w:lang w:val="uk-UA"/>
        </w:rPr>
        <w:t>4</w:t>
      </w:r>
      <w:r w:rsidRPr="0011032E">
        <w:rPr>
          <w:lang w:val="uk-UA"/>
        </w:rPr>
        <w:t>%, а видатків на соціальне забезпечення 1</w:t>
      </w:r>
      <w:r w:rsidR="006D7718">
        <w:rPr>
          <w:lang w:val="uk-UA"/>
        </w:rPr>
        <w:t>7</w:t>
      </w:r>
      <w:r w:rsidRPr="0011032E">
        <w:rPr>
          <w:lang w:val="uk-UA"/>
        </w:rPr>
        <w:t xml:space="preserve">,5%. Найбільшу питому вагу становлять </w:t>
      </w:r>
      <w:r w:rsidR="006D7718">
        <w:rPr>
          <w:lang w:val="uk-UA"/>
        </w:rPr>
        <w:t>виплати</w:t>
      </w:r>
      <w:r w:rsidRPr="0011032E">
        <w:rPr>
          <w:lang w:val="uk-UA"/>
        </w:rPr>
        <w:t xml:space="preserve"> на пенсійне забезпечення 5</w:t>
      </w:r>
      <w:r w:rsidR="006D7718">
        <w:rPr>
          <w:lang w:val="uk-UA"/>
        </w:rPr>
        <w:t>8</w:t>
      </w:r>
      <w:r w:rsidRPr="0011032E">
        <w:rPr>
          <w:lang w:val="uk-UA"/>
        </w:rPr>
        <w:t>,1 % у 201</w:t>
      </w:r>
      <w:r w:rsidR="006D7718">
        <w:rPr>
          <w:lang w:val="uk-UA"/>
        </w:rPr>
        <w:t>7</w:t>
      </w:r>
      <w:r w:rsidRPr="0011032E">
        <w:rPr>
          <w:lang w:val="uk-UA"/>
        </w:rPr>
        <w:t xml:space="preserve"> р., </w:t>
      </w:r>
      <w:r w:rsidR="006D7718">
        <w:rPr>
          <w:lang w:val="uk-UA"/>
        </w:rPr>
        <w:t>виплати</w:t>
      </w:r>
      <w:r w:rsidRPr="0011032E">
        <w:rPr>
          <w:lang w:val="uk-UA"/>
        </w:rPr>
        <w:t xml:space="preserve"> на допомогу вирішення </w:t>
      </w:r>
      <w:r w:rsidR="006D7718">
        <w:rPr>
          <w:lang w:val="uk-UA"/>
        </w:rPr>
        <w:t>квартирних</w:t>
      </w:r>
      <w:r w:rsidRPr="0011032E">
        <w:rPr>
          <w:lang w:val="uk-UA"/>
        </w:rPr>
        <w:t xml:space="preserve"> питань -24,05% у 2017 р. та </w:t>
      </w:r>
      <w:r w:rsidR="006D7718">
        <w:rPr>
          <w:lang w:val="uk-UA"/>
        </w:rPr>
        <w:t>виплат</w:t>
      </w:r>
      <w:r w:rsidRPr="0011032E">
        <w:rPr>
          <w:lang w:val="uk-UA"/>
        </w:rPr>
        <w:t xml:space="preserve"> на соціальне забезпечення </w:t>
      </w:r>
      <w:r w:rsidR="006D7718">
        <w:rPr>
          <w:lang w:val="uk-UA"/>
        </w:rPr>
        <w:t>населення</w:t>
      </w:r>
      <w:r w:rsidRPr="0011032E">
        <w:rPr>
          <w:lang w:val="uk-UA"/>
        </w:rPr>
        <w:t xml:space="preserve"> 1</w:t>
      </w:r>
      <w:r w:rsidR="006D7718">
        <w:rPr>
          <w:lang w:val="uk-UA"/>
        </w:rPr>
        <w:t>6</w:t>
      </w:r>
      <w:r w:rsidRPr="0011032E">
        <w:rPr>
          <w:lang w:val="uk-UA"/>
        </w:rPr>
        <w:t>,7% у 201</w:t>
      </w:r>
      <w:r w:rsidR="006D7718">
        <w:rPr>
          <w:lang w:val="uk-UA"/>
        </w:rPr>
        <w:t>7</w:t>
      </w:r>
      <w:r w:rsidRPr="0011032E">
        <w:rPr>
          <w:lang w:val="uk-UA"/>
        </w:rPr>
        <w:t xml:space="preserve"> р. </w:t>
      </w:r>
    </w:p>
    <w:p w:rsidR="00967209" w:rsidRDefault="00C113FB" w:rsidP="003433E8">
      <w:pPr>
        <w:pStyle w:val="2"/>
        <w:ind w:right="1"/>
        <w:rPr>
          <w:i w:val="0"/>
          <w:lang w:val="uk-UA"/>
        </w:rPr>
      </w:pPr>
      <w:r w:rsidRPr="0011032E">
        <w:rPr>
          <w:i w:val="0"/>
          <w:lang w:val="uk-UA"/>
        </w:rPr>
        <w:t>Таблиця 2.</w:t>
      </w:r>
      <w:r w:rsidR="003433E8" w:rsidRPr="0011032E">
        <w:rPr>
          <w:i w:val="0"/>
          <w:lang w:val="uk-UA"/>
        </w:rPr>
        <w:t>4</w:t>
      </w:r>
      <w:r w:rsidRPr="0011032E">
        <w:rPr>
          <w:i w:val="0"/>
          <w:lang w:val="uk-UA"/>
        </w:rPr>
        <w:t xml:space="preserve"> </w:t>
      </w:r>
    </w:p>
    <w:p w:rsidR="00583C6D" w:rsidRDefault="00583C6D" w:rsidP="00583C6D">
      <w:pPr>
        <w:rPr>
          <w:lang w:val="uk-UA"/>
        </w:rPr>
      </w:pPr>
    </w:p>
    <w:p w:rsidR="00583C6D" w:rsidRPr="00DB4B77" w:rsidRDefault="00DB4B77" w:rsidP="00583C6D">
      <w:pPr>
        <w:rPr>
          <w:b/>
          <w:lang w:val="uk-UA"/>
        </w:rPr>
      </w:pPr>
      <w:r w:rsidRPr="00DB4B77">
        <w:rPr>
          <w:b/>
          <w:lang w:val="uk-UA"/>
        </w:rPr>
        <w:t>Критерії фінансування системи соціального захисту</w:t>
      </w:r>
    </w:p>
    <w:p w:rsidR="00127A5E" w:rsidRDefault="00127A5E" w:rsidP="00583C6D">
      <w:pPr>
        <w:rPr>
          <w:lang w:val="uk-UA"/>
        </w:rPr>
      </w:pPr>
    </w:p>
    <w:p w:rsidR="00127A5E" w:rsidRDefault="00127A5E" w:rsidP="00583C6D">
      <w:pPr>
        <w:rPr>
          <w:lang w:val="uk-UA"/>
        </w:rPr>
      </w:pPr>
    </w:p>
    <w:p w:rsidR="00127A5E" w:rsidRDefault="00127A5E" w:rsidP="00583C6D">
      <w:pPr>
        <w:rPr>
          <w:lang w:val="uk-UA"/>
        </w:rPr>
      </w:pPr>
    </w:p>
    <w:p w:rsidR="00127A5E" w:rsidRDefault="00127A5E" w:rsidP="00583C6D">
      <w:pPr>
        <w:rPr>
          <w:lang w:val="uk-UA"/>
        </w:rPr>
      </w:pPr>
    </w:p>
    <w:p w:rsidR="00127A5E" w:rsidRDefault="00127A5E" w:rsidP="00583C6D">
      <w:pPr>
        <w:rPr>
          <w:lang w:val="uk-UA"/>
        </w:rPr>
      </w:pPr>
    </w:p>
    <w:p w:rsidR="00127A5E" w:rsidRDefault="00127A5E" w:rsidP="00583C6D">
      <w:pPr>
        <w:rPr>
          <w:lang w:val="uk-UA"/>
        </w:rPr>
      </w:pPr>
    </w:p>
    <w:p w:rsidR="00127A5E" w:rsidRDefault="00127A5E" w:rsidP="00127A5E">
      <w:pPr>
        <w:ind w:left="0" w:firstLine="0"/>
        <w:rPr>
          <w:lang w:val="uk-UA"/>
        </w:rPr>
      </w:pPr>
      <w:r>
        <w:rPr>
          <w:noProof/>
          <w:lang w:val="uk-UA" w:eastAsia="uk-UA"/>
        </w:rPr>
        <w:lastRenderedPageBreak/>
        <w:drawing>
          <wp:inline distT="0" distB="0" distL="0" distR="0">
            <wp:extent cx="6336000" cy="5745490"/>
            <wp:effectExtent l="0" t="0" r="8255" b="762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303.jpg"/>
                    <pic:cNvPicPr/>
                  </pic:nvPicPr>
                  <pic:blipFill>
                    <a:blip r:embed="rId47">
                      <a:extLst>
                        <a:ext uri="{28A0092B-C50C-407E-A947-70E740481C1C}">
                          <a14:useLocalDpi xmlns:a14="http://schemas.microsoft.com/office/drawing/2010/main" val="0"/>
                        </a:ext>
                      </a:extLst>
                    </a:blip>
                    <a:stretch>
                      <a:fillRect/>
                    </a:stretch>
                  </pic:blipFill>
                  <pic:spPr>
                    <a:xfrm>
                      <a:off x="0" y="0"/>
                      <a:ext cx="6336000" cy="5745490"/>
                    </a:xfrm>
                    <a:prstGeom prst="rect">
                      <a:avLst/>
                    </a:prstGeom>
                  </pic:spPr>
                </pic:pic>
              </a:graphicData>
            </a:graphic>
          </wp:inline>
        </w:drawing>
      </w:r>
    </w:p>
    <w:p w:rsidR="00162908" w:rsidRPr="0011032E" w:rsidRDefault="00162908" w:rsidP="003433E8">
      <w:pPr>
        <w:spacing w:after="0" w:line="360" w:lineRule="auto"/>
        <w:ind w:left="0" w:right="1" w:firstLine="709"/>
        <w:rPr>
          <w:lang w:val="uk-UA"/>
        </w:rPr>
      </w:pPr>
      <w:r w:rsidRPr="0011032E">
        <w:rPr>
          <w:lang w:val="uk-UA"/>
        </w:rPr>
        <w:t xml:space="preserve">Фондом соціального страхування здійснюються виплати </w:t>
      </w:r>
      <w:r w:rsidR="00BC1773">
        <w:rPr>
          <w:lang w:val="uk-UA"/>
        </w:rPr>
        <w:t xml:space="preserve">грошової </w:t>
      </w:r>
      <w:r w:rsidRPr="0011032E">
        <w:rPr>
          <w:lang w:val="uk-UA"/>
        </w:rPr>
        <w:t>допомог</w:t>
      </w:r>
      <w:r w:rsidR="00BC1773">
        <w:rPr>
          <w:lang w:val="uk-UA"/>
        </w:rPr>
        <w:t>и</w:t>
      </w:r>
      <w:r w:rsidRPr="0011032E">
        <w:rPr>
          <w:lang w:val="uk-UA"/>
        </w:rPr>
        <w:t xml:space="preserve"> з часткового безробіття (табл. 2.</w:t>
      </w:r>
      <w:r w:rsidR="003433E8" w:rsidRPr="0011032E">
        <w:rPr>
          <w:lang w:val="uk-UA"/>
        </w:rPr>
        <w:t>5</w:t>
      </w:r>
      <w:r w:rsidRPr="0011032E">
        <w:rPr>
          <w:lang w:val="uk-UA"/>
        </w:rPr>
        <w:t>).</w:t>
      </w:r>
    </w:p>
    <w:p w:rsidR="00127A5E" w:rsidRDefault="00127A5E" w:rsidP="003433E8">
      <w:pPr>
        <w:spacing w:after="0" w:line="259" w:lineRule="auto"/>
        <w:ind w:left="10" w:right="1" w:hanging="10"/>
        <w:jc w:val="right"/>
        <w:rPr>
          <w:lang w:val="uk-UA"/>
        </w:rPr>
      </w:pPr>
    </w:p>
    <w:p w:rsidR="00127A5E" w:rsidRDefault="00127A5E" w:rsidP="003433E8">
      <w:pPr>
        <w:spacing w:after="0" w:line="259" w:lineRule="auto"/>
        <w:ind w:left="10" w:right="1" w:hanging="10"/>
        <w:jc w:val="right"/>
        <w:rPr>
          <w:lang w:val="uk-UA"/>
        </w:rPr>
      </w:pPr>
    </w:p>
    <w:p w:rsidR="00127A5E" w:rsidRDefault="00127A5E" w:rsidP="003433E8">
      <w:pPr>
        <w:spacing w:after="0" w:line="259" w:lineRule="auto"/>
        <w:ind w:left="10" w:right="1" w:hanging="10"/>
        <w:jc w:val="right"/>
        <w:rPr>
          <w:lang w:val="uk-UA"/>
        </w:rPr>
      </w:pPr>
    </w:p>
    <w:p w:rsidR="00127A5E" w:rsidRDefault="00127A5E" w:rsidP="003433E8">
      <w:pPr>
        <w:spacing w:after="0" w:line="259" w:lineRule="auto"/>
        <w:ind w:left="10" w:right="1" w:hanging="10"/>
        <w:jc w:val="right"/>
        <w:rPr>
          <w:lang w:val="uk-UA"/>
        </w:rPr>
      </w:pPr>
    </w:p>
    <w:p w:rsidR="00127A5E" w:rsidRDefault="00127A5E" w:rsidP="003433E8">
      <w:pPr>
        <w:spacing w:after="0" w:line="259" w:lineRule="auto"/>
        <w:ind w:left="10" w:right="1" w:hanging="10"/>
        <w:jc w:val="right"/>
        <w:rPr>
          <w:lang w:val="uk-UA"/>
        </w:rPr>
      </w:pPr>
    </w:p>
    <w:p w:rsidR="00127A5E" w:rsidRDefault="00127A5E" w:rsidP="003433E8">
      <w:pPr>
        <w:spacing w:after="0" w:line="259" w:lineRule="auto"/>
        <w:ind w:left="10" w:right="1" w:hanging="10"/>
        <w:jc w:val="right"/>
        <w:rPr>
          <w:lang w:val="uk-UA"/>
        </w:rPr>
      </w:pPr>
    </w:p>
    <w:p w:rsidR="00127A5E" w:rsidRDefault="00127A5E" w:rsidP="003433E8">
      <w:pPr>
        <w:spacing w:after="0" w:line="259" w:lineRule="auto"/>
        <w:ind w:left="10" w:right="1" w:hanging="10"/>
        <w:jc w:val="right"/>
        <w:rPr>
          <w:lang w:val="uk-UA"/>
        </w:rPr>
      </w:pPr>
    </w:p>
    <w:p w:rsidR="00127A5E" w:rsidRDefault="00127A5E" w:rsidP="003433E8">
      <w:pPr>
        <w:spacing w:after="0" w:line="259" w:lineRule="auto"/>
        <w:ind w:left="10" w:right="1" w:hanging="10"/>
        <w:jc w:val="right"/>
        <w:rPr>
          <w:lang w:val="uk-UA"/>
        </w:rPr>
      </w:pPr>
    </w:p>
    <w:p w:rsidR="00127A5E" w:rsidRDefault="00127A5E" w:rsidP="003433E8">
      <w:pPr>
        <w:spacing w:after="0" w:line="259" w:lineRule="auto"/>
        <w:ind w:left="10" w:right="1" w:hanging="10"/>
        <w:jc w:val="right"/>
        <w:rPr>
          <w:lang w:val="uk-UA"/>
        </w:rPr>
      </w:pPr>
    </w:p>
    <w:p w:rsidR="00CD50F8" w:rsidRDefault="00C113FB" w:rsidP="003433E8">
      <w:pPr>
        <w:spacing w:after="0" w:line="259" w:lineRule="auto"/>
        <w:ind w:left="10" w:right="1" w:hanging="10"/>
        <w:jc w:val="right"/>
        <w:rPr>
          <w:lang w:val="uk-UA"/>
        </w:rPr>
      </w:pPr>
      <w:r w:rsidRPr="0011032E">
        <w:rPr>
          <w:lang w:val="uk-UA"/>
        </w:rPr>
        <w:t>Таблиця 2.</w:t>
      </w:r>
      <w:r w:rsidR="003433E8" w:rsidRPr="0011032E">
        <w:rPr>
          <w:lang w:val="uk-UA"/>
        </w:rPr>
        <w:t>5</w:t>
      </w:r>
    </w:p>
    <w:p w:rsidR="00CD50F8" w:rsidRDefault="00CD50F8" w:rsidP="003433E8">
      <w:pPr>
        <w:spacing w:after="0" w:line="259" w:lineRule="auto"/>
        <w:ind w:left="10" w:right="1" w:hanging="10"/>
        <w:jc w:val="right"/>
        <w:rPr>
          <w:lang w:val="uk-UA"/>
        </w:rPr>
      </w:pPr>
    </w:p>
    <w:p w:rsidR="00CD50F8" w:rsidRDefault="00CD50F8" w:rsidP="003433E8">
      <w:pPr>
        <w:spacing w:after="0" w:line="259" w:lineRule="auto"/>
        <w:ind w:left="10" w:right="1" w:hanging="10"/>
        <w:jc w:val="right"/>
        <w:rPr>
          <w:lang w:val="uk-UA"/>
        </w:rPr>
      </w:pPr>
    </w:p>
    <w:p w:rsidR="00967209" w:rsidRPr="0011032E" w:rsidRDefault="00C113FB" w:rsidP="003433E8">
      <w:pPr>
        <w:spacing w:after="0" w:line="259" w:lineRule="auto"/>
        <w:ind w:left="10" w:right="1" w:hanging="10"/>
        <w:jc w:val="right"/>
        <w:rPr>
          <w:lang w:val="uk-UA"/>
        </w:rPr>
      </w:pPr>
      <w:r w:rsidRPr="0011032E">
        <w:rPr>
          <w:lang w:val="uk-UA"/>
        </w:rPr>
        <w:t xml:space="preserve"> </w:t>
      </w:r>
    </w:p>
    <w:p w:rsidR="00967209" w:rsidRPr="0011032E" w:rsidRDefault="00967209" w:rsidP="003433E8">
      <w:pPr>
        <w:spacing w:after="187" w:line="259" w:lineRule="auto"/>
        <w:ind w:left="1174" w:right="1" w:hanging="10"/>
        <w:jc w:val="left"/>
        <w:rPr>
          <w:b/>
          <w:lang w:val="uk-UA"/>
        </w:rPr>
      </w:pPr>
    </w:p>
    <w:p w:rsidR="009D0E83" w:rsidRPr="0011032E" w:rsidRDefault="00A457AA" w:rsidP="00A457AA">
      <w:pPr>
        <w:spacing w:after="0" w:line="360" w:lineRule="auto"/>
        <w:ind w:left="0" w:right="708" w:firstLine="0"/>
        <w:rPr>
          <w:sz w:val="24"/>
          <w:lang w:val="uk-UA"/>
        </w:rPr>
      </w:pPr>
      <w:r>
        <w:rPr>
          <w:noProof/>
          <w:sz w:val="24"/>
          <w:lang w:val="uk-UA" w:eastAsia="uk-UA"/>
        </w:rPr>
        <w:lastRenderedPageBreak/>
        <w:drawing>
          <wp:inline distT="0" distB="0" distL="0" distR="0">
            <wp:extent cx="6336000" cy="2594738"/>
            <wp:effectExtent l="0" t="0" r="825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305.jpg"/>
                    <pic:cNvPicPr/>
                  </pic:nvPicPr>
                  <pic:blipFill>
                    <a:blip r:embed="rId48">
                      <a:extLst>
                        <a:ext uri="{28A0092B-C50C-407E-A947-70E740481C1C}">
                          <a14:useLocalDpi xmlns:a14="http://schemas.microsoft.com/office/drawing/2010/main" val="0"/>
                        </a:ext>
                      </a:extLst>
                    </a:blip>
                    <a:stretch>
                      <a:fillRect/>
                    </a:stretch>
                  </pic:blipFill>
                  <pic:spPr>
                    <a:xfrm>
                      <a:off x="0" y="0"/>
                      <a:ext cx="6336000" cy="2594738"/>
                    </a:xfrm>
                    <a:prstGeom prst="rect">
                      <a:avLst/>
                    </a:prstGeom>
                  </pic:spPr>
                </pic:pic>
              </a:graphicData>
            </a:graphic>
          </wp:inline>
        </w:drawing>
      </w:r>
    </w:p>
    <w:p w:rsidR="009D0E83" w:rsidRPr="0011032E" w:rsidRDefault="009D0E83" w:rsidP="003433E8">
      <w:pPr>
        <w:tabs>
          <w:tab w:val="left" w:pos="8647"/>
        </w:tabs>
        <w:spacing w:after="0"/>
        <w:ind w:left="0" w:right="1" w:firstLine="851"/>
        <w:rPr>
          <w:szCs w:val="28"/>
          <w:lang w:val="uk-UA"/>
        </w:rPr>
      </w:pPr>
      <w:r w:rsidRPr="0011032E">
        <w:rPr>
          <w:szCs w:val="28"/>
          <w:lang w:val="uk-UA"/>
        </w:rPr>
        <w:t xml:space="preserve">Проаналізувавши </w:t>
      </w:r>
      <w:r w:rsidR="002A4892">
        <w:rPr>
          <w:szCs w:val="28"/>
          <w:lang w:val="uk-UA"/>
        </w:rPr>
        <w:t xml:space="preserve">критерії </w:t>
      </w:r>
      <w:r w:rsidRPr="0011032E">
        <w:rPr>
          <w:szCs w:val="28"/>
          <w:lang w:val="uk-UA"/>
        </w:rPr>
        <w:t xml:space="preserve">таблиці можемо </w:t>
      </w:r>
      <w:r w:rsidR="007407C3">
        <w:rPr>
          <w:szCs w:val="28"/>
          <w:lang w:val="uk-UA"/>
        </w:rPr>
        <w:t>сказати</w:t>
      </w:r>
      <w:r w:rsidRPr="0011032E">
        <w:rPr>
          <w:szCs w:val="28"/>
          <w:lang w:val="uk-UA"/>
        </w:rPr>
        <w:t xml:space="preserve">, що </w:t>
      </w:r>
      <w:r w:rsidR="002A4892">
        <w:rPr>
          <w:szCs w:val="28"/>
          <w:lang w:val="uk-UA"/>
        </w:rPr>
        <w:t>виплата</w:t>
      </w:r>
      <w:r w:rsidRPr="0011032E">
        <w:rPr>
          <w:szCs w:val="28"/>
          <w:lang w:val="uk-UA"/>
        </w:rPr>
        <w:t xml:space="preserve"> безробітним, розмір якої </w:t>
      </w:r>
      <w:r w:rsidR="002A4892">
        <w:rPr>
          <w:szCs w:val="28"/>
          <w:lang w:val="uk-UA"/>
        </w:rPr>
        <w:t>встановлюється</w:t>
      </w:r>
      <w:r w:rsidRPr="0011032E">
        <w:rPr>
          <w:szCs w:val="28"/>
          <w:lang w:val="uk-UA"/>
        </w:rPr>
        <w:t xml:space="preserve"> відповідно до страхового стажу </w:t>
      </w:r>
      <w:r w:rsidR="002A4892">
        <w:rPr>
          <w:szCs w:val="28"/>
          <w:lang w:val="uk-UA"/>
        </w:rPr>
        <w:t xml:space="preserve">впродовж </w:t>
      </w:r>
      <w:r w:rsidRPr="0011032E">
        <w:rPr>
          <w:szCs w:val="28"/>
          <w:lang w:val="uk-UA"/>
        </w:rPr>
        <w:t xml:space="preserve"> 2016-2020 рр. зросла на 520 грн. (40%), </w:t>
      </w:r>
      <w:r w:rsidR="00A75A5C">
        <w:rPr>
          <w:szCs w:val="28"/>
          <w:lang w:val="uk-UA"/>
        </w:rPr>
        <w:t xml:space="preserve">об’єм </w:t>
      </w:r>
      <w:r w:rsidRPr="0011032E">
        <w:rPr>
          <w:szCs w:val="28"/>
          <w:lang w:val="uk-UA"/>
        </w:rPr>
        <w:t xml:space="preserve"> виплати </w:t>
      </w:r>
      <w:r w:rsidR="00A75A5C">
        <w:rPr>
          <w:szCs w:val="28"/>
          <w:lang w:val="uk-UA"/>
        </w:rPr>
        <w:t>населенню</w:t>
      </w:r>
      <w:r w:rsidRPr="0011032E">
        <w:rPr>
          <w:szCs w:val="28"/>
          <w:lang w:val="uk-UA"/>
        </w:rPr>
        <w:t xml:space="preserve"> без урахування стажу на 1</w:t>
      </w:r>
      <w:r w:rsidR="00A75A5C">
        <w:rPr>
          <w:szCs w:val="28"/>
          <w:lang w:val="uk-UA"/>
        </w:rPr>
        <w:t>1</w:t>
      </w:r>
      <w:r w:rsidRPr="0011032E">
        <w:rPr>
          <w:szCs w:val="28"/>
          <w:lang w:val="uk-UA"/>
        </w:rPr>
        <w:t xml:space="preserve">6 грн. (19%), а </w:t>
      </w:r>
      <w:r w:rsidR="00A75A5C">
        <w:rPr>
          <w:szCs w:val="28"/>
          <w:lang w:val="uk-UA"/>
        </w:rPr>
        <w:t>виплата</w:t>
      </w:r>
      <w:r w:rsidRPr="0011032E">
        <w:rPr>
          <w:szCs w:val="28"/>
          <w:lang w:val="uk-UA"/>
        </w:rPr>
        <w:t xml:space="preserve"> на поховання для безробітних на 483 грн. (31%). </w:t>
      </w:r>
      <w:r w:rsidR="00A75A5C">
        <w:rPr>
          <w:szCs w:val="28"/>
          <w:lang w:val="uk-UA"/>
        </w:rPr>
        <w:t>Об’єм</w:t>
      </w:r>
      <w:r w:rsidRPr="0011032E">
        <w:rPr>
          <w:szCs w:val="28"/>
          <w:lang w:val="uk-UA"/>
        </w:rPr>
        <w:t xml:space="preserve"> мінімальних соціальних </w:t>
      </w:r>
      <w:r w:rsidR="00A75A5C">
        <w:rPr>
          <w:szCs w:val="28"/>
          <w:lang w:val="uk-UA"/>
        </w:rPr>
        <w:t xml:space="preserve">виплат </w:t>
      </w:r>
      <w:r w:rsidRPr="0011032E">
        <w:rPr>
          <w:szCs w:val="28"/>
          <w:lang w:val="uk-UA"/>
        </w:rPr>
        <w:t xml:space="preserve">визначаються відповідно до мінімуму, їхні розміри є дуже </w:t>
      </w:r>
      <w:r w:rsidR="00A75A5C">
        <w:rPr>
          <w:szCs w:val="28"/>
          <w:lang w:val="uk-UA"/>
        </w:rPr>
        <w:t>маленькими</w:t>
      </w:r>
      <w:r w:rsidRPr="0011032E">
        <w:rPr>
          <w:szCs w:val="28"/>
          <w:lang w:val="uk-UA"/>
        </w:rPr>
        <w:t xml:space="preserve"> і не можуть забезпечити </w:t>
      </w:r>
      <w:r w:rsidR="00A75A5C">
        <w:rPr>
          <w:szCs w:val="28"/>
          <w:lang w:val="uk-UA"/>
        </w:rPr>
        <w:t>гідний</w:t>
      </w:r>
      <w:r w:rsidRPr="0011032E">
        <w:rPr>
          <w:szCs w:val="28"/>
          <w:lang w:val="uk-UA"/>
        </w:rPr>
        <w:t xml:space="preserve"> рівень життя людям, які тимчасово не </w:t>
      </w:r>
      <w:r w:rsidR="00A75A5C">
        <w:rPr>
          <w:szCs w:val="28"/>
          <w:lang w:val="uk-UA"/>
        </w:rPr>
        <w:t>працездатні</w:t>
      </w:r>
      <w:r w:rsidRPr="0011032E">
        <w:rPr>
          <w:szCs w:val="28"/>
          <w:lang w:val="uk-UA"/>
        </w:rPr>
        <w:t>.</w:t>
      </w:r>
    </w:p>
    <w:p w:rsidR="005C119C" w:rsidRPr="0011032E" w:rsidRDefault="00C113FB" w:rsidP="003433E8">
      <w:pPr>
        <w:tabs>
          <w:tab w:val="left" w:pos="8647"/>
        </w:tabs>
        <w:spacing w:after="0" w:line="360" w:lineRule="auto"/>
        <w:ind w:left="0" w:right="1" w:firstLine="851"/>
        <w:rPr>
          <w:lang w:val="uk-UA"/>
        </w:rPr>
      </w:pPr>
      <w:r w:rsidRPr="0011032E">
        <w:rPr>
          <w:szCs w:val="28"/>
          <w:lang w:val="uk-UA"/>
        </w:rPr>
        <w:t>Відповідно до Закону</w:t>
      </w:r>
      <w:r w:rsidRPr="0011032E">
        <w:rPr>
          <w:lang w:val="uk-UA"/>
        </w:rPr>
        <w:t xml:space="preserve"> України «Про державну допомогу сім’ям з дітьми» за рахунок коштів Фонду соціального страхування надається допомога при народженні дитини одноразова виплата та щомісячна виплата до трьох років, щомісячні виплати одиноким матерям, а також щомісячні виплати на дітей, які перебувають під о</w:t>
      </w:r>
      <w:r w:rsidR="005C119C" w:rsidRPr="0011032E">
        <w:rPr>
          <w:lang w:val="uk-UA"/>
        </w:rPr>
        <w:t>пікою, чи піклуванням (табл. 2.6</w:t>
      </w:r>
      <w:r w:rsidRPr="0011032E">
        <w:rPr>
          <w:lang w:val="uk-UA"/>
        </w:rPr>
        <w:t xml:space="preserve">). </w:t>
      </w:r>
    </w:p>
    <w:p w:rsidR="00967209" w:rsidRPr="0011032E" w:rsidRDefault="00C113FB" w:rsidP="005C119C">
      <w:pPr>
        <w:tabs>
          <w:tab w:val="left" w:pos="8647"/>
        </w:tabs>
        <w:spacing w:after="0" w:line="360" w:lineRule="auto"/>
        <w:ind w:left="0" w:right="1" w:firstLine="851"/>
        <w:rPr>
          <w:lang w:val="uk-UA"/>
        </w:rPr>
      </w:pPr>
      <w:r w:rsidRPr="0011032E">
        <w:rPr>
          <w:lang w:val="uk-UA"/>
        </w:rPr>
        <w:t xml:space="preserve"> </w:t>
      </w:r>
      <w:r w:rsidR="00F57F67">
        <w:rPr>
          <w:lang w:val="uk-UA"/>
        </w:rPr>
        <w:t xml:space="preserve">Впродовж </w:t>
      </w:r>
      <w:r w:rsidR="005C119C" w:rsidRPr="0011032E">
        <w:rPr>
          <w:lang w:val="uk-UA"/>
        </w:rPr>
        <w:t xml:space="preserve">2016-2020 рр. розмір </w:t>
      </w:r>
      <w:r w:rsidR="00F57F67">
        <w:rPr>
          <w:lang w:val="uk-UA"/>
        </w:rPr>
        <w:t>виплат</w:t>
      </w:r>
      <w:r w:rsidR="005C119C" w:rsidRPr="0011032E">
        <w:rPr>
          <w:lang w:val="uk-UA"/>
        </w:rPr>
        <w:t xml:space="preserve"> при народженні дитини не змінилася, </w:t>
      </w:r>
      <w:r w:rsidR="00F57F67">
        <w:rPr>
          <w:lang w:val="uk-UA"/>
        </w:rPr>
        <w:t xml:space="preserve">виплата </w:t>
      </w:r>
      <w:r w:rsidR="005C119C" w:rsidRPr="0011032E">
        <w:rPr>
          <w:lang w:val="uk-UA"/>
        </w:rPr>
        <w:t>на дітей матерям</w:t>
      </w:r>
      <w:r w:rsidR="00F57F67">
        <w:rPr>
          <w:lang w:val="uk-UA"/>
        </w:rPr>
        <w:t xml:space="preserve"> без чоловіка</w:t>
      </w:r>
      <w:r w:rsidR="005C119C" w:rsidRPr="0011032E">
        <w:rPr>
          <w:lang w:val="uk-UA"/>
        </w:rPr>
        <w:t xml:space="preserve">  зросла на 37%, а допомога на дітей, під опікою, чи піклуванням </w:t>
      </w:r>
      <w:r w:rsidR="00F57F67">
        <w:rPr>
          <w:lang w:val="uk-UA"/>
        </w:rPr>
        <w:t>збільшелась</w:t>
      </w:r>
      <w:r w:rsidR="005C119C" w:rsidRPr="0011032E">
        <w:rPr>
          <w:lang w:val="uk-UA"/>
        </w:rPr>
        <w:t xml:space="preserve"> на 6</w:t>
      </w:r>
      <w:r w:rsidR="00F57F67">
        <w:rPr>
          <w:lang w:val="uk-UA"/>
        </w:rPr>
        <w:t>8</w:t>
      </w:r>
      <w:r w:rsidR="005C119C" w:rsidRPr="0011032E">
        <w:rPr>
          <w:lang w:val="uk-UA"/>
        </w:rPr>
        <w:t xml:space="preserve">%. </w:t>
      </w:r>
    </w:p>
    <w:p w:rsidR="00F57F67" w:rsidRDefault="00F57F67" w:rsidP="005C119C">
      <w:pPr>
        <w:spacing w:after="0" w:line="360" w:lineRule="auto"/>
        <w:ind w:left="0" w:right="1" w:firstLine="0"/>
        <w:jc w:val="right"/>
        <w:rPr>
          <w:lang w:val="uk-UA"/>
        </w:rPr>
      </w:pPr>
    </w:p>
    <w:p w:rsidR="00F57F67" w:rsidRDefault="00F57F67" w:rsidP="005C119C">
      <w:pPr>
        <w:spacing w:after="0" w:line="360" w:lineRule="auto"/>
        <w:ind w:left="0" w:right="1" w:firstLine="0"/>
        <w:jc w:val="right"/>
        <w:rPr>
          <w:lang w:val="uk-UA"/>
        </w:rPr>
      </w:pPr>
    </w:p>
    <w:p w:rsidR="00F57F67" w:rsidRDefault="00F57F67" w:rsidP="005C119C">
      <w:pPr>
        <w:spacing w:after="0" w:line="360" w:lineRule="auto"/>
        <w:ind w:left="0" w:right="1" w:firstLine="0"/>
        <w:jc w:val="right"/>
        <w:rPr>
          <w:lang w:val="uk-UA"/>
        </w:rPr>
      </w:pPr>
    </w:p>
    <w:p w:rsidR="00F57F67" w:rsidRDefault="00F57F67" w:rsidP="005C119C">
      <w:pPr>
        <w:spacing w:after="0" w:line="360" w:lineRule="auto"/>
        <w:ind w:left="0" w:right="1" w:firstLine="0"/>
        <w:jc w:val="right"/>
        <w:rPr>
          <w:lang w:val="uk-UA"/>
        </w:rPr>
      </w:pPr>
    </w:p>
    <w:p w:rsidR="00F57F67" w:rsidRDefault="00F57F67" w:rsidP="005C119C">
      <w:pPr>
        <w:spacing w:after="0" w:line="360" w:lineRule="auto"/>
        <w:ind w:left="0" w:right="1" w:firstLine="0"/>
        <w:jc w:val="right"/>
        <w:rPr>
          <w:lang w:val="uk-UA"/>
        </w:rPr>
      </w:pPr>
    </w:p>
    <w:p w:rsidR="00967209" w:rsidRPr="0011032E" w:rsidRDefault="00C113FB" w:rsidP="005C119C">
      <w:pPr>
        <w:spacing w:after="0" w:line="360" w:lineRule="auto"/>
        <w:ind w:left="0" w:right="1" w:firstLine="0"/>
        <w:jc w:val="right"/>
        <w:rPr>
          <w:lang w:val="uk-UA"/>
        </w:rPr>
      </w:pPr>
      <w:r w:rsidRPr="0011032E">
        <w:rPr>
          <w:lang w:val="uk-UA"/>
        </w:rPr>
        <w:t>Таблиця 2.</w:t>
      </w:r>
      <w:r w:rsidR="005C119C" w:rsidRPr="0011032E">
        <w:rPr>
          <w:lang w:val="uk-UA"/>
        </w:rPr>
        <w:t>6</w:t>
      </w:r>
      <w:r w:rsidRPr="0011032E">
        <w:rPr>
          <w:lang w:val="uk-UA"/>
        </w:rPr>
        <w:t xml:space="preserve"> </w:t>
      </w:r>
    </w:p>
    <w:p w:rsidR="00794A9C" w:rsidRDefault="00794A9C" w:rsidP="00794A9C">
      <w:pPr>
        <w:spacing w:after="0" w:line="259" w:lineRule="auto"/>
        <w:ind w:left="0" w:firstLine="0"/>
        <w:jc w:val="left"/>
        <w:rPr>
          <w:lang w:val="uk-UA"/>
        </w:rPr>
      </w:pPr>
    </w:p>
    <w:p w:rsidR="00794A9C" w:rsidRPr="0011032E" w:rsidRDefault="00794A9C" w:rsidP="00794A9C">
      <w:pPr>
        <w:spacing w:after="0" w:line="259" w:lineRule="auto"/>
        <w:ind w:left="0" w:firstLine="0"/>
        <w:jc w:val="left"/>
        <w:rPr>
          <w:lang w:val="uk-UA"/>
        </w:rPr>
      </w:pPr>
      <w:r>
        <w:rPr>
          <w:noProof/>
          <w:lang w:val="uk-UA" w:eastAsia="uk-UA"/>
        </w:rPr>
        <w:lastRenderedPageBreak/>
        <w:drawing>
          <wp:inline distT="0" distB="0" distL="0" distR="0">
            <wp:extent cx="6480000" cy="3923140"/>
            <wp:effectExtent l="0" t="0" r="0" b="127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306.jpg"/>
                    <pic:cNvPicPr/>
                  </pic:nvPicPr>
                  <pic:blipFill>
                    <a:blip r:embed="rId49">
                      <a:extLst>
                        <a:ext uri="{28A0092B-C50C-407E-A947-70E740481C1C}">
                          <a14:useLocalDpi xmlns:a14="http://schemas.microsoft.com/office/drawing/2010/main" val="0"/>
                        </a:ext>
                      </a:extLst>
                    </a:blip>
                    <a:stretch>
                      <a:fillRect/>
                    </a:stretch>
                  </pic:blipFill>
                  <pic:spPr>
                    <a:xfrm>
                      <a:off x="0" y="0"/>
                      <a:ext cx="6480000" cy="3923140"/>
                    </a:xfrm>
                    <a:prstGeom prst="rect">
                      <a:avLst/>
                    </a:prstGeom>
                  </pic:spPr>
                </pic:pic>
              </a:graphicData>
            </a:graphic>
          </wp:inline>
        </w:drawing>
      </w:r>
    </w:p>
    <w:p w:rsidR="00967209" w:rsidRDefault="00C113FB" w:rsidP="005C119C">
      <w:pPr>
        <w:spacing w:after="0" w:line="360" w:lineRule="auto"/>
        <w:ind w:left="0" w:right="1" w:firstLine="0"/>
        <w:jc w:val="right"/>
        <w:rPr>
          <w:lang w:val="uk-UA"/>
        </w:rPr>
      </w:pPr>
      <w:r w:rsidRPr="0011032E">
        <w:rPr>
          <w:lang w:val="uk-UA"/>
        </w:rPr>
        <w:t>Таблиця 2.</w:t>
      </w:r>
      <w:r w:rsidR="005C119C" w:rsidRPr="0011032E">
        <w:rPr>
          <w:lang w:val="uk-UA"/>
        </w:rPr>
        <w:t>7</w:t>
      </w:r>
      <w:r w:rsidRPr="0011032E">
        <w:rPr>
          <w:lang w:val="uk-UA"/>
        </w:rPr>
        <w:t xml:space="preserve"> </w:t>
      </w:r>
    </w:p>
    <w:p w:rsidR="00141C3E" w:rsidRPr="0011032E" w:rsidRDefault="00141C3E" w:rsidP="005C119C">
      <w:pPr>
        <w:spacing w:after="0" w:line="360" w:lineRule="auto"/>
        <w:ind w:left="0" w:right="1" w:firstLine="0"/>
        <w:jc w:val="right"/>
        <w:rPr>
          <w:lang w:val="uk-UA"/>
        </w:rPr>
      </w:pPr>
    </w:p>
    <w:p w:rsidR="00967209" w:rsidRPr="0011032E" w:rsidRDefault="006E18B4" w:rsidP="006E18B4">
      <w:pPr>
        <w:spacing w:after="312" w:line="259" w:lineRule="auto"/>
        <w:ind w:left="0" w:firstLine="0"/>
        <w:jc w:val="left"/>
        <w:rPr>
          <w:lang w:val="uk-UA"/>
        </w:rPr>
      </w:pPr>
      <w:r>
        <w:rPr>
          <w:noProof/>
          <w:lang w:val="uk-UA" w:eastAsia="uk-UA"/>
        </w:rPr>
        <w:drawing>
          <wp:inline distT="0" distB="0" distL="0" distR="0">
            <wp:extent cx="6372000" cy="3215589"/>
            <wp:effectExtent l="0" t="0" r="0" b="444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307.jpg"/>
                    <pic:cNvPicPr/>
                  </pic:nvPicPr>
                  <pic:blipFill>
                    <a:blip r:embed="rId50">
                      <a:extLst>
                        <a:ext uri="{28A0092B-C50C-407E-A947-70E740481C1C}">
                          <a14:useLocalDpi xmlns:a14="http://schemas.microsoft.com/office/drawing/2010/main" val="0"/>
                        </a:ext>
                      </a:extLst>
                    </a:blip>
                    <a:stretch>
                      <a:fillRect/>
                    </a:stretch>
                  </pic:blipFill>
                  <pic:spPr>
                    <a:xfrm>
                      <a:off x="0" y="0"/>
                      <a:ext cx="6372000" cy="3215589"/>
                    </a:xfrm>
                    <a:prstGeom prst="rect">
                      <a:avLst/>
                    </a:prstGeom>
                  </pic:spPr>
                </pic:pic>
              </a:graphicData>
            </a:graphic>
          </wp:inline>
        </w:drawing>
      </w:r>
    </w:p>
    <w:p w:rsidR="00967209" w:rsidRPr="0011032E" w:rsidRDefault="00A808C7" w:rsidP="005C119C">
      <w:pPr>
        <w:spacing w:after="0" w:line="360" w:lineRule="auto"/>
        <w:ind w:left="0" w:right="1"/>
        <w:rPr>
          <w:lang w:val="uk-UA"/>
        </w:rPr>
      </w:pPr>
      <w:r>
        <w:rPr>
          <w:lang w:val="uk-UA"/>
        </w:rPr>
        <w:t>«</w:t>
      </w:r>
      <w:r w:rsidR="00C113FB" w:rsidRPr="0011032E">
        <w:rPr>
          <w:lang w:val="uk-UA"/>
        </w:rPr>
        <w:t>Соціальні гарантії з охорони здоров’я – це сукупність економічних і юридичних спрямованих на реалізацію конституційних прав громадян щодо охорони здоров’я</w:t>
      </w:r>
      <w:r>
        <w:rPr>
          <w:lang w:val="uk-UA"/>
        </w:rPr>
        <w:t>»</w:t>
      </w:r>
      <w:r w:rsidR="00C113FB" w:rsidRPr="0011032E">
        <w:rPr>
          <w:lang w:val="uk-UA"/>
        </w:rPr>
        <w:t>. [10, с. 432].</w:t>
      </w:r>
      <w:r>
        <w:rPr>
          <w:lang w:val="uk-UA"/>
        </w:rPr>
        <w:t>»</w:t>
      </w:r>
      <w:r w:rsidR="00C113FB" w:rsidRPr="0011032E">
        <w:rPr>
          <w:rFonts w:ascii="Arial" w:eastAsia="Arial" w:hAnsi="Arial" w:cs="Arial"/>
          <w:sz w:val="21"/>
          <w:lang w:val="uk-UA"/>
        </w:rPr>
        <w:t xml:space="preserve"> </w:t>
      </w:r>
      <w:r w:rsidR="00C113FB" w:rsidRPr="0011032E">
        <w:rPr>
          <w:lang w:val="uk-UA"/>
        </w:rPr>
        <w:t>Соціальне право громадян України на охорону здоров’я, медичну допомогу та медичне страхування визначається статтею 49 Конституції України</w:t>
      </w:r>
      <w:r>
        <w:rPr>
          <w:lang w:val="uk-UA"/>
        </w:rPr>
        <w:t>»</w:t>
      </w:r>
      <w:r w:rsidR="00C113FB" w:rsidRPr="0011032E">
        <w:rPr>
          <w:lang w:val="uk-UA"/>
        </w:rPr>
        <w:t xml:space="preserve"> [31]. </w:t>
      </w:r>
    </w:p>
    <w:p w:rsidR="00967209" w:rsidRPr="0011032E" w:rsidRDefault="009E61C6" w:rsidP="005C119C">
      <w:pPr>
        <w:spacing w:after="0" w:line="360" w:lineRule="auto"/>
        <w:ind w:left="0" w:right="1"/>
        <w:rPr>
          <w:lang w:val="uk-UA"/>
        </w:rPr>
      </w:pPr>
      <w:r>
        <w:rPr>
          <w:lang w:val="uk-UA"/>
        </w:rPr>
        <w:lastRenderedPageBreak/>
        <w:t>Відповідно</w:t>
      </w:r>
      <w:r w:rsidR="00C113FB" w:rsidRPr="0011032E">
        <w:rPr>
          <w:lang w:val="uk-UA"/>
        </w:rPr>
        <w:t xml:space="preserve"> статті держава </w:t>
      </w:r>
      <w:r>
        <w:rPr>
          <w:lang w:val="uk-UA"/>
        </w:rPr>
        <w:t>має</w:t>
      </w:r>
      <w:r w:rsidR="00C113FB" w:rsidRPr="0011032E">
        <w:rPr>
          <w:lang w:val="uk-UA"/>
        </w:rPr>
        <w:t xml:space="preserve"> створювати умови для </w:t>
      </w:r>
      <w:r>
        <w:rPr>
          <w:lang w:val="uk-UA"/>
        </w:rPr>
        <w:t>найкращого</w:t>
      </w:r>
      <w:r w:rsidR="00C113FB" w:rsidRPr="0011032E">
        <w:rPr>
          <w:lang w:val="uk-UA"/>
        </w:rPr>
        <w:t xml:space="preserve"> та доступного медичного обслуговування, </w:t>
      </w:r>
      <w:r>
        <w:rPr>
          <w:lang w:val="uk-UA"/>
        </w:rPr>
        <w:t>підвищувати</w:t>
      </w:r>
      <w:r w:rsidR="00C113FB" w:rsidRPr="0011032E">
        <w:rPr>
          <w:lang w:val="uk-UA"/>
        </w:rPr>
        <w:t xml:space="preserve">  розвиток фізичної культури і спорту, </w:t>
      </w:r>
      <w:r>
        <w:rPr>
          <w:lang w:val="uk-UA"/>
        </w:rPr>
        <w:t>створювати</w:t>
      </w:r>
      <w:r w:rsidR="00C113FB" w:rsidRPr="0011032E">
        <w:rPr>
          <w:lang w:val="uk-UA"/>
        </w:rPr>
        <w:t xml:space="preserve"> санітарно-епідемічне благополуччя в країні, а також </w:t>
      </w:r>
      <w:r>
        <w:rPr>
          <w:lang w:val="uk-UA"/>
        </w:rPr>
        <w:t>підтримувати</w:t>
      </w:r>
      <w:r w:rsidR="00C113FB" w:rsidRPr="0011032E">
        <w:rPr>
          <w:lang w:val="uk-UA"/>
        </w:rPr>
        <w:t xml:space="preserve"> розв</w:t>
      </w:r>
      <w:r>
        <w:rPr>
          <w:lang w:val="uk-UA"/>
        </w:rPr>
        <w:t>и</w:t>
      </w:r>
      <w:r w:rsidR="00C113FB" w:rsidRPr="0011032E">
        <w:rPr>
          <w:lang w:val="uk-UA"/>
        </w:rPr>
        <w:t>т</w:t>
      </w:r>
      <w:r>
        <w:rPr>
          <w:lang w:val="uk-UA"/>
        </w:rPr>
        <w:t>о</w:t>
      </w:r>
      <w:r w:rsidR="00C113FB" w:rsidRPr="0011032E">
        <w:rPr>
          <w:lang w:val="uk-UA"/>
        </w:rPr>
        <w:t xml:space="preserve">к лікувальних закладів усіх </w:t>
      </w:r>
      <w:r>
        <w:rPr>
          <w:lang w:val="uk-UA"/>
        </w:rPr>
        <w:t>сферах</w:t>
      </w:r>
      <w:r w:rsidR="00C113FB" w:rsidRPr="0011032E">
        <w:rPr>
          <w:lang w:val="uk-UA"/>
        </w:rPr>
        <w:t xml:space="preserve"> власності. В статі </w:t>
      </w:r>
      <w:r w:rsidR="001B5BFB">
        <w:rPr>
          <w:lang w:val="uk-UA"/>
        </w:rPr>
        <w:t>написані</w:t>
      </w:r>
      <w:r w:rsidR="00C113FB" w:rsidRPr="0011032E">
        <w:rPr>
          <w:lang w:val="uk-UA"/>
        </w:rPr>
        <w:t xml:space="preserve"> гарантії населенню щодо надання </w:t>
      </w:r>
      <w:r w:rsidR="001B5BFB">
        <w:rPr>
          <w:lang w:val="uk-UA"/>
        </w:rPr>
        <w:t>безгрошової</w:t>
      </w:r>
      <w:r w:rsidR="00C113FB" w:rsidRPr="0011032E">
        <w:rPr>
          <w:lang w:val="uk-UA"/>
        </w:rPr>
        <w:t xml:space="preserve"> медичної допомоги у державних й комунальних </w:t>
      </w:r>
      <w:r w:rsidR="001B5BFB">
        <w:rPr>
          <w:lang w:val="uk-UA"/>
        </w:rPr>
        <w:t>установах</w:t>
      </w:r>
      <w:r w:rsidR="00C113FB" w:rsidRPr="0011032E">
        <w:rPr>
          <w:lang w:val="uk-UA"/>
        </w:rPr>
        <w:t xml:space="preserve"> охорони здоров’я, </w:t>
      </w:r>
      <w:r w:rsidR="001B5BFB">
        <w:rPr>
          <w:lang w:val="uk-UA"/>
        </w:rPr>
        <w:t xml:space="preserve">сеть </w:t>
      </w:r>
      <w:r w:rsidR="00C113FB" w:rsidRPr="0011032E">
        <w:rPr>
          <w:lang w:val="uk-UA"/>
        </w:rPr>
        <w:t xml:space="preserve"> яких не може скорочуватися. </w:t>
      </w:r>
    </w:p>
    <w:p w:rsidR="00967209" w:rsidRDefault="00C113FB" w:rsidP="005C119C">
      <w:pPr>
        <w:tabs>
          <w:tab w:val="left" w:pos="8505"/>
        </w:tabs>
        <w:spacing w:after="0" w:line="259" w:lineRule="auto"/>
        <w:ind w:left="708" w:right="1" w:firstLine="0"/>
        <w:jc w:val="right"/>
        <w:rPr>
          <w:lang w:val="uk-UA"/>
        </w:rPr>
      </w:pPr>
      <w:r w:rsidRPr="0011032E">
        <w:rPr>
          <w:lang w:val="uk-UA"/>
        </w:rPr>
        <w:t xml:space="preserve"> Таблиця 2.</w:t>
      </w:r>
      <w:r w:rsidR="005C119C" w:rsidRPr="0011032E">
        <w:rPr>
          <w:lang w:val="uk-UA"/>
        </w:rPr>
        <w:t>8</w:t>
      </w:r>
      <w:r w:rsidRPr="0011032E">
        <w:rPr>
          <w:lang w:val="uk-UA"/>
        </w:rPr>
        <w:t xml:space="preserve"> </w:t>
      </w:r>
    </w:p>
    <w:p w:rsidR="00160FD5" w:rsidRPr="0011032E" w:rsidRDefault="00160FD5" w:rsidP="005C119C">
      <w:pPr>
        <w:tabs>
          <w:tab w:val="left" w:pos="8505"/>
        </w:tabs>
        <w:spacing w:after="0" w:line="259" w:lineRule="auto"/>
        <w:ind w:left="708" w:right="1" w:firstLine="0"/>
        <w:jc w:val="right"/>
        <w:rPr>
          <w:lang w:val="uk-UA"/>
        </w:rPr>
      </w:pPr>
    </w:p>
    <w:p w:rsidR="00967209" w:rsidRPr="0011032E" w:rsidRDefault="00C20282" w:rsidP="00C20282">
      <w:pPr>
        <w:spacing w:after="3" w:line="259" w:lineRule="auto"/>
        <w:ind w:left="0" w:right="768" w:firstLine="0"/>
        <w:jc w:val="left"/>
        <w:rPr>
          <w:lang w:val="uk-UA"/>
        </w:rPr>
      </w:pPr>
      <w:r>
        <w:rPr>
          <w:noProof/>
          <w:lang w:val="uk-UA" w:eastAsia="uk-UA"/>
        </w:rPr>
        <w:drawing>
          <wp:inline distT="0" distB="0" distL="0" distR="0">
            <wp:extent cx="6408000" cy="4031418"/>
            <wp:effectExtent l="0" t="0" r="0"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308.jpg"/>
                    <pic:cNvPicPr/>
                  </pic:nvPicPr>
                  <pic:blipFill>
                    <a:blip r:embed="rId51">
                      <a:extLst>
                        <a:ext uri="{28A0092B-C50C-407E-A947-70E740481C1C}">
                          <a14:useLocalDpi xmlns:a14="http://schemas.microsoft.com/office/drawing/2010/main" val="0"/>
                        </a:ext>
                      </a:extLst>
                    </a:blip>
                    <a:stretch>
                      <a:fillRect/>
                    </a:stretch>
                  </pic:blipFill>
                  <pic:spPr>
                    <a:xfrm>
                      <a:off x="0" y="0"/>
                      <a:ext cx="6408000" cy="4031418"/>
                    </a:xfrm>
                    <a:prstGeom prst="rect">
                      <a:avLst/>
                    </a:prstGeom>
                  </pic:spPr>
                </pic:pic>
              </a:graphicData>
            </a:graphic>
          </wp:inline>
        </w:drawing>
      </w:r>
    </w:p>
    <w:p w:rsidR="00967209" w:rsidRPr="0011032E" w:rsidRDefault="00F766A0" w:rsidP="005C119C">
      <w:pPr>
        <w:spacing w:after="0" w:line="360" w:lineRule="auto"/>
        <w:ind w:left="0" w:right="1"/>
        <w:rPr>
          <w:lang w:val="uk-UA"/>
        </w:rPr>
      </w:pPr>
      <w:r>
        <w:rPr>
          <w:lang w:val="uk-UA"/>
        </w:rPr>
        <w:t>З</w:t>
      </w:r>
      <w:r w:rsidR="00C113FB" w:rsidRPr="0011032E">
        <w:rPr>
          <w:lang w:val="uk-UA"/>
        </w:rPr>
        <w:t xml:space="preserve"> табл.</w:t>
      </w:r>
      <w:r w:rsidR="009D0E83" w:rsidRPr="0011032E">
        <w:rPr>
          <w:lang w:val="uk-UA"/>
        </w:rPr>
        <w:t xml:space="preserve"> </w:t>
      </w:r>
      <w:r w:rsidR="00C113FB" w:rsidRPr="0011032E">
        <w:rPr>
          <w:lang w:val="uk-UA"/>
        </w:rPr>
        <w:t>2.</w:t>
      </w:r>
      <w:r w:rsidR="005C119C" w:rsidRPr="0011032E">
        <w:rPr>
          <w:lang w:val="uk-UA"/>
        </w:rPr>
        <w:t>8</w:t>
      </w:r>
      <w:r w:rsidR="00C113FB" w:rsidRPr="0011032E">
        <w:rPr>
          <w:lang w:val="uk-UA"/>
        </w:rPr>
        <w:t xml:space="preserve">. можемо </w:t>
      </w:r>
      <w:r>
        <w:rPr>
          <w:lang w:val="uk-UA"/>
        </w:rPr>
        <w:t>сказати</w:t>
      </w:r>
      <w:r w:rsidR="00C113FB" w:rsidRPr="0011032E">
        <w:rPr>
          <w:lang w:val="uk-UA"/>
        </w:rPr>
        <w:t xml:space="preserve">, що </w:t>
      </w:r>
      <w:r>
        <w:rPr>
          <w:lang w:val="uk-UA"/>
        </w:rPr>
        <w:t>виплати</w:t>
      </w:r>
      <w:r w:rsidR="00C113FB" w:rsidRPr="0011032E">
        <w:rPr>
          <w:lang w:val="uk-UA"/>
        </w:rPr>
        <w:t xml:space="preserve"> на охорону здоров’я </w:t>
      </w:r>
      <w:r w:rsidR="006F2C55">
        <w:rPr>
          <w:lang w:val="uk-UA"/>
        </w:rPr>
        <w:t>впродовж 2016</w:t>
      </w:r>
      <w:r w:rsidR="00C113FB" w:rsidRPr="0011032E">
        <w:rPr>
          <w:lang w:val="uk-UA"/>
        </w:rPr>
        <w:t xml:space="preserve">-2019 рр. </w:t>
      </w:r>
      <w:r w:rsidR="006F2C55">
        <w:rPr>
          <w:lang w:val="uk-UA"/>
        </w:rPr>
        <w:t>збільшилися</w:t>
      </w:r>
      <w:r w:rsidR="00C113FB" w:rsidRPr="0011032E">
        <w:rPr>
          <w:lang w:val="uk-UA"/>
        </w:rPr>
        <w:t xml:space="preserve"> на 57476,8 млн. грн., в два рази. </w:t>
      </w:r>
      <w:r w:rsidR="00C8659B">
        <w:rPr>
          <w:lang w:val="uk-UA"/>
        </w:rPr>
        <w:t>Підтримується</w:t>
      </w:r>
      <w:r w:rsidR="00C113FB" w:rsidRPr="0011032E">
        <w:rPr>
          <w:lang w:val="uk-UA"/>
        </w:rPr>
        <w:t xml:space="preserve"> галузь охорони здоров’я місцевими бюджетами, при цьому </w:t>
      </w:r>
      <w:r w:rsidR="00C8659B">
        <w:rPr>
          <w:lang w:val="uk-UA"/>
        </w:rPr>
        <w:t>виплати</w:t>
      </w:r>
      <w:r w:rsidR="00C113FB" w:rsidRPr="0011032E">
        <w:rPr>
          <w:lang w:val="uk-UA"/>
        </w:rPr>
        <w:t xml:space="preserve"> місцевих бюджетів </w:t>
      </w:r>
      <w:r w:rsidR="00C8659B">
        <w:rPr>
          <w:lang w:val="uk-UA"/>
        </w:rPr>
        <w:t>будуть</w:t>
      </w:r>
      <w:r w:rsidR="00C113FB" w:rsidRPr="0011032E">
        <w:rPr>
          <w:lang w:val="uk-UA"/>
        </w:rPr>
        <w:t xml:space="preserve"> 6</w:t>
      </w:r>
      <w:r w:rsidR="00C8659B">
        <w:rPr>
          <w:lang w:val="uk-UA"/>
        </w:rPr>
        <w:t>8</w:t>
      </w:r>
      <w:r w:rsidR="00C113FB" w:rsidRPr="0011032E">
        <w:rPr>
          <w:lang w:val="uk-UA"/>
        </w:rPr>
        <w:t xml:space="preserve">,983,7 % загальних видатків. </w:t>
      </w:r>
    </w:p>
    <w:p w:rsidR="00967209" w:rsidRPr="0011032E" w:rsidRDefault="00014A88" w:rsidP="005C119C">
      <w:pPr>
        <w:spacing w:after="0" w:line="360" w:lineRule="auto"/>
        <w:ind w:left="0" w:right="1"/>
        <w:rPr>
          <w:lang w:val="uk-UA"/>
        </w:rPr>
      </w:pPr>
      <w:r>
        <w:rPr>
          <w:lang w:val="uk-UA"/>
        </w:rPr>
        <w:t>«</w:t>
      </w:r>
      <w:r w:rsidR="00C113FB" w:rsidRPr="0011032E">
        <w:rPr>
          <w:lang w:val="uk-UA"/>
        </w:rPr>
        <w:t>Видатки зведеного бюджету на охорону здоров’я у структурі ВВП становлять 3,1-3,6% за період дослідження. За висновком Всесвітньої організації охорони здоров’я національна галузь охорони здоров’я жодної країни не може забезпечити повноцінне надання якісної медичної допомоги своїм громадянам, якщо її фінансування на рівні менше ніж 5% ВВП</w:t>
      </w:r>
      <w:r>
        <w:rPr>
          <w:lang w:val="uk-UA"/>
        </w:rPr>
        <w:t>»</w:t>
      </w:r>
      <w:r w:rsidR="00C113FB" w:rsidRPr="0011032E">
        <w:rPr>
          <w:lang w:val="uk-UA"/>
        </w:rPr>
        <w:t xml:space="preserve"> [33]. </w:t>
      </w:r>
    </w:p>
    <w:p w:rsidR="00967209" w:rsidRPr="0011032E" w:rsidRDefault="00542C28" w:rsidP="005C119C">
      <w:pPr>
        <w:spacing w:after="0" w:line="360" w:lineRule="auto"/>
        <w:ind w:left="0" w:right="1"/>
        <w:rPr>
          <w:lang w:val="uk-UA"/>
        </w:rPr>
      </w:pPr>
      <w:r>
        <w:rPr>
          <w:lang w:val="uk-UA"/>
        </w:rPr>
        <w:lastRenderedPageBreak/>
        <w:t>«</w:t>
      </w:r>
      <w:r w:rsidR="00C113FB" w:rsidRPr="0011032E">
        <w:rPr>
          <w:lang w:val="uk-UA"/>
        </w:rPr>
        <w:t>У 2019-2020 рр.  відбулись позитивні зміни для системи охорони здоров’я України – зроблені перші кроки до запровадження нової моделі фінансування. В першу чергу, було змінено підхід у фінансування. Від тепер гроші ідуть за пацієнтом</w:t>
      </w:r>
      <w:r>
        <w:rPr>
          <w:lang w:val="uk-UA"/>
        </w:rPr>
        <w:t>»</w:t>
      </w:r>
      <w:r w:rsidR="00C113FB" w:rsidRPr="0011032E">
        <w:rPr>
          <w:lang w:val="uk-UA"/>
        </w:rPr>
        <w:t xml:space="preserve"> [33]. </w:t>
      </w:r>
      <w:r>
        <w:rPr>
          <w:lang w:val="uk-UA"/>
        </w:rPr>
        <w:t>«</w:t>
      </w:r>
      <w:r w:rsidR="00C113FB" w:rsidRPr="0011032E">
        <w:rPr>
          <w:lang w:val="uk-UA"/>
        </w:rPr>
        <w:t xml:space="preserve">Тобто, фінансування залежить від кількості пацієнтів, яких обслуговує медичний заклад. Лікарі, також отримують зарплату відповідно до кількості пацієнтів, які до них звертаються (через договір з сімейним лікарем). </w:t>
      </w:r>
    </w:p>
    <w:p w:rsidR="00967209" w:rsidRPr="0011032E" w:rsidRDefault="00C113FB" w:rsidP="005C119C">
      <w:pPr>
        <w:spacing w:after="0" w:line="360" w:lineRule="auto"/>
        <w:ind w:left="0" w:right="1" w:firstLine="0"/>
        <w:rPr>
          <w:lang w:val="uk-UA"/>
        </w:rPr>
      </w:pPr>
      <w:r w:rsidRPr="0011032E">
        <w:rPr>
          <w:lang w:val="uk-UA"/>
        </w:rPr>
        <w:t>Також, збільшено витрати на централізовану закупівлю ліків для важкохворих, що дозволяє практично повністю забезпечити медикаментами хворих на цукровий діабет, вірусні гепатити, ВІЛ/СНІД</w:t>
      </w:r>
      <w:r w:rsidR="00542C28">
        <w:rPr>
          <w:lang w:val="uk-UA"/>
        </w:rPr>
        <w:t>»</w:t>
      </w:r>
      <w:r w:rsidRPr="0011032E">
        <w:rPr>
          <w:lang w:val="uk-UA"/>
        </w:rPr>
        <w:t xml:space="preserve"> [49].  </w:t>
      </w:r>
    </w:p>
    <w:p w:rsidR="00967209" w:rsidRPr="0011032E" w:rsidRDefault="00C113FB" w:rsidP="005C119C">
      <w:pPr>
        <w:spacing w:after="0" w:line="360" w:lineRule="auto"/>
        <w:ind w:left="0" w:right="1"/>
        <w:rPr>
          <w:lang w:val="uk-UA"/>
        </w:rPr>
      </w:pPr>
      <w:r w:rsidRPr="0011032E">
        <w:rPr>
          <w:lang w:val="uk-UA"/>
        </w:rPr>
        <w:t xml:space="preserve">Фінансування  галузі на </w:t>
      </w:r>
      <w:r w:rsidR="00D438BB">
        <w:rPr>
          <w:lang w:val="uk-UA"/>
        </w:rPr>
        <w:t>гуманітарний</w:t>
      </w:r>
      <w:r w:rsidRPr="0011032E">
        <w:rPr>
          <w:lang w:val="uk-UA"/>
        </w:rPr>
        <w:t xml:space="preserve"> розвиток  займає одну з </w:t>
      </w:r>
      <w:r w:rsidR="00D438BB">
        <w:rPr>
          <w:lang w:val="uk-UA"/>
        </w:rPr>
        <w:t xml:space="preserve">основних </w:t>
      </w:r>
      <w:r w:rsidRPr="0011032E">
        <w:rPr>
          <w:lang w:val="uk-UA"/>
        </w:rPr>
        <w:t>позицій у реалізації державної політики. У табл. 2.</w:t>
      </w:r>
      <w:r w:rsidR="005C119C" w:rsidRPr="0011032E">
        <w:rPr>
          <w:lang w:val="uk-UA"/>
        </w:rPr>
        <w:t>9</w:t>
      </w:r>
      <w:r w:rsidRPr="0011032E">
        <w:rPr>
          <w:lang w:val="uk-UA"/>
        </w:rPr>
        <w:t xml:space="preserve"> </w:t>
      </w:r>
      <w:r w:rsidR="00D438BB">
        <w:rPr>
          <w:lang w:val="uk-UA"/>
        </w:rPr>
        <w:t>бачимо</w:t>
      </w:r>
      <w:r w:rsidRPr="0011032E">
        <w:rPr>
          <w:lang w:val="uk-UA"/>
        </w:rPr>
        <w:t xml:space="preserve"> динаміку </w:t>
      </w:r>
      <w:r w:rsidR="00D438BB">
        <w:rPr>
          <w:lang w:val="uk-UA"/>
        </w:rPr>
        <w:t>виплат</w:t>
      </w:r>
      <w:r w:rsidRPr="0011032E">
        <w:rPr>
          <w:lang w:val="uk-UA"/>
        </w:rPr>
        <w:t xml:space="preserve"> на цю </w:t>
      </w:r>
      <w:r w:rsidR="00D438BB">
        <w:rPr>
          <w:lang w:val="uk-UA"/>
        </w:rPr>
        <w:t>сферу</w:t>
      </w:r>
      <w:r w:rsidRPr="0011032E">
        <w:rPr>
          <w:lang w:val="uk-UA"/>
        </w:rPr>
        <w:t xml:space="preserve">, хоча за останні </w:t>
      </w:r>
      <w:r w:rsidR="00D438BB">
        <w:rPr>
          <w:lang w:val="uk-UA"/>
        </w:rPr>
        <w:t>6</w:t>
      </w:r>
      <w:r w:rsidRPr="0011032E">
        <w:rPr>
          <w:lang w:val="uk-UA"/>
        </w:rPr>
        <w:t xml:space="preserve"> років </w:t>
      </w:r>
      <w:r w:rsidR="00D438BB">
        <w:rPr>
          <w:lang w:val="uk-UA"/>
        </w:rPr>
        <w:t>виплати</w:t>
      </w:r>
      <w:r w:rsidRPr="0011032E">
        <w:rPr>
          <w:lang w:val="uk-UA"/>
        </w:rPr>
        <w:t xml:space="preserve"> практично </w:t>
      </w:r>
      <w:r w:rsidR="00D438BB">
        <w:rPr>
          <w:lang w:val="uk-UA"/>
        </w:rPr>
        <w:t>збільшилися</w:t>
      </w:r>
      <w:r w:rsidRPr="0011032E">
        <w:rPr>
          <w:lang w:val="uk-UA"/>
        </w:rPr>
        <w:t xml:space="preserve">, при співвідношенні з ВВП вони є </w:t>
      </w:r>
      <w:r w:rsidR="003136B9">
        <w:rPr>
          <w:lang w:val="uk-UA"/>
        </w:rPr>
        <w:t>з незнаними</w:t>
      </w:r>
      <w:r w:rsidR="00D438BB">
        <w:rPr>
          <w:lang w:val="uk-UA"/>
        </w:rPr>
        <w:t xml:space="preserve"> </w:t>
      </w:r>
      <w:r w:rsidRPr="0011032E">
        <w:rPr>
          <w:lang w:val="uk-UA"/>
        </w:rPr>
        <w:t xml:space="preserve"> 7</w:t>
      </w:r>
      <w:r w:rsidR="00D438BB">
        <w:rPr>
          <w:lang w:val="uk-UA"/>
        </w:rPr>
        <w:t>1</w:t>
      </w:r>
      <w:r w:rsidRPr="0011032E">
        <w:rPr>
          <w:lang w:val="uk-UA"/>
        </w:rPr>
        <w:t xml:space="preserve">,9% за досліджуваний період. </w:t>
      </w:r>
    </w:p>
    <w:p w:rsidR="005C119C" w:rsidRPr="0011032E" w:rsidRDefault="00B6402E" w:rsidP="005C119C">
      <w:pPr>
        <w:spacing w:after="0" w:line="360" w:lineRule="auto"/>
        <w:ind w:left="0" w:right="1"/>
        <w:rPr>
          <w:lang w:val="uk-UA"/>
        </w:rPr>
      </w:pPr>
      <w:r>
        <w:rPr>
          <w:lang w:val="uk-UA"/>
        </w:rPr>
        <w:t>«</w:t>
      </w:r>
      <w:r w:rsidR="005C119C" w:rsidRPr="0011032E">
        <w:rPr>
          <w:lang w:val="uk-UA"/>
        </w:rPr>
        <w:t>Фінансування соціальних гарантій споживання суспільних послуг передбачає спрямування коштів на забезпечення населенню гарантованих обсягів і якості соціально-культурного, побутового обслуговування та послуг у сфері освіти, охорони здоров’я, фізичної культури і спорту тощо</w:t>
      </w:r>
      <w:r>
        <w:rPr>
          <w:lang w:val="uk-UA"/>
        </w:rPr>
        <w:t>»</w:t>
      </w:r>
      <w:r w:rsidR="005C119C" w:rsidRPr="0011032E">
        <w:rPr>
          <w:lang w:val="uk-UA"/>
        </w:rPr>
        <w:t xml:space="preserve"> [48]. </w:t>
      </w:r>
    </w:p>
    <w:p w:rsidR="00967209" w:rsidRDefault="00C113FB" w:rsidP="005C119C">
      <w:pPr>
        <w:pStyle w:val="2"/>
        <w:spacing w:after="139"/>
        <w:ind w:right="1"/>
        <w:rPr>
          <w:i w:val="0"/>
          <w:lang w:val="uk-UA"/>
        </w:rPr>
      </w:pPr>
      <w:r w:rsidRPr="0011032E">
        <w:rPr>
          <w:i w:val="0"/>
          <w:lang w:val="uk-UA"/>
        </w:rPr>
        <w:t>Таблиця 2.</w:t>
      </w:r>
      <w:r w:rsidR="005C119C" w:rsidRPr="0011032E">
        <w:rPr>
          <w:i w:val="0"/>
          <w:lang w:val="uk-UA"/>
        </w:rPr>
        <w:t>9</w:t>
      </w:r>
      <w:r w:rsidRPr="0011032E">
        <w:rPr>
          <w:i w:val="0"/>
          <w:lang w:val="uk-UA"/>
        </w:rPr>
        <w:t xml:space="preserve"> </w:t>
      </w:r>
    </w:p>
    <w:p w:rsidR="005D265A" w:rsidRDefault="005D265A" w:rsidP="005D265A">
      <w:pPr>
        <w:rPr>
          <w:lang w:val="uk-UA"/>
        </w:rPr>
      </w:pPr>
    </w:p>
    <w:p w:rsidR="005D265A" w:rsidRDefault="005D265A" w:rsidP="005D265A">
      <w:pPr>
        <w:rPr>
          <w:lang w:val="uk-UA"/>
        </w:rPr>
      </w:pPr>
    </w:p>
    <w:p w:rsidR="005D265A" w:rsidRDefault="005D265A" w:rsidP="005D265A">
      <w:pPr>
        <w:rPr>
          <w:lang w:val="uk-UA"/>
        </w:rPr>
      </w:pPr>
    </w:p>
    <w:p w:rsidR="005D265A" w:rsidRDefault="005D265A" w:rsidP="005D265A">
      <w:pPr>
        <w:rPr>
          <w:lang w:val="uk-UA"/>
        </w:rPr>
      </w:pPr>
    </w:p>
    <w:p w:rsidR="005D265A" w:rsidRDefault="005D265A" w:rsidP="005D265A">
      <w:pPr>
        <w:rPr>
          <w:lang w:val="uk-UA"/>
        </w:rPr>
      </w:pPr>
    </w:p>
    <w:p w:rsidR="005D265A" w:rsidRDefault="005D265A" w:rsidP="005D265A">
      <w:pPr>
        <w:rPr>
          <w:lang w:val="uk-UA"/>
        </w:rPr>
      </w:pPr>
    </w:p>
    <w:p w:rsidR="005D265A" w:rsidRDefault="005D265A" w:rsidP="005D265A">
      <w:pPr>
        <w:rPr>
          <w:lang w:val="uk-UA"/>
        </w:rPr>
      </w:pPr>
    </w:p>
    <w:p w:rsidR="005D265A" w:rsidRDefault="005D265A" w:rsidP="005D265A">
      <w:pPr>
        <w:rPr>
          <w:lang w:val="uk-UA"/>
        </w:rPr>
      </w:pPr>
    </w:p>
    <w:p w:rsidR="005D265A" w:rsidRDefault="005D265A" w:rsidP="005D265A">
      <w:pPr>
        <w:rPr>
          <w:lang w:val="uk-UA"/>
        </w:rPr>
      </w:pPr>
    </w:p>
    <w:p w:rsidR="005D265A" w:rsidRPr="005D265A" w:rsidRDefault="005D265A" w:rsidP="005D265A">
      <w:pPr>
        <w:rPr>
          <w:lang w:val="uk-UA"/>
        </w:rPr>
      </w:pPr>
    </w:p>
    <w:p w:rsidR="00967209" w:rsidRPr="0011032E" w:rsidRDefault="00967209">
      <w:pPr>
        <w:spacing w:after="3" w:line="259" w:lineRule="auto"/>
        <w:ind w:left="2532" w:right="768" w:hanging="1361"/>
        <w:jc w:val="left"/>
        <w:rPr>
          <w:lang w:val="uk-UA"/>
        </w:rPr>
      </w:pPr>
    </w:p>
    <w:p w:rsidR="00D016EB" w:rsidRDefault="00D016EB" w:rsidP="005C119C">
      <w:pPr>
        <w:spacing w:after="0" w:line="360" w:lineRule="auto"/>
        <w:ind w:left="0" w:right="1"/>
        <w:rPr>
          <w:lang w:val="uk-UA"/>
        </w:rPr>
      </w:pPr>
    </w:p>
    <w:p w:rsidR="00D016EB" w:rsidRDefault="00D016EB" w:rsidP="00D016EB">
      <w:pPr>
        <w:spacing w:after="0" w:line="360" w:lineRule="auto"/>
        <w:ind w:left="0" w:right="1" w:firstLine="0"/>
        <w:rPr>
          <w:lang w:val="uk-UA"/>
        </w:rPr>
      </w:pPr>
      <w:r>
        <w:rPr>
          <w:noProof/>
          <w:lang w:val="uk-UA" w:eastAsia="uk-UA"/>
        </w:rPr>
        <w:lastRenderedPageBreak/>
        <w:drawing>
          <wp:inline distT="0" distB="0" distL="0" distR="0">
            <wp:extent cx="6300000" cy="4438317"/>
            <wp:effectExtent l="0" t="0" r="5715" b="63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309.jpg"/>
                    <pic:cNvPicPr/>
                  </pic:nvPicPr>
                  <pic:blipFill>
                    <a:blip r:embed="rId52">
                      <a:extLst>
                        <a:ext uri="{28A0092B-C50C-407E-A947-70E740481C1C}">
                          <a14:useLocalDpi xmlns:a14="http://schemas.microsoft.com/office/drawing/2010/main" val="0"/>
                        </a:ext>
                      </a:extLst>
                    </a:blip>
                    <a:stretch>
                      <a:fillRect/>
                    </a:stretch>
                  </pic:blipFill>
                  <pic:spPr>
                    <a:xfrm>
                      <a:off x="0" y="0"/>
                      <a:ext cx="6300000" cy="4438317"/>
                    </a:xfrm>
                    <a:prstGeom prst="rect">
                      <a:avLst/>
                    </a:prstGeom>
                  </pic:spPr>
                </pic:pic>
              </a:graphicData>
            </a:graphic>
          </wp:inline>
        </w:drawing>
      </w:r>
    </w:p>
    <w:p w:rsidR="00967209" w:rsidRPr="0011032E" w:rsidRDefault="005B3783" w:rsidP="005C119C">
      <w:pPr>
        <w:spacing w:after="0" w:line="360" w:lineRule="auto"/>
        <w:ind w:left="0" w:right="1"/>
        <w:rPr>
          <w:lang w:val="uk-UA"/>
        </w:rPr>
      </w:pPr>
      <w:r>
        <w:rPr>
          <w:lang w:val="uk-UA"/>
        </w:rPr>
        <w:t>Головне</w:t>
      </w:r>
      <w:r w:rsidR="00C113FB" w:rsidRPr="0011032E">
        <w:rPr>
          <w:lang w:val="uk-UA"/>
        </w:rPr>
        <w:t xml:space="preserve"> навантаження на фінансування </w:t>
      </w:r>
      <w:r>
        <w:rPr>
          <w:lang w:val="uk-UA"/>
        </w:rPr>
        <w:t>сфери</w:t>
      </w:r>
      <w:r w:rsidR="00C113FB" w:rsidRPr="0011032E">
        <w:rPr>
          <w:lang w:val="uk-UA"/>
        </w:rPr>
        <w:t xml:space="preserve"> припадає на місцеві бюджети. </w:t>
      </w:r>
      <w:r>
        <w:rPr>
          <w:lang w:val="uk-UA"/>
        </w:rPr>
        <w:t>Ч</w:t>
      </w:r>
      <w:r w:rsidR="00C113FB" w:rsidRPr="0011032E">
        <w:rPr>
          <w:lang w:val="uk-UA"/>
        </w:rPr>
        <w:t>аст</w:t>
      </w:r>
      <w:r>
        <w:rPr>
          <w:lang w:val="uk-UA"/>
        </w:rPr>
        <w:t>ина</w:t>
      </w:r>
      <w:r w:rsidR="00C113FB" w:rsidRPr="0011032E">
        <w:rPr>
          <w:lang w:val="uk-UA"/>
        </w:rPr>
        <w:t xml:space="preserve"> серед загальних </w:t>
      </w:r>
      <w:r>
        <w:rPr>
          <w:lang w:val="uk-UA"/>
        </w:rPr>
        <w:t>виплат</w:t>
      </w:r>
      <w:r w:rsidR="00C113FB" w:rsidRPr="0011032E">
        <w:rPr>
          <w:lang w:val="uk-UA"/>
        </w:rPr>
        <w:t xml:space="preserve"> спрямованих на </w:t>
      </w:r>
      <w:r>
        <w:rPr>
          <w:lang w:val="uk-UA"/>
        </w:rPr>
        <w:t>сферу</w:t>
      </w:r>
      <w:r w:rsidR="00C113FB" w:rsidRPr="0011032E">
        <w:rPr>
          <w:lang w:val="uk-UA"/>
        </w:rPr>
        <w:t xml:space="preserve"> фізичної культури та спорту </w:t>
      </w:r>
      <w:r>
        <w:rPr>
          <w:lang w:val="uk-UA"/>
        </w:rPr>
        <w:t>буде</w:t>
      </w:r>
      <w:r w:rsidR="00C113FB" w:rsidRPr="0011032E">
        <w:rPr>
          <w:lang w:val="uk-UA"/>
        </w:rPr>
        <w:t xml:space="preserve"> в середньому 55 %. Місцеві бюджети також </w:t>
      </w:r>
      <w:r>
        <w:rPr>
          <w:lang w:val="uk-UA"/>
        </w:rPr>
        <w:t>виплачують</w:t>
      </w:r>
      <w:r w:rsidR="00C113FB" w:rsidRPr="0011032E">
        <w:rPr>
          <w:lang w:val="uk-UA"/>
        </w:rPr>
        <w:t xml:space="preserve"> заробітні плати </w:t>
      </w:r>
      <w:r>
        <w:rPr>
          <w:lang w:val="uk-UA"/>
        </w:rPr>
        <w:t>робітникам</w:t>
      </w:r>
      <w:r w:rsidR="00C113FB" w:rsidRPr="0011032E">
        <w:rPr>
          <w:lang w:val="uk-UA"/>
        </w:rPr>
        <w:t xml:space="preserve"> галузі, стипендії відомим спортсменам та тренерам. Придбання </w:t>
      </w:r>
      <w:r>
        <w:rPr>
          <w:lang w:val="uk-UA"/>
        </w:rPr>
        <w:t>устаткування</w:t>
      </w:r>
      <w:r w:rsidR="00C113FB" w:rsidRPr="0011032E">
        <w:rPr>
          <w:lang w:val="uk-UA"/>
        </w:rPr>
        <w:t xml:space="preserve">, утримання, </w:t>
      </w:r>
      <w:r>
        <w:rPr>
          <w:lang w:val="uk-UA"/>
        </w:rPr>
        <w:t>перебудова</w:t>
      </w:r>
      <w:r w:rsidR="00C113FB" w:rsidRPr="0011032E">
        <w:rPr>
          <w:lang w:val="uk-UA"/>
        </w:rPr>
        <w:t xml:space="preserve"> та капітальний ремонт спортивних </w:t>
      </w:r>
      <w:r>
        <w:rPr>
          <w:lang w:val="uk-UA"/>
        </w:rPr>
        <w:t>приміщень</w:t>
      </w:r>
      <w:r w:rsidR="00C113FB" w:rsidRPr="0011032E">
        <w:rPr>
          <w:lang w:val="uk-UA"/>
        </w:rPr>
        <w:t xml:space="preserve"> фінансується за рахунок </w:t>
      </w:r>
      <w:r>
        <w:rPr>
          <w:lang w:val="uk-UA"/>
        </w:rPr>
        <w:t>грошей</w:t>
      </w:r>
      <w:r w:rsidR="00C113FB" w:rsidRPr="0011032E">
        <w:rPr>
          <w:lang w:val="uk-UA"/>
        </w:rPr>
        <w:t xml:space="preserve"> </w:t>
      </w:r>
      <w:r>
        <w:rPr>
          <w:lang w:val="uk-UA"/>
        </w:rPr>
        <w:t>небюджетних</w:t>
      </w:r>
      <w:r w:rsidR="00C113FB" w:rsidRPr="0011032E">
        <w:rPr>
          <w:lang w:val="uk-UA"/>
        </w:rPr>
        <w:t xml:space="preserve"> фондів, територіальних громад</w:t>
      </w:r>
      <w:r>
        <w:rPr>
          <w:lang w:val="uk-UA"/>
        </w:rPr>
        <w:t>.</w:t>
      </w:r>
      <w:r w:rsidR="00C113FB" w:rsidRPr="0011032E">
        <w:rPr>
          <w:lang w:val="uk-UA"/>
        </w:rPr>
        <w:t xml:space="preserve"> </w:t>
      </w:r>
    </w:p>
    <w:p w:rsidR="00967209" w:rsidRPr="0011032E" w:rsidRDefault="00C113FB" w:rsidP="005C119C">
      <w:pPr>
        <w:spacing w:after="0" w:line="360" w:lineRule="auto"/>
        <w:ind w:left="0" w:right="1"/>
        <w:rPr>
          <w:lang w:val="uk-UA"/>
        </w:rPr>
      </w:pPr>
      <w:r w:rsidRPr="0011032E">
        <w:rPr>
          <w:lang w:val="uk-UA"/>
        </w:rPr>
        <w:t>На наш</w:t>
      </w:r>
      <w:r w:rsidR="0094174B">
        <w:rPr>
          <w:lang w:val="uk-UA"/>
        </w:rPr>
        <w:t xml:space="preserve"> погляд </w:t>
      </w:r>
      <w:r w:rsidRPr="0011032E">
        <w:rPr>
          <w:lang w:val="uk-UA"/>
        </w:rPr>
        <w:t xml:space="preserve">, галузь потребує </w:t>
      </w:r>
      <w:r w:rsidR="0094174B">
        <w:rPr>
          <w:lang w:val="uk-UA"/>
        </w:rPr>
        <w:t>удосконалення</w:t>
      </w:r>
      <w:r w:rsidRPr="0011032E">
        <w:rPr>
          <w:lang w:val="uk-UA"/>
        </w:rPr>
        <w:t xml:space="preserve"> державного фінансування та пошуку </w:t>
      </w:r>
      <w:r w:rsidR="0094174B">
        <w:rPr>
          <w:lang w:val="uk-UA"/>
        </w:rPr>
        <w:t>інноваційних</w:t>
      </w:r>
      <w:r w:rsidRPr="0011032E">
        <w:rPr>
          <w:lang w:val="uk-UA"/>
        </w:rPr>
        <w:t xml:space="preserve"> джерел надходжень для </w:t>
      </w:r>
      <w:r w:rsidR="0094174B">
        <w:rPr>
          <w:lang w:val="uk-UA"/>
        </w:rPr>
        <w:t>руху</w:t>
      </w:r>
      <w:r w:rsidRPr="0011032E">
        <w:rPr>
          <w:lang w:val="uk-UA"/>
        </w:rPr>
        <w:t xml:space="preserve"> галузі, адже фізична культура і спорт – </w:t>
      </w:r>
      <w:r w:rsidR="0094174B">
        <w:rPr>
          <w:lang w:val="uk-UA"/>
        </w:rPr>
        <w:t>основа</w:t>
      </w:r>
      <w:r w:rsidRPr="0011032E">
        <w:rPr>
          <w:lang w:val="uk-UA"/>
        </w:rPr>
        <w:t xml:space="preserve"> здорової нації</w:t>
      </w:r>
      <w:r w:rsidR="0094174B">
        <w:rPr>
          <w:lang w:val="uk-UA"/>
        </w:rPr>
        <w:t>.</w:t>
      </w:r>
      <w:r w:rsidRPr="0011032E">
        <w:rPr>
          <w:lang w:val="uk-UA"/>
        </w:rPr>
        <w:t xml:space="preserve"> </w:t>
      </w:r>
    </w:p>
    <w:p w:rsidR="00967209" w:rsidRPr="0011032E" w:rsidRDefault="0094174B" w:rsidP="005C119C">
      <w:pPr>
        <w:spacing w:after="0" w:line="360" w:lineRule="auto"/>
        <w:ind w:left="0" w:right="1"/>
        <w:rPr>
          <w:lang w:val="uk-UA"/>
        </w:rPr>
      </w:pPr>
      <w:r>
        <w:rPr>
          <w:lang w:val="uk-UA"/>
        </w:rPr>
        <w:t>«</w:t>
      </w:r>
      <w:r w:rsidR="00C113FB" w:rsidRPr="0011032E">
        <w:rPr>
          <w:lang w:val="uk-UA"/>
        </w:rPr>
        <w:t>Також, не менш важливим аспектом є задоволення громадян їхніх соціальних потреб, що визначають становлення та розвиток людини як особистості. Освіта – це суспільне явище, що впливає на всі сфери економічного життя суспільства, та є важливим чинником досягнення високих темпів економічного зростання й підвищення добробуту населення</w:t>
      </w:r>
      <w:r>
        <w:rPr>
          <w:lang w:val="uk-UA"/>
        </w:rPr>
        <w:t>»</w:t>
      </w:r>
      <w:r w:rsidR="00C113FB" w:rsidRPr="0011032E">
        <w:rPr>
          <w:lang w:val="uk-UA"/>
        </w:rPr>
        <w:t xml:space="preserve"> [40].  </w:t>
      </w:r>
    </w:p>
    <w:p w:rsidR="00967209" w:rsidRPr="0011032E" w:rsidRDefault="0091569C" w:rsidP="005C119C">
      <w:pPr>
        <w:spacing w:after="0" w:line="360" w:lineRule="auto"/>
        <w:ind w:left="0" w:right="1"/>
        <w:rPr>
          <w:lang w:val="uk-UA"/>
        </w:rPr>
      </w:pPr>
      <w:r>
        <w:rPr>
          <w:lang w:val="uk-UA"/>
        </w:rPr>
        <w:lastRenderedPageBreak/>
        <w:t>«</w:t>
      </w:r>
      <w:r w:rsidR="00C113FB" w:rsidRPr="0011032E">
        <w:rPr>
          <w:lang w:val="uk-UA"/>
        </w:rPr>
        <w:t>В умовах становлення інформаційного суспільства найважливішим показником відтворення людського капіталу стає освіта. За різними оцінками, витрат на початкову і середню освіту країни отримують до 30% приросту ВВП, а за рахунок вищої освіти – до 8-15%</w:t>
      </w:r>
      <w:r>
        <w:rPr>
          <w:lang w:val="uk-UA"/>
        </w:rPr>
        <w:t>»</w:t>
      </w:r>
      <w:r w:rsidR="00C113FB" w:rsidRPr="0011032E">
        <w:rPr>
          <w:lang w:val="uk-UA"/>
        </w:rPr>
        <w:t xml:space="preserve"> [39, с. 246]. </w:t>
      </w:r>
    </w:p>
    <w:p w:rsidR="00967209" w:rsidRPr="0011032E" w:rsidRDefault="00C113FB" w:rsidP="005C119C">
      <w:pPr>
        <w:spacing w:after="0" w:line="360" w:lineRule="auto"/>
        <w:ind w:left="0" w:right="1"/>
        <w:rPr>
          <w:lang w:val="uk-UA"/>
        </w:rPr>
      </w:pPr>
      <w:r w:rsidRPr="0011032E">
        <w:rPr>
          <w:lang w:val="uk-UA"/>
        </w:rPr>
        <w:t xml:space="preserve">За інформацією Міністерства фінансів України, </w:t>
      </w:r>
      <w:r w:rsidR="0091569C">
        <w:rPr>
          <w:lang w:val="uk-UA"/>
        </w:rPr>
        <w:t>зріст</w:t>
      </w:r>
      <w:r w:rsidRPr="0011032E">
        <w:rPr>
          <w:lang w:val="uk-UA"/>
        </w:rPr>
        <w:t xml:space="preserve"> зростання видатків </w:t>
      </w:r>
      <w:r w:rsidR="0091569C">
        <w:rPr>
          <w:lang w:val="uk-UA"/>
        </w:rPr>
        <w:t>загального</w:t>
      </w:r>
      <w:r w:rsidRPr="0011032E">
        <w:rPr>
          <w:lang w:val="uk-UA"/>
        </w:rPr>
        <w:t xml:space="preserve"> бюджету за останніх </w:t>
      </w:r>
      <w:r w:rsidR="0091569C">
        <w:rPr>
          <w:lang w:val="uk-UA"/>
        </w:rPr>
        <w:t>6</w:t>
      </w:r>
      <w:r w:rsidRPr="0011032E">
        <w:rPr>
          <w:lang w:val="uk-UA"/>
        </w:rPr>
        <w:t xml:space="preserve"> років збільшились у 2 рази, у </w:t>
      </w:r>
      <w:r w:rsidR="0091569C">
        <w:rPr>
          <w:lang w:val="uk-UA"/>
        </w:rPr>
        <w:t>коштовному</w:t>
      </w:r>
      <w:r w:rsidRPr="0011032E">
        <w:rPr>
          <w:lang w:val="uk-UA"/>
        </w:rPr>
        <w:t xml:space="preserve"> еквіваленті на 1</w:t>
      </w:r>
      <w:r w:rsidR="0091569C">
        <w:rPr>
          <w:lang w:val="uk-UA"/>
        </w:rPr>
        <w:t>2</w:t>
      </w:r>
      <w:r w:rsidRPr="0011032E">
        <w:rPr>
          <w:lang w:val="uk-UA"/>
        </w:rPr>
        <w:t xml:space="preserve">5 млрд. грн. </w:t>
      </w:r>
      <w:r w:rsidR="0091569C">
        <w:rPr>
          <w:lang w:val="uk-UA"/>
        </w:rPr>
        <w:t>Подивимось</w:t>
      </w:r>
      <w:r w:rsidRPr="0011032E">
        <w:rPr>
          <w:lang w:val="uk-UA"/>
        </w:rPr>
        <w:t xml:space="preserve"> основні </w:t>
      </w:r>
      <w:r w:rsidR="0091569C">
        <w:rPr>
          <w:lang w:val="uk-UA"/>
        </w:rPr>
        <w:t>критерії</w:t>
      </w:r>
      <w:r w:rsidRPr="0011032E">
        <w:rPr>
          <w:lang w:val="uk-UA"/>
        </w:rPr>
        <w:t xml:space="preserve"> зведеного бюджету фонду за 2015-2019 рр. (табл. 2.1</w:t>
      </w:r>
      <w:r w:rsidR="005C119C" w:rsidRPr="0011032E">
        <w:rPr>
          <w:lang w:val="uk-UA"/>
        </w:rPr>
        <w:t>0</w:t>
      </w:r>
      <w:r w:rsidRPr="0011032E">
        <w:rPr>
          <w:lang w:val="uk-UA"/>
        </w:rPr>
        <w:t xml:space="preserve">). </w:t>
      </w:r>
    </w:p>
    <w:p w:rsidR="00162908" w:rsidRPr="0011032E" w:rsidRDefault="00C113FB" w:rsidP="005C119C">
      <w:pPr>
        <w:spacing w:after="184" w:line="259" w:lineRule="auto"/>
        <w:ind w:left="708" w:right="1" w:firstLine="0"/>
        <w:jc w:val="right"/>
        <w:rPr>
          <w:lang w:val="uk-UA"/>
        </w:rPr>
      </w:pPr>
      <w:r w:rsidRPr="0011032E">
        <w:rPr>
          <w:lang w:val="uk-UA"/>
        </w:rPr>
        <w:t xml:space="preserve"> Таблиця</w:t>
      </w:r>
      <w:r w:rsidR="00162908" w:rsidRPr="0011032E">
        <w:rPr>
          <w:lang w:val="uk-UA"/>
        </w:rPr>
        <w:t xml:space="preserve"> 2.</w:t>
      </w:r>
      <w:r w:rsidRPr="0011032E">
        <w:rPr>
          <w:lang w:val="uk-UA"/>
        </w:rPr>
        <w:t>1</w:t>
      </w:r>
      <w:r w:rsidR="005C119C" w:rsidRPr="0011032E">
        <w:rPr>
          <w:lang w:val="uk-UA"/>
        </w:rPr>
        <w:t>0</w:t>
      </w:r>
    </w:p>
    <w:p w:rsidR="00967209" w:rsidRPr="0011032E" w:rsidRDefault="00C113FB" w:rsidP="00162908">
      <w:pPr>
        <w:spacing w:after="3" w:line="259" w:lineRule="auto"/>
        <w:ind w:left="708" w:right="768" w:firstLine="1"/>
        <w:jc w:val="left"/>
        <w:rPr>
          <w:lang w:val="uk-UA"/>
        </w:rPr>
      </w:pPr>
      <w:r w:rsidRPr="0011032E">
        <w:rPr>
          <w:i/>
          <w:lang w:val="uk-UA"/>
        </w:rPr>
        <w:t xml:space="preserve"> </w:t>
      </w:r>
      <w:r w:rsidRPr="0011032E">
        <w:rPr>
          <w:b/>
          <w:lang w:val="uk-UA"/>
        </w:rPr>
        <w:t xml:space="preserve">Динаміка видатків зведеного бюджету на освіту у 2015-2019 рр.* </w:t>
      </w:r>
    </w:p>
    <w:p w:rsidR="00ED47B6" w:rsidRDefault="00ED47B6" w:rsidP="00ED47B6">
      <w:pPr>
        <w:spacing w:after="366" w:line="259" w:lineRule="auto"/>
        <w:ind w:left="0" w:firstLine="0"/>
        <w:jc w:val="left"/>
        <w:rPr>
          <w:sz w:val="24"/>
          <w:lang w:val="uk-UA"/>
        </w:rPr>
      </w:pPr>
      <w:r>
        <w:rPr>
          <w:noProof/>
          <w:sz w:val="24"/>
          <w:lang w:val="uk-UA" w:eastAsia="uk-UA"/>
        </w:rPr>
        <w:drawing>
          <wp:inline distT="0" distB="0" distL="0" distR="0">
            <wp:extent cx="6372000" cy="3610821"/>
            <wp:effectExtent l="0" t="0" r="0" b="889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310.jpg"/>
                    <pic:cNvPicPr/>
                  </pic:nvPicPr>
                  <pic:blipFill>
                    <a:blip r:embed="rId53">
                      <a:extLst>
                        <a:ext uri="{28A0092B-C50C-407E-A947-70E740481C1C}">
                          <a14:useLocalDpi xmlns:a14="http://schemas.microsoft.com/office/drawing/2010/main" val="0"/>
                        </a:ext>
                      </a:extLst>
                    </a:blip>
                    <a:stretch>
                      <a:fillRect/>
                    </a:stretch>
                  </pic:blipFill>
                  <pic:spPr>
                    <a:xfrm>
                      <a:off x="0" y="0"/>
                      <a:ext cx="6372000" cy="3610821"/>
                    </a:xfrm>
                    <a:prstGeom prst="rect">
                      <a:avLst/>
                    </a:prstGeom>
                  </pic:spPr>
                </pic:pic>
              </a:graphicData>
            </a:graphic>
          </wp:inline>
        </w:drawing>
      </w:r>
    </w:p>
    <w:p w:rsidR="00967209" w:rsidRPr="0011032E" w:rsidRDefault="00F811B6" w:rsidP="00097D89">
      <w:pPr>
        <w:spacing w:after="0" w:line="360" w:lineRule="auto"/>
        <w:ind w:left="0" w:right="1"/>
        <w:rPr>
          <w:lang w:val="uk-UA"/>
        </w:rPr>
      </w:pPr>
      <w:r>
        <w:rPr>
          <w:lang w:val="uk-UA"/>
        </w:rPr>
        <w:t xml:space="preserve">Впродовж </w:t>
      </w:r>
      <w:r w:rsidR="00C113FB" w:rsidRPr="0011032E">
        <w:rPr>
          <w:lang w:val="uk-UA"/>
        </w:rPr>
        <w:t xml:space="preserve"> 201</w:t>
      </w:r>
      <w:r>
        <w:rPr>
          <w:lang w:val="uk-UA"/>
        </w:rPr>
        <w:t>6</w:t>
      </w:r>
      <w:r w:rsidR="00C113FB" w:rsidRPr="0011032E">
        <w:rPr>
          <w:lang w:val="uk-UA"/>
        </w:rPr>
        <w:t xml:space="preserve">-2019 рр. значно збільшились </w:t>
      </w:r>
      <w:r>
        <w:rPr>
          <w:lang w:val="uk-UA"/>
        </w:rPr>
        <w:t>виплати</w:t>
      </w:r>
      <w:r w:rsidR="00C113FB" w:rsidRPr="0011032E">
        <w:rPr>
          <w:lang w:val="uk-UA"/>
        </w:rPr>
        <w:t xml:space="preserve"> місцевих бюджетів на </w:t>
      </w:r>
      <w:r>
        <w:rPr>
          <w:lang w:val="uk-UA"/>
        </w:rPr>
        <w:t xml:space="preserve">заклади </w:t>
      </w:r>
      <w:r w:rsidR="00C113FB" w:rsidRPr="0011032E">
        <w:rPr>
          <w:lang w:val="uk-UA"/>
        </w:rPr>
        <w:t>освіт</w:t>
      </w:r>
      <w:r>
        <w:rPr>
          <w:lang w:val="uk-UA"/>
        </w:rPr>
        <w:t>и</w:t>
      </w:r>
      <w:r w:rsidR="00C113FB" w:rsidRPr="0011032E">
        <w:rPr>
          <w:lang w:val="uk-UA"/>
        </w:rPr>
        <w:t>, у цілому вони зросли на 9</w:t>
      </w:r>
      <w:r>
        <w:rPr>
          <w:lang w:val="uk-UA"/>
        </w:rPr>
        <w:t>2</w:t>
      </w:r>
      <w:r w:rsidR="00C113FB" w:rsidRPr="0011032E">
        <w:rPr>
          <w:lang w:val="uk-UA"/>
        </w:rPr>
        <w:t xml:space="preserve">,5 млн. грн. Найбільше </w:t>
      </w:r>
      <w:r>
        <w:rPr>
          <w:lang w:val="uk-UA"/>
        </w:rPr>
        <w:t>грошей</w:t>
      </w:r>
      <w:r w:rsidR="00C113FB" w:rsidRPr="0011032E">
        <w:rPr>
          <w:lang w:val="uk-UA"/>
        </w:rPr>
        <w:t xml:space="preserve"> на освіту з місцевих бюджетів було </w:t>
      </w:r>
      <w:r>
        <w:rPr>
          <w:lang w:val="uk-UA"/>
        </w:rPr>
        <w:t xml:space="preserve">визначено </w:t>
      </w:r>
      <w:r w:rsidR="00C113FB" w:rsidRPr="0011032E">
        <w:rPr>
          <w:lang w:val="uk-UA"/>
        </w:rPr>
        <w:t>у 201</w:t>
      </w:r>
      <w:r>
        <w:rPr>
          <w:lang w:val="uk-UA"/>
        </w:rPr>
        <w:t>7</w:t>
      </w:r>
      <w:r w:rsidR="00C113FB" w:rsidRPr="0011032E">
        <w:rPr>
          <w:lang w:val="uk-UA"/>
        </w:rPr>
        <w:t xml:space="preserve"> р.  та 2019 р., </w:t>
      </w:r>
      <w:r>
        <w:rPr>
          <w:lang w:val="uk-UA"/>
        </w:rPr>
        <w:t xml:space="preserve">наслідком </w:t>
      </w:r>
      <w:r w:rsidR="00C113FB" w:rsidRPr="0011032E">
        <w:rPr>
          <w:lang w:val="uk-UA"/>
        </w:rPr>
        <w:t xml:space="preserve"> цього є впровадження </w:t>
      </w:r>
      <w:r>
        <w:rPr>
          <w:lang w:val="uk-UA"/>
        </w:rPr>
        <w:t>змін</w:t>
      </w:r>
      <w:r w:rsidR="00C113FB" w:rsidRPr="0011032E">
        <w:rPr>
          <w:lang w:val="uk-UA"/>
        </w:rPr>
        <w:t xml:space="preserve"> децентралізації влади та старт </w:t>
      </w:r>
      <w:r>
        <w:rPr>
          <w:lang w:val="uk-UA"/>
        </w:rPr>
        <w:t>змін</w:t>
      </w:r>
      <w:r w:rsidR="00C113FB" w:rsidRPr="0011032E">
        <w:rPr>
          <w:lang w:val="uk-UA"/>
        </w:rPr>
        <w:t xml:space="preserve"> Нової української школи. </w:t>
      </w:r>
    </w:p>
    <w:p w:rsidR="00967209" w:rsidRPr="0011032E" w:rsidRDefault="00967209" w:rsidP="00D87805">
      <w:pPr>
        <w:spacing w:after="0" w:line="360" w:lineRule="auto"/>
        <w:ind w:left="0" w:firstLine="0"/>
        <w:jc w:val="left"/>
        <w:rPr>
          <w:lang w:val="uk-UA"/>
        </w:rPr>
      </w:pPr>
    </w:p>
    <w:p w:rsidR="00967209" w:rsidRPr="0011032E" w:rsidRDefault="00C113FB" w:rsidP="00162908">
      <w:pPr>
        <w:pStyle w:val="1"/>
        <w:spacing w:after="0" w:line="360" w:lineRule="auto"/>
        <w:ind w:left="0" w:right="215" w:firstLine="709"/>
        <w:jc w:val="left"/>
        <w:rPr>
          <w:lang w:val="uk-UA"/>
        </w:rPr>
      </w:pPr>
      <w:r w:rsidRPr="0011032E">
        <w:rPr>
          <w:lang w:val="uk-UA"/>
        </w:rPr>
        <w:lastRenderedPageBreak/>
        <w:t xml:space="preserve">Висновки до розділу 2 </w:t>
      </w:r>
    </w:p>
    <w:p w:rsidR="004B5D82" w:rsidRPr="0011032E" w:rsidRDefault="004B5D82" w:rsidP="004B5D82">
      <w:pPr>
        <w:spacing w:after="0" w:line="360" w:lineRule="auto"/>
        <w:ind w:left="0" w:right="-140" w:firstLine="709"/>
        <w:rPr>
          <w:lang w:val="uk-UA"/>
        </w:rPr>
      </w:pPr>
      <w:r w:rsidRPr="0011032E">
        <w:rPr>
          <w:lang w:val="uk-UA"/>
        </w:rPr>
        <w:t xml:space="preserve">Державні соціальні </w:t>
      </w:r>
      <w:r w:rsidR="007B2D77">
        <w:rPr>
          <w:lang w:val="uk-UA"/>
        </w:rPr>
        <w:t>норми</w:t>
      </w:r>
      <w:r w:rsidRPr="0011032E">
        <w:rPr>
          <w:lang w:val="uk-UA"/>
        </w:rPr>
        <w:t xml:space="preserve"> та гарантії </w:t>
      </w:r>
      <w:r w:rsidR="007B2D77">
        <w:rPr>
          <w:lang w:val="uk-UA"/>
        </w:rPr>
        <w:t>мають</w:t>
      </w:r>
      <w:r w:rsidRPr="0011032E">
        <w:rPr>
          <w:lang w:val="uk-UA"/>
        </w:rPr>
        <w:t xml:space="preserve"> забезпечувати </w:t>
      </w:r>
      <w:r w:rsidR="007B2D77">
        <w:rPr>
          <w:lang w:val="uk-UA"/>
        </w:rPr>
        <w:t>населення</w:t>
      </w:r>
      <w:r w:rsidRPr="0011032E">
        <w:rPr>
          <w:lang w:val="uk-UA"/>
        </w:rPr>
        <w:t xml:space="preserve"> не мінімальний рівень життя, а </w:t>
      </w:r>
      <w:r w:rsidR="007B2D77">
        <w:rPr>
          <w:lang w:val="uk-UA"/>
        </w:rPr>
        <w:t>високий</w:t>
      </w:r>
      <w:r w:rsidRPr="0011032E">
        <w:rPr>
          <w:lang w:val="uk-UA"/>
        </w:rPr>
        <w:t xml:space="preserve">. </w:t>
      </w:r>
      <w:r w:rsidR="007B2D77">
        <w:rPr>
          <w:lang w:val="uk-UA"/>
        </w:rPr>
        <w:t xml:space="preserve">Рівень </w:t>
      </w:r>
      <w:r w:rsidRPr="0011032E">
        <w:rPr>
          <w:lang w:val="uk-UA"/>
        </w:rPr>
        <w:t xml:space="preserve"> життя </w:t>
      </w:r>
      <w:r w:rsidR="007B2D77">
        <w:rPr>
          <w:lang w:val="uk-UA"/>
        </w:rPr>
        <w:t>незахищених</w:t>
      </w:r>
      <w:r w:rsidRPr="0011032E">
        <w:rPr>
          <w:lang w:val="uk-UA"/>
        </w:rPr>
        <w:t xml:space="preserve"> верст населення залежить від політики </w:t>
      </w:r>
      <w:r w:rsidR="007B2D77">
        <w:rPr>
          <w:lang w:val="uk-UA"/>
        </w:rPr>
        <w:t xml:space="preserve">соціальної сфери </w:t>
      </w:r>
      <w:r w:rsidRPr="0011032E">
        <w:rPr>
          <w:lang w:val="uk-UA"/>
        </w:rPr>
        <w:t xml:space="preserve">держави. </w:t>
      </w:r>
      <w:r w:rsidR="007B2D77">
        <w:rPr>
          <w:lang w:val="uk-UA"/>
        </w:rPr>
        <w:t>Країна</w:t>
      </w:r>
      <w:r w:rsidRPr="0011032E">
        <w:rPr>
          <w:lang w:val="uk-UA"/>
        </w:rPr>
        <w:t xml:space="preserve"> буде керуватися не «мінімальними стандартами», а «</w:t>
      </w:r>
      <w:r w:rsidR="007B2D77">
        <w:rPr>
          <w:lang w:val="uk-UA"/>
        </w:rPr>
        <w:t>високим</w:t>
      </w:r>
      <w:r w:rsidRPr="0011032E">
        <w:rPr>
          <w:lang w:val="uk-UA"/>
        </w:rPr>
        <w:t xml:space="preserve">», можна буде говорити про </w:t>
      </w:r>
      <w:r w:rsidR="007B2D77">
        <w:rPr>
          <w:lang w:val="uk-UA"/>
        </w:rPr>
        <w:t>поліпшення</w:t>
      </w:r>
      <w:r w:rsidRPr="0011032E">
        <w:rPr>
          <w:lang w:val="uk-UA"/>
        </w:rPr>
        <w:t xml:space="preserve"> рівня добробуту в </w:t>
      </w:r>
      <w:r w:rsidR="007B2D77">
        <w:rPr>
          <w:lang w:val="uk-UA"/>
        </w:rPr>
        <w:t>Україні</w:t>
      </w:r>
      <w:r w:rsidRPr="0011032E">
        <w:rPr>
          <w:lang w:val="uk-UA"/>
        </w:rPr>
        <w:t>,</w:t>
      </w:r>
      <w:r w:rsidR="007B2D77">
        <w:rPr>
          <w:lang w:val="uk-UA"/>
        </w:rPr>
        <w:t xml:space="preserve"> тоді </w:t>
      </w:r>
      <w:r w:rsidRPr="0011032E">
        <w:rPr>
          <w:lang w:val="uk-UA"/>
        </w:rPr>
        <w:t xml:space="preserve"> </w:t>
      </w:r>
      <w:r w:rsidR="007B2D77">
        <w:rPr>
          <w:lang w:val="uk-UA"/>
        </w:rPr>
        <w:t>критерій</w:t>
      </w:r>
      <w:r w:rsidRPr="0011032E">
        <w:rPr>
          <w:lang w:val="uk-UA"/>
        </w:rPr>
        <w:t xml:space="preserve"> якості життя українців буде рости. </w:t>
      </w:r>
    </w:p>
    <w:p w:rsidR="004B5D82" w:rsidRPr="0011032E" w:rsidRDefault="004B5D82" w:rsidP="004B5D82">
      <w:pPr>
        <w:spacing w:after="0" w:line="360" w:lineRule="auto"/>
        <w:ind w:left="0" w:firstLine="0"/>
        <w:jc w:val="left"/>
        <w:rPr>
          <w:lang w:val="uk-UA"/>
        </w:rPr>
      </w:pPr>
    </w:p>
    <w:p w:rsidR="00162908" w:rsidRPr="0011032E" w:rsidRDefault="00162908" w:rsidP="00D87805">
      <w:pPr>
        <w:spacing w:after="0" w:line="360" w:lineRule="auto"/>
        <w:ind w:left="0" w:right="834"/>
        <w:rPr>
          <w:lang w:val="uk-UA"/>
        </w:rPr>
      </w:pPr>
    </w:p>
    <w:p w:rsidR="00097D89" w:rsidRPr="0011032E" w:rsidRDefault="00097D89">
      <w:pPr>
        <w:spacing w:after="160" w:line="259" w:lineRule="auto"/>
        <w:ind w:left="0" w:firstLine="0"/>
        <w:jc w:val="left"/>
        <w:rPr>
          <w:b/>
          <w:lang w:val="uk-UA"/>
        </w:rPr>
      </w:pPr>
      <w:r w:rsidRPr="0011032E">
        <w:rPr>
          <w:lang w:val="uk-UA"/>
        </w:rPr>
        <w:br w:type="page"/>
      </w:r>
    </w:p>
    <w:p w:rsidR="00D87805" w:rsidRPr="0011032E" w:rsidRDefault="00C113FB" w:rsidP="00D87805">
      <w:pPr>
        <w:pStyle w:val="1"/>
        <w:spacing w:after="0" w:line="360" w:lineRule="auto"/>
        <w:ind w:left="0" w:right="922"/>
        <w:rPr>
          <w:lang w:val="uk-UA"/>
        </w:rPr>
      </w:pPr>
      <w:r w:rsidRPr="0011032E">
        <w:rPr>
          <w:lang w:val="uk-UA"/>
        </w:rPr>
        <w:lastRenderedPageBreak/>
        <w:t>РОЗДІЛ 3</w:t>
      </w:r>
    </w:p>
    <w:p w:rsidR="00967209" w:rsidRPr="0011032E" w:rsidRDefault="00C113FB" w:rsidP="00192226">
      <w:pPr>
        <w:pStyle w:val="1"/>
        <w:spacing w:after="0" w:line="360" w:lineRule="auto"/>
        <w:ind w:left="0" w:right="922"/>
        <w:rPr>
          <w:szCs w:val="28"/>
          <w:lang w:val="uk-UA"/>
        </w:rPr>
      </w:pPr>
      <w:r w:rsidRPr="0011032E">
        <w:rPr>
          <w:lang w:val="uk-UA"/>
        </w:rPr>
        <w:t xml:space="preserve">НАПРЯМИ </w:t>
      </w:r>
      <w:r w:rsidRPr="0011032E">
        <w:rPr>
          <w:szCs w:val="28"/>
          <w:lang w:val="uk-UA"/>
        </w:rPr>
        <w:t xml:space="preserve">УДОСКОНАЛЕННЯ ДЕРЖАВНОГО ФІНАНСОВОГО ЗАБЕЗПЕЧЕННЯ СОЦІАЛЬНИХ ГАРАНТІЙ В УКРАЇНІ </w:t>
      </w:r>
    </w:p>
    <w:p w:rsidR="00967209" w:rsidRPr="0011032E" w:rsidRDefault="00C113FB" w:rsidP="00192226">
      <w:pPr>
        <w:spacing w:after="0" w:line="360" w:lineRule="auto"/>
        <w:ind w:left="0" w:firstLine="0"/>
        <w:jc w:val="left"/>
        <w:rPr>
          <w:szCs w:val="28"/>
          <w:lang w:val="uk-UA"/>
        </w:rPr>
      </w:pPr>
      <w:r w:rsidRPr="0011032E">
        <w:rPr>
          <w:b/>
          <w:szCs w:val="28"/>
          <w:lang w:val="uk-UA"/>
        </w:rPr>
        <w:t xml:space="preserve">   </w:t>
      </w:r>
    </w:p>
    <w:p w:rsidR="007C6657" w:rsidRPr="0011032E" w:rsidRDefault="00C113FB" w:rsidP="00097D89">
      <w:pPr>
        <w:spacing w:after="0" w:line="360" w:lineRule="auto"/>
        <w:ind w:left="0" w:right="1" w:hanging="10"/>
        <w:jc w:val="left"/>
        <w:rPr>
          <w:b/>
          <w:bCs/>
          <w:color w:val="auto"/>
          <w:szCs w:val="28"/>
          <w:lang w:val="uk-UA" w:eastAsia="ru-RU"/>
        </w:rPr>
      </w:pPr>
      <w:r w:rsidRPr="0011032E">
        <w:rPr>
          <w:b/>
          <w:szCs w:val="28"/>
          <w:lang w:val="uk-UA"/>
        </w:rPr>
        <w:t xml:space="preserve"> </w:t>
      </w:r>
      <w:r w:rsidRPr="0011032E">
        <w:rPr>
          <w:b/>
          <w:szCs w:val="28"/>
          <w:lang w:val="uk-UA"/>
        </w:rPr>
        <w:tab/>
      </w:r>
      <w:bookmarkStart w:id="1" w:name="bookmark0"/>
      <w:r w:rsidR="00192226" w:rsidRPr="0011032E">
        <w:rPr>
          <w:b/>
          <w:szCs w:val="28"/>
          <w:lang w:val="uk-UA"/>
        </w:rPr>
        <w:t xml:space="preserve">3.1. </w:t>
      </w:r>
      <w:r w:rsidR="007C6657" w:rsidRPr="0011032E">
        <w:rPr>
          <w:b/>
          <w:bCs/>
          <w:color w:val="auto"/>
          <w:szCs w:val="28"/>
          <w:lang w:val="uk-UA" w:eastAsia="uk-UA"/>
        </w:rPr>
        <w:t>Альтернативні джерела фінансового забезпечення соціальних гарантій населення</w:t>
      </w:r>
      <w:bookmarkEnd w:id="1"/>
    </w:p>
    <w:p w:rsidR="007C6657" w:rsidRPr="0011032E" w:rsidRDefault="007C6657" w:rsidP="00097D89">
      <w:pPr>
        <w:spacing w:after="0" w:line="360" w:lineRule="auto"/>
        <w:ind w:left="20" w:right="1" w:firstLine="689"/>
        <w:rPr>
          <w:color w:val="auto"/>
          <w:szCs w:val="28"/>
          <w:lang w:val="uk-UA" w:eastAsia="ru-RU"/>
        </w:rPr>
      </w:pPr>
      <w:r w:rsidRPr="0011032E">
        <w:rPr>
          <w:color w:val="auto"/>
          <w:szCs w:val="28"/>
          <w:lang w:val="uk-UA" w:eastAsia="uk-UA"/>
        </w:rPr>
        <w:t xml:space="preserve"> Характерною ознакою цивілізованості тієї чи іншої країни є не лише ста</w:t>
      </w:r>
      <w:r w:rsidRPr="0011032E">
        <w:rPr>
          <w:color w:val="auto"/>
          <w:szCs w:val="28"/>
          <w:lang w:val="uk-UA" w:eastAsia="uk-UA"/>
        </w:rPr>
        <w:softHyphen/>
        <w:t>ле економічне зростання, а й покращення добро</w:t>
      </w:r>
      <w:r w:rsidRPr="0011032E">
        <w:rPr>
          <w:color w:val="auto"/>
          <w:szCs w:val="28"/>
          <w:lang w:val="uk-UA" w:eastAsia="uk-UA"/>
        </w:rPr>
        <w:softHyphen/>
        <w:t>буту громадян, що переважно взаємопов'язано. В умовах загострення економічної і соціальної ди</w:t>
      </w:r>
      <w:r w:rsidRPr="0011032E">
        <w:rPr>
          <w:color w:val="auto"/>
          <w:szCs w:val="28"/>
          <w:lang w:val="uk-UA" w:eastAsia="uk-UA"/>
        </w:rPr>
        <w:softHyphen/>
        <w:t>ференціації суспільство дедалі сильніше відчуває проблеми фінансового забезпечення соціальних гарантій населення. Скорочення соціальних ви</w:t>
      </w:r>
      <w:r w:rsidRPr="0011032E">
        <w:rPr>
          <w:color w:val="auto"/>
          <w:szCs w:val="28"/>
          <w:lang w:val="uk-UA" w:eastAsia="uk-UA"/>
        </w:rPr>
        <w:softHyphen/>
        <w:t>трат держави, перехід від зрівняльного надання соціальної допомоги до адресного, диференціація її розмірів і тривалості відповідно до стану сім'ї або людини, становлення системи соціальних послуг залежно від рівня та структури доходів і бюджет</w:t>
      </w:r>
      <w:r w:rsidRPr="0011032E">
        <w:rPr>
          <w:color w:val="auto"/>
          <w:szCs w:val="28"/>
          <w:lang w:val="uk-UA" w:eastAsia="uk-UA"/>
        </w:rPr>
        <w:softHyphen/>
        <w:t>них можливостей держави зачіпає інтереси біль</w:t>
      </w:r>
      <w:r w:rsidRPr="0011032E">
        <w:rPr>
          <w:color w:val="auto"/>
          <w:szCs w:val="28"/>
          <w:lang w:val="uk-UA" w:eastAsia="uk-UA"/>
        </w:rPr>
        <w:softHyphen/>
        <w:t>шості населення і суперечить усталеній систе</w:t>
      </w:r>
      <w:r w:rsidRPr="0011032E">
        <w:rPr>
          <w:color w:val="auto"/>
          <w:szCs w:val="28"/>
          <w:lang w:val="uk-UA" w:eastAsia="uk-UA"/>
        </w:rPr>
        <w:softHyphen/>
        <w:t>мі соціальних цінностей. Отже, сьогодні головним чинником прискорення соціальних реформ є не</w:t>
      </w:r>
      <w:r w:rsidRPr="0011032E">
        <w:rPr>
          <w:color w:val="auto"/>
          <w:szCs w:val="28"/>
          <w:lang w:val="uk-UA" w:eastAsia="uk-UA"/>
        </w:rPr>
        <w:softHyphen/>
        <w:t>задовільність системи соціальних гарантій і спроб їх збереження, а головне невідповідність фінансо</w:t>
      </w:r>
      <w:r w:rsidRPr="0011032E">
        <w:rPr>
          <w:color w:val="auto"/>
          <w:szCs w:val="28"/>
          <w:lang w:val="uk-UA" w:eastAsia="uk-UA"/>
        </w:rPr>
        <w:softHyphen/>
        <w:t>вим можливостям держави.</w:t>
      </w:r>
    </w:p>
    <w:p w:rsidR="007C6657" w:rsidRPr="0011032E" w:rsidRDefault="007C6657" w:rsidP="00097D89">
      <w:pPr>
        <w:tabs>
          <w:tab w:val="left" w:pos="8647"/>
        </w:tabs>
        <w:spacing w:after="0" w:line="360" w:lineRule="auto"/>
        <w:ind w:left="20" w:right="1" w:firstLine="689"/>
        <w:rPr>
          <w:color w:val="auto"/>
          <w:szCs w:val="28"/>
          <w:lang w:val="uk-UA" w:eastAsia="ru-RU"/>
        </w:rPr>
      </w:pPr>
      <w:r w:rsidRPr="0011032E">
        <w:rPr>
          <w:color w:val="auto"/>
          <w:szCs w:val="28"/>
          <w:lang w:val="uk-UA" w:eastAsia="uk-UA"/>
        </w:rPr>
        <w:t>Суттєві проблеми у бюджетному фінансуван</w:t>
      </w:r>
      <w:r w:rsidRPr="0011032E">
        <w:rPr>
          <w:color w:val="auto"/>
          <w:szCs w:val="28"/>
          <w:lang w:val="uk-UA" w:eastAsia="uk-UA"/>
        </w:rPr>
        <w:softHyphen/>
        <w:t>ні соціальних гарантій в Україні викликані як об'єктивними макроекономічними диспропор</w:t>
      </w:r>
      <w:r w:rsidRPr="0011032E">
        <w:rPr>
          <w:color w:val="auto"/>
          <w:szCs w:val="28"/>
          <w:lang w:val="uk-UA" w:eastAsia="uk-UA"/>
        </w:rPr>
        <w:softHyphen/>
        <w:t>ціями, успадкованими від минулої у реалізації самої соціальної політики держави. В умовах крайньої обмеженості бюджетних ре</w:t>
      </w:r>
      <w:r w:rsidRPr="0011032E">
        <w:rPr>
          <w:color w:val="auto"/>
          <w:szCs w:val="28"/>
          <w:lang w:val="uk-UA" w:eastAsia="uk-UA"/>
        </w:rPr>
        <w:softHyphen/>
        <w:t>сурсів, актуальним на сучасному етапі є розви</w:t>
      </w:r>
      <w:r w:rsidRPr="0011032E">
        <w:rPr>
          <w:color w:val="auto"/>
          <w:szCs w:val="28"/>
          <w:lang w:val="uk-UA" w:eastAsia="uk-UA"/>
        </w:rPr>
        <w:softHyphen/>
        <w:t>ток альтернативних джерел фінансового забез</w:t>
      </w:r>
      <w:r w:rsidRPr="0011032E">
        <w:rPr>
          <w:color w:val="auto"/>
          <w:szCs w:val="28"/>
          <w:lang w:val="uk-UA" w:eastAsia="uk-UA"/>
        </w:rPr>
        <w:softHyphen/>
        <w:t>печення соціальних гарантій населення.</w:t>
      </w:r>
    </w:p>
    <w:p w:rsidR="007C6657" w:rsidRPr="0011032E" w:rsidRDefault="007C6657" w:rsidP="00097D89">
      <w:pPr>
        <w:tabs>
          <w:tab w:val="left" w:pos="8647"/>
        </w:tabs>
        <w:spacing w:after="0" w:line="360" w:lineRule="auto"/>
        <w:ind w:left="20" w:right="1" w:firstLine="689"/>
        <w:rPr>
          <w:color w:val="auto"/>
          <w:szCs w:val="28"/>
          <w:lang w:val="uk-UA" w:eastAsia="uk-UA"/>
        </w:rPr>
      </w:pPr>
      <w:r w:rsidRPr="0011032E">
        <w:rPr>
          <w:color w:val="auto"/>
          <w:szCs w:val="28"/>
          <w:lang w:val="uk-UA" w:eastAsia="uk-UA"/>
        </w:rPr>
        <w:t>Як підтвер</w:t>
      </w:r>
      <w:r w:rsidRPr="0011032E">
        <w:rPr>
          <w:color w:val="auto"/>
          <w:szCs w:val="28"/>
          <w:lang w:val="uk-UA" w:eastAsia="uk-UA"/>
        </w:rPr>
        <w:softHyphen/>
        <w:t>джує світовий досвід, розвиток системи фінан</w:t>
      </w:r>
      <w:r w:rsidRPr="0011032E">
        <w:rPr>
          <w:color w:val="auto"/>
          <w:szCs w:val="28"/>
          <w:lang w:val="uk-UA" w:eastAsia="uk-UA"/>
        </w:rPr>
        <w:softHyphen/>
        <w:t>сового забезпечення соціальних гарантій по</w:t>
      </w:r>
      <w:r w:rsidRPr="0011032E">
        <w:rPr>
          <w:color w:val="auto"/>
          <w:szCs w:val="28"/>
          <w:lang w:val="uk-UA" w:eastAsia="uk-UA"/>
        </w:rPr>
        <w:softHyphen/>
        <w:t>винен здійснюватися фінансо</w:t>
      </w:r>
      <w:r w:rsidRPr="0011032E">
        <w:rPr>
          <w:color w:val="auto"/>
          <w:szCs w:val="28"/>
          <w:lang w:val="uk-UA" w:eastAsia="uk-UA"/>
        </w:rPr>
        <w:softHyphen/>
        <w:t>ві ресурси підприємств; спонсорство, меценат</w:t>
      </w:r>
      <w:r w:rsidRPr="0011032E">
        <w:rPr>
          <w:color w:val="auto"/>
          <w:szCs w:val="28"/>
          <w:lang w:val="uk-UA" w:eastAsia="uk-UA"/>
        </w:rPr>
        <w:softHyphen/>
        <w:t>ство, благодійництво; страхування; кредитуван</w:t>
      </w:r>
      <w:r w:rsidRPr="0011032E">
        <w:rPr>
          <w:color w:val="auto"/>
          <w:szCs w:val="28"/>
          <w:lang w:val="uk-UA" w:eastAsia="uk-UA"/>
        </w:rPr>
        <w:softHyphen/>
        <w:t>ня; плату за послуги.</w:t>
      </w:r>
    </w:p>
    <w:p w:rsidR="007C6657" w:rsidRPr="0011032E" w:rsidRDefault="007C6657" w:rsidP="00097D89">
      <w:pPr>
        <w:tabs>
          <w:tab w:val="left" w:pos="8647"/>
        </w:tabs>
        <w:spacing w:after="0" w:line="360" w:lineRule="auto"/>
        <w:ind w:left="20" w:right="1" w:firstLine="689"/>
        <w:rPr>
          <w:color w:val="auto"/>
          <w:szCs w:val="28"/>
          <w:lang w:val="uk-UA" w:eastAsia="ru-RU"/>
        </w:rPr>
      </w:pPr>
      <w:r w:rsidRPr="0011032E">
        <w:rPr>
          <w:color w:val="auto"/>
          <w:szCs w:val="28"/>
          <w:lang w:val="uk-UA" w:eastAsia="uk-UA"/>
        </w:rPr>
        <w:lastRenderedPageBreak/>
        <w:t>У демократичному суспільстві має відбуватися повноцінне партнерство держави та благодійних організацій, створюючи сприятливі умови для розкриття громадського потенціалу й спряму</w:t>
      </w:r>
      <w:r w:rsidRPr="0011032E">
        <w:rPr>
          <w:color w:val="auto"/>
          <w:szCs w:val="28"/>
          <w:lang w:val="uk-UA" w:eastAsia="uk-UA"/>
        </w:rPr>
        <w:softHyphen/>
        <w:t xml:space="preserve">вання соціальної активності. Так, у Західній </w:t>
      </w:r>
      <w:r w:rsidR="006F1979">
        <w:rPr>
          <w:color w:val="auto"/>
          <w:szCs w:val="28"/>
          <w:lang w:val="uk-UA" w:eastAsia="uk-UA"/>
        </w:rPr>
        <w:t>«</w:t>
      </w:r>
      <w:r w:rsidRPr="0011032E">
        <w:rPr>
          <w:color w:val="auto"/>
          <w:szCs w:val="28"/>
          <w:lang w:val="uk-UA" w:eastAsia="uk-UA"/>
        </w:rPr>
        <w:t>Єв</w:t>
      </w:r>
      <w:r w:rsidRPr="0011032E">
        <w:rPr>
          <w:color w:val="auto"/>
          <w:szCs w:val="28"/>
          <w:lang w:val="uk-UA" w:eastAsia="uk-UA"/>
        </w:rPr>
        <w:softHyphen/>
        <w:t>ропі та у США близько третини соціальних про</w:t>
      </w:r>
      <w:r w:rsidRPr="0011032E">
        <w:rPr>
          <w:color w:val="auto"/>
          <w:szCs w:val="28"/>
          <w:lang w:val="uk-UA" w:eastAsia="uk-UA"/>
        </w:rPr>
        <w:softHyphen/>
        <w:t>грам здійснюється цими установами. За різними даними, у США зареєстровано понад 65 тисяч фондів, у Європі їх кількість коливається від 80 до 100 тисяч. Виходячи з джерел фінансування і програм діяльності, вони поділяються на фонди громад, а також приватні, корпоративні й опера</w:t>
      </w:r>
      <w:r w:rsidRPr="0011032E">
        <w:rPr>
          <w:color w:val="auto"/>
          <w:szCs w:val="28"/>
          <w:lang w:val="uk-UA" w:eastAsia="uk-UA"/>
        </w:rPr>
        <w:softHyphen/>
        <w:t>ційні фонди</w:t>
      </w:r>
      <w:r w:rsidR="006F1979">
        <w:rPr>
          <w:color w:val="auto"/>
          <w:szCs w:val="28"/>
          <w:lang w:val="uk-UA" w:eastAsia="uk-UA"/>
        </w:rPr>
        <w:t>»</w:t>
      </w:r>
      <w:r w:rsidRPr="0011032E">
        <w:rPr>
          <w:color w:val="auto"/>
          <w:szCs w:val="28"/>
          <w:lang w:val="uk-UA" w:eastAsia="uk-UA"/>
        </w:rPr>
        <w:t xml:space="preserve"> [1, с.151-152].</w:t>
      </w:r>
    </w:p>
    <w:p w:rsidR="007C6657" w:rsidRPr="0011032E" w:rsidRDefault="007C6657" w:rsidP="00097D89">
      <w:pPr>
        <w:tabs>
          <w:tab w:val="left" w:pos="8647"/>
        </w:tabs>
        <w:spacing w:after="0" w:line="360" w:lineRule="auto"/>
        <w:ind w:left="20" w:right="1" w:firstLine="689"/>
        <w:rPr>
          <w:color w:val="auto"/>
          <w:szCs w:val="28"/>
          <w:lang w:val="uk-UA" w:eastAsia="ru-RU"/>
        </w:rPr>
      </w:pPr>
      <w:r w:rsidRPr="0011032E">
        <w:rPr>
          <w:color w:val="auto"/>
          <w:szCs w:val="28"/>
          <w:lang w:val="uk-UA" w:eastAsia="uk-UA"/>
        </w:rPr>
        <w:t xml:space="preserve">Найбільш </w:t>
      </w:r>
      <w:r w:rsidR="00E56726">
        <w:rPr>
          <w:color w:val="auto"/>
          <w:szCs w:val="28"/>
          <w:lang w:val="uk-UA" w:eastAsia="uk-UA"/>
        </w:rPr>
        <w:t>поліпшеною</w:t>
      </w:r>
      <w:r w:rsidRPr="0011032E">
        <w:rPr>
          <w:color w:val="auto"/>
          <w:szCs w:val="28"/>
          <w:lang w:val="uk-UA" w:eastAsia="uk-UA"/>
        </w:rPr>
        <w:t xml:space="preserve"> формою філантропії у сві</w:t>
      </w:r>
      <w:r w:rsidRPr="0011032E">
        <w:rPr>
          <w:color w:val="auto"/>
          <w:szCs w:val="28"/>
          <w:lang w:val="uk-UA" w:eastAsia="uk-UA"/>
        </w:rPr>
        <w:softHyphen/>
        <w:t xml:space="preserve">ті вважають </w:t>
      </w:r>
      <w:r w:rsidR="00E56726">
        <w:rPr>
          <w:color w:val="auto"/>
          <w:szCs w:val="28"/>
          <w:lang w:val="uk-UA" w:eastAsia="uk-UA"/>
        </w:rPr>
        <w:t>від</w:t>
      </w:r>
      <w:r w:rsidRPr="0011032E">
        <w:rPr>
          <w:color w:val="auto"/>
          <w:szCs w:val="28"/>
          <w:lang w:val="uk-UA" w:eastAsia="uk-UA"/>
        </w:rPr>
        <w:t xml:space="preserve"> діяльності фондів </w:t>
      </w:r>
      <w:r w:rsidR="00E56726">
        <w:rPr>
          <w:color w:val="auto"/>
          <w:szCs w:val="28"/>
          <w:lang w:val="uk-UA" w:eastAsia="uk-UA"/>
        </w:rPr>
        <w:t>населення</w:t>
      </w:r>
      <w:r w:rsidRPr="0011032E">
        <w:rPr>
          <w:color w:val="auto"/>
          <w:szCs w:val="28"/>
          <w:lang w:val="uk-UA" w:eastAsia="uk-UA"/>
        </w:rPr>
        <w:t xml:space="preserve">. </w:t>
      </w:r>
      <w:r w:rsidR="00E56726">
        <w:rPr>
          <w:color w:val="auto"/>
          <w:szCs w:val="28"/>
          <w:lang w:val="uk-UA" w:eastAsia="uk-UA"/>
        </w:rPr>
        <w:t>С</w:t>
      </w:r>
      <w:r w:rsidRPr="0011032E">
        <w:rPr>
          <w:color w:val="auto"/>
          <w:szCs w:val="28"/>
          <w:lang w:val="uk-UA" w:eastAsia="uk-UA"/>
        </w:rPr>
        <w:t>истема</w:t>
      </w:r>
      <w:r w:rsidR="00E56726">
        <w:rPr>
          <w:color w:val="auto"/>
          <w:szCs w:val="28"/>
          <w:lang w:val="uk-UA" w:eastAsia="uk-UA"/>
        </w:rPr>
        <w:t xml:space="preserve"> установ</w:t>
      </w:r>
      <w:r w:rsidRPr="0011032E">
        <w:rPr>
          <w:color w:val="auto"/>
          <w:szCs w:val="28"/>
          <w:lang w:val="uk-UA" w:eastAsia="uk-UA"/>
        </w:rPr>
        <w:t xml:space="preserve"> роботи забезпечує цим </w:t>
      </w:r>
      <w:r w:rsidR="00E56726">
        <w:rPr>
          <w:color w:val="auto"/>
          <w:szCs w:val="28"/>
          <w:lang w:val="uk-UA" w:eastAsia="uk-UA"/>
        </w:rPr>
        <w:t>видам</w:t>
      </w:r>
      <w:r w:rsidRPr="0011032E">
        <w:rPr>
          <w:color w:val="auto"/>
          <w:szCs w:val="28"/>
          <w:lang w:val="uk-UA" w:eastAsia="uk-UA"/>
        </w:rPr>
        <w:t xml:space="preserve"> практично довічне існування. До </w:t>
      </w:r>
      <w:r w:rsidR="00E56726">
        <w:rPr>
          <w:color w:val="auto"/>
          <w:szCs w:val="28"/>
          <w:lang w:val="uk-UA" w:eastAsia="uk-UA"/>
        </w:rPr>
        <w:t xml:space="preserve">фондів </w:t>
      </w:r>
      <w:r w:rsidRPr="0011032E">
        <w:rPr>
          <w:color w:val="auto"/>
          <w:szCs w:val="28"/>
          <w:lang w:val="uk-UA" w:eastAsia="uk-UA"/>
        </w:rPr>
        <w:t xml:space="preserve">надходять гроші, які члени громади </w:t>
      </w:r>
      <w:r w:rsidR="00E56726">
        <w:rPr>
          <w:color w:val="auto"/>
          <w:szCs w:val="28"/>
          <w:lang w:val="uk-UA" w:eastAsia="uk-UA"/>
        </w:rPr>
        <w:t>віддають</w:t>
      </w:r>
      <w:r w:rsidRPr="0011032E">
        <w:rPr>
          <w:color w:val="auto"/>
          <w:szCs w:val="28"/>
          <w:lang w:val="uk-UA" w:eastAsia="uk-UA"/>
        </w:rPr>
        <w:t xml:space="preserve"> на благодійну мету.</w:t>
      </w:r>
      <w:r w:rsidR="00E56726">
        <w:rPr>
          <w:color w:val="auto"/>
          <w:szCs w:val="28"/>
          <w:lang w:val="uk-UA" w:eastAsia="uk-UA"/>
        </w:rPr>
        <w:t xml:space="preserve"> Ф</w:t>
      </w:r>
      <w:r w:rsidRPr="0011032E">
        <w:rPr>
          <w:color w:val="auto"/>
          <w:szCs w:val="28"/>
          <w:lang w:val="uk-UA" w:eastAsia="uk-UA"/>
        </w:rPr>
        <w:t>онди цього ти</w:t>
      </w:r>
      <w:r w:rsidRPr="0011032E">
        <w:rPr>
          <w:color w:val="auto"/>
          <w:szCs w:val="28"/>
          <w:lang w:val="uk-UA" w:eastAsia="uk-UA"/>
        </w:rPr>
        <w:softHyphen/>
        <w:t xml:space="preserve">пу не реалізують самодостатніх Фонди громад, зазвичай, мають так званий ендаумент - недоторканий </w:t>
      </w:r>
      <w:r w:rsidR="00E56726">
        <w:rPr>
          <w:color w:val="auto"/>
          <w:szCs w:val="28"/>
          <w:lang w:val="uk-UA" w:eastAsia="uk-UA"/>
        </w:rPr>
        <w:t>фонд</w:t>
      </w:r>
      <w:r w:rsidRPr="0011032E">
        <w:rPr>
          <w:color w:val="auto"/>
          <w:szCs w:val="28"/>
          <w:lang w:val="uk-UA" w:eastAsia="uk-UA"/>
        </w:rPr>
        <w:t xml:space="preserve">, який не </w:t>
      </w:r>
      <w:r w:rsidR="00E56726">
        <w:rPr>
          <w:color w:val="auto"/>
          <w:szCs w:val="28"/>
          <w:lang w:val="uk-UA" w:eastAsia="uk-UA"/>
        </w:rPr>
        <w:t>виплачується</w:t>
      </w:r>
      <w:r w:rsidRPr="0011032E">
        <w:rPr>
          <w:color w:val="auto"/>
          <w:szCs w:val="28"/>
          <w:lang w:val="uk-UA" w:eastAsia="uk-UA"/>
        </w:rPr>
        <w:t xml:space="preserve"> на благодійні спра</w:t>
      </w:r>
      <w:r w:rsidRPr="0011032E">
        <w:rPr>
          <w:color w:val="auto"/>
          <w:szCs w:val="28"/>
          <w:lang w:val="uk-UA" w:eastAsia="uk-UA"/>
        </w:rPr>
        <w:softHyphen/>
        <w:t xml:space="preserve">ви, а інвестується. </w:t>
      </w:r>
      <w:r w:rsidR="00E56726">
        <w:rPr>
          <w:color w:val="auto"/>
          <w:szCs w:val="28"/>
          <w:lang w:val="uk-UA" w:eastAsia="uk-UA"/>
        </w:rPr>
        <w:t>Дохід</w:t>
      </w:r>
      <w:r w:rsidRPr="0011032E">
        <w:rPr>
          <w:color w:val="auto"/>
          <w:szCs w:val="28"/>
          <w:lang w:val="uk-UA" w:eastAsia="uk-UA"/>
        </w:rPr>
        <w:t xml:space="preserve"> від нього забезпечує </w:t>
      </w:r>
      <w:r w:rsidR="00E56726">
        <w:rPr>
          <w:color w:val="auto"/>
          <w:szCs w:val="28"/>
          <w:lang w:val="uk-UA" w:eastAsia="uk-UA"/>
        </w:rPr>
        <w:t>постійне</w:t>
      </w:r>
      <w:r w:rsidRPr="0011032E">
        <w:rPr>
          <w:color w:val="auto"/>
          <w:szCs w:val="28"/>
          <w:lang w:val="uk-UA" w:eastAsia="uk-UA"/>
        </w:rPr>
        <w:t xml:space="preserve"> поповнення коштів фонду.</w:t>
      </w:r>
    </w:p>
    <w:p w:rsidR="007C6657" w:rsidRPr="0011032E" w:rsidRDefault="007C6657" w:rsidP="00097D89">
      <w:pPr>
        <w:spacing w:after="0" w:line="360" w:lineRule="auto"/>
        <w:ind w:left="20" w:right="1" w:firstLine="689"/>
        <w:rPr>
          <w:color w:val="auto"/>
          <w:szCs w:val="28"/>
          <w:lang w:val="uk-UA" w:eastAsia="ru-RU"/>
        </w:rPr>
      </w:pPr>
      <w:r w:rsidRPr="0011032E">
        <w:rPr>
          <w:color w:val="auto"/>
          <w:szCs w:val="28"/>
          <w:lang w:val="uk-UA" w:eastAsia="uk-UA"/>
        </w:rPr>
        <w:t>Однією з країн, де благодійна робота з вразли</w:t>
      </w:r>
      <w:r w:rsidRPr="0011032E">
        <w:rPr>
          <w:color w:val="auto"/>
          <w:szCs w:val="28"/>
          <w:lang w:val="uk-UA" w:eastAsia="uk-UA"/>
        </w:rPr>
        <w:softHyphen/>
        <w:t>вими сім'ями досягнула високого рівня розвитку, а благодійництво має більш ніж столітню історію, є Велика Британія.</w:t>
      </w:r>
    </w:p>
    <w:p w:rsidR="007C6657" w:rsidRPr="0011032E" w:rsidRDefault="007C6657" w:rsidP="00097D89">
      <w:pPr>
        <w:spacing w:after="0" w:line="360" w:lineRule="auto"/>
        <w:ind w:left="20" w:right="1" w:firstLine="689"/>
        <w:rPr>
          <w:color w:val="auto"/>
          <w:szCs w:val="28"/>
          <w:lang w:val="uk-UA" w:eastAsia="ru-RU"/>
        </w:rPr>
      </w:pPr>
      <w:r w:rsidRPr="0011032E">
        <w:rPr>
          <w:color w:val="auto"/>
          <w:szCs w:val="28"/>
          <w:lang w:val="uk-UA" w:eastAsia="uk-UA"/>
        </w:rPr>
        <w:t>Важливо, що закріплена британським законо</w:t>
      </w:r>
      <w:r w:rsidRPr="0011032E">
        <w:rPr>
          <w:color w:val="auto"/>
          <w:szCs w:val="28"/>
          <w:lang w:val="uk-UA" w:eastAsia="uk-UA"/>
        </w:rPr>
        <w:softHyphen/>
        <w:t>давством основна роль місцевих органів влади у наданні послуг у соціальній сфері не означає мо</w:t>
      </w:r>
      <w:r w:rsidRPr="0011032E">
        <w:rPr>
          <w:color w:val="auto"/>
          <w:szCs w:val="28"/>
          <w:lang w:val="uk-UA" w:eastAsia="uk-UA"/>
        </w:rPr>
        <w:softHyphen/>
        <w:t>нополію цих органів. У багатьох випадках соціаль</w:t>
      </w:r>
      <w:r w:rsidRPr="0011032E">
        <w:rPr>
          <w:color w:val="auto"/>
          <w:szCs w:val="28"/>
          <w:lang w:val="uk-UA" w:eastAsia="uk-UA"/>
        </w:rPr>
        <w:softHyphen/>
        <w:t>ні заклади (агентства) волонтерського і приватного секторів володіють кращими ресурсами й досві</w:t>
      </w:r>
      <w:r w:rsidRPr="0011032E">
        <w:rPr>
          <w:color w:val="auto"/>
          <w:szCs w:val="28"/>
          <w:lang w:val="uk-UA" w:eastAsia="uk-UA"/>
        </w:rPr>
        <w:softHyphen/>
        <w:t>дом, і тоді муніципалітети повністю фінансують ді</w:t>
      </w:r>
      <w:r w:rsidRPr="0011032E">
        <w:rPr>
          <w:color w:val="auto"/>
          <w:szCs w:val="28"/>
          <w:lang w:val="uk-UA" w:eastAsia="uk-UA"/>
        </w:rPr>
        <w:softHyphen/>
        <w:t>яльність таких закладів з місцевого</w:t>
      </w:r>
      <w:r w:rsidR="001E25FA" w:rsidRPr="0011032E">
        <w:rPr>
          <w:color w:val="auto"/>
          <w:szCs w:val="28"/>
          <w:lang w:val="uk-UA" w:eastAsia="uk-UA"/>
        </w:rPr>
        <w:t xml:space="preserve"> б</w:t>
      </w:r>
      <w:r w:rsidRPr="0011032E">
        <w:rPr>
          <w:color w:val="auto"/>
          <w:szCs w:val="28"/>
          <w:lang w:val="uk-UA" w:eastAsia="uk-UA"/>
        </w:rPr>
        <w:t>юджету, тобто «купують» їх послуги для населення. Подібну мо</w:t>
      </w:r>
      <w:r w:rsidRPr="0011032E">
        <w:rPr>
          <w:color w:val="auto"/>
          <w:szCs w:val="28"/>
          <w:lang w:val="uk-UA" w:eastAsia="uk-UA"/>
        </w:rPr>
        <w:softHyphen/>
        <w:t>дель соціальних послуг варто розвивати і в Україні.</w:t>
      </w:r>
    </w:p>
    <w:p w:rsidR="007C6657" w:rsidRPr="0011032E" w:rsidRDefault="007C6657" w:rsidP="00097D89">
      <w:pPr>
        <w:spacing w:after="0" w:line="360" w:lineRule="auto"/>
        <w:ind w:left="20" w:right="1" w:firstLine="689"/>
        <w:rPr>
          <w:color w:val="auto"/>
          <w:szCs w:val="28"/>
          <w:lang w:val="uk-UA" w:eastAsia="ru-RU"/>
        </w:rPr>
      </w:pPr>
      <w:r w:rsidRPr="0011032E">
        <w:rPr>
          <w:color w:val="auto"/>
          <w:szCs w:val="28"/>
          <w:lang w:val="uk-UA" w:eastAsia="uk-UA"/>
        </w:rPr>
        <w:t>«Світовий рейтинг благодійності» подає інфор</w:t>
      </w:r>
      <w:r w:rsidRPr="0011032E">
        <w:rPr>
          <w:color w:val="auto"/>
          <w:szCs w:val="28"/>
          <w:lang w:val="uk-UA" w:eastAsia="uk-UA"/>
        </w:rPr>
        <w:softHyphen/>
        <w:t>мацію про стан благодійності у світі для організа</w:t>
      </w:r>
      <w:r w:rsidRPr="0011032E">
        <w:rPr>
          <w:color w:val="auto"/>
          <w:szCs w:val="28"/>
          <w:lang w:val="uk-UA" w:eastAsia="uk-UA"/>
        </w:rPr>
        <w:softHyphen/>
        <w:t>цій та приватних осіб, які заінтересовані у розви</w:t>
      </w:r>
      <w:r w:rsidRPr="0011032E">
        <w:rPr>
          <w:color w:val="auto"/>
          <w:szCs w:val="28"/>
          <w:lang w:val="uk-UA" w:eastAsia="uk-UA"/>
        </w:rPr>
        <w:softHyphen/>
        <w:t>тку громадянського суспільства.</w:t>
      </w:r>
    </w:p>
    <w:p w:rsidR="007C6657" w:rsidRPr="0011032E" w:rsidRDefault="007C6657" w:rsidP="00097D89">
      <w:pPr>
        <w:spacing w:after="0" w:line="360" w:lineRule="auto"/>
        <w:ind w:left="20" w:right="1" w:firstLine="689"/>
        <w:rPr>
          <w:color w:val="auto"/>
          <w:szCs w:val="28"/>
          <w:lang w:val="uk-UA" w:eastAsia="ru-RU"/>
        </w:rPr>
      </w:pPr>
      <w:r w:rsidRPr="0011032E">
        <w:rPr>
          <w:color w:val="auto"/>
          <w:szCs w:val="28"/>
          <w:lang w:val="uk-UA" w:eastAsia="uk-UA"/>
        </w:rPr>
        <w:t>Отже, в рейтингу благодійності Україна - на 106 місці (зі 140), опустившись з минулорічно</w:t>
      </w:r>
      <w:r w:rsidRPr="0011032E">
        <w:rPr>
          <w:color w:val="auto"/>
          <w:szCs w:val="28"/>
          <w:lang w:val="uk-UA" w:eastAsia="uk-UA"/>
        </w:rPr>
        <w:softHyphen/>
        <w:t xml:space="preserve">го 89 на 17 позицій. Такі дані містить Світовий </w:t>
      </w:r>
      <w:r w:rsidRPr="0011032E">
        <w:rPr>
          <w:color w:val="auto"/>
          <w:szCs w:val="28"/>
          <w:lang w:val="uk-UA" w:eastAsia="uk-UA"/>
        </w:rPr>
        <w:lastRenderedPageBreak/>
        <w:t>рейтинг благодійності - 2016, який щороку ви</w:t>
      </w:r>
      <w:r w:rsidRPr="0011032E">
        <w:rPr>
          <w:color w:val="auto"/>
          <w:szCs w:val="28"/>
          <w:lang w:val="uk-UA" w:eastAsia="uk-UA"/>
        </w:rPr>
        <w:softHyphen/>
        <w:t xml:space="preserve">дає британський фонд </w:t>
      </w:r>
      <w:r w:rsidRPr="0011032E">
        <w:rPr>
          <w:color w:val="auto"/>
          <w:szCs w:val="28"/>
          <w:lang w:val="uk-UA"/>
        </w:rPr>
        <w:t xml:space="preserve">Charities Aid Foundation. </w:t>
      </w:r>
      <w:r w:rsidRPr="0011032E">
        <w:rPr>
          <w:color w:val="auto"/>
          <w:szCs w:val="28"/>
          <w:lang w:val="uk-UA" w:eastAsia="uk-UA"/>
        </w:rPr>
        <w:t>Опитування рейтингу проводилося у 201 5 році у 145 країнах світу</w:t>
      </w:r>
      <w:r w:rsidR="002D10FA">
        <w:rPr>
          <w:color w:val="auto"/>
          <w:szCs w:val="28"/>
          <w:lang w:val="uk-UA" w:eastAsia="uk-UA"/>
        </w:rPr>
        <w:t>»</w:t>
      </w:r>
      <w:r w:rsidRPr="0011032E">
        <w:rPr>
          <w:color w:val="auto"/>
          <w:szCs w:val="28"/>
          <w:lang w:val="uk-UA" w:eastAsia="uk-UA"/>
        </w:rPr>
        <w:t xml:space="preserve"> [2].</w:t>
      </w:r>
    </w:p>
    <w:p w:rsidR="007C6657" w:rsidRPr="0011032E" w:rsidRDefault="007C6657" w:rsidP="00097D89">
      <w:pPr>
        <w:spacing w:after="0" w:line="360" w:lineRule="auto"/>
        <w:ind w:left="20" w:right="1" w:firstLine="689"/>
        <w:rPr>
          <w:color w:val="auto"/>
          <w:szCs w:val="28"/>
          <w:lang w:val="uk-UA" w:eastAsia="uk-UA"/>
        </w:rPr>
      </w:pPr>
      <w:r w:rsidRPr="0011032E">
        <w:rPr>
          <w:color w:val="auto"/>
          <w:szCs w:val="28"/>
          <w:lang w:val="uk-UA" w:eastAsia="uk-UA"/>
        </w:rPr>
        <w:t xml:space="preserve">В 2015 році українці </w:t>
      </w:r>
      <w:r w:rsidR="002D10FA">
        <w:rPr>
          <w:color w:val="auto"/>
          <w:szCs w:val="28"/>
          <w:lang w:val="uk-UA" w:eastAsia="uk-UA"/>
        </w:rPr>
        <w:t>надавали</w:t>
      </w:r>
      <w:r w:rsidRPr="0011032E">
        <w:rPr>
          <w:color w:val="auto"/>
          <w:szCs w:val="28"/>
          <w:lang w:val="uk-UA" w:eastAsia="uk-UA"/>
        </w:rPr>
        <w:t xml:space="preserve"> менше гро</w:t>
      </w:r>
      <w:r w:rsidRPr="0011032E">
        <w:rPr>
          <w:color w:val="auto"/>
          <w:szCs w:val="28"/>
          <w:lang w:val="uk-UA" w:eastAsia="uk-UA"/>
        </w:rPr>
        <w:softHyphen/>
        <w:t>шей, тобто, в країні збільши</w:t>
      </w:r>
      <w:r w:rsidRPr="0011032E">
        <w:rPr>
          <w:color w:val="auto"/>
          <w:szCs w:val="28"/>
          <w:lang w:val="uk-UA" w:eastAsia="uk-UA"/>
        </w:rPr>
        <w:softHyphen/>
        <w:t xml:space="preserve">лося </w:t>
      </w:r>
      <w:r w:rsidR="005E6562">
        <w:rPr>
          <w:color w:val="auto"/>
          <w:szCs w:val="28"/>
          <w:lang w:val="uk-UA" w:eastAsia="uk-UA"/>
        </w:rPr>
        <w:t>кількість</w:t>
      </w:r>
      <w:r w:rsidRPr="0011032E">
        <w:rPr>
          <w:color w:val="auto"/>
          <w:szCs w:val="28"/>
          <w:lang w:val="uk-UA" w:eastAsia="uk-UA"/>
        </w:rPr>
        <w:t xml:space="preserve"> волонтерів. Також </w:t>
      </w:r>
      <w:r w:rsidR="005E6562">
        <w:rPr>
          <w:color w:val="auto"/>
          <w:szCs w:val="28"/>
          <w:lang w:val="uk-UA" w:eastAsia="uk-UA"/>
        </w:rPr>
        <w:t>громадяни</w:t>
      </w:r>
      <w:r w:rsidRPr="0011032E">
        <w:rPr>
          <w:color w:val="auto"/>
          <w:szCs w:val="28"/>
          <w:lang w:val="uk-UA" w:eastAsia="uk-UA"/>
        </w:rPr>
        <w:t xml:space="preserve"> почали більш допомагати незнайомцям. Середня сума </w:t>
      </w:r>
      <w:r w:rsidR="005E6562">
        <w:rPr>
          <w:color w:val="auto"/>
          <w:szCs w:val="28"/>
          <w:lang w:val="uk-UA" w:eastAsia="uk-UA"/>
        </w:rPr>
        <w:t>виплат</w:t>
      </w:r>
      <w:r w:rsidRPr="0011032E">
        <w:rPr>
          <w:color w:val="auto"/>
          <w:szCs w:val="28"/>
          <w:lang w:val="uk-UA" w:eastAsia="uk-UA"/>
        </w:rPr>
        <w:t xml:space="preserve"> в 201 </w:t>
      </w:r>
      <w:r w:rsidR="005E6562">
        <w:rPr>
          <w:color w:val="auto"/>
          <w:szCs w:val="28"/>
          <w:lang w:val="uk-UA" w:eastAsia="uk-UA"/>
        </w:rPr>
        <w:t>6</w:t>
      </w:r>
      <w:r w:rsidRPr="0011032E">
        <w:rPr>
          <w:color w:val="auto"/>
          <w:szCs w:val="28"/>
          <w:lang w:val="uk-UA" w:eastAsia="uk-UA"/>
        </w:rPr>
        <w:t xml:space="preserve"> році склала </w:t>
      </w:r>
      <w:r w:rsidR="005E6562">
        <w:rPr>
          <w:color w:val="auto"/>
          <w:szCs w:val="28"/>
          <w:lang w:val="uk-UA" w:eastAsia="uk-UA"/>
        </w:rPr>
        <w:t>4</w:t>
      </w:r>
      <w:r w:rsidRPr="0011032E">
        <w:rPr>
          <w:color w:val="auto"/>
          <w:szCs w:val="28"/>
          <w:lang w:val="uk-UA" w:eastAsia="uk-UA"/>
        </w:rPr>
        <w:t>00 гри</w:t>
      </w:r>
      <w:r w:rsidRPr="0011032E">
        <w:rPr>
          <w:color w:val="auto"/>
          <w:szCs w:val="28"/>
          <w:lang w:val="uk-UA" w:eastAsia="uk-UA"/>
        </w:rPr>
        <w:softHyphen/>
        <w:t xml:space="preserve">вень. </w:t>
      </w:r>
      <w:r w:rsidR="008D4994">
        <w:rPr>
          <w:color w:val="auto"/>
          <w:szCs w:val="28"/>
          <w:lang w:val="uk-UA" w:eastAsia="uk-UA"/>
        </w:rPr>
        <w:t xml:space="preserve">Звичайно </w:t>
      </w:r>
      <w:r w:rsidRPr="0011032E">
        <w:rPr>
          <w:color w:val="auto"/>
          <w:szCs w:val="28"/>
          <w:lang w:val="uk-UA" w:eastAsia="uk-UA"/>
        </w:rPr>
        <w:t xml:space="preserve">гроші дають ті, кого не </w:t>
      </w:r>
      <w:r w:rsidR="008D4994">
        <w:rPr>
          <w:color w:val="auto"/>
          <w:szCs w:val="28"/>
          <w:lang w:val="uk-UA" w:eastAsia="uk-UA"/>
        </w:rPr>
        <w:t>вважаєш</w:t>
      </w:r>
      <w:r w:rsidRPr="0011032E">
        <w:rPr>
          <w:color w:val="auto"/>
          <w:szCs w:val="28"/>
          <w:lang w:val="uk-UA" w:eastAsia="uk-UA"/>
        </w:rPr>
        <w:t xml:space="preserve"> заможними. Іноді </w:t>
      </w:r>
      <w:r w:rsidR="001C4760">
        <w:rPr>
          <w:color w:val="auto"/>
          <w:szCs w:val="28"/>
          <w:lang w:val="uk-UA" w:eastAsia="uk-UA"/>
        </w:rPr>
        <w:t xml:space="preserve">меценати </w:t>
      </w:r>
      <w:r w:rsidRPr="0011032E">
        <w:rPr>
          <w:color w:val="auto"/>
          <w:szCs w:val="28"/>
          <w:lang w:val="uk-UA" w:eastAsia="uk-UA"/>
        </w:rPr>
        <w:t xml:space="preserve"> й самі потребують підтримки </w:t>
      </w:r>
      <w:r w:rsidR="001C4760">
        <w:rPr>
          <w:color w:val="auto"/>
          <w:szCs w:val="28"/>
          <w:lang w:val="uk-UA" w:eastAsia="uk-UA"/>
        </w:rPr>
        <w:t xml:space="preserve">–це </w:t>
      </w:r>
      <w:r w:rsidRPr="0011032E">
        <w:rPr>
          <w:color w:val="auto"/>
          <w:szCs w:val="28"/>
          <w:lang w:val="uk-UA" w:eastAsia="uk-UA"/>
        </w:rPr>
        <w:t xml:space="preserve"> пенсіонери, </w:t>
      </w:r>
      <w:r w:rsidR="001C4760">
        <w:rPr>
          <w:color w:val="auto"/>
          <w:szCs w:val="28"/>
          <w:lang w:val="uk-UA" w:eastAsia="uk-UA"/>
        </w:rPr>
        <w:t xml:space="preserve">громадяни які працюють у </w:t>
      </w:r>
      <w:r w:rsidRPr="0011032E">
        <w:rPr>
          <w:color w:val="auto"/>
          <w:szCs w:val="28"/>
          <w:lang w:val="uk-UA" w:eastAsia="uk-UA"/>
        </w:rPr>
        <w:t xml:space="preserve"> бюджетн</w:t>
      </w:r>
      <w:r w:rsidR="001C4760">
        <w:rPr>
          <w:color w:val="auto"/>
          <w:szCs w:val="28"/>
          <w:lang w:val="uk-UA" w:eastAsia="uk-UA"/>
        </w:rPr>
        <w:t>ій</w:t>
      </w:r>
      <w:r w:rsidRPr="0011032E">
        <w:rPr>
          <w:color w:val="auto"/>
          <w:szCs w:val="28"/>
          <w:lang w:val="uk-UA" w:eastAsia="uk-UA"/>
        </w:rPr>
        <w:t xml:space="preserve"> сфери. </w:t>
      </w:r>
      <w:r w:rsidR="001C4760">
        <w:rPr>
          <w:color w:val="auto"/>
          <w:szCs w:val="28"/>
          <w:lang w:val="uk-UA" w:eastAsia="uk-UA"/>
        </w:rPr>
        <w:t xml:space="preserve">Суспільство </w:t>
      </w:r>
      <w:r w:rsidRPr="0011032E">
        <w:rPr>
          <w:color w:val="auto"/>
          <w:szCs w:val="28"/>
          <w:lang w:val="uk-UA" w:eastAsia="uk-UA"/>
        </w:rPr>
        <w:t xml:space="preserve"> зменшил</w:t>
      </w:r>
      <w:r w:rsidR="001C4760">
        <w:rPr>
          <w:color w:val="auto"/>
          <w:szCs w:val="28"/>
          <w:lang w:val="uk-UA" w:eastAsia="uk-UA"/>
        </w:rPr>
        <w:t>о</w:t>
      </w:r>
      <w:r w:rsidRPr="0011032E">
        <w:rPr>
          <w:color w:val="auto"/>
          <w:szCs w:val="28"/>
          <w:lang w:val="uk-UA" w:eastAsia="uk-UA"/>
        </w:rPr>
        <w:t xml:space="preserve"> пожерт</w:t>
      </w:r>
      <w:r w:rsidRPr="0011032E">
        <w:rPr>
          <w:color w:val="auto"/>
          <w:szCs w:val="28"/>
          <w:lang w:val="uk-UA" w:eastAsia="uk-UA"/>
        </w:rPr>
        <w:softHyphen/>
        <w:t xml:space="preserve">ви для військових в зоні АТО, </w:t>
      </w:r>
      <w:r w:rsidR="001C4760">
        <w:rPr>
          <w:color w:val="auto"/>
          <w:szCs w:val="28"/>
          <w:lang w:val="uk-UA" w:eastAsia="uk-UA"/>
        </w:rPr>
        <w:t xml:space="preserve">але </w:t>
      </w:r>
      <w:r w:rsidRPr="0011032E">
        <w:rPr>
          <w:color w:val="auto"/>
          <w:szCs w:val="28"/>
          <w:lang w:val="uk-UA" w:eastAsia="uk-UA"/>
        </w:rPr>
        <w:t>збільши</w:t>
      </w:r>
      <w:r w:rsidRPr="0011032E">
        <w:rPr>
          <w:color w:val="auto"/>
          <w:szCs w:val="28"/>
          <w:lang w:val="uk-UA" w:eastAsia="uk-UA"/>
        </w:rPr>
        <w:softHyphen/>
        <w:t xml:space="preserve">ли </w:t>
      </w:r>
      <w:r w:rsidR="001C4760">
        <w:rPr>
          <w:color w:val="auto"/>
          <w:szCs w:val="28"/>
          <w:lang w:val="uk-UA" w:eastAsia="uk-UA"/>
        </w:rPr>
        <w:t>виплати</w:t>
      </w:r>
      <w:r w:rsidRPr="0011032E">
        <w:rPr>
          <w:color w:val="auto"/>
          <w:szCs w:val="28"/>
          <w:lang w:val="uk-UA" w:eastAsia="uk-UA"/>
        </w:rPr>
        <w:t xml:space="preserve"> хворим дітям та пораненим бійцям. </w:t>
      </w:r>
    </w:p>
    <w:p w:rsidR="007C6657" w:rsidRPr="0011032E" w:rsidRDefault="001C4760" w:rsidP="00097D89">
      <w:pPr>
        <w:spacing w:after="0" w:line="360" w:lineRule="auto"/>
        <w:ind w:left="20" w:right="1" w:firstLine="689"/>
        <w:rPr>
          <w:color w:val="auto"/>
          <w:szCs w:val="28"/>
          <w:lang w:val="uk-UA" w:eastAsia="ru-RU"/>
        </w:rPr>
      </w:pPr>
      <w:r>
        <w:rPr>
          <w:color w:val="auto"/>
          <w:szCs w:val="28"/>
          <w:lang w:val="uk-UA" w:eastAsia="uk-UA"/>
        </w:rPr>
        <w:t>«</w:t>
      </w:r>
      <w:r w:rsidR="007C6657" w:rsidRPr="0011032E">
        <w:rPr>
          <w:color w:val="auto"/>
          <w:szCs w:val="28"/>
          <w:lang w:val="uk-UA" w:eastAsia="uk-UA"/>
        </w:rPr>
        <w:t>На першому місці у Світовому рейтингу бла</w:t>
      </w:r>
      <w:r w:rsidR="007C6657" w:rsidRPr="0011032E">
        <w:rPr>
          <w:color w:val="auto"/>
          <w:szCs w:val="28"/>
          <w:lang w:val="uk-UA" w:eastAsia="uk-UA"/>
        </w:rPr>
        <w:softHyphen/>
        <w:t>годійності - 2016 знаходиться Мьянма, друге- третє ділять США і Австралія, за ними йде Нова Зеландія. Донедавна лідерами з фінансуван</w:t>
      </w:r>
      <w:r w:rsidR="007C6657" w:rsidRPr="0011032E">
        <w:rPr>
          <w:color w:val="auto"/>
          <w:szCs w:val="28"/>
          <w:lang w:val="uk-UA" w:eastAsia="uk-UA"/>
        </w:rPr>
        <w:softHyphen/>
        <w:t>ня благодійних програм у світі вважалися США. Впродовж останніх десяти років американські фонди щорічно витрачали на свої благодійнні проекти й ініціативи в середньому 30 млрд. дол. Найщедрішими в Європі є британці. Найменш схильні до благодійництва китайці</w:t>
      </w:r>
      <w:r>
        <w:rPr>
          <w:color w:val="auto"/>
          <w:szCs w:val="28"/>
          <w:lang w:val="uk-UA" w:eastAsia="uk-UA"/>
        </w:rPr>
        <w:t>»</w:t>
      </w:r>
      <w:r w:rsidR="007C6657" w:rsidRPr="0011032E">
        <w:rPr>
          <w:color w:val="auto"/>
          <w:szCs w:val="28"/>
          <w:lang w:val="uk-UA" w:eastAsia="uk-UA"/>
        </w:rPr>
        <w:t xml:space="preserve"> [2].</w:t>
      </w:r>
    </w:p>
    <w:p w:rsidR="007C6657" w:rsidRPr="0011032E" w:rsidRDefault="007C6657" w:rsidP="00097D89">
      <w:pPr>
        <w:spacing w:after="0" w:line="360" w:lineRule="auto"/>
        <w:ind w:left="20" w:right="1" w:firstLine="689"/>
        <w:rPr>
          <w:color w:val="auto"/>
          <w:szCs w:val="28"/>
          <w:lang w:val="uk-UA" w:eastAsia="ru-RU"/>
        </w:rPr>
      </w:pPr>
      <w:r w:rsidRPr="0011032E">
        <w:rPr>
          <w:color w:val="auto"/>
          <w:szCs w:val="28"/>
          <w:lang w:val="uk-UA" w:eastAsia="uk-UA"/>
        </w:rPr>
        <w:t>Основними труднощами доброчинної діяльнос</w:t>
      </w:r>
      <w:r w:rsidRPr="0011032E">
        <w:rPr>
          <w:color w:val="auto"/>
          <w:szCs w:val="28"/>
          <w:lang w:val="uk-UA" w:eastAsia="uk-UA"/>
        </w:rPr>
        <w:softHyphen/>
        <w:t>ті в Україні залишаються: недосконале законо</w:t>
      </w:r>
      <w:r w:rsidRPr="0011032E">
        <w:rPr>
          <w:color w:val="auto"/>
          <w:szCs w:val="28"/>
          <w:lang w:val="uk-UA" w:eastAsia="uk-UA"/>
        </w:rPr>
        <w:softHyphen/>
        <w:t xml:space="preserve">давство; брак </w:t>
      </w:r>
      <w:r w:rsidR="001C4760">
        <w:rPr>
          <w:color w:val="auto"/>
          <w:szCs w:val="28"/>
          <w:lang w:val="uk-UA" w:eastAsia="uk-UA"/>
        </w:rPr>
        <w:t>норм</w:t>
      </w:r>
      <w:r w:rsidRPr="0011032E">
        <w:rPr>
          <w:color w:val="auto"/>
          <w:szCs w:val="28"/>
          <w:lang w:val="uk-UA" w:eastAsia="uk-UA"/>
        </w:rPr>
        <w:t xml:space="preserve"> для здійснення благо</w:t>
      </w:r>
      <w:r w:rsidRPr="0011032E">
        <w:rPr>
          <w:color w:val="auto"/>
          <w:szCs w:val="28"/>
          <w:lang w:val="uk-UA" w:eastAsia="uk-UA"/>
        </w:rPr>
        <w:softHyphen/>
        <w:t xml:space="preserve">дійної діяльності; брак </w:t>
      </w:r>
      <w:r w:rsidR="001C4760">
        <w:rPr>
          <w:color w:val="auto"/>
          <w:szCs w:val="28"/>
          <w:lang w:val="uk-UA" w:eastAsia="uk-UA"/>
        </w:rPr>
        <w:t>заохочувальних</w:t>
      </w:r>
      <w:r w:rsidRPr="0011032E">
        <w:rPr>
          <w:color w:val="auto"/>
          <w:szCs w:val="28"/>
          <w:lang w:val="uk-UA" w:eastAsia="uk-UA"/>
        </w:rPr>
        <w:t xml:space="preserve"> стимулів для благодійників; обмежені матеріаль</w:t>
      </w:r>
      <w:r w:rsidRPr="0011032E">
        <w:rPr>
          <w:color w:val="auto"/>
          <w:szCs w:val="28"/>
          <w:lang w:val="uk-UA" w:eastAsia="uk-UA"/>
        </w:rPr>
        <w:softHyphen/>
        <w:t xml:space="preserve">ні </w:t>
      </w:r>
      <w:r w:rsidR="001C4760">
        <w:rPr>
          <w:color w:val="auto"/>
          <w:szCs w:val="28"/>
          <w:lang w:val="uk-UA" w:eastAsia="uk-UA"/>
        </w:rPr>
        <w:t>фонди</w:t>
      </w:r>
      <w:r w:rsidRPr="0011032E">
        <w:rPr>
          <w:color w:val="auto"/>
          <w:szCs w:val="28"/>
          <w:lang w:val="uk-UA" w:eastAsia="uk-UA"/>
        </w:rPr>
        <w:t xml:space="preserve"> для підтримки </w:t>
      </w:r>
      <w:r w:rsidR="001C4760">
        <w:rPr>
          <w:color w:val="auto"/>
          <w:szCs w:val="28"/>
          <w:lang w:val="uk-UA" w:eastAsia="uk-UA"/>
        </w:rPr>
        <w:t>сучасної</w:t>
      </w:r>
      <w:r w:rsidRPr="0011032E">
        <w:rPr>
          <w:color w:val="auto"/>
          <w:szCs w:val="28"/>
          <w:lang w:val="uk-UA" w:eastAsia="uk-UA"/>
        </w:rPr>
        <w:t xml:space="preserve"> діяльності організацій; </w:t>
      </w:r>
      <w:r w:rsidR="001C4760">
        <w:rPr>
          <w:color w:val="auto"/>
          <w:szCs w:val="28"/>
          <w:lang w:val="uk-UA" w:eastAsia="uk-UA"/>
        </w:rPr>
        <w:t xml:space="preserve">недовіра </w:t>
      </w:r>
      <w:r w:rsidRPr="0011032E">
        <w:rPr>
          <w:color w:val="auto"/>
          <w:szCs w:val="28"/>
          <w:lang w:val="uk-UA" w:eastAsia="uk-UA"/>
        </w:rPr>
        <w:t xml:space="preserve"> громадськос</w:t>
      </w:r>
      <w:r w:rsidRPr="0011032E">
        <w:rPr>
          <w:color w:val="auto"/>
          <w:szCs w:val="28"/>
          <w:lang w:val="uk-UA" w:eastAsia="uk-UA"/>
        </w:rPr>
        <w:softHyphen/>
        <w:t xml:space="preserve">ті до благодійництва; відсутність </w:t>
      </w:r>
      <w:r w:rsidR="001C4760">
        <w:rPr>
          <w:color w:val="auto"/>
          <w:szCs w:val="28"/>
          <w:lang w:val="uk-UA" w:eastAsia="uk-UA"/>
        </w:rPr>
        <w:t>високо</w:t>
      </w:r>
      <w:r w:rsidRPr="0011032E">
        <w:rPr>
          <w:color w:val="auto"/>
          <w:szCs w:val="28"/>
          <w:lang w:val="uk-UA" w:eastAsia="uk-UA"/>
        </w:rPr>
        <w:t>кваліфікованих фахівців благодійної справи.</w:t>
      </w:r>
    </w:p>
    <w:p w:rsidR="007C6657" w:rsidRPr="0011032E" w:rsidRDefault="007C6657" w:rsidP="00097D89">
      <w:pPr>
        <w:spacing w:after="0" w:line="360" w:lineRule="auto"/>
        <w:ind w:left="20" w:right="1" w:firstLine="689"/>
        <w:rPr>
          <w:color w:val="auto"/>
          <w:szCs w:val="28"/>
          <w:lang w:val="uk-UA" w:eastAsia="ru-RU"/>
        </w:rPr>
      </w:pPr>
      <w:r w:rsidRPr="0011032E">
        <w:rPr>
          <w:color w:val="auto"/>
          <w:szCs w:val="28"/>
          <w:lang w:val="uk-UA" w:eastAsia="uk-UA"/>
        </w:rPr>
        <w:t>З метою подальшого забезпечення ефектив</w:t>
      </w:r>
      <w:r w:rsidRPr="0011032E">
        <w:rPr>
          <w:color w:val="auto"/>
          <w:szCs w:val="28"/>
          <w:lang w:val="uk-UA" w:eastAsia="uk-UA"/>
        </w:rPr>
        <w:softHyphen/>
        <w:t>ності, відповідальності і прозорості діяльності ві</w:t>
      </w:r>
      <w:r w:rsidRPr="0011032E">
        <w:rPr>
          <w:color w:val="auto"/>
          <w:szCs w:val="28"/>
          <w:lang w:val="uk-UA" w:eastAsia="uk-UA"/>
        </w:rPr>
        <w:softHyphen/>
        <w:t>тчизняних благодійних фондів та організацій, а також для підтримки процесу розвитку благодій</w:t>
      </w:r>
      <w:r w:rsidRPr="0011032E">
        <w:rPr>
          <w:color w:val="auto"/>
          <w:szCs w:val="28"/>
          <w:lang w:val="uk-UA" w:eastAsia="uk-UA"/>
        </w:rPr>
        <w:softHyphen/>
        <w:t>ності в Україні необхідно виконати низку пріори</w:t>
      </w:r>
      <w:r w:rsidRPr="0011032E">
        <w:rPr>
          <w:color w:val="auto"/>
          <w:szCs w:val="28"/>
          <w:lang w:val="uk-UA" w:eastAsia="uk-UA"/>
        </w:rPr>
        <w:softHyphen/>
        <w:t>тетних завдань, а саме [1, с.177-178]:</w:t>
      </w:r>
    </w:p>
    <w:p w:rsidR="007C6657" w:rsidRPr="0011032E" w:rsidRDefault="007C6657" w:rsidP="00097D89">
      <w:pPr>
        <w:pStyle w:val="af2"/>
        <w:numPr>
          <w:ilvl w:val="0"/>
          <w:numId w:val="19"/>
        </w:numPr>
        <w:tabs>
          <w:tab w:val="left" w:pos="394"/>
        </w:tabs>
        <w:spacing w:after="0" w:line="360" w:lineRule="auto"/>
        <w:ind w:left="0" w:right="1" w:firstLine="851"/>
        <w:rPr>
          <w:color w:val="auto"/>
          <w:szCs w:val="28"/>
          <w:lang w:val="uk-UA" w:eastAsia="ru-RU"/>
        </w:rPr>
      </w:pPr>
      <w:r w:rsidRPr="0011032E">
        <w:rPr>
          <w:color w:val="auto"/>
          <w:szCs w:val="28"/>
          <w:lang w:val="uk-UA" w:eastAsia="uk-UA"/>
        </w:rPr>
        <w:t>вдосконалити вітчизняну законодавчу базу в сфері</w:t>
      </w:r>
      <w:r w:rsidR="00097D89" w:rsidRPr="0011032E">
        <w:rPr>
          <w:color w:val="auto"/>
          <w:szCs w:val="28"/>
          <w:lang w:val="uk-UA" w:eastAsia="uk-UA"/>
        </w:rPr>
        <w:t xml:space="preserve"> </w:t>
      </w:r>
      <w:r w:rsidRPr="0011032E">
        <w:rPr>
          <w:color w:val="auto"/>
          <w:szCs w:val="28"/>
          <w:lang w:val="uk-UA" w:eastAsia="uk-UA"/>
        </w:rPr>
        <w:t>благодійництва з врахуванням міжнарод</w:t>
      </w:r>
      <w:r w:rsidRPr="0011032E">
        <w:rPr>
          <w:color w:val="auto"/>
          <w:szCs w:val="28"/>
          <w:lang w:val="uk-UA" w:eastAsia="uk-UA"/>
        </w:rPr>
        <w:softHyphen/>
        <w:t>ного досвіду;</w:t>
      </w:r>
    </w:p>
    <w:p w:rsidR="007C6657" w:rsidRPr="0011032E" w:rsidRDefault="007C6657" w:rsidP="00097D89">
      <w:pPr>
        <w:pStyle w:val="af2"/>
        <w:numPr>
          <w:ilvl w:val="0"/>
          <w:numId w:val="19"/>
        </w:numPr>
        <w:tabs>
          <w:tab w:val="left" w:pos="452"/>
        </w:tabs>
        <w:spacing w:after="0" w:line="360" w:lineRule="auto"/>
        <w:ind w:left="0" w:right="1" w:firstLine="851"/>
        <w:rPr>
          <w:color w:val="auto"/>
          <w:szCs w:val="28"/>
          <w:lang w:val="uk-UA" w:eastAsia="ru-RU"/>
        </w:rPr>
      </w:pPr>
      <w:r w:rsidRPr="0011032E">
        <w:rPr>
          <w:color w:val="auto"/>
          <w:szCs w:val="28"/>
          <w:lang w:val="uk-UA" w:eastAsia="uk-UA"/>
        </w:rPr>
        <w:t>запровадити стандарти благодійної діяль</w:t>
      </w:r>
      <w:r w:rsidRPr="0011032E">
        <w:rPr>
          <w:color w:val="auto"/>
          <w:szCs w:val="28"/>
          <w:lang w:val="uk-UA" w:eastAsia="uk-UA"/>
        </w:rPr>
        <w:softHyphen/>
        <w:t xml:space="preserve">ності та контроль за </w:t>
      </w:r>
      <w:r w:rsidR="00097D89" w:rsidRPr="0011032E">
        <w:rPr>
          <w:color w:val="auto"/>
          <w:szCs w:val="28"/>
          <w:lang w:val="uk-UA" w:eastAsia="uk-UA"/>
        </w:rPr>
        <w:t xml:space="preserve"> </w:t>
      </w:r>
      <w:r w:rsidRPr="0011032E">
        <w:rPr>
          <w:color w:val="auto"/>
          <w:szCs w:val="28"/>
          <w:lang w:val="uk-UA" w:eastAsia="uk-UA"/>
        </w:rPr>
        <w:t>їх дотриманням;</w:t>
      </w:r>
    </w:p>
    <w:p w:rsidR="007C6657" w:rsidRPr="0011032E" w:rsidRDefault="007C6657" w:rsidP="00097D89">
      <w:pPr>
        <w:pStyle w:val="af2"/>
        <w:numPr>
          <w:ilvl w:val="0"/>
          <w:numId w:val="19"/>
        </w:numPr>
        <w:tabs>
          <w:tab w:val="left" w:pos="457"/>
        </w:tabs>
        <w:spacing w:after="0" w:line="360" w:lineRule="auto"/>
        <w:ind w:left="0" w:right="1" w:firstLine="851"/>
        <w:rPr>
          <w:color w:val="auto"/>
          <w:szCs w:val="28"/>
          <w:lang w:val="uk-UA" w:eastAsia="ru-RU"/>
        </w:rPr>
      </w:pPr>
      <w:r w:rsidRPr="0011032E">
        <w:rPr>
          <w:color w:val="auto"/>
          <w:szCs w:val="28"/>
          <w:lang w:val="uk-UA" w:eastAsia="uk-UA"/>
        </w:rPr>
        <w:lastRenderedPageBreak/>
        <w:t>сформувати державну підтримку розвитку благодійності;</w:t>
      </w:r>
    </w:p>
    <w:p w:rsidR="007C6657" w:rsidRPr="0011032E" w:rsidRDefault="007C6657" w:rsidP="00097D89">
      <w:pPr>
        <w:pStyle w:val="af2"/>
        <w:numPr>
          <w:ilvl w:val="0"/>
          <w:numId w:val="19"/>
        </w:numPr>
        <w:tabs>
          <w:tab w:val="left" w:pos="380"/>
        </w:tabs>
        <w:spacing w:after="0" w:line="360" w:lineRule="auto"/>
        <w:ind w:left="0" w:right="1" w:firstLine="851"/>
        <w:rPr>
          <w:color w:val="auto"/>
          <w:szCs w:val="28"/>
          <w:lang w:val="uk-UA" w:eastAsia="ru-RU"/>
        </w:rPr>
      </w:pPr>
      <w:r w:rsidRPr="0011032E">
        <w:rPr>
          <w:color w:val="auto"/>
          <w:szCs w:val="28"/>
          <w:lang w:val="uk-UA" w:eastAsia="uk-UA"/>
        </w:rPr>
        <w:t>зміцнити співпрацю між різними благодійни</w:t>
      </w:r>
      <w:r w:rsidRPr="0011032E">
        <w:rPr>
          <w:color w:val="auto"/>
          <w:szCs w:val="28"/>
          <w:lang w:val="uk-UA" w:eastAsia="uk-UA"/>
        </w:rPr>
        <w:softHyphen/>
        <w:t>ми інституціями, органами виконавчої влади та місцевого самоврядування, бізнесом і ЗМІ;</w:t>
      </w:r>
    </w:p>
    <w:p w:rsidR="007C6657" w:rsidRPr="0011032E" w:rsidRDefault="007C6657" w:rsidP="00097D89">
      <w:pPr>
        <w:pStyle w:val="af2"/>
        <w:numPr>
          <w:ilvl w:val="0"/>
          <w:numId w:val="19"/>
        </w:numPr>
        <w:tabs>
          <w:tab w:val="left" w:pos="457"/>
        </w:tabs>
        <w:spacing w:after="0" w:line="360" w:lineRule="auto"/>
        <w:ind w:left="0" w:right="1" w:firstLine="851"/>
        <w:rPr>
          <w:color w:val="auto"/>
          <w:szCs w:val="28"/>
          <w:lang w:val="uk-UA" w:eastAsia="ru-RU"/>
        </w:rPr>
      </w:pPr>
      <w:r w:rsidRPr="0011032E">
        <w:rPr>
          <w:color w:val="auto"/>
          <w:szCs w:val="28"/>
          <w:lang w:val="uk-UA" w:eastAsia="uk-UA"/>
        </w:rPr>
        <w:t>підвищити рівень довіри громадськості до благодійництва;</w:t>
      </w:r>
    </w:p>
    <w:p w:rsidR="007C6657" w:rsidRPr="0011032E" w:rsidRDefault="001E25FA" w:rsidP="00097D89">
      <w:pPr>
        <w:pStyle w:val="af2"/>
        <w:numPr>
          <w:ilvl w:val="0"/>
          <w:numId w:val="19"/>
        </w:numPr>
        <w:tabs>
          <w:tab w:val="left" w:pos="375"/>
        </w:tabs>
        <w:spacing w:after="0" w:line="360" w:lineRule="auto"/>
        <w:ind w:left="0" w:right="1" w:firstLine="851"/>
        <w:rPr>
          <w:color w:val="auto"/>
          <w:szCs w:val="28"/>
          <w:lang w:val="uk-UA" w:eastAsia="ru-RU"/>
        </w:rPr>
      </w:pPr>
      <w:r w:rsidRPr="0011032E">
        <w:rPr>
          <w:color w:val="auto"/>
          <w:szCs w:val="28"/>
          <w:lang w:val="uk-UA" w:eastAsia="uk-UA"/>
        </w:rPr>
        <w:t>п</w:t>
      </w:r>
      <w:r w:rsidR="007C6657" w:rsidRPr="0011032E">
        <w:rPr>
          <w:color w:val="auto"/>
          <w:szCs w:val="28"/>
          <w:lang w:val="uk-UA" w:eastAsia="uk-UA"/>
        </w:rPr>
        <w:t>ідвищити професійний рівень роботи персо</w:t>
      </w:r>
      <w:r w:rsidR="007C6657" w:rsidRPr="0011032E">
        <w:rPr>
          <w:color w:val="auto"/>
          <w:szCs w:val="28"/>
          <w:lang w:val="uk-UA" w:eastAsia="uk-UA"/>
        </w:rPr>
        <w:softHyphen/>
        <w:t>налу благодійних організацій;</w:t>
      </w:r>
    </w:p>
    <w:p w:rsidR="007C6657" w:rsidRPr="0011032E" w:rsidRDefault="007C6657" w:rsidP="00097D89">
      <w:pPr>
        <w:pStyle w:val="af2"/>
        <w:numPr>
          <w:ilvl w:val="0"/>
          <w:numId w:val="19"/>
        </w:numPr>
        <w:tabs>
          <w:tab w:val="left" w:pos="375"/>
        </w:tabs>
        <w:spacing w:after="0" w:line="360" w:lineRule="auto"/>
        <w:ind w:left="0" w:right="1" w:firstLine="851"/>
        <w:rPr>
          <w:color w:val="auto"/>
          <w:szCs w:val="28"/>
          <w:lang w:val="uk-UA" w:eastAsia="ru-RU"/>
        </w:rPr>
      </w:pPr>
      <w:r w:rsidRPr="0011032E">
        <w:rPr>
          <w:color w:val="auto"/>
          <w:szCs w:val="28"/>
          <w:lang w:val="uk-UA" w:eastAsia="uk-UA"/>
        </w:rPr>
        <w:t>зміцнити вітчизняну інформаційно-методич</w:t>
      </w:r>
      <w:r w:rsidRPr="0011032E">
        <w:rPr>
          <w:color w:val="auto"/>
          <w:szCs w:val="28"/>
          <w:lang w:val="uk-UA" w:eastAsia="uk-UA"/>
        </w:rPr>
        <w:softHyphen/>
        <w:t>ну базу з питань благодійної справи.</w:t>
      </w:r>
    </w:p>
    <w:p w:rsidR="007C6657" w:rsidRPr="0011032E" w:rsidRDefault="007C6657" w:rsidP="00097D89">
      <w:pPr>
        <w:tabs>
          <w:tab w:val="left" w:pos="8647"/>
        </w:tabs>
        <w:spacing w:after="0" w:line="360" w:lineRule="auto"/>
        <w:ind w:left="20" w:right="1" w:firstLine="689"/>
        <w:rPr>
          <w:color w:val="auto"/>
          <w:szCs w:val="28"/>
          <w:lang w:val="uk-UA" w:eastAsia="ru-RU"/>
        </w:rPr>
      </w:pPr>
      <w:r w:rsidRPr="0011032E">
        <w:rPr>
          <w:color w:val="auto"/>
          <w:szCs w:val="28"/>
          <w:lang w:val="uk-UA" w:eastAsia="uk-UA"/>
        </w:rPr>
        <w:t>Відсутність системного, комплексного вико</w:t>
      </w:r>
      <w:r w:rsidRPr="0011032E">
        <w:rPr>
          <w:color w:val="auto"/>
          <w:szCs w:val="28"/>
          <w:lang w:val="uk-UA" w:eastAsia="uk-UA"/>
        </w:rPr>
        <w:softHyphen/>
        <w:t>нання державою покладених на неї функцій по реалізації соціальної політики призводить самозахисті гро</w:t>
      </w:r>
      <w:r w:rsidRPr="0011032E">
        <w:rPr>
          <w:color w:val="auto"/>
          <w:szCs w:val="28"/>
          <w:lang w:val="uk-UA" w:eastAsia="uk-UA"/>
        </w:rPr>
        <w:softHyphen/>
        <w:t>мадян на користь останнього. З такою думкою не можна не погодитися.</w:t>
      </w:r>
    </w:p>
    <w:p w:rsidR="007C6657" w:rsidRPr="0011032E" w:rsidRDefault="007C6657" w:rsidP="00097D89">
      <w:pPr>
        <w:tabs>
          <w:tab w:val="left" w:pos="8647"/>
        </w:tabs>
        <w:spacing w:after="0" w:line="360" w:lineRule="auto"/>
        <w:ind w:left="20" w:right="1" w:firstLine="689"/>
        <w:rPr>
          <w:color w:val="auto"/>
          <w:szCs w:val="28"/>
          <w:lang w:val="uk-UA" w:eastAsia="ru-RU"/>
        </w:rPr>
      </w:pPr>
      <w:r w:rsidRPr="0011032E">
        <w:rPr>
          <w:color w:val="auto"/>
          <w:szCs w:val="28"/>
          <w:lang w:val="uk-UA" w:eastAsia="uk-UA"/>
        </w:rPr>
        <w:t>Щоправда, як свідчать наукові дослідження і світовий досвід, усунення суперечностей у роз</w:t>
      </w:r>
      <w:r w:rsidRPr="0011032E">
        <w:rPr>
          <w:color w:val="auto"/>
          <w:szCs w:val="28"/>
          <w:lang w:val="uk-UA" w:eastAsia="uk-UA"/>
        </w:rPr>
        <w:softHyphen/>
        <w:t>витку благодійництва можливе «тільки за умо</w:t>
      </w:r>
      <w:r w:rsidRPr="0011032E">
        <w:rPr>
          <w:color w:val="auto"/>
          <w:szCs w:val="28"/>
          <w:lang w:val="uk-UA" w:eastAsia="uk-UA"/>
        </w:rPr>
        <w:softHyphen/>
        <w:t>ви високого ступеня економічного й соціального розвитку» [3,с .67], що передбачає:</w:t>
      </w:r>
    </w:p>
    <w:p w:rsidR="007C6657" w:rsidRPr="0011032E" w:rsidRDefault="007C6657" w:rsidP="00097D89">
      <w:pPr>
        <w:pStyle w:val="af2"/>
        <w:numPr>
          <w:ilvl w:val="1"/>
          <w:numId w:val="21"/>
        </w:numPr>
        <w:tabs>
          <w:tab w:val="left" w:pos="442"/>
          <w:tab w:val="left" w:pos="1134"/>
        </w:tabs>
        <w:spacing w:after="0" w:line="360" w:lineRule="auto"/>
        <w:ind w:left="0" w:right="1" w:firstLine="851"/>
        <w:rPr>
          <w:color w:val="auto"/>
          <w:szCs w:val="28"/>
          <w:lang w:val="uk-UA" w:eastAsia="ru-RU"/>
        </w:rPr>
      </w:pPr>
      <w:r w:rsidRPr="0011032E">
        <w:rPr>
          <w:color w:val="auto"/>
          <w:szCs w:val="28"/>
          <w:lang w:val="uk-UA" w:eastAsia="uk-UA"/>
        </w:rPr>
        <w:t>існування поряд із суспільним сектором ве</w:t>
      </w:r>
      <w:r w:rsidRPr="0011032E">
        <w:rPr>
          <w:color w:val="auto"/>
          <w:szCs w:val="28"/>
          <w:lang w:val="uk-UA" w:eastAsia="uk-UA"/>
        </w:rPr>
        <w:softHyphen/>
        <w:t>ликого приватного сектора, який займається на</w:t>
      </w:r>
      <w:r w:rsidRPr="0011032E">
        <w:rPr>
          <w:color w:val="auto"/>
          <w:szCs w:val="28"/>
          <w:lang w:val="uk-UA" w:eastAsia="uk-UA"/>
        </w:rPr>
        <w:softHyphen/>
        <w:t>данням соціальних послуг і на рівні, не нижчому за державний сектор, задовольняє потреби населен</w:t>
      </w:r>
      <w:r w:rsidRPr="0011032E">
        <w:rPr>
          <w:color w:val="auto"/>
          <w:szCs w:val="28"/>
          <w:lang w:val="uk-UA" w:eastAsia="uk-UA"/>
        </w:rPr>
        <w:softHyphen/>
        <w:t>ня в освіті, охороні здоров'я, соціальному захисті;</w:t>
      </w:r>
    </w:p>
    <w:p w:rsidR="007C6657" w:rsidRPr="0011032E" w:rsidRDefault="007C6657" w:rsidP="00097D89">
      <w:pPr>
        <w:pStyle w:val="af2"/>
        <w:numPr>
          <w:ilvl w:val="1"/>
          <w:numId w:val="21"/>
        </w:numPr>
        <w:tabs>
          <w:tab w:val="left" w:pos="414"/>
          <w:tab w:val="left" w:pos="851"/>
        </w:tabs>
        <w:spacing w:after="0" w:line="360" w:lineRule="auto"/>
        <w:ind w:left="0" w:right="1" w:firstLine="851"/>
        <w:rPr>
          <w:color w:val="auto"/>
          <w:szCs w:val="28"/>
          <w:lang w:val="uk-UA" w:eastAsia="ru-RU"/>
        </w:rPr>
      </w:pPr>
      <w:r w:rsidRPr="0011032E">
        <w:rPr>
          <w:color w:val="auto"/>
          <w:szCs w:val="28"/>
          <w:lang w:val="uk-UA" w:eastAsia="uk-UA"/>
        </w:rPr>
        <w:t>існування соціальних інститутів, спроможних ефективно управляти соціальними ресурсами без участі держави (добродійні організації, не</w:t>
      </w:r>
      <w:r w:rsidRPr="0011032E">
        <w:rPr>
          <w:color w:val="auto"/>
          <w:szCs w:val="28"/>
          <w:lang w:val="uk-UA" w:eastAsia="uk-UA"/>
        </w:rPr>
        <w:softHyphen/>
        <w:t>державні пенсійні, страхові фонди, асоціації вза</w:t>
      </w:r>
      <w:r w:rsidRPr="0011032E">
        <w:rPr>
          <w:color w:val="auto"/>
          <w:szCs w:val="28"/>
          <w:lang w:val="uk-UA" w:eastAsia="uk-UA"/>
        </w:rPr>
        <w:softHyphen/>
        <w:t>ємної допомоги, клуби за інтересами тощо);</w:t>
      </w:r>
    </w:p>
    <w:p w:rsidR="007C6657" w:rsidRPr="0011032E" w:rsidRDefault="007C6657" w:rsidP="00097D89">
      <w:pPr>
        <w:pStyle w:val="af2"/>
        <w:numPr>
          <w:ilvl w:val="1"/>
          <w:numId w:val="21"/>
        </w:numPr>
        <w:tabs>
          <w:tab w:val="left" w:pos="380"/>
        </w:tabs>
        <w:spacing w:after="0" w:line="360" w:lineRule="auto"/>
        <w:ind w:left="0" w:right="1" w:firstLine="851"/>
        <w:rPr>
          <w:color w:val="auto"/>
          <w:szCs w:val="28"/>
          <w:lang w:val="uk-UA" w:eastAsia="ru-RU"/>
        </w:rPr>
      </w:pPr>
      <w:r w:rsidRPr="0011032E">
        <w:rPr>
          <w:color w:val="auto"/>
          <w:szCs w:val="28"/>
          <w:lang w:val="uk-UA" w:eastAsia="uk-UA"/>
        </w:rPr>
        <w:t>високі доходи населення, що дають змогу по</w:t>
      </w:r>
      <w:r w:rsidRPr="0011032E">
        <w:rPr>
          <w:color w:val="auto"/>
          <w:szCs w:val="28"/>
          <w:lang w:val="uk-UA" w:eastAsia="uk-UA"/>
        </w:rPr>
        <w:softHyphen/>
        <w:t>вністю, без державних дотацій і субсидій, опла</w:t>
      </w:r>
      <w:r w:rsidRPr="0011032E">
        <w:rPr>
          <w:color w:val="auto"/>
          <w:szCs w:val="28"/>
          <w:lang w:val="uk-UA" w:eastAsia="uk-UA"/>
        </w:rPr>
        <w:softHyphen/>
        <w:t>чувати послуги приватного сектора. Зниження соціальних витрат за наявності цих умов відбу</w:t>
      </w:r>
      <w:r w:rsidRPr="0011032E">
        <w:rPr>
          <w:color w:val="auto"/>
          <w:szCs w:val="28"/>
          <w:lang w:val="uk-UA" w:eastAsia="uk-UA"/>
        </w:rPr>
        <w:softHyphen/>
        <w:t>вається завдяки перекладанню на приватний сектор частини обов'язків щодо забезпечення населення товарами і послугами.</w:t>
      </w:r>
    </w:p>
    <w:p w:rsidR="007C6657" w:rsidRPr="0011032E" w:rsidRDefault="007C6657" w:rsidP="00097D89">
      <w:pPr>
        <w:spacing w:after="0" w:line="360" w:lineRule="auto"/>
        <w:ind w:left="20" w:right="1" w:firstLine="689"/>
        <w:rPr>
          <w:color w:val="auto"/>
          <w:szCs w:val="28"/>
          <w:lang w:val="uk-UA" w:eastAsia="ru-RU"/>
        </w:rPr>
      </w:pPr>
      <w:r w:rsidRPr="0011032E">
        <w:rPr>
          <w:color w:val="auto"/>
          <w:szCs w:val="28"/>
          <w:lang w:val="uk-UA" w:eastAsia="uk-UA"/>
        </w:rPr>
        <w:t>Формування зазначених умов може сприя</w:t>
      </w:r>
      <w:r w:rsidRPr="0011032E">
        <w:rPr>
          <w:color w:val="auto"/>
          <w:szCs w:val="28"/>
          <w:lang w:val="uk-UA" w:eastAsia="uk-UA"/>
        </w:rPr>
        <w:softHyphen/>
        <w:t>ти реалізація ідеї соціального підприємництва, в якій оптимально поєднується соціальна місія і ді</w:t>
      </w:r>
      <w:r w:rsidRPr="0011032E">
        <w:rPr>
          <w:color w:val="auto"/>
          <w:szCs w:val="28"/>
          <w:lang w:val="uk-UA" w:eastAsia="uk-UA"/>
        </w:rPr>
        <w:softHyphen/>
        <w:t>лова ініціатива, що повністю відповідає потребам і умовам сучасного етапу розвитку.</w:t>
      </w:r>
    </w:p>
    <w:p w:rsidR="007C6657" w:rsidRPr="0011032E" w:rsidRDefault="007C6657" w:rsidP="00097D89">
      <w:pPr>
        <w:spacing w:after="0" w:line="360" w:lineRule="auto"/>
        <w:ind w:left="20" w:right="1" w:firstLine="689"/>
        <w:rPr>
          <w:color w:val="auto"/>
          <w:szCs w:val="28"/>
          <w:lang w:val="uk-UA" w:eastAsia="ru-RU"/>
        </w:rPr>
      </w:pPr>
      <w:r w:rsidRPr="0011032E">
        <w:rPr>
          <w:color w:val="auto"/>
          <w:szCs w:val="28"/>
          <w:lang w:val="uk-UA" w:eastAsia="uk-UA"/>
        </w:rPr>
        <w:lastRenderedPageBreak/>
        <w:t>Зауважимо, що під соціальним підприємни</w:t>
      </w:r>
      <w:r w:rsidRPr="0011032E">
        <w:rPr>
          <w:color w:val="auto"/>
          <w:szCs w:val="28"/>
          <w:lang w:val="uk-UA" w:eastAsia="uk-UA"/>
        </w:rPr>
        <w:softHyphen/>
        <w:t>цтвом розуміють діяльність, направлену на до</w:t>
      </w:r>
      <w:r w:rsidRPr="0011032E">
        <w:rPr>
          <w:color w:val="auto"/>
          <w:szCs w:val="28"/>
          <w:lang w:val="uk-UA" w:eastAsia="uk-UA"/>
        </w:rPr>
        <w:softHyphen/>
        <w:t>сягнення соціального ефект</w:t>
      </w:r>
      <w:r w:rsidR="00F0745D">
        <w:rPr>
          <w:color w:val="auto"/>
          <w:szCs w:val="28"/>
          <w:lang w:val="uk-UA" w:eastAsia="uk-UA"/>
        </w:rPr>
        <w:t>у від некомерційної організації.</w:t>
      </w:r>
      <w:r w:rsidRPr="0011032E">
        <w:rPr>
          <w:color w:val="auto"/>
          <w:szCs w:val="28"/>
          <w:lang w:val="uk-UA" w:eastAsia="uk-UA"/>
        </w:rPr>
        <w:t xml:space="preserve"> [4, с.251]. Таким чи</w:t>
      </w:r>
      <w:r w:rsidRPr="0011032E">
        <w:rPr>
          <w:color w:val="auto"/>
          <w:szCs w:val="28"/>
          <w:lang w:val="uk-UA" w:eastAsia="uk-UA"/>
        </w:rPr>
        <w:softHyphen/>
        <w:t>ном, головне завдання некомерційних організа</w:t>
      </w:r>
      <w:r w:rsidRPr="0011032E">
        <w:rPr>
          <w:color w:val="auto"/>
          <w:szCs w:val="28"/>
          <w:lang w:val="uk-UA" w:eastAsia="uk-UA"/>
        </w:rPr>
        <w:softHyphen/>
        <w:t>цій на етапі становлення соціального підприєм</w:t>
      </w:r>
      <w:r w:rsidRPr="0011032E">
        <w:rPr>
          <w:color w:val="auto"/>
          <w:szCs w:val="28"/>
          <w:lang w:val="uk-UA" w:eastAsia="uk-UA"/>
        </w:rPr>
        <w:softHyphen/>
        <w:t>ництва - навчитися самостійно заробляти гроші для виконання своєї місії, що дасть змогу гро</w:t>
      </w:r>
      <w:r w:rsidRPr="0011032E">
        <w:rPr>
          <w:color w:val="auto"/>
          <w:szCs w:val="28"/>
          <w:lang w:val="uk-UA" w:eastAsia="uk-UA"/>
        </w:rPr>
        <w:softHyphen/>
        <w:t>мадським об'єднанням, з одного боку стати фі</w:t>
      </w:r>
      <w:r w:rsidRPr="0011032E">
        <w:rPr>
          <w:color w:val="auto"/>
          <w:szCs w:val="28"/>
          <w:lang w:val="uk-UA" w:eastAsia="uk-UA"/>
        </w:rPr>
        <w:softHyphen/>
        <w:t>нансово незалежними від донорів, на чиї ресурси зорієнтована більшість некомерційних організа</w:t>
      </w:r>
      <w:r w:rsidRPr="0011032E">
        <w:rPr>
          <w:color w:val="auto"/>
          <w:szCs w:val="28"/>
          <w:lang w:val="uk-UA" w:eastAsia="uk-UA"/>
        </w:rPr>
        <w:softHyphen/>
        <w:t>цій. Адже не секрет, що спонсори або міжнародні фонди, які надають гранти, намагаються реалі</w:t>
      </w:r>
      <w:r w:rsidRPr="0011032E">
        <w:rPr>
          <w:color w:val="auto"/>
          <w:szCs w:val="28"/>
          <w:lang w:val="uk-UA" w:eastAsia="uk-UA"/>
        </w:rPr>
        <w:softHyphen/>
        <w:t>зувати, крім своїх філантропічних намірів, влас</w:t>
      </w:r>
      <w:r w:rsidRPr="0011032E">
        <w:rPr>
          <w:color w:val="auto"/>
          <w:szCs w:val="28"/>
          <w:lang w:val="uk-UA" w:eastAsia="uk-UA"/>
        </w:rPr>
        <w:softHyphen/>
        <w:t>ні політичні і/або ділові інтереси. З другого боку, розвиток соціального підприємництва означає залучення альтернативних</w:t>
      </w:r>
      <w:r w:rsidR="0034504B" w:rsidRPr="0011032E">
        <w:rPr>
          <w:color w:val="auto"/>
          <w:szCs w:val="28"/>
          <w:lang w:val="uk-UA" w:eastAsia="uk-UA"/>
        </w:rPr>
        <w:t xml:space="preserve"> </w:t>
      </w:r>
      <w:r w:rsidRPr="0011032E">
        <w:rPr>
          <w:color w:val="auto"/>
          <w:szCs w:val="28"/>
          <w:lang w:val="uk-UA" w:eastAsia="uk-UA"/>
        </w:rPr>
        <w:t>джерел фінансування державних соціальних програм. Тобто соціальне підприємство - це така організація, яка має по</w:t>
      </w:r>
      <w:r w:rsidRPr="0011032E">
        <w:rPr>
          <w:color w:val="auto"/>
          <w:szCs w:val="28"/>
          <w:lang w:val="uk-UA" w:eastAsia="uk-UA"/>
        </w:rPr>
        <w:softHyphen/>
        <w:t>двійну</w:t>
      </w:r>
      <w:r w:rsidR="001E25FA" w:rsidRPr="0011032E">
        <w:rPr>
          <w:color w:val="auto"/>
          <w:szCs w:val="28"/>
          <w:lang w:val="uk-UA" w:eastAsia="uk-UA"/>
        </w:rPr>
        <w:t xml:space="preserve"> </w:t>
      </w:r>
      <w:r w:rsidRPr="0011032E">
        <w:rPr>
          <w:color w:val="auto"/>
          <w:szCs w:val="28"/>
          <w:lang w:val="uk-UA" w:eastAsia="uk-UA"/>
        </w:rPr>
        <w:t>мету своєї діяльності - отримання прибут</w:t>
      </w:r>
      <w:r w:rsidRPr="0011032E">
        <w:rPr>
          <w:color w:val="auto"/>
          <w:szCs w:val="28"/>
          <w:lang w:val="uk-UA" w:eastAsia="uk-UA"/>
        </w:rPr>
        <w:softHyphen/>
        <w:t>ку та вирішення соціальних проблем. Звичайно, останнє є пріоритетом їхньої діяльності.</w:t>
      </w:r>
    </w:p>
    <w:p w:rsidR="007C6657" w:rsidRPr="0011032E" w:rsidRDefault="007C6657" w:rsidP="00097D89">
      <w:pPr>
        <w:spacing w:after="0" w:line="360" w:lineRule="auto"/>
        <w:ind w:left="20" w:right="1" w:firstLine="689"/>
        <w:rPr>
          <w:color w:val="auto"/>
          <w:szCs w:val="28"/>
          <w:lang w:val="uk-UA" w:eastAsia="ru-RU"/>
        </w:rPr>
      </w:pPr>
      <w:r w:rsidRPr="0011032E">
        <w:rPr>
          <w:color w:val="auto"/>
          <w:szCs w:val="28"/>
          <w:lang w:val="uk-UA" w:eastAsia="uk-UA"/>
        </w:rPr>
        <w:t xml:space="preserve">Американський бізнес-журнал </w:t>
      </w:r>
      <w:r w:rsidRPr="0011032E">
        <w:rPr>
          <w:color w:val="auto"/>
          <w:szCs w:val="28"/>
          <w:lang w:val="uk-UA"/>
        </w:rPr>
        <w:t xml:space="preserve">Fast Company </w:t>
      </w:r>
      <w:r w:rsidRPr="0011032E">
        <w:rPr>
          <w:color w:val="auto"/>
          <w:szCs w:val="28"/>
          <w:lang w:val="uk-UA" w:eastAsia="uk-UA"/>
        </w:rPr>
        <w:t>щорічно публікує список 25 кращих соціальних підприємців, допомагаючи найбільш ефектив</w:t>
      </w:r>
      <w:r w:rsidRPr="0011032E">
        <w:rPr>
          <w:color w:val="auto"/>
          <w:szCs w:val="28"/>
          <w:lang w:val="uk-UA" w:eastAsia="uk-UA"/>
        </w:rPr>
        <w:softHyphen/>
        <w:t>ним організаціям, які надають соціальні послуги, звернути на себе увагу і отримати фінансування. Соціальне підприємництво навіть стало учбовою дисципліною, котра ввійшла в програму при</w:t>
      </w:r>
      <w:r w:rsidRPr="0011032E">
        <w:rPr>
          <w:color w:val="auto"/>
          <w:szCs w:val="28"/>
          <w:lang w:val="uk-UA" w:eastAsia="uk-UA"/>
        </w:rPr>
        <w:softHyphen/>
        <w:t>близно 30 американських бізнес-шкіл [5, с.48].</w:t>
      </w:r>
    </w:p>
    <w:p w:rsidR="007C6657" w:rsidRPr="0011032E" w:rsidRDefault="007C6657" w:rsidP="00097D89">
      <w:pPr>
        <w:spacing w:after="0" w:line="360" w:lineRule="auto"/>
        <w:ind w:left="20" w:right="1" w:firstLine="689"/>
        <w:rPr>
          <w:color w:val="auto"/>
          <w:szCs w:val="28"/>
          <w:lang w:val="uk-UA" w:eastAsia="ru-RU"/>
        </w:rPr>
      </w:pPr>
      <w:r w:rsidRPr="0011032E">
        <w:rPr>
          <w:color w:val="auto"/>
          <w:szCs w:val="28"/>
          <w:lang w:val="uk-UA" w:eastAsia="uk-UA"/>
        </w:rPr>
        <w:t>Проаналізувавши державну політику у сфе</w:t>
      </w:r>
      <w:r w:rsidRPr="0011032E">
        <w:rPr>
          <w:color w:val="auto"/>
          <w:szCs w:val="28"/>
          <w:lang w:val="uk-UA" w:eastAsia="uk-UA"/>
        </w:rPr>
        <w:softHyphen/>
        <w:t>рі соціального підприємництва варто зазначити, що на відмінну від США, у Європі активно при</w:t>
      </w:r>
      <w:r w:rsidRPr="0011032E">
        <w:rPr>
          <w:color w:val="auto"/>
          <w:szCs w:val="28"/>
          <w:lang w:val="uk-UA" w:eastAsia="uk-UA"/>
        </w:rPr>
        <w:softHyphen/>
        <w:t xml:space="preserve">ймаються закони, що або </w:t>
      </w:r>
      <w:r w:rsidR="00F0745D">
        <w:rPr>
          <w:color w:val="auto"/>
          <w:szCs w:val="28"/>
          <w:lang w:val="uk-UA" w:eastAsia="uk-UA"/>
        </w:rPr>
        <w:t>записують</w:t>
      </w:r>
      <w:r w:rsidRPr="0011032E">
        <w:rPr>
          <w:color w:val="auto"/>
          <w:szCs w:val="28"/>
          <w:lang w:val="uk-UA" w:eastAsia="uk-UA"/>
        </w:rPr>
        <w:t xml:space="preserve"> певну організаційну форму за підприєм</w:t>
      </w:r>
      <w:r w:rsidRPr="0011032E">
        <w:rPr>
          <w:color w:val="auto"/>
          <w:szCs w:val="28"/>
          <w:lang w:val="uk-UA" w:eastAsia="uk-UA"/>
        </w:rPr>
        <w:softHyphen/>
        <w:t>ствами</w:t>
      </w:r>
      <w:r w:rsidR="00F0745D">
        <w:rPr>
          <w:color w:val="auto"/>
          <w:szCs w:val="28"/>
          <w:lang w:val="uk-UA" w:eastAsia="uk-UA"/>
        </w:rPr>
        <w:t xml:space="preserve"> соціальної сфери</w:t>
      </w:r>
      <w:r w:rsidRPr="0011032E">
        <w:rPr>
          <w:color w:val="auto"/>
          <w:szCs w:val="28"/>
          <w:lang w:val="uk-UA" w:eastAsia="uk-UA"/>
        </w:rPr>
        <w:t xml:space="preserve">, або визначають </w:t>
      </w:r>
      <w:r w:rsidR="00F0745D">
        <w:rPr>
          <w:color w:val="auto"/>
          <w:szCs w:val="28"/>
          <w:lang w:val="uk-UA" w:eastAsia="uk-UA"/>
        </w:rPr>
        <w:t>показники</w:t>
      </w:r>
      <w:r w:rsidRPr="0011032E">
        <w:rPr>
          <w:color w:val="auto"/>
          <w:szCs w:val="28"/>
          <w:lang w:val="uk-UA" w:eastAsia="uk-UA"/>
        </w:rPr>
        <w:t xml:space="preserve"> та поняття со</w:t>
      </w:r>
      <w:r w:rsidRPr="0011032E">
        <w:rPr>
          <w:color w:val="auto"/>
          <w:szCs w:val="28"/>
          <w:lang w:val="uk-UA" w:eastAsia="uk-UA"/>
        </w:rPr>
        <w:softHyphen/>
        <w:t>ціального підприємства, соціальних підприємств при здійсненні закупівель (Закон про соціальні ко</w:t>
      </w:r>
      <w:r w:rsidRPr="0011032E">
        <w:rPr>
          <w:color w:val="auto"/>
          <w:szCs w:val="28"/>
          <w:lang w:val="uk-UA" w:eastAsia="uk-UA"/>
        </w:rPr>
        <w:softHyphen/>
        <w:t xml:space="preserve">оперативи (Італія, 1991 р.), Закон </w:t>
      </w:r>
      <w:r w:rsidRPr="0011032E">
        <w:rPr>
          <w:color w:val="auto"/>
          <w:szCs w:val="28"/>
          <w:lang w:val="uk-UA"/>
        </w:rPr>
        <w:t>4019/30</w:t>
      </w:r>
      <w:r w:rsidRPr="0011032E">
        <w:rPr>
          <w:color w:val="auto"/>
          <w:szCs w:val="28"/>
          <w:lang w:val="uk-UA"/>
        </w:rPr>
        <w:softHyphen/>
        <w:t>9-201</w:t>
      </w:r>
      <w:r w:rsidRPr="0011032E">
        <w:rPr>
          <w:color w:val="auto"/>
          <w:szCs w:val="28"/>
          <w:lang w:val="uk-UA" w:eastAsia="uk-UA"/>
        </w:rPr>
        <w:t>1 «Про соціальну економіку та соціальні підприємства» (Греція), Закон про Соціальні ко</w:t>
      </w:r>
      <w:r w:rsidRPr="0011032E">
        <w:rPr>
          <w:color w:val="auto"/>
          <w:szCs w:val="28"/>
          <w:lang w:val="uk-UA" w:eastAsia="uk-UA"/>
        </w:rPr>
        <w:softHyphen/>
        <w:t xml:space="preserve">оперативи (Польща, 2006 р.), </w:t>
      </w:r>
      <w:r w:rsidRPr="0011032E">
        <w:rPr>
          <w:color w:val="auto"/>
          <w:szCs w:val="28"/>
          <w:lang w:val="uk-UA"/>
        </w:rPr>
        <w:t xml:space="preserve">The Public Services (Social Value) Act </w:t>
      </w:r>
      <w:r w:rsidRPr="0011032E">
        <w:rPr>
          <w:color w:val="auto"/>
          <w:szCs w:val="28"/>
          <w:lang w:val="uk-UA" w:eastAsia="uk-UA"/>
        </w:rPr>
        <w:t>(Закон про державні послуги (соціальні цінності)(Великобританія, 2012 р).</w:t>
      </w:r>
    </w:p>
    <w:p w:rsidR="007C6657" w:rsidRPr="0011032E" w:rsidRDefault="007C6657" w:rsidP="00097D89">
      <w:pPr>
        <w:spacing w:after="0" w:line="360" w:lineRule="auto"/>
        <w:ind w:left="20" w:right="1" w:firstLine="689"/>
        <w:rPr>
          <w:color w:val="auto"/>
          <w:szCs w:val="28"/>
          <w:lang w:val="uk-UA" w:eastAsia="ru-RU"/>
        </w:rPr>
      </w:pPr>
      <w:r w:rsidRPr="0011032E">
        <w:rPr>
          <w:color w:val="auto"/>
          <w:szCs w:val="28"/>
          <w:lang w:val="uk-UA" w:eastAsia="uk-UA"/>
        </w:rPr>
        <w:t>У США державна підтримка розвитку соціаль</w:t>
      </w:r>
      <w:r w:rsidRPr="0011032E">
        <w:rPr>
          <w:color w:val="auto"/>
          <w:szCs w:val="28"/>
          <w:lang w:val="uk-UA" w:eastAsia="uk-UA"/>
        </w:rPr>
        <w:softHyphen/>
        <w:t>ного підприємництва зводиться до: «усунення правових адміністративних бар'єрів, законодав</w:t>
      </w:r>
      <w:r w:rsidRPr="0011032E">
        <w:rPr>
          <w:color w:val="auto"/>
          <w:szCs w:val="28"/>
          <w:lang w:val="uk-UA" w:eastAsia="uk-UA"/>
        </w:rPr>
        <w:softHyphen/>
        <w:t xml:space="preserve">чого забезпечення пільгових кредитів, розвитку соціального партнерства між </w:t>
      </w:r>
      <w:r w:rsidRPr="0011032E">
        <w:rPr>
          <w:color w:val="auto"/>
          <w:szCs w:val="28"/>
          <w:lang w:val="uk-UA" w:eastAsia="uk-UA"/>
        </w:rPr>
        <w:lastRenderedPageBreak/>
        <w:t>державними органі</w:t>
      </w:r>
      <w:r w:rsidRPr="0011032E">
        <w:rPr>
          <w:color w:val="auto"/>
          <w:szCs w:val="28"/>
          <w:lang w:val="uk-UA" w:eastAsia="uk-UA"/>
        </w:rPr>
        <w:softHyphen/>
        <w:t>заціями, бізнесом і некомерційним сектором», на</w:t>
      </w:r>
      <w:r w:rsidRPr="0011032E">
        <w:rPr>
          <w:color w:val="auto"/>
          <w:szCs w:val="28"/>
          <w:lang w:val="uk-UA" w:eastAsia="uk-UA"/>
        </w:rPr>
        <w:softHyphen/>
        <w:t>дання преференцій в сфері ліцензування та сер</w:t>
      </w:r>
      <w:r w:rsidRPr="0011032E">
        <w:rPr>
          <w:color w:val="auto"/>
          <w:szCs w:val="28"/>
          <w:lang w:val="uk-UA" w:eastAsia="uk-UA"/>
        </w:rPr>
        <w:softHyphen/>
        <w:t>тифікації соціальних підприємств в таких сферах, як соціальне обслуговування, освіта, медицина. Також даним підприємствам гарантується мож</w:t>
      </w:r>
      <w:r w:rsidRPr="0011032E">
        <w:rPr>
          <w:color w:val="auto"/>
          <w:szCs w:val="28"/>
          <w:lang w:val="uk-UA" w:eastAsia="uk-UA"/>
        </w:rPr>
        <w:softHyphen/>
        <w:t>ливість отримання соціальних замовлень від дер</w:t>
      </w:r>
      <w:r w:rsidRPr="0011032E">
        <w:rPr>
          <w:color w:val="auto"/>
          <w:szCs w:val="28"/>
          <w:lang w:val="uk-UA" w:eastAsia="uk-UA"/>
        </w:rPr>
        <w:softHyphen/>
        <w:t>жавних агентств. У даній країні відсутня практика активного залучення органів влади до підтримки соціальних підприємств, бо на сьогоднішній день питаннями у даній сфері займається Адміністра</w:t>
      </w:r>
      <w:r w:rsidRPr="0011032E">
        <w:rPr>
          <w:color w:val="auto"/>
          <w:szCs w:val="28"/>
          <w:lang w:val="uk-UA" w:eastAsia="uk-UA"/>
        </w:rPr>
        <w:softHyphen/>
        <w:t>ція малого бізнесу, яка, окрім питань пов'язаних з соціальними підприємствами, керує питання</w:t>
      </w:r>
      <w:r w:rsidRPr="0011032E">
        <w:rPr>
          <w:color w:val="auto"/>
          <w:szCs w:val="28"/>
          <w:lang w:val="uk-UA" w:eastAsia="uk-UA"/>
        </w:rPr>
        <w:softHyphen/>
        <w:t>ми щодо розвитку малого бізнесу. Окрім вище зазначеного, уряд США здійснює фінансову під</w:t>
      </w:r>
      <w:r w:rsidRPr="0011032E">
        <w:rPr>
          <w:color w:val="auto"/>
          <w:szCs w:val="28"/>
          <w:lang w:val="uk-UA" w:eastAsia="uk-UA"/>
        </w:rPr>
        <w:softHyphen/>
        <w:t>тримку соціальних підприємств - був створений Департамент соціальних інновацій, який щорічно надає близько 2 млн. дол. на підтримку найбільш перспективних інноваційних проектів, до числа яких потрапляють і соціальні підприємства.</w:t>
      </w:r>
    </w:p>
    <w:p w:rsidR="007C6657" w:rsidRPr="0011032E" w:rsidRDefault="007C6657" w:rsidP="00097D89">
      <w:pPr>
        <w:spacing w:after="0" w:line="360" w:lineRule="auto"/>
        <w:ind w:left="20" w:right="1" w:firstLine="689"/>
        <w:rPr>
          <w:color w:val="auto"/>
          <w:szCs w:val="28"/>
          <w:lang w:val="uk-UA" w:eastAsia="ru-RU"/>
        </w:rPr>
      </w:pPr>
      <w:r w:rsidRPr="0011032E">
        <w:rPr>
          <w:color w:val="auto"/>
          <w:szCs w:val="28"/>
          <w:lang w:val="uk-UA" w:eastAsia="uk-UA"/>
        </w:rPr>
        <w:t>Основними інструментами реалізації тієї чи ін</w:t>
      </w:r>
      <w:r w:rsidRPr="0011032E">
        <w:rPr>
          <w:color w:val="auto"/>
          <w:szCs w:val="28"/>
          <w:lang w:val="uk-UA" w:eastAsia="uk-UA"/>
        </w:rPr>
        <w:softHyphen/>
        <w:t>шої концепції державної підтримки є програми та стратегії. На сьогоднішній день найбільш активна робота у цій сфері проводиться у європейських країнах, оскільки, майже у кожній такій країні, при</w:t>
      </w:r>
      <w:r w:rsidRPr="0011032E">
        <w:rPr>
          <w:color w:val="auto"/>
          <w:szCs w:val="28"/>
          <w:lang w:val="uk-UA" w:eastAsia="uk-UA"/>
        </w:rPr>
        <w:softHyphen/>
        <w:t>ймалися чи стратегії, чи програми. Вдалими кро</w:t>
      </w:r>
      <w:r w:rsidRPr="0011032E">
        <w:rPr>
          <w:color w:val="auto"/>
          <w:szCs w:val="28"/>
          <w:lang w:val="uk-UA" w:eastAsia="uk-UA"/>
        </w:rPr>
        <w:softHyphen/>
        <w:t>кам Великої Британії на шляху розвитку соціаль</w:t>
      </w:r>
      <w:r w:rsidRPr="0011032E">
        <w:rPr>
          <w:color w:val="auto"/>
          <w:szCs w:val="28"/>
          <w:lang w:val="uk-UA" w:eastAsia="uk-UA"/>
        </w:rPr>
        <w:softHyphen/>
        <w:t>ного підприємництва можна вважати прийняття наступних державних стратегій: «Соціальне під</w:t>
      </w:r>
      <w:r w:rsidRPr="0011032E">
        <w:rPr>
          <w:color w:val="auto"/>
          <w:szCs w:val="28"/>
          <w:lang w:val="uk-UA" w:eastAsia="uk-UA"/>
        </w:rPr>
        <w:softHyphen/>
        <w:t>приємництво: стратегія успіху», «Кращий бізнес : стратегія і план дій для соціальних підприємств Шотландії», в яких ставилися такі цілі як підви</w:t>
      </w:r>
      <w:r w:rsidRPr="0011032E">
        <w:rPr>
          <w:color w:val="auto"/>
          <w:szCs w:val="28"/>
          <w:lang w:val="uk-UA" w:eastAsia="uk-UA"/>
        </w:rPr>
        <w:softHyphen/>
        <w:t>щення ролі соціального підприємства, відкриття ринків для таких підприємств, створення інтегро</w:t>
      </w:r>
      <w:r w:rsidRPr="0011032E">
        <w:rPr>
          <w:color w:val="auto"/>
          <w:szCs w:val="28"/>
          <w:lang w:val="uk-UA" w:eastAsia="uk-UA"/>
        </w:rPr>
        <w:softHyphen/>
        <w:t>ваної підтримки сектора та інше.</w:t>
      </w:r>
    </w:p>
    <w:p w:rsidR="007C6657" w:rsidRPr="0011032E" w:rsidRDefault="007C6657" w:rsidP="00097D89">
      <w:pPr>
        <w:spacing w:after="0" w:line="360" w:lineRule="auto"/>
        <w:ind w:left="20" w:right="1" w:firstLine="689"/>
        <w:rPr>
          <w:color w:val="auto"/>
          <w:szCs w:val="28"/>
          <w:lang w:val="uk-UA" w:eastAsia="ru-RU"/>
        </w:rPr>
      </w:pPr>
      <w:r w:rsidRPr="0011032E">
        <w:rPr>
          <w:color w:val="auto"/>
          <w:szCs w:val="28"/>
          <w:lang w:val="uk-UA" w:eastAsia="uk-UA"/>
        </w:rPr>
        <w:t>Державне сприяння розвитку соціального під</w:t>
      </w:r>
      <w:r w:rsidRPr="0011032E">
        <w:rPr>
          <w:color w:val="auto"/>
          <w:szCs w:val="28"/>
          <w:lang w:val="uk-UA" w:eastAsia="uk-UA"/>
        </w:rPr>
        <w:softHyphen/>
        <w:t>приємництва передбачає передусім його нор</w:t>
      </w:r>
      <w:r w:rsidRPr="0011032E">
        <w:rPr>
          <w:color w:val="auto"/>
          <w:szCs w:val="28"/>
          <w:lang w:val="uk-UA" w:eastAsia="uk-UA"/>
        </w:rPr>
        <w:softHyphen/>
        <w:t>мативно-правове регламентування. Останнє у вітчизняному законодавстві обмежується За</w:t>
      </w:r>
      <w:r w:rsidRPr="0011032E">
        <w:rPr>
          <w:color w:val="auto"/>
          <w:szCs w:val="28"/>
          <w:lang w:val="uk-UA" w:eastAsia="uk-UA"/>
        </w:rPr>
        <w:softHyphen/>
        <w:t>коном України «Про соціальні послуги», який не торкається всіх аспектів соціального підприєм</w:t>
      </w:r>
      <w:r w:rsidRPr="0011032E">
        <w:rPr>
          <w:color w:val="auto"/>
          <w:szCs w:val="28"/>
          <w:lang w:val="uk-UA" w:eastAsia="uk-UA"/>
        </w:rPr>
        <w:softHyphen/>
        <w:t>ництва. Необхідно дати вичерпне тлумачення по</w:t>
      </w:r>
      <w:r w:rsidRPr="0011032E">
        <w:rPr>
          <w:color w:val="auto"/>
          <w:szCs w:val="28"/>
          <w:lang w:val="uk-UA" w:eastAsia="uk-UA"/>
        </w:rPr>
        <w:softHyphen/>
        <w:t>няттю «соціальне підприємництво» в вітчизняно</w:t>
      </w:r>
      <w:r w:rsidRPr="0011032E">
        <w:rPr>
          <w:color w:val="auto"/>
          <w:szCs w:val="28"/>
          <w:lang w:val="uk-UA" w:eastAsia="uk-UA"/>
        </w:rPr>
        <w:softHyphen/>
        <w:t>му законодавстві.</w:t>
      </w:r>
    </w:p>
    <w:p w:rsidR="007C6657" w:rsidRPr="0011032E" w:rsidRDefault="007C6657" w:rsidP="00097D89">
      <w:pPr>
        <w:spacing w:after="0" w:line="360" w:lineRule="auto"/>
        <w:ind w:left="20" w:right="1" w:firstLine="689"/>
        <w:rPr>
          <w:color w:val="auto"/>
          <w:szCs w:val="28"/>
          <w:lang w:val="uk-UA" w:eastAsia="ru-RU"/>
        </w:rPr>
      </w:pPr>
      <w:r w:rsidRPr="0011032E">
        <w:rPr>
          <w:color w:val="auto"/>
          <w:szCs w:val="28"/>
          <w:lang w:val="uk-UA" w:eastAsia="uk-UA"/>
        </w:rPr>
        <w:t>Розглянемо податкове регулювання діяльності соціальних підприємств, що належать до різних суб'єктів приватного права в Україні.</w:t>
      </w:r>
    </w:p>
    <w:p w:rsidR="007C6657" w:rsidRPr="0011032E" w:rsidRDefault="007C6657" w:rsidP="00097D89">
      <w:pPr>
        <w:spacing w:after="0" w:line="360" w:lineRule="auto"/>
        <w:ind w:left="20" w:right="1" w:firstLine="689"/>
        <w:rPr>
          <w:color w:val="auto"/>
          <w:szCs w:val="28"/>
          <w:lang w:val="uk-UA" w:eastAsia="ru-RU"/>
        </w:rPr>
      </w:pPr>
      <w:r w:rsidRPr="0011032E">
        <w:rPr>
          <w:color w:val="auto"/>
          <w:szCs w:val="28"/>
          <w:lang w:val="uk-UA" w:eastAsia="uk-UA"/>
        </w:rPr>
        <w:lastRenderedPageBreak/>
        <w:t>Здійснення благодійною організацією соціаль</w:t>
      </w:r>
      <w:r w:rsidRPr="0011032E">
        <w:rPr>
          <w:color w:val="auto"/>
          <w:szCs w:val="28"/>
          <w:lang w:val="uk-UA" w:eastAsia="uk-UA"/>
        </w:rPr>
        <w:softHyphen/>
        <w:t>ного підприємництва відбувається згідно ЗУ «Про благодійну діяльність та благодійні організації в Україні» [6] та Податкового кодексу України (да</w:t>
      </w:r>
      <w:r w:rsidRPr="0011032E">
        <w:rPr>
          <w:color w:val="auto"/>
          <w:szCs w:val="28"/>
          <w:lang w:val="uk-UA" w:eastAsia="uk-UA"/>
        </w:rPr>
        <w:softHyphen/>
        <w:t>лі - ПКУ)[7]. Благодійна організація може прова</w:t>
      </w:r>
      <w:r w:rsidRPr="0011032E">
        <w:rPr>
          <w:color w:val="auto"/>
          <w:szCs w:val="28"/>
          <w:lang w:val="uk-UA" w:eastAsia="uk-UA"/>
        </w:rPr>
        <w:softHyphen/>
        <w:t>дити певну господарську діяльність (наприклад, створення сувенірної продукції або пошиття одягу) з метою досягнення статутних цілей, але винятко</w:t>
      </w:r>
      <w:r w:rsidRPr="0011032E">
        <w:rPr>
          <w:color w:val="auto"/>
          <w:szCs w:val="28"/>
          <w:lang w:val="uk-UA" w:eastAsia="uk-UA"/>
        </w:rPr>
        <w:softHyphen/>
        <w:t>во без цілей отримання прибутку. В статуті благо</w:t>
      </w:r>
      <w:r w:rsidRPr="0011032E">
        <w:rPr>
          <w:color w:val="auto"/>
          <w:szCs w:val="28"/>
          <w:lang w:val="uk-UA" w:eastAsia="uk-UA"/>
        </w:rPr>
        <w:softHyphen/>
        <w:t>дійної організації мають міститися положення, які дають право здійснювати певну господарську ді</w:t>
      </w:r>
      <w:r w:rsidRPr="0011032E">
        <w:rPr>
          <w:color w:val="auto"/>
          <w:szCs w:val="28"/>
          <w:lang w:val="uk-UA" w:eastAsia="uk-UA"/>
        </w:rPr>
        <w:softHyphen/>
        <w:t>яльність та визначають її як одне з джерел фор</w:t>
      </w:r>
      <w:r w:rsidRPr="0011032E">
        <w:rPr>
          <w:color w:val="auto"/>
          <w:szCs w:val="28"/>
          <w:lang w:val="uk-UA" w:eastAsia="uk-UA"/>
        </w:rPr>
        <w:softHyphen/>
        <w:t>мування активів (доходів) благодійної організації.</w:t>
      </w:r>
    </w:p>
    <w:p w:rsidR="007C6657" w:rsidRPr="0011032E" w:rsidRDefault="007C6657" w:rsidP="00097D89">
      <w:pPr>
        <w:spacing w:after="0" w:line="360" w:lineRule="auto"/>
        <w:ind w:left="20" w:right="1" w:firstLine="689"/>
        <w:rPr>
          <w:color w:val="auto"/>
          <w:szCs w:val="28"/>
          <w:lang w:val="uk-UA" w:eastAsia="ru-RU"/>
        </w:rPr>
      </w:pPr>
      <w:r w:rsidRPr="0011032E">
        <w:rPr>
          <w:color w:val="auto"/>
          <w:szCs w:val="28"/>
          <w:lang w:val="uk-UA" w:eastAsia="uk-UA"/>
        </w:rPr>
        <w:t>Таким чином, профільне та податкове зако</w:t>
      </w:r>
      <w:r w:rsidRPr="0011032E">
        <w:rPr>
          <w:color w:val="auto"/>
          <w:szCs w:val="28"/>
          <w:lang w:val="uk-UA" w:eastAsia="uk-UA"/>
        </w:rPr>
        <w:softHyphen/>
        <w:t>нодавство дозволяє благодійній</w:t>
      </w:r>
      <w:r w:rsidR="001E25FA" w:rsidRPr="0011032E">
        <w:rPr>
          <w:color w:val="auto"/>
          <w:szCs w:val="28"/>
          <w:lang w:val="uk-UA" w:eastAsia="uk-UA"/>
        </w:rPr>
        <w:t xml:space="preserve"> о</w:t>
      </w:r>
      <w:r w:rsidRPr="0011032E">
        <w:rPr>
          <w:color w:val="auto"/>
          <w:szCs w:val="28"/>
          <w:lang w:val="uk-UA" w:eastAsia="uk-UA"/>
        </w:rPr>
        <w:t>рганізації</w:t>
      </w:r>
      <w:r w:rsidR="001E25FA" w:rsidRPr="0011032E">
        <w:rPr>
          <w:color w:val="auto"/>
          <w:szCs w:val="28"/>
          <w:lang w:val="uk-UA" w:eastAsia="uk-UA"/>
        </w:rPr>
        <w:t xml:space="preserve"> </w:t>
      </w:r>
      <w:r w:rsidRPr="0011032E">
        <w:rPr>
          <w:color w:val="auto"/>
          <w:szCs w:val="28"/>
          <w:lang w:val="uk-UA" w:eastAsia="uk-UA"/>
        </w:rPr>
        <w:t>са</w:t>
      </w:r>
      <w:r w:rsidRPr="0011032E">
        <w:rPr>
          <w:color w:val="auto"/>
          <w:szCs w:val="28"/>
          <w:lang w:val="uk-UA" w:eastAsia="uk-UA"/>
        </w:rPr>
        <w:softHyphen/>
        <w:t xml:space="preserve">мостійно створювати </w:t>
      </w:r>
      <w:r w:rsidR="001E25FA" w:rsidRPr="0011032E">
        <w:rPr>
          <w:color w:val="auto"/>
          <w:szCs w:val="28"/>
          <w:lang w:val="uk-UA" w:eastAsia="uk-UA"/>
        </w:rPr>
        <w:t xml:space="preserve"> </w:t>
      </w:r>
      <w:r w:rsidRPr="0011032E">
        <w:rPr>
          <w:color w:val="auto"/>
          <w:szCs w:val="28"/>
          <w:lang w:val="uk-UA" w:eastAsia="uk-UA"/>
        </w:rPr>
        <w:t>соціальне підприємство, не сплачувати податок з доходів (прибутків) від</w:t>
      </w:r>
      <w:r w:rsidR="001E25FA" w:rsidRPr="0011032E">
        <w:rPr>
          <w:color w:val="auto"/>
          <w:szCs w:val="28"/>
          <w:lang w:val="uk-UA" w:eastAsia="uk-UA"/>
        </w:rPr>
        <w:t xml:space="preserve">  </w:t>
      </w:r>
      <w:r w:rsidRPr="0011032E">
        <w:rPr>
          <w:color w:val="auto"/>
          <w:szCs w:val="28"/>
          <w:lang w:val="uk-UA" w:eastAsia="uk-UA"/>
        </w:rPr>
        <w:t>здійснення діяльності підприємства за умови до</w:t>
      </w:r>
      <w:r w:rsidRPr="0011032E">
        <w:rPr>
          <w:color w:val="auto"/>
          <w:szCs w:val="28"/>
          <w:lang w:val="uk-UA" w:eastAsia="uk-UA"/>
        </w:rPr>
        <w:softHyphen/>
        <w:t>тримання вимог щодо положень статуту та ПКУ.</w:t>
      </w:r>
    </w:p>
    <w:p w:rsidR="007C6657" w:rsidRPr="0011032E" w:rsidRDefault="007C6657" w:rsidP="00097D89">
      <w:pPr>
        <w:spacing w:after="0" w:line="360" w:lineRule="auto"/>
        <w:ind w:left="20" w:right="1" w:firstLine="689"/>
        <w:rPr>
          <w:color w:val="auto"/>
          <w:szCs w:val="28"/>
          <w:lang w:val="uk-UA" w:eastAsia="ru-RU"/>
        </w:rPr>
      </w:pPr>
      <w:r w:rsidRPr="0011032E">
        <w:rPr>
          <w:color w:val="auto"/>
          <w:szCs w:val="28"/>
          <w:lang w:val="uk-UA" w:eastAsia="uk-UA"/>
        </w:rPr>
        <w:t>Здійснення громадською організацією соціаль</w:t>
      </w:r>
      <w:r w:rsidRPr="0011032E">
        <w:rPr>
          <w:color w:val="auto"/>
          <w:szCs w:val="28"/>
          <w:lang w:val="uk-UA" w:eastAsia="uk-UA"/>
        </w:rPr>
        <w:softHyphen/>
        <w:t>ного підприємництва відбувається згідно ЗУ Про громадські об'єднання [8] та ПКУ [7]. Одним із принципів діяльності громадських об'єднань згід</w:t>
      </w:r>
      <w:r w:rsidRPr="0011032E">
        <w:rPr>
          <w:color w:val="auto"/>
          <w:szCs w:val="28"/>
          <w:lang w:val="uk-UA" w:eastAsia="uk-UA"/>
        </w:rPr>
        <w:softHyphen/>
        <w:t>но ЗУ Про громадські об'єднання є відсутність майнового</w:t>
      </w:r>
      <w:r w:rsidR="008867F7">
        <w:rPr>
          <w:color w:val="auto"/>
          <w:szCs w:val="28"/>
          <w:lang w:val="uk-UA" w:eastAsia="uk-UA"/>
        </w:rPr>
        <w:t xml:space="preserve"> інтересу.</w:t>
      </w:r>
      <w:r w:rsidRPr="0011032E">
        <w:rPr>
          <w:color w:val="auto"/>
          <w:szCs w:val="28"/>
          <w:lang w:val="uk-UA" w:eastAsia="uk-UA"/>
        </w:rPr>
        <w:t xml:space="preserve"> Тобто громадська ор</w:t>
      </w:r>
      <w:r w:rsidRPr="0011032E">
        <w:rPr>
          <w:color w:val="auto"/>
          <w:szCs w:val="28"/>
          <w:lang w:val="uk-UA" w:eastAsia="uk-UA"/>
        </w:rPr>
        <w:softHyphen/>
        <w:t>ганізація має право вести підприємницьку діяль</w:t>
      </w:r>
      <w:r w:rsidRPr="0011032E">
        <w:rPr>
          <w:color w:val="auto"/>
          <w:szCs w:val="28"/>
          <w:lang w:val="uk-UA" w:eastAsia="uk-UA"/>
        </w:rPr>
        <w:softHyphen/>
        <w:t>ність (наприклад, проводити семінари, тренінги, конференції, надавати в оренду приміщення то</w:t>
      </w:r>
      <w:r w:rsidRPr="0011032E">
        <w:rPr>
          <w:color w:val="auto"/>
          <w:szCs w:val="28"/>
          <w:lang w:val="uk-UA" w:eastAsia="uk-UA"/>
        </w:rPr>
        <w:softHyphen/>
        <w:t>що) Щодо вимог ПКУ, то громадське об'єднання не є платником податку на прибуток за умов, аналогічних для благодійних організацій.</w:t>
      </w:r>
    </w:p>
    <w:p w:rsidR="007C6657" w:rsidRPr="0011032E" w:rsidRDefault="007C6657" w:rsidP="00097D89">
      <w:pPr>
        <w:spacing w:after="0" w:line="360" w:lineRule="auto"/>
        <w:ind w:left="20" w:right="1" w:firstLine="689"/>
        <w:rPr>
          <w:color w:val="auto"/>
          <w:szCs w:val="28"/>
          <w:lang w:val="uk-UA" w:eastAsia="ru-RU"/>
        </w:rPr>
      </w:pPr>
      <w:r w:rsidRPr="0011032E">
        <w:rPr>
          <w:color w:val="auto"/>
          <w:szCs w:val="28"/>
          <w:lang w:val="uk-UA" w:eastAsia="uk-UA"/>
        </w:rPr>
        <w:t>Отже, профільне та податкове законодавство дозволяє громадській організації самостійно створювати соціальне підприємство, не сплачу</w:t>
      </w:r>
      <w:r w:rsidRPr="0011032E">
        <w:rPr>
          <w:color w:val="auto"/>
          <w:szCs w:val="28"/>
          <w:lang w:val="uk-UA" w:eastAsia="uk-UA"/>
        </w:rPr>
        <w:softHyphen/>
        <w:t>вати податок з доходів (прибутків) від здійснен</w:t>
      </w:r>
      <w:r w:rsidRPr="0011032E">
        <w:rPr>
          <w:color w:val="auto"/>
          <w:szCs w:val="28"/>
          <w:lang w:val="uk-UA" w:eastAsia="uk-UA"/>
        </w:rPr>
        <w:softHyphen/>
        <w:t>ня діяльності підприємства за умови дотримання вимог щодо положень статуту та ПКУ.</w:t>
      </w:r>
    </w:p>
    <w:p w:rsidR="007C6657" w:rsidRPr="0011032E" w:rsidRDefault="007C6657" w:rsidP="00097D89">
      <w:pPr>
        <w:spacing w:after="0" w:line="360" w:lineRule="auto"/>
        <w:ind w:left="20" w:right="1" w:firstLine="689"/>
        <w:rPr>
          <w:color w:val="auto"/>
          <w:szCs w:val="28"/>
          <w:lang w:val="uk-UA" w:eastAsia="ru-RU"/>
        </w:rPr>
      </w:pPr>
      <w:r w:rsidRPr="0011032E">
        <w:rPr>
          <w:color w:val="auto"/>
          <w:szCs w:val="28"/>
          <w:lang w:val="uk-UA" w:eastAsia="uk-UA"/>
        </w:rPr>
        <w:t>Якщо порівнювати податкове навантаження на діяльність соціального підприємства власне не</w:t>
      </w:r>
      <w:r w:rsidRPr="0011032E">
        <w:rPr>
          <w:color w:val="auto"/>
          <w:szCs w:val="28"/>
          <w:lang w:val="uk-UA" w:eastAsia="uk-UA"/>
        </w:rPr>
        <w:softHyphen/>
        <w:t>урядової організації та підприємства на загаль</w:t>
      </w:r>
      <w:r w:rsidRPr="0011032E">
        <w:rPr>
          <w:color w:val="auto"/>
          <w:szCs w:val="28"/>
          <w:lang w:val="uk-UA" w:eastAsia="uk-UA"/>
        </w:rPr>
        <w:softHyphen/>
        <w:t>ній системі оподаткування, то можна зробити висновок: коли доходи (прибутки) від здійснен</w:t>
      </w:r>
      <w:r w:rsidRPr="0011032E">
        <w:rPr>
          <w:color w:val="auto"/>
          <w:szCs w:val="28"/>
          <w:lang w:val="uk-UA" w:eastAsia="uk-UA"/>
        </w:rPr>
        <w:softHyphen/>
        <w:t>ня діяльності соціального підприємства повністю спрямовуються на благодійну діяльність, неуря</w:t>
      </w:r>
      <w:r w:rsidRPr="0011032E">
        <w:rPr>
          <w:color w:val="auto"/>
          <w:szCs w:val="28"/>
          <w:lang w:val="uk-UA" w:eastAsia="uk-UA"/>
        </w:rPr>
        <w:softHyphen/>
        <w:t>дова неприбуткова організація не сплачує по</w:t>
      </w:r>
      <w:r w:rsidRPr="0011032E">
        <w:rPr>
          <w:color w:val="auto"/>
          <w:szCs w:val="28"/>
          <w:lang w:val="uk-UA" w:eastAsia="uk-UA"/>
        </w:rPr>
        <w:softHyphen/>
        <w:t xml:space="preserve">даток на прибуток з будь-якої суми, в той час, як прибуткове підприємство на </w:t>
      </w:r>
      <w:r w:rsidRPr="0011032E">
        <w:rPr>
          <w:color w:val="auto"/>
          <w:szCs w:val="28"/>
          <w:lang w:val="uk-UA" w:eastAsia="uk-UA"/>
        </w:rPr>
        <w:lastRenderedPageBreak/>
        <w:t>загальній системі оподаткування зменшить дохід до оподаткуван</w:t>
      </w:r>
      <w:r w:rsidRPr="0011032E">
        <w:rPr>
          <w:color w:val="auto"/>
          <w:szCs w:val="28"/>
          <w:lang w:val="uk-UA" w:eastAsia="uk-UA"/>
        </w:rPr>
        <w:softHyphen/>
        <w:t>ня лише на 4 відсотки оподаткованого прибутку попереднього звітного року [7].</w:t>
      </w:r>
    </w:p>
    <w:p w:rsidR="007C6657" w:rsidRPr="0011032E" w:rsidRDefault="007C6657" w:rsidP="00097D89">
      <w:pPr>
        <w:spacing w:after="0" w:line="360" w:lineRule="auto"/>
        <w:ind w:left="20" w:right="1" w:firstLine="689"/>
        <w:rPr>
          <w:color w:val="auto"/>
          <w:szCs w:val="28"/>
          <w:lang w:val="uk-UA" w:eastAsia="ru-RU"/>
        </w:rPr>
      </w:pPr>
      <w:r w:rsidRPr="0011032E">
        <w:rPr>
          <w:color w:val="auto"/>
          <w:szCs w:val="28"/>
          <w:lang w:val="uk-UA" w:eastAsia="uk-UA"/>
        </w:rPr>
        <w:t>Але, якщо метою створення та діяльності соці</w:t>
      </w:r>
      <w:r w:rsidRPr="0011032E">
        <w:rPr>
          <w:color w:val="auto"/>
          <w:szCs w:val="28"/>
          <w:lang w:val="uk-UA" w:eastAsia="uk-UA"/>
        </w:rPr>
        <w:softHyphen/>
        <w:t>ального підприємства є спрямування лише час</w:t>
      </w:r>
      <w:r w:rsidRPr="0011032E">
        <w:rPr>
          <w:color w:val="auto"/>
          <w:szCs w:val="28"/>
          <w:lang w:val="uk-UA" w:eastAsia="uk-UA"/>
        </w:rPr>
        <w:softHyphen/>
        <w:t>тини доходу (прибутку) на благодійну діяльність, а решту частину доходів (прибутків) засновники ма</w:t>
      </w:r>
      <w:r w:rsidRPr="0011032E">
        <w:rPr>
          <w:color w:val="auto"/>
          <w:szCs w:val="28"/>
          <w:lang w:val="uk-UA" w:eastAsia="uk-UA"/>
        </w:rPr>
        <w:softHyphen/>
        <w:t>ють розподілити між собою - треба обирати са</w:t>
      </w:r>
      <w:r w:rsidRPr="0011032E">
        <w:rPr>
          <w:color w:val="auto"/>
          <w:szCs w:val="28"/>
          <w:lang w:val="uk-UA" w:eastAsia="uk-UA"/>
        </w:rPr>
        <w:softHyphen/>
        <w:t>ме таку організаційно-правову форму. Потрібно враховувати, що профільне та податкове законо</w:t>
      </w:r>
      <w:r w:rsidRPr="0011032E">
        <w:rPr>
          <w:color w:val="auto"/>
          <w:szCs w:val="28"/>
          <w:lang w:val="uk-UA" w:eastAsia="uk-UA"/>
        </w:rPr>
        <w:softHyphen/>
        <w:t>давство забороняє благодійним та громадським організаціям розподіляти доходи (прибутки) від будь-якої діяльності, у тому числі підприємницької між засновниками, учасниками та членами.</w:t>
      </w:r>
    </w:p>
    <w:p w:rsidR="007C6657" w:rsidRPr="0011032E" w:rsidRDefault="00973BA6" w:rsidP="00097D89">
      <w:pPr>
        <w:spacing w:after="0" w:line="360" w:lineRule="auto"/>
        <w:ind w:left="20" w:right="1" w:firstLine="689"/>
        <w:rPr>
          <w:color w:val="auto"/>
          <w:szCs w:val="28"/>
          <w:lang w:val="uk-UA" w:eastAsia="ru-RU"/>
        </w:rPr>
      </w:pPr>
      <w:r>
        <w:rPr>
          <w:color w:val="auto"/>
          <w:szCs w:val="28"/>
          <w:lang w:val="uk-UA" w:eastAsia="uk-UA"/>
        </w:rPr>
        <w:t>О</w:t>
      </w:r>
      <w:r w:rsidR="007C6657" w:rsidRPr="0011032E">
        <w:rPr>
          <w:color w:val="auto"/>
          <w:szCs w:val="28"/>
          <w:lang w:val="uk-UA" w:eastAsia="uk-UA"/>
        </w:rPr>
        <w:t>соба</w:t>
      </w:r>
      <w:r>
        <w:rPr>
          <w:color w:val="auto"/>
          <w:szCs w:val="28"/>
          <w:lang w:val="uk-UA" w:eastAsia="uk-UA"/>
        </w:rPr>
        <w:t>, яка займається п</w:t>
      </w:r>
      <w:r w:rsidR="007C6657" w:rsidRPr="0011032E">
        <w:rPr>
          <w:color w:val="auto"/>
          <w:szCs w:val="28"/>
          <w:lang w:val="uk-UA" w:eastAsia="uk-UA"/>
        </w:rPr>
        <w:t>ідприєм</w:t>
      </w:r>
      <w:r>
        <w:rPr>
          <w:color w:val="auto"/>
          <w:szCs w:val="28"/>
          <w:lang w:val="uk-UA" w:eastAsia="uk-UA"/>
        </w:rPr>
        <w:t>ницькою діяльністю</w:t>
      </w:r>
      <w:r w:rsidR="007C6657" w:rsidRPr="0011032E">
        <w:rPr>
          <w:color w:val="auto"/>
          <w:szCs w:val="28"/>
          <w:lang w:val="uk-UA" w:eastAsia="uk-UA"/>
        </w:rPr>
        <w:t xml:space="preserve">, </w:t>
      </w:r>
      <w:r>
        <w:rPr>
          <w:color w:val="auto"/>
          <w:szCs w:val="28"/>
          <w:lang w:val="uk-UA" w:eastAsia="uk-UA"/>
        </w:rPr>
        <w:t>та</w:t>
      </w:r>
      <w:r w:rsidR="007C6657" w:rsidRPr="0011032E">
        <w:rPr>
          <w:color w:val="auto"/>
          <w:szCs w:val="28"/>
          <w:lang w:val="uk-UA" w:eastAsia="uk-UA"/>
        </w:rPr>
        <w:t xml:space="preserve"> перебуває на загальній системі оподаткування не може вклю</w:t>
      </w:r>
      <w:r w:rsidR="007C6657" w:rsidRPr="0011032E">
        <w:rPr>
          <w:color w:val="auto"/>
          <w:szCs w:val="28"/>
          <w:lang w:val="uk-UA" w:eastAsia="uk-UA"/>
        </w:rPr>
        <w:softHyphen/>
        <w:t>чити до витрат суми благодійної допомоги, які є доходом від діяльності, що спрямована на благо</w:t>
      </w:r>
      <w:r w:rsidR="007C6657" w:rsidRPr="0011032E">
        <w:rPr>
          <w:color w:val="auto"/>
          <w:szCs w:val="28"/>
          <w:lang w:val="uk-UA" w:eastAsia="uk-UA"/>
        </w:rPr>
        <w:softHyphen/>
        <w:t>дійність. Тому, така модель здійснення підприєм</w:t>
      </w:r>
      <w:r w:rsidR="007C6657" w:rsidRPr="0011032E">
        <w:rPr>
          <w:color w:val="auto"/>
          <w:szCs w:val="28"/>
          <w:lang w:val="uk-UA" w:eastAsia="uk-UA"/>
        </w:rPr>
        <w:softHyphen/>
        <w:t>ницької діяльності з метою надання благодійної допомоги та вирішення інших соціальних про</w:t>
      </w:r>
      <w:r w:rsidR="007C6657" w:rsidRPr="0011032E">
        <w:rPr>
          <w:color w:val="auto"/>
          <w:szCs w:val="28"/>
          <w:lang w:val="uk-UA" w:eastAsia="uk-UA"/>
        </w:rPr>
        <w:softHyphen/>
        <w:t>блем є значно податково навантаженою.</w:t>
      </w:r>
    </w:p>
    <w:p w:rsidR="007C6657" w:rsidRPr="0011032E" w:rsidRDefault="007C6657" w:rsidP="00097D89">
      <w:pPr>
        <w:spacing w:after="0" w:line="360" w:lineRule="auto"/>
        <w:ind w:left="20" w:right="1" w:firstLine="689"/>
        <w:rPr>
          <w:color w:val="auto"/>
          <w:szCs w:val="28"/>
          <w:lang w:val="uk-UA" w:eastAsia="ru-RU"/>
        </w:rPr>
      </w:pPr>
      <w:r w:rsidRPr="0011032E">
        <w:rPr>
          <w:color w:val="auto"/>
          <w:szCs w:val="28"/>
          <w:lang w:val="uk-UA" w:eastAsia="uk-UA"/>
        </w:rPr>
        <w:t>Згідно ПКУ, при застосуванні спрощеної системи оподаткування, ніяких податкових пільг щодо здій</w:t>
      </w:r>
      <w:r w:rsidRPr="0011032E">
        <w:rPr>
          <w:color w:val="auto"/>
          <w:szCs w:val="28"/>
          <w:lang w:val="uk-UA" w:eastAsia="uk-UA"/>
        </w:rPr>
        <w:softHyphen/>
        <w:t>снення юридичною особою чи фізичною особою- підприємцем діяльності соціального підприємства не має. Тобто спочатку треба заплатити єдиний по</w:t>
      </w:r>
      <w:r w:rsidRPr="0011032E">
        <w:rPr>
          <w:color w:val="auto"/>
          <w:szCs w:val="28"/>
          <w:lang w:val="uk-UA" w:eastAsia="uk-UA"/>
        </w:rPr>
        <w:softHyphen/>
        <w:t>даток від суми доходу, а потім спрямовувати дохід (прибуток) на вирішення соціальних проблем. Тоб</w:t>
      </w:r>
      <w:r w:rsidRPr="0011032E">
        <w:rPr>
          <w:color w:val="auto"/>
          <w:szCs w:val="28"/>
          <w:lang w:val="uk-UA" w:eastAsia="uk-UA"/>
        </w:rPr>
        <w:softHyphen/>
        <w:t>то така модель є аналогічною з загальною фор</w:t>
      </w:r>
      <w:r w:rsidRPr="0011032E">
        <w:rPr>
          <w:color w:val="auto"/>
          <w:szCs w:val="28"/>
          <w:lang w:val="uk-UA" w:eastAsia="uk-UA"/>
        </w:rPr>
        <w:softHyphen/>
        <w:t>мою оподаткування для фізичних осіб-підприємців в частині податкового навантаження на діяльність, спрямовану на благодійництво [7].</w:t>
      </w:r>
    </w:p>
    <w:p w:rsidR="007C6657" w:rsidRPr="0011032E" w:rsidRDefault="007C6657" w:rsidP="00097D89">
      <w:pPr>
        <w:spacing w:after="0" w:line="360" w:lineRule="auto"/>
        <w:ind w:left="20" w:right="1" w:firstLine="689"/>
        <w:rPr>
          <w:color w:val="auto"/>
          <w:szCs w:val="28"/>
          <w:lang w:val="uk-UA" w:eastAsia="ru-RU"/>
        </w:rPr>
      </w:pPr>
      <w:r w:rsidRPr="0011032E">
        <w:rPr>
          <w:color w:val="auto"/>
          <w:szCs w:val="28"/>
          <w:lang w:val="uk-UA" w:eastAsia="uk-UA"/>
        </w:rPr>
        <w:t>Проведений аналіз податкового регулювання діяльності соціальних підприємств, що належать до різних суб'єктів приватного права в Україні, як ми згадували раніше, є першим кроком у вибо</w:t>
      </w:r>
      <w:r w:rsidRPr="0011032E">
        <w:rPr>
          <w:color w:val="auto"/>
          <w:szCs w:val="28"/>
          <w:lang w:val="uk-UA" w:eastAsia="uk-UA"/>
        </w:rPr>
        <w:softHyphen/>
        <w:t>рі організаційно-правової форми та форми опо</w:t>
      </w:r>
      <w:r w:rsidRPr="0011032E">
        <w:rPr>
          <w:color w:val="auto"/>
          <w:szCs w:val="28"/>
          <w:lang w:val="uk-UA" w:eastAsia="uk-UA"/>
        </w:rPr>
        <w:softHyphen/>
        <w:t>даткування здійснення підприємницької діяль</w:t>
      </w:r>
      <w:r w:rsidRPr="0011032E">
        <w:rPr>
          <w:color w:val="auto"/>
          <w:szCs w:val="28"/>
          <w:lang w:val="uk-UA" w:eastAsia="uk-UA"/>
        </w:rPr>
        <w:softHyphen/>
        <w:t>ності на користь вирішення соціальних проблем.</w:t>
      </w:r>
    </w:p>
    <w:p w:rsidR="007C6657" w:rsidRPr="0011032E" w:rsidRDefault="007C6657" w:rsidP="00097D89">
      <w:pPr>
        <w:spacing w:after="0" w:line="360" w:lineRule="auto"/>
        <w:ind w:left="0" w:right="1" w:firstLine="709"/>
        <w:rPr>
          <w:color w:val="auto"/>
          <w:szCs w:val="28"/>
          <w:lang w:val="uk-UA" w:eastAsia="ru-RU"/>
        </w:rPr>
      </w:pPr>
      <w:r w:rsidRPr="0011032E">
        <w:rPr>
          <w:color w:val="auto"/>
          <w:szCs w:val="28"/>
          <w:lang w:val="uk-UA" w:eastAsia="uk-UA"/>
        </w:rPr>
        <w:t>Одною з причин непривабливості сфери соці</w:t>
      </w:r>
      <w:r w:rsidRPr="0011032E">
        <w:rPr>
          <w:color w:val="auto"/>
          <w:szCs w:val="28"/>
          <w:lang w:val="uk-UA" w:eastAsia="uk-UA"/>
        </w:rPr>
        <w:softHyphen/>
        <w:t>альних послуг в Україні для вкладень приватного капіталу залишаються великі витрати на підго</w:t>
      </w:r>
      <w:r w:rsidRPr="0011032E">
        <w:rPr>
          <w:color w:val="auto"/>
          <w:szCs w:val="28"/>
          <w:lang w:val="uk-UA" w:eastAsia="uk-UA"/>
        </w:rPr>
        <w:softHyphen/>
        <w:t xml:space="preserve">товчому </w:t>
      </w:r>
      <w:r w:rsidRPr="0011032E">
        <w:rPr>
          <w:color w:val="auto"/>
          <w:szCs w:val="28"/>
          <w:lang w:val="uk-UA" w:eastAsia="uk-UA"/>
        </w:rPr>
        <w:lastRenderedPageBreak/>
        <w:t>етапі і, як наслідок, висока собівартість соціальних послуг, які надаються малим бізне</w:t>
      </w:r>
      <w:r w:rsidRPr="0011032E">
        <w:rPr>
          <w:color w:val="auto"/>
          <w:szCs w:val="28"/>
          <w:lang w:val="uk-UA" w:eastAsia="uk-UA"/>
        </w:rPr>
        <w:softHyphen/>
        <w:t>сом. Проблема залучення приватного капіталу посилюється інформаційним вакуумом у сфері дослідження стану ринку соціальних послуг.</w:t>
      </w:r>
    </w:p>
    <w:p w:rsidR="007C6657" w:rsidRPr="0011032E" w:rsidRDefault="007C6657" w:rsidP="00097D89">
      <w:pPr>
        <w:spacing w:after="0" w:line="360" w:lineRule="auto"/>
        <w:ind w:left="0" w:right="1" w:firstLine="709"/>
        <w:rPr>
          <w:color w:val="auto"/>
          <w:szCs w:val="28"/>
          <w:lang w:val="uk-UA" w:eastAsia="ru-RU"/>
        </w:rPr>
      </w:pPr>
      <w:r w:rsidRPr="0011032E">
        <w:rPr>
          <w:color w:val="auto"/>
          <w:szCs w:val="28"/>
          <w:lang w:val="uk-UA" w:eastAsia="uk-UA"/>
        </w:rPr>
        <w:t xml:space="preserve">Отже, як бачимо, за кордоном держава відіграє </w:t>
      </w:r>
      <w:r w:rsidR="00574E9D">
        <w:rPr>
          <w:color w:val="auto"/>
          <w:szCs w:val="28"/>
          <w:lang w:val="uk-UA" w:eastAsia="uk-UA"/>
        </w:rPr>
        <w:t>головну</w:t>
      </w:r>
      <w:r w:rsidRPr="0011032E">
        <w:rPr>
          <w:color w:val="auto"/>
          <w:szCs w:val="28"/>
          <w:lang w:val="uk-UA" w:eastAsia="uk-UA"/>
        </w:rPr>
        <w:t xml:space="preserve"> роль у створенні та розвитку підприємств</w:t>
      </w:r>
      <w:r w:rsidR="00574E9D">
        <w:rPr>
          <w:color w:val="auto"/>
          <w:szCs w:val="28"/>
          <w:lang w:val="uk-UA" w:eastAsia="uk-UA"/>
        </w:rPr>
        <w:t xml:space="preserve"> соціальної сфери</w:t>
      </w:r>
      <w:r w:rsidRPr="0011032E">
        <w:rPr>
          <w:color w:val="auto"/>
          <w:szCs w:val="28"/>
          <w:lang w:val="uk-UA" w:eastAsia="uk-UA"/>
        </w:rPr>
        <w:t>, а тому, відповідно до вище зазначе</w:t>
      </w:r>
      <w:r w:rsidRPr="0011032E">
        <w:rPr>
          <w:color w:val="auto"/>
          <w:szCs w:val="28"/>
          <w:lang w:val="uk-UA" w:eastAsia="uk-UA"/>
        </w:rPr>
        <w:softHyphen/>
        <w:t xml:space="preserve">ного, </w:t>
      </w:r>
      <w:r w:rsidR="00574E9D">
        <w:rPr>
          <w:color w:val="auto"/>
          <w:szCs w:val="28"/>
          <w:lang w:val="uk-UA" w:eastAsia="uk-UA"/>
        </w:rPr>
        <w:t>рух</w:t>
      </w:r>
      <w:r w:rsidRPr="0011032E">
        <w:rPr>
          <w:color w:val="auto"/>
          <w:szCs w:val="28"/>
          <w:lang w:val="uk-UA" w:eastAsia="uk-UA"/>
        </w:rPr>
        <w:t xml:space="preserve"> розвитку </w:t>
      </w:r>
      <w:r w:rsidR="00574E9D">
        <w:rPr>
          <w:color w:val="auto"/>
          <w:szCs w:val="28"/>
          <w:lang w:val="uk-UA" w:eastAsia="uk-UA"/>
        </w:rPr>
        <w:t xml:space="preserve">українських </w:t>
      </w:r>
      <w:r w:rsidRPr="0011032E">
        <w:rPr>
          <w:color w:val="auto"/>
          <w:szCs w:val="28"/>
          <w:lang w:val="uk-UA" w:eastAsia="uk-UA"/>
        </w:rPr>
        <w:t>соціальних підприємств  вимагає розробки відповідної  стратегії</w:t>
      </w:r>
      <w:r w:rsidR="00574E9D">
        <w:rPr>
          <w:color w:val="auto"/>
          <w:szCs w:val="28"/>
          <w:lang w:val="uk-UA" w:eastAsia="uk-UA"/>
        </w:rPr>
        <w:t xml:space="preserve"> держави</w:t>
      </w:r>
      <w:r w:rsidRPr="0011032E">
        <w:rPr>
          <w:color w:val="auto"/>
          <w:szCs w:val="28"/>
          <w:lang w:val="uk-UA" w:eastAsia="uk-UA"/>
        </w:rPr>
        <w:t xml:space="preserve">, зокрема, </w:t>
      </w:r>
      <w:r w:rsidR="00574E9D">
        <w:rPr>
          <w:color w:val="auto"/>
          <w:szCs w:val="28"/>
          <w:lang w:val="uk-UA" w:eastAsia="uk-UA"/>
        </w:rPr>
        <w:t xml:space="preserve">введення </w:t>
      </w:r>
      <w:r w:rsidRPr="0011032E">
        <w:rPr>
          <w:color w:val="auto"/>
          <w:szCs w:val="28"/>
          <w:lang w:val="uk-UA" w:eastAsia="uk-UA"/>
        </w:rPr>
        <w:t xml:space="preserve"> спеціальної </w:t>
      </w:r>
      <w:r w:rsidR="00574E9D">
        <w:rPr>
          <w:color w:val="auto"/>
          <w:szCs w:val="28"/>
          <w:lang w:val="uk-UA" w:eastAsia="uk-UA"/>
        </w:rPr>
        <w:t xml:space="preserve">нормативної </w:t>
      </w:r>
      <w:r w:rsidRPr="0011032E">
        <w:rPr>
          <w:color w:val="auto"/>
          <w:szCs w:val="28"/>
          <w:lang w:val="uk-UA" w:eastAsia="uk-UA"/>
        </w:rPr>
        <w:t xml:space="preserve">бази для функціонування соціальних підприємств, </w:t>
      </w:r>
      <w:r w:rsidR="00574E9D">
        <w:rPr>
          <w:color w:val="auto"/>
          <w:szCs w:val="28"/>
          <w:lang w:val="uk-UA" w:eastAsia="uk-UA"/>
        </w:rPr>
        <w:t>даної</w:t>
      </w:r>
      <w:r w:rsidRPr="0011032E">
        <w:rPr>
          <w:color w:val="auto"/>
          <w:szCs w:val="28"/>
          <w:lang w:val="uk-UA" w:eastAsia="uk-UA"/>
        </w:rPr>
        <w:t xml:space="preserve"> програми розвитку з </w:t>
      </w:r>
      <w:r w:rsidR="00574E9D">
        <w:rPr>
          <w:color w:val="auto"/>
          <w:szCs w:val="28"/>
          <w:lang w:val="uk-UA" w:eastAsia="uk-UA"/>
        </w:rPr>
        <w:t>наголосами та</w:t>
      </w:r>
      <w:r w:rsidRPr="0011032E">
        <w:rPr>
          <w:color w:val="auto"/>
          <w:szCs w:val="28"/>
          <w:lang w:val="uk-UA" w:eastAsia="uk-UA"/>
        </w:rPr>
        <w:t xml:space="preserve">  державної фінансової</w:t>
      </w:r>
      <w:r w:rsidR="00D5654D" w:rsidRPr="0011032E">
        <w:rPr>
          <w:color w:val="auto"/>
          <w:szCs w:val="28"/>
          <w:lang w:val="uk-UA" w:eastAsia="uk-UA"/>
        </w:rPr>
        <w:t xml:space="preserve"> </w:t>
      </w:r>
      <w:r w:rsidRPr="0011032E">
        <w:rPr>
          <w:color w:val="auto"/>
          <w:szCs w:val="28"/>
          <w:lang w:val="uk-UA" w:eastAsia="uk-UA"/>
        </w:rPr>
        <w:t xml:space="preserve">підтримки, створення </w:t>
      </w:r>
      <w:r w:rsidR="00F05D4D">
        <w:rPr>
          <w:color w:val="auto"/>
          <w:szCs w:val="28"/>
          <w:lang w:val="uk-UA" w:eastAsia="uk-UA"/>
        </w:rPr>
        <w:t xml:space="preserve">компонентів </w:t>
      </w:r>
      <w:r w:rsidRPr="0011032E">
        <w:rPr>
          <w:color w:val="auto"/>
          <w:szCs w:val="28"/>
          <w:lang w:val="uk-UA" w:eastAsia="uk-UA"/>
        </w:rPr>
        <w:t>залучення біз</w:t>
      </w:r>
      <w:r w:rsidRPr="0011032E">
        <w:rPr>
          <w:color w:val="auto"/>
          <w:szCs w:val="28"/>
          <w:lang w:val="uk-UA" w:eastAsia="uk-UA"/>
        </w:rPr>
        <w:softHyphen/>
        <w:t xml:space="preserve">несу та </w:t>
      </w:r>
      <w:r w:rsidR="00F05D4D">
        <w:rPr>
          <w:color w:val="auto"/>
          <w:szCs w:val="28"/>
          <w:lang w:val="uk-UA" w:eastAsia="uk-UA"/>
        </w:rPr>
        <w:t>загальних</w:t>
      </w:r>
      <w:r w:rsidRPr="0011032E">
        <w:rPr>
          <w:color w:val="auto"/>
          <w:szCs w:val="28"/>
          <w:lang w:val="uk-UA" w:eastAsia="uk-UA"/>
        </w:rPr>
        <w:t xml:space="preserve"> організацій для розвитку  підприємництва</w:t>
      </w:r>
      <w:r w:rsidR="00F05D4D">
        <w:rPr>
          <w:color w:val="auto"/>
          <w:szCs w:val="28"/>
          <w:lang w:val="uk-UA" w:eastAsia="uk-UA"/>
        </w:rPr>
        <w:t xml:space="preserve"> соціальної сфери </w:t>
      </w:r>
      <w:r w:rsidRPr="0011032E">
        <w:rPr>
          <w:color w:val="auto"/>
          <w:szCs w:val="28"/>
          <w:lang w:val="uk-UA" w:eastAsia="uk-UA"/>
        </w:rPr>
        <w:t xml:space="preserve">, та створення </w:t>
      </w:r>
      <w:r w:rsidR="00F05D4D">
        <w:rPr>
          <w:color w:val="auto"/>
          <w:szCs w:val="28"/>
          <w:lang w:val="uk-UA" w:eastAsia="uk-UA"/>
        </w:rPr>
        <w:t>гарних</w:t>
      </w:r>
      <w:r w:rsidRPr="0011032E">
        <w:rPr>
          <w:color w:val="auto"/>
          <w:szCs w:val="28"/>
          <w:lang w:val="uk-UA" w:eastAsia="uk-UA"/>
        </w:rPr>
        <w:t xml:space="preserve"> умов у сфері оподаткування підприємств, оскільки </w:t>
      </w:r>
      <w:r w:rsidR="00F05D4D">
        <w:rPr>
          <w:color w:val="auto"/>
          <w:szCs w:val="28"/>
          <w:lang w:val="uk-UA" w:eastAsia="uk-UA"/>
        </w:rPr>
        <w:t>велика кількість</w:t>
      </w:r>
      <w:r w:rsidRPr="0011032E">
        <w:rPr>
          <w:color w:val="auto"/>
          <w:szCs w:val="28"/>
          <w:lang w:val="uk-UA" w:eastAsia="uk-UA"/>
        </w:rPr>
        <w:t xml:space="preserve"> соціальних підприємств </w:t>
      </w:r>
      <w:r w:rsidR="00F05D4D">
        <w:rPr>
          <w:color w:val="auto"/>
          <w:szCs w:val="28"/>
          <w:lang w:val="uk-UA" w:eastAsia="uk-UA"/>
        </w:rPr>
        <w:t>працюють</w:t>
      </w:r>
      <w:r w:rsidRPr="0011032E">
        <w:rPr>
          <w:color w:val="auto"/>
          <w:szCs w:val="28"/>
          <w:lang w:val="uk-UA" w:eastAsia="uk-UA"/>
        </w:rPr>
        <w:t xml:space="preserve"> у формі малого підприємства.</w:t>
      </w:r>
    </w:p>
    <w:p w:rsidR="007C6657" w:rsidRPr="0011032E" w:rsidRDefault="007C6657" w:rsidP="00097D89">
      <w:pPr>
        <w:spacing w:after="0" w:line="360" w:lineRule="auto"/>
        <w:ind w:left="0" w:right="1" w:firstLine="709"/>
        <w:rPr>
          <w:color w:val="auto"/>
          <w:szCs w:val="28"/>
          <w:lang w:val="uk-UA" w:eastAsia="ru-RU"/>
        </w:rPr>
      </w:pPr>
      <w:r w:rsidRPr="0011032E">
        <w:rPr>
          <w:color w:val="auto"/>
          <w:szCs w:val="28"/>
          <w:lang w:val="uk-UA" w:eastAsia="uk-UA"/>
        </w:rPr>
        <w:t>Таким чином, соціальне підприємництво в Україні потребує державної підтримки з боку нормативно-правового регламентування, а та</w:t>
      </w:r>
      <w:r w:rsidRPr="0011032E">
        <w:rPr>
          <w:color w:val="auto"/>
          <w:szCs w:val="28"/>
          <w:lang w:val="uk-UA" w:eastAsia="uk-UA"/>
        </w:rPr>
        <w:softHyphen/>
        <w:t>кож відповідного рівня фінансового забезпе</w:t>
      </w:r>
      <w:r w:rsidRPr="0011032E">
        <w:rPr>
          <w:color w:val="auto"/>
          <w:szCs w:val="28"/>
          <w:lang w:val="uk-UA" w:eastAsia="uk-UA"/>
        </w:rPr>
        <w:softHyphen/>
        <w:t>чення та регулювання за допомогою фіскальних важелів державного впливу, що обумовлює не</w:t>
      </w:r>
      <w:r w:rsidRPr="0011032E">
        <w:rPr>
          <w:color w:val="auto"/>
          <w:szCs w:val="28"/>
          <w:lang w:val="uk-UA" w:eastAsia="uk-UA"/>
        </w:rPr>
        <w:softHyphen/>
        <w:t>обхідність здійснення певних змін у бюджетному та податковому законодавстві.</w:t>
      </w:r>
    </w:p>
    <w:p w:rsidR="007C6657" w:rsidRPr="0011032E" w:rsidRDefault="007C6657" w:rsidP="00097D89">
      <w:pPr>
        <w:spacing w:after="0" w:line="360" w:lineRule="auto"/>
        <w:ind w:left="0" w:right="1" w:firstLine="709"/>
        <w:rPr>
          <w:color w:val="auto"/>
          <w:szCs w:val="28"/>
          <w:lang w:val="uk-UA" w:eastAsia="ru-RU"/>
        </w:rPr>
      </w:pPr>
      <w:r w:rsidRPr="0011032E">
        <w:rPr>
          <w:color w:val="auto"/>
          <w:szCs w:val="28"/>
          <w:lang w:val="uk-UA" w:eastAsia="uk-UA"/>
        </w:rPr>
        <w:t>Викликає інтерес нова економічна модель - «соціальний бізнес», автором якої є лауреат Но</w:t>
      </w:r>
      <w:r w:rsidRPr="0011032E">
        <w:rPr>
          <w:color w:val="auto"/>
          <w:szCs w:val="28"/>
          <w:lang w:val="uk-UA" w:eastAsia="uk-UA"/>
        </w:rPr>
        <w:softHyphen/>
        <w:t>белівської премії світу Мухаммад Юнус. Згідно ці</w:t>
      </w:r>
      <w:r w:rsidRPr="0011032E">
        <w:rPr>
          <w:color w:val="auto"/>
          <w:szCs w:val="28"/>
          <w:lang w:val="uk-UA" w:eastAsia="uk-UA"/>
        </w:rPr>
        <w:softHyphen/>
        <w:t>єї моделі мета бізнесу не в максимізації прибутку, а в створенні соціальних благ. Соціальний біз</w:t>
      </w:r>
      <w:r w:rsidRPr="0011032E">
        <w:rPr>
          <w:color w:val="auto"/>
          <w:szCs w:val="28"/>
          <w:lang w:val="uk-UA" w:eastAsia="uk-UA"/>
        </w:rPr>
        <w:softHyphen/>
        <w:t>нес і соціальне підприємництво, згідно розуміння М. Юнуса, не одне і теж саме. Соціальне підпри</w:t>
      </w:r>
      <w:r w:rsidRPr="0011032E">
        <w:rPr>
          <w:color w:val="auto"/>
          <w:szCs w:val="28"/>
          <w:lang w:val="uk-UA" w:eastAsia="uk-UA"/>
        </w:rPr>
        <w:softHyphen/>
        <w:t>ємництво - більш ширше поняття, в межах якого кожна інноваційна ініціатива, що ставить за ме</w:t>
      </w:r>
      <w:r w:rsidRPr="0011032E">
        <w:rPr>
          <w:color w:val="auto"/>
          <w:szCs w:val="28"/>
          <w:lang w:val="uk-UA" w:eastAsia="uk-UA"/>
        </w:rPr>
        <w:softHyphen/>
        <w:t>ту допомогу людям, може бути охарактеризована як соціальне підприємництво хоч на комерційній, хоч на некомерційній основі [5, с.48]. Виходить, що кожний, хто займається соціальним бізнесом є соціальним підприємцем.</w:t>
      </w:r>
    </w:p>
    <w:p w:rsidR="007C6657" w:rsidRPr="0011032E" w:rsidRDefault="007C6657" w:rsidP="00097D89">
      <w:pPr>
        <w:spacing w:after="0" w:line="360" w:lineRule="auto"/>
        <w:ind w:left="0" w:right="1" w:firstLine="709"/>
        <w:rPr>
          <w:color w:val="auto"/>
          <w:szCs w:val="28"/>
          <w:lang w:val="uk-UA" w:eastAsia="ru-RU"/>
        </w:rPr>
      </w:pPr>
      <w:r w:rsidRPr="0011032E">
        <w:rPr>
          <w:color w:val="auto"/>
          <w:szCs w:val="28"/>
          <w:lang w:val="uk-UA" w:eastAsia="uk-UA"/>
        </w:rPr>
        <w:t xml:space="preserve">Юнус також ініціатор так званого мікрофінансування, з цією метою він заснував </w:t>
      </w:r>
      <w:r w:rsidRPr="0011032E">
        <w:rPr>
          <w:color w:val="auto"/>
          <w:szCs w:val="28"/>
          <w:lang w:val="uk-UA"/>
        </w:rPr>
        <w:t xml:space="preserve">Grameen Bank </w:t>
      </w:r>
      <w:r w:rsidRPr="0011032E">
        <w:rPr>
          <w:color w:val="auto"/>
          <w:szCs w:val="28"/>
          <w:lang w:val="uk-UA" w:eastAsia="uk-UA"/>
        </w:rPr>
        <w:t xml:space="preserve">- в перекладі з бенгальського «сільський банк»). Банк видає невеликі кредити бідним на основі «системи солідарності», коли члени </w:t>
      </w:r>
      <w:r w:rsidRPr="0011032E">
        <w:rPr>
          <w:color w:val="auto"/>
          <w:szCs w:val="28"/>
          <w:lang w:val="uk-UA" w:eastAsia="uk-UA"/>
        </w:rPr>
        <w:lastRenderedPageBreak/>
        <w:t>неве</w:t>
      </w:r>
      <w:r w:rsidRPr="0011032E">
        <w:rPr>
          <w:color w:val="auto"/>
          <w:szCs w:val="28"/>
          <w:lang w:val="uk-UA" w:eastAsia="uk-UA"/>
        </w:rPr>
        <w:softHyphen/>
        <w:t>ликих груп об'єднуються і несуть колективну від</w:t>
      </w:r>
      <w:r w:rsidRPr="0011032E">
        <w:rPr>
          <w:color w:val="auto"/>
          <w:szCs w:val="28"/>
          <w:lang w:val="uk-UA" w:eastAsia="uk-UA"/>
        </w:rPr>
        <w:softHyphen/>
        <w:t>повідальність за повернення кредитів.</w:t>
      </w:r>
    </w:p>
    <w:p w:rsidR="007C6657" w:rsidRPr="0011032E" w:rsidRDefault="007C6657" w:rsidP="00097D89">
      <w:pPr>
        <w:spacing w:after="0" w:line="360" w:lineRule="auto"/>
        <w:ind w:left="0" w:right="1" w:firstLine="709"/>
        <w:rPr>
          <w:color w:val="auto"/>
          <w:szCs w:val="28"/>
          <w:lang w:val="uk-UA" w:eastAsia="ru-RU"/>
        </w:rPr>
      </w:pPr>
      <w:r w:rsidRPr="0011032E">
        <w:rPr>
          <w:color w:val="auto"/>
          <w:szCs w:val="28"/>
          <w:lang w:val="uk-UA" w:eastAsia="uk-UA"/>
        </w:rPr>
        <w:t>Соціальний бізнес не благодійна організація. Це бізнес в прямому значенні цього слова. В хо</w:t>
      </w:r>
      <w:r w:rsidRPr="0011032E">
        <w:rPr>
          <w:color w:val="auto"/>
          <w:szCs w:val="28"/>
          <w:lang w:val="uk-UA" w:eastAsia="uk-UA"/>
        </w:rPr>
        <w:softHyphen/>
        <w:t>ді виконання своїх соціальних задач він повинен, подібно до будь-якого бізнесу, повністю окупати свої витрати, але залишаючись неприбутковою організацією. Зрозуміло також, що в повному ро</w:t>
      </w:r>
      <w:r w:rsidRPr="0011032E">
        <w:rPr>
          <w:color w:val="auto"/>
          <w:szCs w:val="28"/>
          <w:lang w:val="uk-UA" w:eastAsia="uk-UA"/>
        </w:rPr>
        <w:softHyphen/>
        <w:t>зумінні слова соціальний бізнес не може гаран</w:t>
      </w:r>
      <w:r w:rsidRPr="0011032E">
        <w:rPr>
          <w:color w:val="auto"/>
          <w:szCs w:val="28"/>
          <w:lang w:val="uk-UA" w:eastAsia="uk-UA"/>
        </w:rPr>
        <w:softHyphen/>
        <w:t>тувати соціальне забезпечення населення. Та</w:t>
      </w:r>
      <w:r w:rsidRPr="0011032E">
        <w:rPr>
          <w:color w:val="auto"/>
          <w:szCs w:val="28"/>
          <w:lang w:val="uk-UA" w:eastAsia="uk-UA"/>
        </w:rPr>
        <w:softHyphen/>
        <w:t>кі гарантії, що ми підкреслювали неодноразово, самодіяльні категорії населення мають надавати самі собі, а тими, хто без власної вини не може гарантовано забезпечити своє існування (старі, немічні, хворі) повинна опікуватися держава.</w:t>
      </w:r>
    </w:p>
    <w:p w:rsidR="007C6657" w:rsidRPr="0011032E" w:rsidRDefault="007C6657" w:rsidP="00097D89">
      <w:pPr>
        <w:spacing w:after="0" w:line="360" w:lineRule="auto"/>
        <w:ind w:left="0" w:right="1" w:firstLine="709"/>
        <w:rPr>
          <w:color w:val="auto"/>
          <w:szCs w:val="28"/>
          <w:lang w:val="uk-UA" w:eastAsia="ru-RU"/>
        </w:rPr>
      </w:pPr>
      <w:r w:rsidRPr="0011032E">
        <w:rPr>
          <w:color w:val="auto"/>
          <w:szCs w:val="28"/>
          <w:lang w:val="uk-UA" w:eastAsia="uk-UA"/>
        </w:rPr>
        <w:t>На нашу думку, застосування економічної мо</w:t>
      </w:r>
      <w:r w:rsidRPr="0011032E">
        <w:rPr>
          <w:color w:val="auto"/>
          <w:szCs w:val="28"/>
          <w:lang w:val="uk-UA" w:eastAsia="uk-UA"/>
        </w:rPr>
        <w:softHyphen/>
        <w:t>делі «соціального бізнесу» в Україні допомогло б вирішити немало соціальних проблем, зокрема:</w:t>
      </w:r>
    </w:p>
    <w:p w:rsidR="007C6657" w:rsidRPr="0011032E" w:rsidRDefault="00753C60" w:rsidP="00097D89">
      <w:pPr>
        <w:spacing w:after="0" w:line="360" w:lineRule="auto"/>
        <w:ind w:left="0" w:right="1" w:firstLine="709"/>
        <w:rPr>
          <w:color w:val="auto"/>
          <w:szCs w:val="28"/>
          <w:lang w:val="uk-UA" w:eastAsia="ru-RU"/>
        </w:rPr>
      </w:pPr>
      <w:r w:rsidRPr="0011032E">
        <w:rPr>
          <w:color w:val="auto"/>
          <w:szCs w:val="28"/>
          <w:lang w:val="uk-UA" w:eastAsia="uk-UA"/>
        </w:rPr>
        <w:t>с</w:t>
      </w:r>
      <w:r w:rsidR="007C6657" w:rsidRPr="0011032E">
        <w:rPr>
          <w:color w:val="auto"/>
          <w:szCs w:val="28"/>
          <w:lang w:val="uk-UA" w:eastAsia="uk-UA"/>
        </w:rPr>
        <w:t>оціальний бізнес, котрий виробляє і продає високоякісні харчові продукти по низьким цінам для цільового ринку - дітей з малозабезпечених сімей. Ці продукти не можуть продаватись за ве</w:t>
      </w:r>
      <w:r w:rsidR="007C6657" w:rsidRPr="0011032E">
        <w:rPr>
          <w:color w:val="auto"/>
          <w:szCs w:val="28"/>
          <w:lang w:val="uk-UA" w:eastAsia="uk-UA"/>
        </w:rPr>
        <w:softHyphen/>
        <w:t>ликі гроші, оскільки вони не конкурують на рин</w:t>
      </w:r>
      <w:r w:rsidR="007C6657" w:rsidRPr="0011032E">
        <w:rPr>
          <w:color w:val="auto"/>
          <w:szCs w:val="28"/>
          <w:lang w:val="uk-UA" w:eastAsia="uk-UA"/>
        </w:rPr>
        <w:softHyphen/>
        <w:t>ку брендів класу «люкс» і не потребують дорогої упаковки і реклами, а також тому, що компанія- виробник не націлена на максимізацію прибутку;</w:t>
      </w:r>
    </w:p>
    <w:p w:rsidR="007C6657" w:rsidRPr="0011032E" w:rsidRDefault="00753C60" w:rsidP="00097D89">
      <w:pPr>
        <w:spacing w:after="0" w:line="360" w:lineRule="auto"/>
        <w:ind w:left="0" w:right="1" w:firstLine="709"/>
        <w:rPr>
          <w:color w:val="auto"/>
          <w:szCs w:val="28"/>
          <w:lang w:val="uk-UA" w:eastAsia="ru-RU"/>
        </w:rPr>
      </w:pPr>
      <w:r w:rsidRPr="0011032E">
        <w:rPr>
          <w:color w:val="auto"/>
          <w:szCs w:val="28"/>
          <w:lang w:val="uk-UA" w:eastAsia="uk-UA"/>
        </w:rPr>
        <w:t>с</w:t>
      </w:r>
      <w:r w:rsidR="007C6657" w:rsidRPr="0011032E">
        <w:rPr>
          <w:color w:val="auto"/>
          <w:szCs w:val="28"/>
          <w:lang w:val="uk-UA" w:eastAsia="uk-UA"/>
        </w:rPr>
        <w:t>оціальний бізнес, який створює системи від</w:t>
      </w:r>
      <w:r w:rsidR="007C6657" w:rsidRPr="0011032E">
        <w:rPr>
          <w:color w:val="auto"/>
          <w:szCs w:val="28"/>
          <w:lang w:val="uk-UA" w:eastAsia="uk-UA"/>
        </w:rPr>
        <w:softHyphen/>
        <w:t>новлюваної енергії та продає їх за «розумними» цінами сільським громадам;</w:t>
      </w:r>
    </w:p>
    <w:p w:rsidR="0043295F" w:rsidRPr="0011032E" w:rsidRDefault="00753C60" w:rsidP="00097D89">
      <w:pPr>
        <w:spacing w:after="240" w:line="360" w:lineRule="auto"/>
        <w:ind w:left="0" w:right="1" w:firstLine="709"/>
        <w:rPr>
          <w:color w:val="auto"/>
          <w:szCs w:val="28"/>
          <w:lang w:val="uk-UA" w:eastAsia="uk-UA"/>
        </w:rPr>
      </w:pPr>
      <w:r w:rsidRPr="0011032E">
        <w:rPr>
          <w:color w:val="auto"/>
          <w:szCs w:val="28"/>
          <w:lang w:val="uk-UA" w:eastAsia="uk-UA"/>
        </w:rPr>
        <w:t>с</w:t>
      </w:r>
      <w:r w:rsidR="007C6657" w:rsidRPr="0011032E">
        <w:rPr>
          <w:color w:val="auto"/>
          <w:szCs w:val="28"/>
          <w:lang w:val="uk-UA" w:eastAsia="uk-UA"/>
        </w:rPr>
        <w:t>оціальний бізнес по переробці сміття, побу</w:t>
      </w:r>
      <w:r w:rsidR="007C6657" w:rsidRPr="0011032E">
        <w:rPr>
          <w:color w:val="auto"/>
          <w:szCs w:val="28"/>
          <w:lang w:val="uk-UA" w:eastAsia="uk-UA"/>
        </w:rPr>
        <w:softHyphen/>
        <w:t>тових стічних вод і інших відходів, котрі в іншому випадку забруднювали б навколишнє середовще в бідних регіонах.</w:t>
      </w:r>
    </w:p>
    <w:p w:rsidR="007C6657" w:rsidRPr="0011032E" w:rsidRDefault="007C6657" w:rsidP="00097D89">
      <w:pPr>
        <w:spacing w:after="240" w:line="360" w:lineRule="auto"/>
        <w:ind w:left="0" w:right="1" w:firstLine="709"/>
        <w:rPr>
          <w:color w:val="auto"/>
          <w:szCs w:val="28"/>
          <w:lang w:val="uk-UA" w:eastAsia="ru-RU"/>
        </w:rPr>
      </w:pPr>
      <w:r w:rsidRPr="0011032E">
        <w:rPr>
          <w:color w:val="auto"/>
          <w:szCs w:val="28"/>
          <w:lang w:val="uk-UA" w:eastAsia="uk-UA"/>
        </w:rPr>
        <w:t>Ми вважаємо соціальне підприємництво перспективним напрямком. В сучасній Україні в умовах крайньої обмеженості бюджетних коштів, воно потребує державної підтримки найперше нормативно-правового характеру в сфері бю</w:t>
      </w:r>
      <w:r w:rsidRPr="0011032E">
        <w:rPr>
          <w:color w:val="auto"/>
          <w:szCs w:val="28"/>
          <w:lang w:val="uk-UA" w:eastAsia="uk-UA"/>
        </w:rPr>
        <w:softHyphen/>
        <w:t>джетного і податкового законодавства. З огляду на державно-приватне співробітництво при ви</w:t>
      </w:r>
      <w:r w:rsidRPr="0011032E">
        <w:rPr>
          <w:color w:val="auto"/>
          <w:szCs w:val="28"/>
          <w:lang w:val="uk-UA" w:eastAsia="uk-UA"/>
        </w:rPr>
        <w:softHyphen/>
        <w:t>рішенні соціальних проблем необхідно створити умови для ведення соціального бізнесу в Україні. Зокрема, потрібно сформулювати критерії що</w:t>
      </w:r>
      <w:r w:rsidRPr="0011032E">
        <w:rPr>
          <w:color w:val="auto"/>
          <w:szCs w:val="28"/>
          <w:lang w:val="uk-UA" w:eastAsia="uk-UA"/>
        </w:rPr>
        <w:softHyphen/>
        <w:t>до умов, на яких соціальному бізнесу можуть бу</w:t>
      </w:r>
      <w:r w:rsidRPr="0011032E">
        <w:rPr>
          <w:color w:val="auto"/>
          <w:szCs w:val="28"/>
          <w:lang w:val="uk-UA" w:eastAsia="uk-UA"/>
        </w:rPr>
        <w:softHyphen/>
        <w:t xml:space="preserve">ти </w:t>
      </w:r>
      <w:r w:rsidRPr="0011032E">
        <w:rPr>
          <w:color w:val="auto"/>
          <w:szCs w:val="28"/>
          <w:lang w:val="uk-UA" w:eastAsia="uk-UA"/>
        </w:rPr>
        <w:lastRenderedPageBreak/>
        <w:t>надані конкретні податкові пільги. Інвестиції в соціальний бізнес можна розглядати як пожерт</w:t>
      </w:r>
      <w:r w:rsidRPr="0011032E">
        <w:rPr>
          <w:color w:val="auto"/>
          <w:szCs w:val="28"/>
          <w:lang w:val="uk-UA" w:eastAsia="uk-UA"/>
        </w:rPr>
        <w:softHyphen/>
        <w:t>ву на користь звільнених від податків благодійних організацій або фондів і також звільняти подібні внески від оподаткування.</w:t>
      </w:r>
    </w:p>
    <w:p w:rsidR="00967209" w:rsidRPr="0011032E" w:rsidRDefault="00C113FB" w:rsidP="00767A43">
      <w:pPr>
        <w:spacing w:after="0" w:line="259" w:lineRule="auto"/>
        <w:ind w:left="0" w:right="849" w:firstLine="724"/>
        <w:jc w:val="left"/>
        <w:rPr>
          <w:lang w:val="uk-UA"/>
        </w:rPr>
      </w:pPr>
      <w:r w:rsidRPr="0011032E">
        <w:rPr>
          <w:b/>
          <w:lang w:val="uk-UA"/>
        </w:rPr>
        <w:t xml:space="preserve">  </w:t>
      </w:r>
    </w:p>
    <w:p w:rsidR="00967209" w:rsidRPr="0011032E" w:rsidRDefault="00C113FB" w:rsidP="00753C60">
      <w:pPr>
        <w:spacing w:after="0" w:line="360" w:lineRule="auto"/>
        <w:ind w:left="0" w:right="1" w:firstLine="724"/>
        <w:rPr>
          <w:b/>
          <w:szCs w:val="28"/>
          <w:lang w:val="uk-UA"/>
        </w:rPr>
      </w:pPr>
      <w:r w:rsidRPr="0011032E">
        <w:rPr>
          <w:b/>
          <w:lang w:val="uk-UA"/>
        </w:rPr>
        <w:t xml:space="preserve">3.2. Проблеми та напрями удосконалення фінансового </w:t>
      </w:r>
      <w:r w:rsidRPr="0011032E">
        <w:rPr>
          <w:b/>
          <w:szCs w:val="28"/>
          <w:lang w:val="uk-UA"/>
        </w:rPr>
        <w:t xml:space="preserve">забезпечення соціальних гарантій в Україні </w:t>
      </w:r>
    </w:p>
    <w:p w:rsidR="00BC3AE6" w:rsidRPr="0011032E" w:rsidRDefault="00BC3AE6" w:rsidP="00767A43">
      <w:pPr>
        <w:spacing w:after="0" w:line="360" w:lineRule="auto"/>
        <w:ind w:left="0" w:right="849" w:firstLine="724"/>
        <w:rPr>
          <w:b/>
          <w:szCs w:val="28"/>
          <w:lang w:val="uk-UA"/>
        </w:rPr>
      </w:pPr>
    </w:p>
    <w:p w:rsidR="00BC3AE6" w:rsidRPr="0011032E" w:rsidRDefault="00BC3AE6" w:rsidP="00753C60">
      <w:pPr>
        <w:pStyle w:val="3"/>
        <w:shd w:val="clear" w:color="auto" w:fill="auto"/>
        <w:spacing w:before="0" w:line="360" w:lineRule="auto"/>
        <w:ind w:right="1" w:firstLine="724"/>
        <w:rPr>
          <w:sz w:val="28"/>
          <w:szCs w:val="28"/>
          <w:lang w:val="uk-UA"/>
        </w:rPr>
      </w:pPr>
      <w:r w:rsidRPr="0011032E">
        <w:rPr>
          <w:rStyle w:val="11"/>
          <w:sz w:val="28"/>
          <w:szCs w:val="28"/>
        </w:rPr>
        <w:t>За роки бюджетної реформи (прийнят</w:t>
      </w:r>
      <w:r w:rsidRPr="0011032E">
        <w:rPr>
          <w:rStyle w:val="11"/>
          <w:sz w:val="28"/>
          <w:szCs w:val="28"/>
        </w:rPr>
        <w:softHyphen/>
        <w:t>тя Бюджетного й Податкового кодексів, за</w:t>
      </w:r>
      <w:r w:rsidRPr="0011032E">
        <w:rPr>
          <w:rStyle w:val="11"/>
          <w:sz w:val="28"/>
          <w:szCs w:val="28"/>
        </w:rPr>
        <w:softHyphen/>
        <w:t>конів України, спрямованих на децентраліза</w:t>
      </w:r>
      <w:r w:rsidRPr="0011032E">
        <w:rPr>
          <w:rStyle w:val="11"/>
          <w:sz w:val="28"/>
          <w:szCs w:val="28"/>
        </w:rPr>
        <w:softHyphen/>
        <w:t>цію державних фінансів) відбулось певне роз</w:t>
      </w:r>
      <w:r w:rsidRPr="0011032E">
        <w:rPr>
          <w:rStyle w:val="11"/>
          <w:sz w:val="28"/>
          <w:szCs w:val="28"/>
        </w:rPr>
        <w:softHyphen/>
        <w:t>межування завдань щодо фінансування со</w:t>
      </w:r>
      <w:r w:rsidRPr="0011032E">
        <w:rPr>
          <w:rStyle w:val="11"/>
          <w:sz w:val="28"/>
          <w:szCs w:val="28"/>
        </w:rPr>
        <w:softHyphen/>
        <w:t>ціальних потреб між державним і місцевими бюджетами. Нині велика частка державних</w:t>
      </w:r>
      <w:r w:rsidRPr="0011032E">
        <w:rPr>
          <w:sz w:val="28"/>
          <w:szCs w:val="28"/>
          <w:lang w:val="uk-UA"/>
        </w:rPr>
        <w:t xml:space="preserve"> </w:t>
      </w:r>
      <w:r w:rsidRPr="0011032E">
        <w:rPr>
          <w:rStyle w:val="11"/>
          <w:sz w:val="28"/>
          <w:szCs w:val="28"/>
        </w:rPr>
        <w:t>зобов’язань реалізується органами місцевого самоврядування через місцеві бюджети.</w:t>
      </w:r>
    </w:p>
    <w:p w:rsidR="00BC3AE6" w:rsidRPr="0011032E" w:rsidRDefault="00BC3AE6" w:rsidP="00753C60">
      <w:pPr>
        <w:pStyle w:val="3"/>
        <w:shd w:val="clear" w:color="auto" w:fill="auto"/>
        <w:spacing w:before="0" w:line="360" w:lineRule="auto"/>
        <w:ind w:right="1" w:firstLine="724"/>
        <w:rPr>
          <w:sz w:val="28"/>
          <w:szCs w:val="28"/>
          <w:lang w:val="uk-UA"/>
        </w:rPr>
      </w:pPr>
      <w:r w:rsidRPr="0011032E">
        <w:rPr>
          <w:rStyle w:val="11"/>
          <w:sz w:val="28"/>
          <w:szCs w:val="28"/>
        </w:rPr>
        <w:t>Вагомою причиною низької ефектив</w:t>
      </w:r>
      <w:r w:rsidRPr="0011032E">
        <w:rPr>
          <w:rStyle w:val="11"/>
          <w:sz w:val="28"/>
          <w:szCs w:val="28"/>
        </w:rPr>
        <w:softHyphen/>
        <w:t>ності забезпечення соціальних гарантій на</w:t>
      </w:r>
      <w:r w:rsidRPr="0011032E">
        <w:rPr>
          <w:rStyle w:val="11"/>
          <w:sz w:val="28"/>
          <w:szCs w:val="28"/>
        </w:rPr>
        <w:softHyphen/>
        <w:t>селенню є необґрунтованість їх розмірів, а також недоліки у визначенні обсягів фінан</w:t>
      </w:r>
      <w:r w:rsidRPr="0011032E">
        <w:rPr>
          <w:rStyle w:val="11"/>
          <w:sz w:val="28"/>
          <w:szCs w:val="28"/>
        </w:rPr>
        <w:softHyphen/>
        <w:t>сових ресурсів для їх забезпечення. Вітчиз</w:t>
      </w:r>
      <w:r w:rsidRPr="0011032E">
        <w:rPr>
          <w:rStyle w:val="11"/>
          <w:sz w:val="28"/>
          <w:szCs w:val="28"/>
        </w:rPr>
        <w:softHyphen/>
        <w:t>няна практика планування акумуляції й ви</w:t>
      </w:r>
      <w:r w:rsidRPr="0011032E">
        <w:rPr>
          <w:rStyle w:val="11"/>
          <w:sz w:val="28"/>
          <w:szCs w:val="28"/>
        </w:rPr>
        <w:softHyphen/>
        <w:t>користання коштів органами місцевого са</w:t>
      </w:r>
      <w:r w:rsidRPr="0011032E">
        <w:rPr>
          <w:rStyle w:val="11"/>
          <w:sz w:val="28"/>
          <w:szCs w:val="28"/>
        </w:rPr>
        <w:softHyphen/>
        <w:t xml:space="preserve">моврядування на забезпечення соціальних гарантій містить суттєві недоліки в </w:t>
      </w:r>
      <w:r w:rsidR="00810E63">
        <w:rPr>
          <w:rStyle w:val="11"/>
          <w:sz w:val="28"/>
          <w:szCs w:val="28"/>
        </w:rPr>
        <w:t xml:space="preserve">написанні </w:t>
      </w:r>
      <w:r w:rsidRPr="0011032E">
        <w:rPr>
          <w:rStyle w:val="11"/>
          <w:sz w:val="28"/>
          <w:szCs w:val="28"/>
        </w:rPr>
        <w:t xml:space="preserve">місцевих бюджетів на </w:t>
      </w:r>
      <w:r w:rsidR="00810E63">
        <w:rPr>
          <w:rStyle w:val="11"/>
          <w:sz w:val="28"/>
          <w:szCs w:val="28"/>
        </w:rPr>
        <w:t>різні строки</w:t>
      </w:r>
      <w:r w:rsidRPr="0011032E">
        <w:rPr>
          <w:rStyle w:val="11"/>
          <w:sz w:val="28"/>
          <w:szCs w:val="28"/>
        </w:rPr>
        <w:t xml:space="preserve"> перспективу. Відсутня сис</w:t>
      </w:r>
      <w:r w:rsidRPr="0011032E">
        <w:rPr>
          <w:rStyle w:val="11"/>
          <w:sz w:val="28"/>
          <w:szCs w:val="28"/>
        </w:rPr>
        <w:softHyphen/>
        <w:t xml:space="preserve">тема </w:t>
      </w:r>
      <w:r w:rsidR="00810E63">
        <w:rPr>
          <w:rStyle w:val="11"/>
          <w:sz w:val="28"/>
          <w:szCs w:val="28"/>
        </w:rPr>
        <w:t>взаєморозумнь</w:t>
      </w:r>
      <w:r w:rsidRPr="0011032E">
        <w:rPr>
          <w:rStyle w:val="11"/>
          <w:sz w:val="28"/>
          <w:szCs w:val="28"/>
        </w:rPr>
        <w:t xml:space="preserve"> стратегічних пріо</w:t>
      </w:r>
      <w:r w:rsidRPr="0011032E">
        <w:rPr>
          <w:rStyle w:val="11"/>
          <w:sz w:val="28"/>
          <w:szCs w:val="28"/>
        </w:rPr>
        <w:softHyphen/>
        <w:t>ритетів державного та регіонального роз</w:t>
      </w:r>
      <w:r w:rsidRPr="0011032E">
        <w:rPr>
          <w:rStyle w:val="11"/>
          <w:sz w:val="28"/>
          <w:szCs w:val="28"/>
        </w:rPr>
        <w:softHyphen/>
        <w:t>витку. Тож у бюджетному плануванні має активніше застосуватися програмно- цільовий метод. Він покликаний забезпечи</w:t>
      </w:r>
      <w:r w:rsidRPr="0011032E">
        <w:rPr>
          <w:rStyle w:val="11"/>
          <w:sz w:val="28"/>
          <w:szCs w:val="28"/>
        </w:rPr>
        <w:softHyphen/>
        <w:t xml:space="preserve">ти розподіл бюджетних ресурсів одночасно по цілям, завданням та функціям держави. Крім того, він передбачає, що будь-які бюджетні </w:t>
      </w:r>
      <w:r w:rsidR="00D24BD8">
        <w:rPr>
          <w:rStyle w:val="11"/>
          <w:sz w:val="28"/>
          <w:szCs w:val="28"/>
        </w:rPr>
        <w:t>виплати</w:t>
      </w:r>
      <w:r w:rsidRPr="0011032E">
        <w:rPr>
          <w:rStyle w:val="11"/>
          <w:sz w:val="28"/>
          <w:szCs w:val="28"/>
        </w:rPr>
        <w:t xml:space="preserve"> мають </w:t>
      </w:r>
      <w:r w:rsidR="00D24BD8">
        <w:rPr>
          <w:rStyle w:val="11"/>
          <w:sz w:val="28"/>
          <w:szCs w:val="28"/>
        </w:rPr>
        <w:t xml:space="preserve">орієнтуватися </w:t>
      </w:r>
      <w:r w:rsidRPr="0011032E">
        <w:rPr>
          <w:rStyle w:val="11"/>
          <w:sz w:val="28"/>
          <w:szCs w:val="28"/>
        </w:rPr>
        <w:t xml:space="preserve"> на цілі, </w:t>
      </w:r>
      <w:r w:rsidR="00D24BD8">
        <w:rPr>
          <w:rStyle w:val="11"/>
          <w:sz w:val="28"/>
          <w:szCs w:val="28"/>
        </w:rPr>
        <w:t xml:space="preserve">котрі </w:t>
      </w:r>
      <w:r w:rsidRPr="0011032E">
        <w:rPr>
          <w:rStyle w:val="11"/>
          <w:sz w:val="28"/>
          <w:szCs w:val="28"/>
        </w:rPr>
        <w:t xml:space="preserve"> відповідають стратегії </w:t>
      </w:r>
      <w:r w:rsidR="00D24BD8">
        <w:rPr>
          <w:rStyle w:val="11"/>
          <w:sz w:val="28"/>
          <w:szCs w:val="28"/>
        </w:rPr>
        <w:t xml:space="preserve"> для різних часових відрізків </w:t>
      </w:r>
      <w:r w:rsidRPr="0011032E">
        <w:rPr>
          <w:rStyle w:val="11"/>
          <w:sz w:val="28"/>
          <w:szCs w:val="28"/>
        </w:rPr>
        <w:t>розвитку держави. Даний метод дозволяє досить гнучко підхо</w:t>
      </w:r>
      <w:r w:rsidRPr="0011032E">
        <w:rPr>
          <w:rStyle w:val="11"/>
          <w:sz w:val="28"/>
          <w:szCs w:val="28"/>
        </w:rPr>
        <w:softHyphen/>
        <w:t>дити до формування завдань соціально- економічного розвитку, враховуючи пріори</w:t>
      </w:r>
      <w:r w:rsidRPr="0011032E">
        <w:rPr>
          <w:rStyle w:val="11"/>
          <w:sz w:val="28"/>
          <w:szCs w:val="28"/>
        </w:rPr>
        <w:softHyphen/>
        <w:t>тети державної економічної, бюджетної й соціальної політики, а також суспільне зна</w:t>
      </w:r>
      <w:r w:rsidRPr="0011032E">
        <w:rPr>
          <w:rStyle w:val="11"/>
          <w:sz w:val="28"/>
          <w:szCs w:val="28"/>
        </w:rPr>
        <w:softHyphen/>
        <w:t>чення результатів використання бюджетних коштів.</w:t>
      </w:r>
    </w:p>
    <w:p w:rsidR="00BC3AE6" w:rsidRPr="0011032E" w:rsidRDefault="00BC3AE6" w:rsidP="00753C60">
      <w:pPr>
        <w:pStyle w:val="3"/>
        <w:shd w:val="clear" w:color="auto" w:fill="auto"/>
        <w:spacing w:before="0" w:line="360" w:lineRule="auto"/>
        <w:ind w:right="1" w:firstLine="724"/>
        <w:rPr>
          <w:sz w:val="28"/>
          <w:szCs w:val="28"/>
          <w:lang w:val="uk-UA"/>
        </w:rPr>
      </w:pPr>
      <w:r w:rsidRPr="0011032E">
        <w:rPr>
          <w:rStyle w:val="11"/>
          <w:sz w:val="28"/>
          <w:szCs w:val="28"/>
        </w:rPr>
        <w:t xml:space="preserve">Кожен </w:t>
      </w:r>
      <w:r w:rsidR="001A0FAB">
        <w:rPr>
          <w:rStyle w:val="11"/>
          <w:sz w:val="28"/>
          <w:szCs w:val="28"/>
        </w:rPr>
        <w:t>керманич</w:t>
      </w:r>
      <w:r w:rsidRPr="0011032E">
        <w:rPr>
          <w:rStyle w:val="11"/>
          <w:sz w:val="28"/>
          <w:szCs w:val="28"/>
        </w:rPr>
        <w:t xml:space="preserve"> органів влади чи </w:t>
      </w:r>
      <w:r w:rsidR="001A0FAB">
        <w:rPr>
          <w:rStyle w:val="11"/>
          <w:sz w:val="28"/>
          <w:szCs w:val="28"/>
        </w:rPr>
        <w:t>державної</w:t>
      </w:r>
      <w:r w:rsidRPr="0011032E">
        <w:rPr>
          <w:rStyle w:val="11"/>
          <w:sz w:val="28"/>
          <w:szCs w:val="28"/>
        </w:rPr>
        <w:t xml:space="preserve"> установи </w:t>
      </w:r>
      <w:r w:rsidR="001A0FAB">
        <w:rPr>
          <w:rStyle w:val="11"/>
          <w:sz w:val="28"/>
          <w:szCs w:val="28"/>
        </w:rPr>
        <w:t>має</w:t>
      </w:r>
      <w:r w:rsidRPr="0011032E">
        <w:rPr>
          <w:rStyle w:val="11"/>
          <w:sz w:val="28"/>
          <w:szCs w:val="28"/>
        </w:rPr>
        <w:t xml:space="preserve"> планувати </w:t>
      </w:r>
      <w:r w:rsidR="001A0FAB">
        <w:rPr>
          <w:rStyle w:val="11"/>
          <w:sz w:val="28"/>
          <w:szCs w:val="28"/>
        </w:rPr>
        <w:t>виплату</w:t>
      </w:r>
      <w:r w:rsidRPr="0011032E">
        <w:rPr>
          <w:rStyle w:val="11"/>
          <w:sz w:val="28"/>
          <w:szCs w:val="28"/>
        </w:rPr>
        <w:t xml:space="preserve"> коштів з найкращим результатом і мі</w:t>
      </w:r>
      <w:r w:rsidRPr="0011032E">
        <w:rPr>
          <w:rStyle w:val="11"/>
          <w:sz w:val="28"/>
          <w:szCs w:val="28"/>
        </w:rPr>
        <w:softHyphen/>
        <w:t xml:space="preserve">німальними </w:t>
      </w:r>
      <w:r w:rsidR="001A0FAB">
        <w:rPr>
          <w:rStyle w:val="11"/>
          <w:sz w:val="28"/>
          <w:szCs w:val="28"/>
        </w:rPr>
        <w:t>втратами</w:t>
      </w:r>
      <w:r w:rsidRPr="0011032E">
        <w:rPr>
          <w:rStyle w:val="11"/>
          <w:sz w:val="28"/>
          <w:szCs w:val="28"/>
        </w:rPr>
        <w:t xml:space="preserve"> згідно із </w:t>
      </w:r>
      <w:r w:rsidR="001A0FAB">
        <w:rPr>
          <w:rStyle w:val="11"/>
          <w:sz w:val="28"/>
          <w:szCs w:val="28"/>
        </w:rPr>
        <w:lastRenderedPageBreak/>
        <w:t>наголосом</w:t>
      </w:r>
      <w:r w:rsidRPr="0011032E">
        <w:rPr>
          <w:rStyle w:val="11"/>
          <w:sz w:val="28"/>
          <w:szCs w:val="28"/>
        </w:rPr>
        <w:t xml:space="preserve"> державної політики чи рішеннями </w:t>
      </w:r>
      <w:r w:rsidR="001A0FAB">
        <w:rPr>
          <w:rStyle w:val="11"/>
          <w:sz w:val="28"/>
          <w:szCs w:val="28"/>
        </w:rPr>
        <w:t>місцевих</w:t>
      </w:r>
      <w:r w:rsidRPr="0011032E">
        <w:rPr>
          <w:rStyle w:val="11"/>
          <w:sz w:val="28"/>
          <w:szCs w:val="28"/>
        </w:rPr>
        <w:t xml:space="preserve"> громади. </w:t>
      </w:r>
      <w:r w:rsidR="001A0FAB">
        <w:rPr>
          <w:rStyle w:val="11"/>
          <w:sz w:val="28"/>
          <w:szCs w:val="28"/>
        </w:rPr>
        <w:t xml:space="preserve">Пріоритети - </w:t>
      </w:r>
      <w:r w:rsidRPr="0011032E">
        <w:rPr>
          <w:rStyle w:val="11"/>
          <w:sz w:val="28"/>
          <w:szCs w:val="28"/>
        </w:rPr>
        <w:t xml:space="preserve"> як витратити більше </w:t>
      </w:r>
      <w:r w:rsidR="001A0FAB">
        <w:rPr>
          <w:rStyle w:val="11"/>
          <w:sz w:val="28"/>
          <w:szCs w:val="28"/>
        </w:rPr>
        <w:t>грошей</w:t>
      </w:r>
      <w:r w:rsidRPr="0011032E">
        <w:rPr>
          <w:rStyle w:val="11"/>
          <w:sz w:val="28"/>
          <w:szCs w:val="28"/>
        </w:rPr>
        <w:t xml:space="preserve"> на соціальну сферу, як </w:t>
      </w:r>
      <w:r w:rsidR="001A0FAB">
        <w:rPr>
          <w:rStyle w:val="11"/>
          <w:sz w:val="28"/>
          <w:szCs w:val="28"/>
        </w:rPr>
        <w:t xml:space="preserve">видані </w:t>
      </w:r>
      <w:r w:rsidRPr="0011032E">
        <w:rPr>
          <w:rStyle w:val="11"/>
          <w:sz w:val="28"/>
          <w:szCs w:val="28"/>
        </w:rPr>
        <w:t xml:space="preserve">послуги відповідають потребам </w:t>
      </w:r>
      <w:r w:rsidR="001A0FAB">
        <w:rPr>
          <w:rStyle w:val="11"/>
          <w:sz w:val="28"/>
          <w:szCs w:val="28"/>
        </w:rPr>
        <w:t>населення</w:t>
      </w:r>
      <w:r w:rsidRPr="0011032E">
        <w:rPr>
          <w:rStyle w:val="11"/>
          <w:sz w:val="28"/>
          <w:szCs w:val="28"/>
        </w:rPr>
        <w:t xml:space="preserve">. </w:t>
      </w:r>
      <w:r w:rsidR="001A0FAB">
        <w:rPr>
          <w:rStyle w:val="11"/>
          <w:sz w:val="28"/>
          <w:szCs w:val="28"/>
        </w:rPr>
        <w:t>Д</w:t>
      </w:r>
      <w:r w:rsidRPr="0011032E">
        <w:rPr>
          <w:rStyle w:val="11"/>
          <w:sz w:val="28"/>
          <w:szCs w:val="28"/>
        </w:rPr>
        <w:t xml:space="preserve">ля визначення </w:t>
      </w:r>
      <w:r w:rsidR="001A0FAB">
        <w:rPr>
          <w:rStyle w:val="11"/>
          <w:sz w:val="28"/>
          <w:szCs w:val="28"/>
        </w:rPr>
        <w:t>оцінки</w:t>
      </w:r>
      <w:r w:rsidRPr="0011032E">
        <w:rPr>
          <w:rStyle w:val="11"/>
          <w:sz w:val="28"/>
          <w:szCs w:val="28"/>
        </w:rPr>
        <w:t xml:space="preserve"> програм розробляється </w:t>
      </w:r>
      <w:r w:rsidR="001A0FAB">
        <w:rPr>
          <w:rStyle w:val="11"/>
          <w:sz w:val="28"/>
          <w:szCs w:val="28"/>
        </w:rPr>
        <w:t>ланка</w:t>
      </w:r>
      <w:r w:rsidRPr="0011032E">
        <w:rPr>
          <w:rStyle w:val="11"/>
          <w:sz w:val="28"/>
          <w:szCs w:val="28"/>
        </w:rPr>
        <w:t xml:space="preserve"> показни</w:t>
      </w:r>
      <w:r w:rsidRPr="0011032E">
        <w:rPr>
          <w:rStyle w:val="11"/>
          <w:sz w:val="28"/>
          <w:szCs w:val="28"/>
        </w:rPr>
        <w:softHyphen/>
        <w:t xml:space="preserve">ків, за допомогою яких можна </w:t>
      </w:r>
      <w:r w:rsidR="001A0FAB">
        <w:rPr>
          <w:rStyle w:val="11"/>
          <w:sz w:val="28"/>
          <w:szCs w:val="28"/>
        </w:rPr>
        <w:t>знайти</w:t>
      </w:r>
      <w:r w:rsidRPr="0011032E">
        <w:rPr>
          <w:rStyle w:val="11"/>
          <w:sz w:val="28"/>
          <w:szCs w:val="28"/>
        </w:rPr>
        <w:t xml:space="preserve"> ре</w:t>
      </w:r>
      <w:r w:rsidRPr="0011032E">
        <w:rPr>
          <w:rStyle w:val="11"/>
          <w:sz w:val="28"/>
          <w:szCs w:val="28"/>
        </w:rPr>
        <w:softHyphen/>
        <w:t xml:space="preserve">зультати використання </w:t>
      </w:r>
      <w:r w:rsidR="001A0FAB">
        <w:rPr>
          <w:rStyle w:val="11"/>
          <w:sz w:val="28"/>
          <w:szCs w:val="28"/>
        </w:rPr>
        <w:t>грошей</w:t>
      </w:r>
      <w:r w:rsidRPr="0011032E">
        <w:rPr>
          <w:rStyle w:val="11"/>
          <w:sz w:val="28"/>
          <w:szCs w:val="28"/>
        </w:rPr>
        <w:t>.</w:t>
      </w:r>
    </w:p>
    <w:p w:rsidR="00BC3AE6" w:rsidRPr="0011032E" w:rsidRDefault="00BC3AE6" w:rsidP="00753C60">
      <w:pPr>
        <w:pStyle w:val="3"/>
        <w:shd w:val="clear" w:color="auto" w:fill="auto"/>
        <w:spacing w:before="0" w:line="360" w:lineRule="auto"/>
        <w:ind w:right="1" w:firstLine="724"/>
        <w:rPr>
          <w:sz w:val="28"/>
          <w:szCs w:val="28"/>
          <w:lang w:val="uk-UA"/>
        </w:rPr>
      </w:pPr>
      <w:r w:rsidRPr="0011032E">
        <w:rPr>
          <w:rStyle w:val="11"/>
          <w:sz w:val="28"/>
          <w:szCs w:val="28"/>
        </w:rPr>
        <w:t xml:space="preserve">Незважаючи на </w:t>
      </w:r>
      <w:r w:rsidR="00B8318C">
        <w:rPr>
          <w:rStyle w:val="11"/>
          <w:sz w:val="28"/>
          <w:szCs w:val="28"/>
        </w:rPr>
        <w:t>великі</w:t>
      </w:r>
      <w:r w:rsidRPr="0011032E">
        <w:rPr>
          <w:rStyle w:val="11"/>
          <w:sz w:val="28"/>
          <w:szCs w:val="28"/>
        </w:rPr>
        <w:t xml:space="preserve"> суми державних </w:t>
      </w:r>
      <w:r w:rsidR="00B8318C">
        <w:rPr>
          <w:rStyle w:val="11"/>
          <w:sz w:val="28"/>
          <w:szCs w:val="28"/>
        </w:rPr>
        <w:t>виплат</w:t>
      </w:r>
      <w:r w:rsidRPr="0011032E">
        <w:rPr>
          <w:rStyle w:val="11"/>
          <w:sz w:val="28"/>
          <w:szCs w:val="28"/>
        </w:rPr>
        <w:t xml:space="preserve">, </w:t>
      </w:r>
      <w:r w:rsidR="00B8318C">
        <w:rPr>
          <w:rStyle w:val="11"/>
          <w:sz w:val="28"/>
          <w:szCs w:val="28"/>
        </w:rPr>
        <w:t>які</w:t>
      </w:r>
      <w:r w:rsidRPr="0011032E">
        <w:rPr>
          <w:rStyle w:val="11"/>
          <w:sz w:val="28"/>
          <w:szCs w:val="28"/>
        </w:rPr>
        <w:t xml:space="preserve"> спрямовуються на програми</w:t>
      </w:r>
      <w:r w:rsidR="00B8318C">
        <w:rPr>
          <w:rStyle w:val="11"/>
          <w:sz w:val="28"/>
          <w:szCs w:val="28"/>
        </w:rPr>
        <w:t xml:space="preserve"> соціальної сфери</w:t>
      </w:r>
      <w:r w:rsidRPr="0011032E">
        <w:rPr>
          <w:rStyle w:val="11"/>
          <w:sz w:val="28"/>
          <w:szCs w:val="28"/>
        </w:rPr>
        <w:t xml:space="preserve">, широкий </w:t>
      </w:r>
      <w:r w:rsidR="00B8318C">
        <w:rPr>
          <w:rStyle w:val="11"/>
          <w:sz w:val="28"/>
          <w:szCs w:val="28"/>
        </w:rPr>
        <w:t>спектр</w:t>
      </w:r>
      <w:r w:rsidRPr="0011032E">
        <w:rPr>
          <w:rStyle w:val="11"/>
          <w:sz w:val="28"/>
          <w:szCs w:val="28"/>
        </w:rPr>
        <w:t xml:space="preserve"> видів соціальної підтримки, якою в </w:t>
      </w:r>
      <w:r w:rsidR="00B8318C">
        <w:rPr>
          <w:rStyle w:val="11"/>
          <w:sz w:val="28"/>
          <w:szCs w:val="28"/>
        </w:rPr>
        <w:t>нашій країні</w:t>
      </w:r>
      <w:r w:rsidRPr="0011032E">
        <w:rPr>
          <w:rStyle w:val="11"/>
          <w:sz w:val="28"/>
          <w:szCs w:val="28"/>
        </w:rPr>
        <w:t xml:space="preserve"> користується значна частина </w:t>
      </w:r>
      <w:r w:rsidR="00B8318C">
        <w:rPr>
          <w:rStyle w:val="11"/>
          <w:sz w:val="28"/>
          <w:szCs w:val="28"/>
        </w:rPr>
        <w:t>гром</w:t>
      </w:r>
      <w:r w:rsidR="006378B2">
        <w:rPr>
          <w:rStyle w:val="11"/>
          <w:sz w:val="28"/>
          <w:szCs w:val="28"/>
        </w:rPr>
        <w:t>а</w:t>
      </w:r>
      <w:r w:rsidR="00B8318C">
        <w:rPr>
          <w:rStyle w:val="11"/>
          <w:sz w:val="28"/>
          <w:szCs w:val="28"/>
        </w:rPr>
        <w:t>дян</w:t>
      </w:r>
      <w:r w:rsidRPr="0011032E">
        <w:rPr>
          <w:rStyle w:val="11"/>
          <w:sz w:val="28"/>
          <w:szCs w:val="28"/>
        </w:rPr>
        <w:t>, не всі заходи ви</w:t>
      </w:r>
      <w:r w:rsidRPr="0011032E">
        <w:rPr>
          <w:rStyle w:val="11"/>
          <w:sz w:val="28"/>
          <w:szCs w:val="28"/>
        </w:rPr>
        <w:softHyphen/>
        <w:t xml:space="preserve">являються </w:t>
      </w:r>
      <w:r w:rsidR="00B8318C">
        <w:rPr>
          <w:rStyle w:val="11"/>
          <w:sz w:val="28"/>
          <w:szCs w:val="28"/>
        </w:rPr>
        <w:t xml:space="preserve">найкориснішими </w:t>
      </w:r>
      <w:r w:rsidRPr="0011032E">
        <w:rPr>
          <w:rStyle w:val="11"/>
          <w:sz w:val="28"/>
          <w:szCs w:val="28"/>
        </w:rPr>
        <w:t>.</w:t>
      </w:r>
    </w:p>
    <w:p w:rsidR="00BC3AE6" w:rsidRPr="0011032E" w:rsidRDefault="006378B2" w:rsidP="00753C60">
      <w:pPr>
        <w:pStyle w:val="3"/>
        <w:shd w:val="clear" w:color="auto" w:fill="auto"/>
        <w:spacing w:before="0" w:line="360" w:lineRule="auto"/>
        <w:ind w:right="1" w:firstLine="724"/>
        <w:rPr>
          <w:sz w:val="28"/>
          <w:szCs w:val="28"/>
          <w:lang w:val="uk-UA"/>
        </w:rPr>
      </w:pPr>
      <w:r>
        <w:rPr>
          <w:rStyle w:val="11"/>
          <w:sz w:val="28"/>
          <w:szCs w:val="28"/>
        </w:rPr>
        <w:t>Надання</w:t>
      </w:r>
      <w:r w:rsidR="00BC3AE6" w:rsidRPr="0011032E">
        <w:rPr>
          <w:rStyle w:val="11"/>
          <w:sz w:val="28"/>
          <w:szCs w:val="28"/>
        </w:rPr>
        <w:t xml:space="preserve"> самостійності орган</w:t>
      </w:r>
      <w:r>
        <w:rPr>
          <w:rStyle w:val="11"/>
          <w:sz w:val="28"/>
          <w:szCs w:val="28"/>
        </w:rPr>
        <w:t>ам</w:t>
      </w:r>
      <w:r w:rsidR="00BC3AE6" w:rsidRPr="0011032E">
        <w:rPr>
          <w:rStyle w:val="11"/>
          <w:sz w:val="28"/>
          <w:szCs w:val="28"/>
        </w:rPr>
        <w:t xml:space="preserve"> місцевого самоврядування пот</w:t>
      </w:r>
      <w:r w:rsidR="00BC3AE6" w:rsidRPr="0011032E">
        <w:rPr>
          <w:rStyle w:val="11"/>
          <w:sz w:val="28"/>
          <w:szCs w:val="28"/>
        </w:rPr>
        <w:softHyphen/>
        <w:t xml:space="preserve">ребує </w:t>
      </w:r>
      <w:r>
        <w:rPr>
          <w:rStyle w:val="11"/>
          <w:sz w:val="28"/>
          <w:szCs w:val="28"/>
        </w:rPr>
        <w:t>впровадження</w:t>
      </w:r>
      <w:r w:rsidR="00BC3AE6" w:rsidRPr="0011032E">
        <w:rPr>
          <w:rStyle w:val="11"/>
          <w:sz w:val="28"/>
          <w:szCs w:val="28"/>
        </w:rPr>
        <w:t xml:space="preserve"> відповідної системи </w:t>
      </w:r>
      <w:r>
        <w:rPr>
          <w:rStyle w:val="11"/>
          <w:sz w:val="28"/>
          <w:szCs w:val="28"/>
        </w:rPr>
        <w:t>нагляду</w:t>
      </w:r>
      <w:r w:rsidR="00BC3AE6" w:rsidRPr="0011032E">
        <w:rPr>
          <w:rStyle w:val="11"/>
          <w:sz w:val="28"/>
          <w:szCs w:val="28"/>
        </w:rPr>
        <w:t xml:space="preserve"> за їх діяльністю. </w:t>
      </w:r>
      <w:r>
        <w:rPr>
          <w:rStyle w:val="11"/>
          <w:sz w:val="28"/>
          <w:szCs w:val="28"/>
        </w:rPr>
        <w:t>Відповідно світовому</w:t>
      </w:r>
      <w:r w:rsidR="00BC3AE6" w:rsidRPr="0011032E">
        <w:rPr>
          <w:rStyle w:val="11"/>
          <w:sz w:val="28"/>
          <w:szCs w:val="28"/>
        </w:rPr>
        <w:t xml:space="preserve"> досвід</w:t>
      </w:r>
      <w:r>
        <w:rPr>
          <w:rStyle w:val="11"/>
          <w:sz w:val="28"/>
          <w:szCs w:val="28"/>
        </w:rPr>
        <w:t>у</w:t>
      </w:r>
      <w:r w:rsidR="00BC3AE6" w:rsidRPr="0011032E">
        <w:rPr>
          <w:rStyle w:val="11"/>
          <w:sz w:val="28"/>
          <w:szCs w:val="28"/>
        </w:rPr>
        <w:t xml:space="preserve">, такий </w:t>
      </w:r>
      <w:r>
        <w:rPr>
          <w:rStyle w:val="11"/>
          <w:sz w:val="28"/>
          <w:szCs w:val="28"/>
        </w:rPr>
        <w:t>нагляд</w:t>
      </w:r>
      <w:r w:rsidR="00BC3AE6" w:rsidRPr="0011032E">
        <w:rPr>
          <w:rStyle w:val="11"/>
          <w:sz w:val="28"/>
          <w:szCs w:val="28"/>
        </w:rPr>
        <w:t xml:space="preserve"> має бути фінансо</w:t>
      </w:r>
      <w:r w:rsidR="00BC3AE6" w:rsidRPr="0011032E">
        <w:rPr>
          <w:rStyle w:val="11"/>
          <w:sz w:val="28"/>
          <w:szCs w:val="28"/>
        </w:rPr>
        <w:softHyphen/>
        <w:t>вим, який забезпечує відповідність фінансо</w:t>
      </w:r>
      <w:r w:rsidR="00BC3AE6" w:rsidRPr="0011032E">
        <w:rPr>
          <w:rStyle w:val="11"/>
          <w:sz w:val="28"/>
          <w:szCs w:val="28"/>
        </w:rPr>
        <w:softHyphen/>
        <w:t xml:space="preserve">вої діяльності нормам та вимогам чинного законодавства; та </w:t>
      </w:r>
      <w:r w:rsidR="00A27FCA">
        <w:rPr>
          <w:rStyle w:val="11"/>
          <w:sz w:val="28"/>
          <w:szCs w:val="28"/>
        </w:rPr>
        <w:t xml:space="preserve">нормативного </w:t>
      </w:r>
      <w:r w:rsidR="00BC3AE6" w:rsidRPr="0011032E">
        <w:rPr>
          <w:rStyle w:val="11"/>
          <w:sz w:val="28"/>
          <w:szCs w:val="28"/>
        </w:rPr>
        <w:t xml:space="preserve"> за ви</w:t>
      </w:r>
      <w:r w:rsidR="00BC3AE6" w:rsidRPr="0011032E">
        <w:rPr>
          <w:rStyle w:val="11"/>
          <w:sz w:val="28"/>
          <w:szCs w:val="28"/>
        </w:rPr>
        <w:softHyphen/>
        <w:t>конанням органами місцево</w:t>
      </w:r>
      <w:r w:rsidR="00A27FCA">
        <w:rPr>
          <w:rStyle w:val="11"/>
          <w:sz w:val="28"/>
          <w:szCs w:val="28"/>
        </w:rPr>
        <w:t>ї</w:t>
      </w:r>
      <w:r w:rsidR="00BC3AE6" w:rsidRPr="0011032E">
        <w:rPr>
          <w:rStyle w:val="11"/>
          <w:sz w:val="28"/>
          <w:szCs w:val="28"/>
        </w:rPr>
        <w:t xml:space="preserve"> </w:t>
      </w:r>
      <w:r w:rsidR="00A27FCA">
        <w:rPr>
          <w:rStyle w:val="11"/>
          <w:sz w:val="28"/>
          <w:szCs w:val="28"/>
        </w:rPr>
        <w:t>громади</w:t>
      </w:r>
      <w:r w:rsidR="00BC3AE6" w:rsidRPr="0011032E">
        <w:rPr>
          <w:rStyle w:val="11"/>
          <w:sz w:val="28"/>
          <w:szCs w:val="28"/>
        </w:rPr>
        <w:t xml:space="preserve"> своїх функцій з точки зору </w:t>
      </w:r>
      <w:r w:rsidR="00A27FCA">
        <w:rPr>
          <w:rStyle w:val="11"/>
          <w:sz w:val="28"/>
          <w:szCs w:val="28"/>
        </w:rPr>
        <w:t>полі</w:t>
      </w:r>
      <w:r w:rsidR="00F715C9">
        <w:rPr>
          <w:rStyle w:val="11"/>
          <w:sz w:val="28"/>
          <w:szCs w:val="28"/>
        </w:rPr>
        <w:t>п</w:t>
      </w:r>
      <w:r w:rsidR="00A27FCA">
        <w:rPr>
          <w:rStyle w:val="11"/>
          <w:sz w:val="28"/>
          <w:szCs w:val="28"/>
        </w:rPr>
        <w:t>шення</w:t>
      </w:r>
      <w:r w:rsidR="00BC3AE6" w:rsidRPr="0011032E">
        <w:rPr>
          <w:rStyle w:val="11"/>
          <w:sz w:val="28"/>
          <w:szCs w:val="28"/>
        </w:rPr>
        <w:t xml:space="preserve"> використання коштів.</w:t>
      </w:r>
    </w:p>
    <w:p w:rsidR="00AE2CF7" w:rsidRPr="0011032E" w:rsidRDefault="00AE2CF7" w:rsidP="00753C60">
      <w:pPr>
        <w:tabs>
          <w:tab w:val="left" w:pos="8647"/>
          <w:tab w:val="left" w:pos="9639"/>
        </w:tabs>
        <w:spacing w:after="0" w:line="360" w:lineRule="auto"/>
        <w:ind w:left="20" w:right="1" w:firstLine="689"/>
        <w:rPr>
          <w:rStyle w:val="140"/>
          <w:rFonts w:ascii="Times New Roman" w:hAnsi="Times New Roman" w:cs="Times New Roman"/>
          <w:sz w:val="28"/>
          <w:szCs w:val="28"/>
        </w:rPr>
      </w:pPr>
      <w:r w:rsidRPr="0011032E">
        <w:rPr>
          <w:rStyle w:val="140"/>
          <w:rFonts w:ascii="Times New Roman" w:hAnsi="Times New Roman" w:cs="Times New Roman"/>
          <w:sz w:val="28"/>
          <w:szCs w:val="28"/>
        </w:rPr>
        <w:t xml:space="preserve">У табл. </w:t>
      </w:r>
      <w:r w:rsidR="00E3619A" w:rsidRPr="0011032E">
        <w:rPr>
          <w:rStyle w:val="140"/>
          <w:rFonts w:ascii="Times New Roman" w:hAnsi="Times New Roman" w:cs="Times New Roman"/>
          <w:sz w:val="28"/>
          <w:szCs w:val="28"/>
        </w:rPr>
        <w:t>3.1</w:t>
      </w:r>
      <w:r w:rsidRPr="0011032E">
        <w:rPr>
          <w:rStyle w:val="140"/>
          <w:rFonts w:ascii="Times New Roman" w:hAnsi="Times New Roman" w:cs="Times New Roman"/>
          <w:sz w:val="28"/>
          <w:szCs w:val="28"/>
        </w:rPr>
        <w:t xml:space="preserve"> наведено напрями</w:t>
      </w:r>
      <w:r w:rsidRPr="0011032E">
        <w:rPr>
          <w:lang w:val="uk-UA"/>
        </w:rPr>
        <w:t xml:space="preserve"> </w:t>
      </w:r>
      <w:r w:rsidRPr="0011032E">
        <w:rPr>
          <w:rStyle w:val="140"/>
          <w:rFonts w:ascii="Times New Roman" w:hAnsi="Times New Roman" w:cs="Times New Roman"/>
          <w:sz w:val="28"/>
          <w:szCs w:val="28"/>
        </w:rPr>
        <w:t>вдосконалення фінансування соціальних гарантій населення України, що сформовані згідно з пропозиціями вчених.</w:t>
      </w:r>
    </w:p>
    <w:p w:rsidR="00385DC2" w:rsidRPr="0011032E" w:rsidRDefault="00385DC2" w:rsidP="00385DC2">
      <w:pPr>
        <w:spacing w:after="0" w:line="276" w:lineRule="auto"/>
        <w:ind w:right="708"/>
        <w:jc w:val="right"/>
        <w:rPr>
          <w:szCs w:val="28"/>
          <w:lang w:val="uk-UA"/>
        </w:rPr>
      </w:pPr>
      <w:r w:rsidRPr="0011032E">
        <w:rPr>
          <w:rStyle w:val="51"/>
          <w:rFonts w:ascii="Times New Roman" w:hAnsi="Times New Roman" w:cs="Times New Roman"/>
          <w:sz w:val="28"/>
          <w:szCs w:val="28"/>
        </w:rPr>
        <w:t>Таблиця 2</w:t>
      </w:r>
    </w:p>
    <w:p w:rsidR="00385DC2" w:rsidRPr="0011032E" w:rsidRDefault="00385DC2" w:rsidP="00385DC2">
      <w:pPr>
        <w:spacing w:after="0" w:line="276" w:lineRule="auto"/>
        <w:ind w:right="20"/>
        <w:jc w:val="center"/>
        <w:rPr>
          <w:szCs w:val="28"/>
          <w:lang w:val="uk-UA"/>
        </w:rPr>
      </w:pPr>
      <w:r w:rsidRPr="0011032E">
        <w:rPr>
          <w:rStyle w:val="42"/>
          <w:rFonts w:ascii="Times New Roman" w:hAnsi="Times New Roman" w:cs="Times New Roman"/>
          <w:bCs w:val="0"/>
          <w:sz w:val="28"/>
          <w:szCs w:val="28"/>
        </w:rPr>
        <w:t>Основні пропозиції щодо вдосконалення фінансового забезпечення соціальних гарантій країни</w:t>
      </w:r>
    </w:p>
    <w:tbl>
      <w:tblPr>
        <w:tblOverlap w:val="never"/>
        <w:tblW w:w="0" w:type="auto"/>
        <w:tblInd w:w="10" w:type="dxa"/>
        <w:tblLayout w:type="fixed"/>
        <w:tblCellMar>
          <w:left w:w="10" w:type="dxa"/>
          <w:right w:w="10" w:type="dxa"/>
        </w:tblCellMar>
        <w:tblLook w:val="04A0" w:firstRow="1" w:lastRow="0" w:firstColumn="1" w:lastColumn="0" w:noHBand="0" w:noVBand="1"/>
      </w:tblPr>
      <w:tblGrid>
        <w:gridCol w:w="1560"/>
        <w:gridCol w:w="8083"/>
      </w:tblGrid>
      <w:tr w:rsidR="00385DC2" w:rsidRPr="0011032E" w:rsidTr="00D63C6B">
        <w:trPr>
          <w:trHeight w:hRule="exact" w:val="250"/>
        </w:trPr>
        <w:tc>
          <w:tcPr>
            <w:tcW w:w="9643" w:type="dxa"/>
            <w:gridSpan w:val="2"/>
            <w:tcBorders>
              <w:top w:val="single" w:sz="4" w:space="0" w:color="auto"/>
              <w:left w:val="single" w:sz="4" w:space="0" w:color="auto"/>
              <w:right w:val="single" w:sz="4" w:space="0" w:color="auto"/>
            </w:tcBorders>
            <w:shd w:val="clear" w:color="auto" w:fill="FFFFFF"/>
          </w:tcPr>
          <w:p w:rsidR="00385DC2" w:rsidRPr="0011032E" w:rsidRDefault="00385DC2" w:rsidP="00D63C6B">
            <w:pPr>
              <w:spacing w:line="240" w:lineRule="auto"/>
              <w:ind w:left="112" w:firstLine="2338"/>
              <w:jc w:val="center"/>
              <w:rPr>
                <w:sz w:val="20"/>
                <w:szCs w:val="20"/>
                <w:lang w:val="uk-UA"/>
              </w:rPr>
            </w:pPr>
            <w:r w:rsidRPr="0011032E">
              <w:rPr>
                <w:rStyle w:val="0pt"/>
                <w:sz w:val="20"/>
                <w:szCs w:val="20"/>
              </w:rPr>
              <w:t>Напрями вдосконалення фінансування соціальних гарантій</w:t>
            </w:r>
          </w:p>
        </w:tc>
      </w:tr>
      <w:tr w:rsidR="00385DC2" w:rsidRPr="0011032E" w:rsidTr="00D63C6B">
        <w:trPr>
          <w:trHeight w:hRule="exact" w:val="245"/>
        </w:trPr>
        <w:tc>
          <w:tcPr>
            <w:tcW w:w="9643" w:type="dxa"/>
            <w:gridSpan w:val="2"/>
            <w:tcBorders>
              <w:top w:val="single" w:sz="4" w:space="0" w:color="auto"/>
              <w:left w:val="single" w:sz="4" w:space="0" w:color="auto"/>
              <w:right w:val="single" w:sz="4" w:space="0" w:color="auto"/>
            </w:tcBorders>
            <w:shd w:val="clear" w:color="auto" w:fill="FFFFFF"/>
          </w:tcPr>
          <w:p w:rsidR="00385DC2" w:rsidRPr="0011032E" w:rsidRDefault="00385DC2" w:rsidP="00D63C6B">
            <w:pPr>
              <w:spacing w:line="240" w:lineRule="auto"/>
              <w:ind w:left="112" w:firstLine="2338"/>
              <w:jc w:val="center"/>
              <w:rPr>
                <w:sz w:val="20"/>
                <w:szCs w:val="20"/>
                <w:lang w:val="uk-UA"/>
              </w:rPr>
            </w:pPr>
            <w:r w:rsidRPr="0011032E">
              <w:rPr>
                <w:rStyle w:val="CourierNew75pt0pt"/>
                <w:rFonts w:ascii="Times New Roman" w:hAnsi="Times New Roman" w:cs="Times New Roman"/>
                <w:sz w:val="20"/>
                <w:szCs w:val="20"/>
                <w:lang w:val="uk-UA"/>
              </w:rPr>
              <w:t>1</w:t>
            </w:r>
          </w:p>
        </w:tc>
      </w:tr>
      <w:tr w:rsidR="00385DC2" w:rsidRPr="0011032E" w:rsidTr="00D63C6B">
        <w:trPr>
          <w:trHeight w:hRule="exact" w:val="1482"/>
        </w:trPr>
        <w:tc>
          <w:tcPr>
            <w:tcW w:w="1560" w:type="dxa"/>
            <w:tcBorders>
              <w:top w:val="single" w:sz="4" w:space="0" w:color="auto"/>
              <w:left w:val="single" w:sz="4" w:space="0" w:color="auto"/>
              <w:bottom w:val="single" w:sz="4" w:space="0" w:color="auto"/>
            </w:tcBorders>
            <w:shd w:val="clear" w:color="auto" w:fill="FFFFFF"/>
          </w:tcPr>
          <w:p w:rsidR="00385DC2" w:rsidRPr="0011032E" w:rsidRDefault="00385DC2" w:rsidP="00D63C6B">
            <w:pPr>
              <w:spacing w:line="240" w:lineRule="auto"/>
              <w:ind w:left="112" w:firstLine="2338"/>
              <w:jc w:val="left"/>
              <w:rPr>
                <w:sz w:val="20"/>
                <w:szCs w:val="20"/>
                <w:lang w:val="uk-UA"/>
              </w:rPr>
            </w:pPr>
            <w:r w:rsidRPr="0011032E">
              <w:rPr>
                <w:rStyle w:val="75pt0pt"/>
                <w:rFonts w:ascii="Times New Roman" w:hAnsi="Times New Roman" w:cs="Times New Roman"/>
                <w:sz w:val="20"/>
                <w:szCs w:val="20"/>
              </w:rPr>
              <w:t>О.С. Бурлака [19]</w:t>
            </w:r>
          </w:p>
        </w:tc>
        <w:tc>
          <w:tcPr>
            <w:tcW w:w="8083" w:type="dxa"/>
            <w:tcBorders>
              <w:top w:val="single" w:sz="4" w:space="0" w:color="auto"/>
              <w:left w:val="single" w:sz="4" w:space="0" w:color="auto"/>
              <w:bottom w:val="single" w:sz="4" w:space="0" w:color="000000" w:themeColor="text1"/>
              <w:right w:val="single" w:sz="4" w:space="0" w:color="auto"/>
            </w:tcBorders>
            <w:shd w:val="clear" w:color="auto" w:fill="FFFFFF"/>
          </w:tcPr>
          <w:p w:rsidR="00385DC2" w:rsidRPr="0011032E" w:rsidRDefault="00E965F0" w:rsidP="00D63C6B">
            <w:pPr>
              <w:spacing w:line="240" w:lineRule="auto"/>
              <w:ind w:left="112" w:firstLine="2338"/>
              <w:rPr>
                <w:sz w:val="20"/>
                <w:szCs w:val="20"/>
                <w:lang w:val="uk-UA"/>
              </w:rPr>
            </w:pPr>
            <w:r>
              <w:rPr>
                <w:rStyle w:val="75pt0pt"/>
                <w:rFonts w:ascii="Times New Roman" w:hAnsi="Times New Roman" w:cs="Times New Roman"/>
                <w:sz w:val="20"/>
                <w:szCs w:val="20"/>
              </w:rPr>
              <w:t>«</w:t>
            </w:r>
            <w:r w:rsidR="00385DC2" w:rsidRPr="0011032E">
              <w:rPr>
                <w:rStyle w:val="75pt0pt"/>
                <w:rFonts w:ascii="Times New Roman" w:hAnsi="Times New Roman" w:cs="Times New Roman"/>
                <w:sz w:val="20"/>
                <w:szCs w:val="20"/>
              </w:rPr>
              <w:t>Забезпечити ефективний перерозподіл функцій після адміністративної реформи серед орга</w:t>
            </w:r>
            <w:r w:rsidR="00385DC2" w:rsidRPr="0011032E">
              <w:rPr>
                <w:rStyle w:val="75pt0pt"/>
                <w:rFonts w:ascii="Times New Roman" w:hAnsi="Times New Roman" w:cs="Times New Roman"/>
                <w:sz w:val="20"/>
                <w:szCs w:val="20"/>
              </w:rPr>
              <w:softHyphen/>
              <w:t>нів центральної та місцевої влади та координацію дій для повного забезпечення виконання обов’язків держави щодо прав дитини. Передбачити та забезпечити достатнє фінансування з державного бюджету на забезпечення дітей-інвалідів та тяжкохворих дітей ліками, медичними препаратами, реабілітаційними послугами, імунопрофілактикою тощо.</w:t>
            </w:r>
            <w:r>
              <w:rPr>
                <w:rStyle w:val="75pt0pt"/>
                <w:rFonts w:ascii="Times New Roman" w:hAnsi="Times New Roman" w:cs="Times New Roman"/>
                <w:sz w:val="20"/>
                <w:szCs w:val="20"/>
              </w:rPr>
              <w:t>»</w:t>
            </w:r>
          </w:p>
        </w:tc>
      </w:tr>
      <w:tr w:rsidR="00385DC2" w:rsidRPr="0011032E" w:rsidTr="00D63C6B">
        <w:trPr>
          <w:trHeight w:hRule="exact" w:val="5656"/>
        </w:trPr>
        <w:tc>
          <w:tcPr>
            <w:tcW w:w="1560" w:type="dxa"/>
            <w:tcBorders>
              <w:top w:val="single" w:sz="4" w:space="0" w:color="auto"/>
              <w:left w:val="single" w:sz="4" w:space="0" w:color="auto"/>
              <w:right w:val="single" w:sz="4" w:space="0" w:color="000000" w:themeColor="text1"/>
            </w:tcBorders>
            <w:shd w:val="clear" w:color="auto" w:fill="FFFFFF"/>
          </w:tcPr>
          <w:p w:rsidR="00385DC2" w:rsidRPr="0011032E" w:rsidRDefault="00385DC2" w:rsidP="00D63C6B">
            <w:pPr>
              <w:spacing w:line="240" w:lineRule="auto"/>
              <w:ind w:left="112" w:firstLine="2338"/>
              <w:jc w:val="left"/>
              <w:rPr>
                <w:rStyle w:val="75pt0pt"/>
                <w:rFonts w:ascii="Times New Roman" w:hAnsi="Times New Roman" w:cs="Times New Roman"/>
                <w:sz w:val="20"/>
                <w:szCs w:val="20"/>
              </w:rPr>
            </w:pPr>
            <w:r w:rsidRPr="0011032E">
              <w:rPr>
                <w:rStyle w:val="75pt0pt"/>
                <w:rFonts w:ascii="Times New Roman" w:hAnsi="Times New Roman" w:cs="Times New Roman"/>
                <w:sz w:val="20"/>
                <w:szCs w:val="20"/>
              </w:rPr>
              <w:lastRenderedPageBreak/>
              <w:t>Л.Г Богуш [20]</w:t>
            </w:r>
          </w:p>
        </w:tc>
        <w:tc>
          <w:tcPr>
            <w:tcW w:w="8083" w:type="dxa"/>
            <w:tcBorders>
              <w:top w:val="single" w:sz="4" w:space="0" w:color="000000" w:themeColor="text1"/>
              <w:left w:val="single" w:sz="4" w:space="0" w:color="000000" w:themeColor="text1"/>
              <w:right w:val="single" w:sz="4" w:space="0" w:color="000000" w:themeColor="text1"/>
            </w:tcBorders>
            <w:shd w:val="clear" w:color="auto" w:fill="FFFFFF"/>
          </w:tcPr>
          <w:p w:rsidR="00385DC2" w:rsidRPr="0011032E" w:rsidRDefault="00385DC2" w:rsidP="00D63C6B">
            <w:pPr>
              <w:spacing w:after="0" w:line="240" w:lineRule="auto"/>
              <w:ind w:left="112" w:firstLine="567"/>
              <w:rPr>
                <w:sz w:val="20"/>
                <w:szCs w:val="20"/>
                <w:lang w:val="uk-UA"/>
              </w:rPr>
            </w:pPr>
            <w:r w:rsidRPr="0011032E">
              <w:rPr>
                <w:rStyle w:val="75pt0pt"/>
                <w:rFonts w:ascii="Times New Roman" w:hAnsi="Times New Roman" w:cs="Times New Roman"/>
                <w:sz w:val="20"/>
                <w:szCs w:val="20"/>
              </w:rPr>
              <w:t>Посилення перехресного контролю над виконанням зобов'язань із виплати мінімальної заробіт</w:t>
            </w:r>
            <w:r w:rsidRPr="0011032E">
              <w:rPr>
                <w:rStyle w:val="75pt0pt"/>
                <w:rFonts w:ascii="Times New Roman" w:hAnsi="Times New Roman" w:cs="Times New Roman"/>
                <w:sz w:val="20"/>
                <w:szCs w:val="20"/>
              </w:rPr>
              <w:softHyphen/>
              <w:t>ної плати (як базової державної соціальної гарантії) в рамках систем безтарифної і погодинної оплати праці зусиллями постійних і тимчасових комісій Кабінету Міністрів, загальнодержавних і регіональних фіскальних структур та інспекцій праці. Упровадження обґрунтованої методики узго</w:t>
            </w:r>
            <w:r w:rsidRPr="0011032E">
              <w:rPr>
                <w:rStyle w:val="75pt0pt"/>
                <w:rFonts w:ascii="Times New Roman" w:hAnsi="Times New Roman" w:cs="Times New Roman"/>
                <w:sz w:val="20"/>
                <w:szCs w:val="20"/>
              </w:rPr>
              <w:softHyphen/>
              <w:t>дження мінімальної заробітної плати, прожиткового мінімуму, решти прив'язаних до них базових соціальних стандартів у напрямі реалізації основоположних принципів соціальної держави. Оптимізація базових чинників соціальної і територіальної мобільності (ґрунтується на суспільно достатньому рівні доходів громадян, реалізації заходів державної політики із саморегулювання регіональних диспропорцій за рахунок розвитку територій з особливими режимами господа</w:t>
            </w:r>
            <w:r w:rsidRPr="0011032E">
              <w:rPr>
                <w:rStyle w:val="75pt0pt"/>
                <w:rFonts w:ascii="Times New Roman" w:hAnsi="Times New Roman" w:cs="Times New Roman"/>
                <w:sz w:val="20"/>
                <w:szCs w:val="20"/>
              </w:rPr>
              <w:softHyphen/>
              <w:t>рювання та інноваційної інфраструктури, цільового створення нових робочих місць, сприяння місцевим програмам залучення й побутового облаштування необхідної робочої сили). «Акти</w:t>
            </w:r>
            <w:r w:rsidRPr="0011032E">
              <w:rPr>
                <w:rStyle w:val="75pt0pt"/>
                <w:rFonts w:ascii="Times New Roman" w:hAnsi="Times New Roman" w:cs="Times New Roman"/>
                <w:sz w:val="20"/>
                <w:szCs w:val="20"/>
              </w:rPr>
              <w:softHyphen/>
              <w:t>візація» населення (засобами стимулювання підприємництва, самозайнятості та інноваційної активності суб'єктів господарювання).</w:t>
            </w:r>
          </w:p>
          <w:p w:rsidR="00385DC2" w:rsidRPr="0011032E" w:rsidRDefault="00385DC2" w:rsidP="00D63C6B">
            <w:pPr>
              <w:spacing w:after="0" w:line="240" w:lineRule="auto"/>
              <w:ind w:left="112" w:firstLine="567"/>
              <w:rPr>
                <w:sz w:val="20"/>
                <w:szCs w:val="20"/>
                <w:lang w:val="uk-UA"/>
              </w:rPr>
            </w:pPr>
            <w:r w:rsidRPr="0011032E">
              <w:rPr>
                <w:rStyle w:val="75pt0pt"/>
                <w:rFonts w:ascii="Times New Roman" w:hAnsi="Times New Roman" w:cs="Times New Roman"/>
                <w:sz w:val="20"/>
                <w:szCs w:val="20"/>
              </w:rPr>
              <w:t>Подальше підвищення рівня мінімальної заробітної плати, дотримання прийнятних нормативів оплати праці у відповідних нетарифних системах.</w:t>
            </w:r>
          </w:p>
          <w:p w:rsidR="00385DC2" w:rsidRPr="0011032E" w:rsidRDefault="00385DC2" w:rsidP="00D63C6B">
            <w:pPr>
              <w:spacing w:after="0" w:line="240" w:lineRule="auto"/>
              <w:ind w:left="112" w:firstLine="567"/>
              <w:rPr>
                <w:rStyle w:val="75pt0pt"/>
                <w:rFonts w:ascii="Times New Roman" w:hAnsi="Times New Roman" w:cs="Times New Roman"/>
                <w:sz w:val="20"/>
                <w:szCs w:val="20"/>
              </w:rPr>
            </w:pPr>
            <w:r w:rsidRPr="0011032E">
              <w:rPr>
                <w:rStyle w:val="75pt0pt"/>
                <w:rFonts w:ascii="Times New Roman" w:hAnsi="Times New Roman" w:cs="Times New Roman"/>
                <w:sz w:val="20"/>
                <w:szCs w:val="20"/>
              </w:rPr>
              <w:t>Оновлення змістового наповнення прожиткового мінімуму з виділенням його фізіологічного та соціального компонентів; регулярний перегляд відповідних наборів продуктів харчування, непродовольчих товарів і послуг, що становлять прожитковий мінімум, а також стандартів їх споживання.</w:t>
            </w:r>
          </w:p>
          <w:p w:rsidR="00385DC2" w:rsidRPr="0011032E" w:rsidRDefault="00385DC2" w:rsidP="00D63C6B">
            <w:pPr>
              <w:spacing w:after="0" w:line="240" w:lineRule="auto"/>
              <w:ind w:left="112" w:firstLine="567"/>
              <w:rPr>
                <w:rStyle w:val="75pt0pt"/>
                <w:rFonts w:ascii="Times New Roman" w:hAnsi="Times New Roman" w:cs="Times New Roman"/>
                <w:sz w:val="20"/>
                <w:szCs w:val="20"/>
              </w:rPr>
            </w:pPr>
          </w:p>
        </w:tc>
      </w:tr>
      <w:tr w:rsidR="00385DC2" w:rsidRPr="0011032E" w:rsidTr="00D63C6B">
        <w:trPr>
          <w:trHeight w:hRule="exact" w:val="4223"/>
        </w:trPr>
        <w:tc>
          <w:tcPr>
            <w:tcW w:w="1560" w:type="dxa"/>
            <w:tcBorders>
              <w:left w:val="single" w:sz="4" w:space="0" w:color="auto"/>
              <w:bottom w:val="single" w:sz="4" w:space="0" w:color="000000" w:themeColor="text1"/>
            </w:tcBorders>
            <w:shd w:val="clear" w:color="auto" w:fill="FFFFFF"/>
          </w:tcPr>
          <w:p w:rsidR="00385DC2" w:rsidRPr="0011032E" w:rsidRDefault="00385DC2" w:rsidP="00D63C6B">
            <w:pPr>
              <w:spacing w:line="240" w:lineRule="auto"/>
              <w:ind w:left="112" w:firstLine="2338"/>
              <w:jc w:val="left"/>
              <w:rPr>
                <w:sz w:val="20"/>
                <w:szCs w:val="20"/>
                <w:lang w:val="uk-UA"/>
              </w:rPr>
            </w:pPr>
          </w:p>
        </w:tc>
        <w:tc>
          <w:tcPr>
            <w:tcW w:w="8083" w:type="dxa"/>
            <w:tcBorders>
              <w:left w:val="single" w:sz="4" w:space="0" w:color="auto"/>
              <w:bottom w:val="single" w:sz="4" w:space="0" w:color="000000" w:themeColor="text1"/>
              <w:right w:val="single" w:sz="4" w:space="0" w:color="auto"/>
            </w:tcBorders>
            <w:shd w:val="clear" w:color="auto" w:fill="FFFFFF"/>
          </w:tcPr>
          <w:p w:rsidR="00385DC2" w:rsidRPr="0011032E" w:rsidRDefault="00385DC2" w:rsidP="00D63C6B">
            <w:pPr>
              <w:spacing w:after="0" w:line="240" w:lineRule="auto"/>
              <w:ind w:left="112" w:firstLine="567"/>
              <w:rPr>
                <w:sz w:val="20"/>
                <w:szCs w:val="20"/>
                <w:lang w:val="uk-UA"/>
              </w:rPr>
            </w:pPr>
            <w:r w:rsidRPr="0011032E">
              <w:rPr>
                <w:rStyle w:val="75pt0pt"/>
                <w:rFonts w:ascii="Times New Roman" w:hAnsi="Times New Roman" w:cs="Times New Roman"/>
                <w:sz w:val="20"/>
                <w:szCs w:val="20"/>
              </w:rPr>
              <w:t>Обґрунтування пропозицій щодо оптимізації соціального діалогу та колективнодоговірного регу</w:t>
            </w:r>
            <w:r w:rsidRPr="0011032E">
              <w:rPr>
                <w:rStyle w:val="75pt0pt"/>
                <w:rFonts w:ascii="Times New Roman" w:hAnsi="Times New Roman" w:cs="Times New Roman"/>
                <w:sz w:val="20"/>
                <w:szCs w:val="20"/>
              </w:rPr>
              <w:softHyphen/>
              <w:t>лювання трудових відносин, насамперед нестандартних; посилення механізмів захисту прав зайнятих на гідні умови, режим та оплату праці у разі фактичного вступу в трудові відносини, оформлені строковим трудовим до говором або цивільно-правовим комерційним договором. Контроль у сфері обмеження можливостей ухиляння роботодавців (як вітчизняних, так і зару</w:t>
            </w:r>
            <w:r w:rsidRPr="0011032E">
              <w:rPr>
                <w:rStyle w:val="75pt0pt"/>
                <w:rFonts w:ascii="Times New Roman" w:hAnsi="Times New Roman" w:cs="Times New Roman"/>
                <w:sz w:val="20"/>
                <w:szCs w:val="20"/>
              </w:rPr>
              <w:softHyphen/>
              <w:t>біжних компаній) від надання працівникам соціальнотрудових гарантій, у т. ч. на підприємствах, що змінюють форму власності, власника, організаційні підходи до ведення основних та допо</w:t>
            </w:r>
            <w:r w:rsidRPr="0011032E">
              <w:rPr>
                <w:rStyle w:val="75pt0pt"/>
                <w:rFonts w:ascii="Times New Roman" w:hAnsi="Times New Roman" w:cs="Times New Roman"/>
                <w:sz w:val="20"/>
                <w:szCs w:val="20"/>
              </w:rPr>
              <w:softHyphen/>
              <w:t>міжних видів господарювання.</w:t>
            </w:r>
          </w:p>
          <w:p w:rsidR="00385DC2" w:rsidRPr="0011032E" w:rsidRDefault="00385DC2" w:rsidP="00D63C6B">
            <w:pPr>
              <w:spacing w:after="0" w:line="240" w:lineRule="auto"/>
              <w:ind w:left="112" w:firstLine="567"/>
              <w:rPr>
                <w:sz w:val="20"/>
                <w:szCs w:val="20"/>
                <w:lang w:val="uk-UA"/>
              </w:rPr>
            </w:pPr>
            <w:r w:rsidRPr="0011032E">
              <w:rPr>
                <w:rStyle w:val="75pt0pt"/>
                <w:rFonts w:ascii="Times New Roman" w:hAnsi="Times New Roman" w:cs="Times New Roman"/>
                <w:sz w:val="20"/>
                <w:szCs w:val="20"/>
              </w:rPr>
              <w:t>Посилення контролю над діяльністю із заборони «зарплати в конвертах», упровадження ефек</w:t>
            </w:r>
            <w:r w:rsidRPr="0011032E">
              <w:rPr>
                <w:rStyle w:val="75pt0pt"/>
                <w:rFonts w:ascii="Times New Roman" w:hAnsi="Times New Roman" w:cs="Times New Roman"/>
                <w:sz w:val="20"/>
                <w:szCs w:val="20"/>
              </w:rPr>
              <w:softHyphen/>
              <w:t>тивних адміністративних механізмів подолання практики внесення до трудових договорів і стро</w:t>
            </w:r>
            <w:r w:rsidRPr="0011032E">
              <w:rPr>
                <w:rStyle w:val="75pt0pt"/>
                <w:rFonts w:ascii="Times New Roman" w:hAnsi="Times New Roman" w:cs="Times New Roman"/>
                <w:sz w:val="20"/>
                <w:szCs w:val="20"/>
              </w:rPr>
              <w:softHyphen/>
              <w:t>кових контрактів вимоги щодо нерозголошення розміру оплати праці.</w:t>
            </w:r>
          </w:p>
          <w:p w:rsidR="00385DC2" w:rsidRPr="0011032E" w:rsidRDefault="00385DC2" w:rsidP="00D63C6B">
            <w:pPr>
              <w:spacing w:after="0" w:line="240" w:lineRule="auto"/>
              <w:ind w:left="112" w:firstLine="567"/>
              <w:rPr>
                <w:sz w:val="20"/>
                <w:szCs w:val="20"/>
                <w:lang w:val="uk-UA"/>
              </w:rPr>
            </w:pPr>
            <w:r w:rsidRPr="0011032E">
              <w:rPr>
                <w:rStyle w:val="75pt0pt"/>
                <w:rFonts w:ascii="Times New Roman" w:hAnsi="Times New Roman" w:cs="Times New Roman"/>
                <w:sz w:val="20"/>
                <w:szCs w:val="20"/>
              </w:rPr>
              <w:t>Розроблення та виконання змістових і часових індикаторів та орієнтирів реалізації державних соціальних стандартів (показників рівня й якості життя, територіальних і міжрегіональних від</w:t>
            </w:r>
            <w:r w:rsidRPr="0011032E">
              <w:rPr>
                <w:rStyle w:val="75pt0pt"/>
                <w:rFonts w:ascii="Times New Roman" w:hAnsi="Times New Roman" w:cs="Times New Roman"/>
                <w:sz w:val="20"/>
                <w:szCs w:val="20"/>
              </w:rPr>
              <w:softHyphen/>
              <w:t>мінностей, раннього попередження несприятливих соціальноекономічних тенденцій), обґрун</w:t>
            </w:r>
            <w:r w:rsidRPr="0011032E">
              <w:rPr>
                <w:rStyle w:val="75pt0pt"/>
                <w:rFonts w:ascii="Times New Roman" w:hAnsi="Times New Roman" w:cs="Times New Roman"/>
                <w:sz w:val="20"/>
                <w:szCs w:val="20"/>
              </w:rPr>
              <w:softHyphen/>
              <w:t>тованих з огляду на можливості їх фінансування бюджетними, суспільними солідарними і при</w:t>
            </w:r>
            <w:r w:rsidRPr="0011032E">
              <w:rPr>
                <w:rStyle w:val="75pt0pt"/>
                <w:rFonts w:ascii="Times New Roman" w:hAnsi="Times New Roman" w:cs="Times New Roman"/>
                <w:sz w:val="20"/>
                <w:szCs w:val="20"/>
              </w:rPr>
              <w:softHyphen/>
              <w:t>ватними ресурсами.</w:t>
            </w:r>
          </w:p>
        </w:tc>
      </w:tr>
      <w:tr w:rsidR="00385DC2" w:rsidRPr="0011032E" w:rsidTr="00D63C6B">
        <w:trPr>
          <w:trHeight w:hRule="exact" w:val="2664"/>
        </w:trPr>
        <w:tc>
          <w:tcPr>
            <w:tcW w:w="1560" w:type="dxa"/>
            <w:tcBorders>
              <w:top w:val="single" w:sz="4" w:space="0" w:color="000000" w:themeColor="text1"/>
              <w:left w:val="single" w:sz="4" w:space="0" w:color="auto"/>
              <w:bottom w:val="single" w:sz="4" w:space="0" w:color="000000" w:themeColor="text1"/>
            </w:tcBorders>
            <w:shd w:val="clear" w:color="auto" w:fill="FFFFFF"/>
          </w:tcPr>
          <w:p w:rsidR="00385DC2" w:rsidRPr="0011032E" w:rsidRDefault="00385DC2" w:rsidP="00D63C6B">
            <w:pPr>
              <w:spacing w:line="240" w:lineRule="auto"/>
              <w:ind w:left="112" w:firstLine="2338"/>
              <w:jc w:val="left"/>
              <w:rPr>
                <w:sz w:val="20"/>
                <w:szCs w:val="20"/>
                <w:lang w:val="uk-UA"/>
              </w:rPr>
            </w:pPr>
            <w:r w:rsidRPr="0011032E">
              <w:rPr>
                <w:rStyle w:val="75pt0pt"/>
                <w:rFonts w:ascii="Times New Roman" w:hAnsi="Times New Roman" w:cs="Times New Roman"/>
                <w:sz w:val="20"/>
                <w:szCs w:val="20"/>
              </w:rPr>
              <w:t>М. Вуйченко [21]</w:t>
            </w:r>
          </w:p>
        </w:tc>
        <w:tc>
          <w:tcPr>
            <w:tcW w:w="8083" w:type="dxa"/>
            <w:tcBorders>
              <w:top w:val="single" w:sz="4" w:space="0" w:color="000000" w:themeColor="text1"/>
              <w:left w:val="single" w:sz="4" w:space="0" w:color="auto"/>
              <w:bottom w:val="single" w:sz="4" w:space="0" w:color="000000" w:themeColor="text1"/>
              <w:right w:val="single" w:sz="4" w:space="0" w:color="auto"/>
            </w:tcBorders>
            <w:shd w:val="clear" w:color="auto" w:fill="FFFFFF"/>
          </w:tcPr>
          <w:p w:rsidR="00385DC2" w:rsidRPr="0011032E" w:rsidRDefault="00385DC2" w:rsidP="00D63C6B">
            <w:pPr>
              <w:spacing w:line="240" w:lineRule="auto"/>
              <w:ind w:left="112" w:firstLine="426"/>
              <w:jc w:val="left"/>
              <w:rPr>
                <w:sz w:val="20"/>
                <w:szCs w:val="20"/>
                <w:lang w:val="uk-UA"/>
              </w:rPr>
            </w:pPr>
            <w:r w:rsidRPr="0011032E">
              <w:rPr>
                <w:rStyle w:val="75pt0pt"/>
                <w:rFonts w:ascii="Times New Roman" w:hAnsi="Times New Roman" w:cs="Times New Roman"/>
                <w:sz w:val="20"/>
                <w:szCs w:val="20"/>
              </w:rPr>
              <w:t xml:space="preserve">Розроблення і прийняття Соціального кодексу. Зменшення податкового тиску на ті підприємства, установи, організації, підприємницькі структури, які роблять внесок у благодійні фонди. </w:t>
            </w:r>
          </w:p>
          <w:p w:rsidR="00385DC2" w:rsidRPr="0011032E" w:rsidRDefault="00385DC2" w:rsidP="00D63C6B">
            <w:pPr>
              <w:spacing w:line="240" w:lineRule="auto"/>
              <w:ind w:left="112" w:firstLine="426"/>
              <w:jc w:val="left"/>
              <w:rPr>
                <w:sz w:val="20"/>
                <w:szCs w:val="20"/>
                <w:lang w:val="uk-UA"/>
              </w:rPr>
            </w:pPr>
            <w:r w:rsidRPr="0011032E">
              <w:rPr>
                <w:rStyle w:val="75pt0pt"/>
                <w:rFonts w:ascii="Times New Roman" w:hAnsi="Times New Roman" w:cs="Times New Roman"/>
                <w:sz w:val="20"/>
                <w:szCs w:val="20"/>
              </w:rPr>
              <w:t>Створення системи контролю над ефективним і раціональним використанням коштів для надання державної соціальної допомоги.</w:t>
            </w:r>
          </w:p>
          <w:p w:rsidR="00385DC2" w:rsidRPr="0011032E" w:rsidRDefault="00385DC2" w:rsidP="00D63C6B">
            <w:pPr>
              <w:spacing w:line="240" w:lineRule="auto"/>
              <w:ind w:left="112" w:firstLine="426"/>
              <w:jc w:val="left"/>
              <w:rPr>
                <w:sz w:val="20"/>
                <w:szCs w:val="20"/>
                <w:lang w:val="uk-UA"/>
              </w:rPr>
            </w:pPr>
            <w:r w:rsidRPr="0011032E">
              <w:rPr>
                <w:rStyle w:val="75pt0pt"/>
                <w:rFonts w:ascii="Times New Roman" w:hAnsi="Times New Roman" w:cs="Times New Roman"/>
                <w:sz w:val="20"/>
                <w:szCs w:val="20"/>
              </w:rPr>
              <w:t>Упровадження єдиної обліково-інформаційної системи одержувачів соціальної допомоги.</w:t>
            </w:r>
          </w:p>
        </w:tc>
      </w:tr>
      <w:tr w:rsidR="00385DC2" w:rsidRPr="0011032E" w:rsidTr="00D63C6B">
        <w:trPr>
          <w:trHeight w:hRule="exact" w:val="1554"/>
        </w:trPr>
        <w:tc>
          <w:tcPr>
            <w:tcW w:w="1560" w:type="dxa"/>
            <w:tcBorders>
              <w:top w:val="single" w:sz="4" w:space="0" w:color="000000" w:themeColor="text1"/>
              <w:left w:val="single" w:sz="4" w:space="0" w:color="auto"/>
              <w:bottom w:val="single" w:sz="4" w:space="0" w:color="000000" w:themeColor="text1"/>
            </w:tcBorders>
            <w:shd w:val="clear" w:color="auto" w:fill="FFFFFF"/>
          </w:tcPr>
          <w:p w:rsidR="00385DC2" w:rsidRPr="0011032E" w:rsidRDefault="00385DC2" w:rsidP="00D63C6B">
            <w:pPr>
              <w:spacing w:line="240" w:lineRule="auto"/>
              <w:ind w:left="112" w:firstLine="2338"/>
              <w:jc w:val="left"/>
              <w:rPr>
                <w:sz w:val="20"/>
                <w:szCs w:val="20"/>
                <w:lang w:val="uk-UA"/>
              </w:rPr>
            </w:pPr>
            <w:r w:rsidRPr="0011032E">
              <w:rPr>
                <w:rStyle w:val="75pt0pt"/>
                <w:rFonts w:ascii="Times New Roman" w:hAnsi="Times New Roman" w:cs="Times New Roman"/>
                <w:sz w:val="20"/>
                <w:szCs w:val="20"/>
              </w:rPr>
              <w:t>В.О. Шликова, О.М. Леванда [22]</w:t>
            </w:r>
          </w:p>
        </w:tc>
        <w:tc>
          <w:tcPr>
            <w:tcW w:w="8083" w:type="dxa"/>
            <w:tcBorders>
              <w:top w:val="single" w:sz="4" w:space="0" w:color="000000" w:themeColor="text1"/>
              <w:left w:val="single" w:sz="4" w:space="0" w:color="auto"/>
              <w:bottom w:val="single" w:sz="4" w:space="0" w:color="000000" w:themeColor="text1"/>
              <w:right w:val="single" w:sz="4" w:space="0" w:color="auto"/>
            </w:tcBorders>
            <w:shd w:val="clear" w:color="auto" w:fill="FFFFFF"/>
          </w:tcPr>
          <w:p w:rsidR="00385DC2" w:rsidRPr="0011032E" w:rsidRDefault="00385DC2" w:rsidP="00D63C6B">
            <w:pPr>
              <w:spacing w:line="240" w:lineRule="auto"/>
              <w:ind w:left="112" w:firstLine="426"/>
              <w:jc w:val="left"/>
              <w:rPr>
                <w:sz w:val="20"/>
                <w:szCs w:val="20"/>
                <w:lang w:val="uk-UA"/>
              </w:rPr>
            </w:pPr>
            <w:r w:rsidRPr="0011032E">
              <w:rPr>
                <w:rStyle w:val="75pt0pt"/>
                <w:rFonts w:ascii="Times New Roman" w:hAnsi="Times New Roman" w:cs="Times New Roman"/>
                <w:sz w:val="20"/>
                <w:szCs w:val="20"/>
              </w:rPr>
              <w:t>Уникнення заниження державних гарантій. Залучення працездатного населення у сферу зайнятості.</w:t>
            </w:r>
          </w:p>
          <w:p w:rsidR="00385DC2" w:rsidRPr="0011032E" w:rsidRDefault="00385DC2" w:rsidP="00D63C6B">
            <w:pPr>
              <w:spacing w:line="240" w:lineRule="auto"/>
              <w:ind w:left="112" w:firstLine="426"/>
              <w:jc w:val="left"/>
              <w:rPr>
                <w:sz w:val="20"/>
                <w:szCs w:val="20"/>
                <w:lang w:val="uk-UA"/>
              </w:rPr>
            </w:pPr>
            <w:r w:rsidRPr="0011032E">
              <w:rPr>
                <w:rStyle w:val="75pt0pt"/>
                <w:rFonts w:ascii="Times New Roman" w:hAnsi="Times New Roman" w:cs="Times New Roman"/>
                <w:sz w:val="20"/>
                <w:szCs w:val="20"/>
              </w:rPr>
              <w:t>Забезпечення матеріальної підтримки найбільш уразливим домогосподарствам та здійснення переходу від усередненої адресної допомоги до індивідуальної або сімейної допомоги. Забезпечення гарантованим мінімальним доходом населення, яке не має можливості залучитися до ринку праці, за допомогою соціальних програм.</w:t>
            </w:r>
          </w:p>
        </w:tc>
      </w:tr>
      <w:tr w:rsidR="00385DC2" w:rsidRPr="0011032E" w:rsidTr="00D63C6B">
        <w:trPr>
          <w:trHeight w:hRule="exact" w:val="2412"/>
        </w:trPr>
        <w:tc>
          <w:tcPr>
            <w:tcW w:w="1560" w:type="dxa"/>
            <w:tcBorders>
              <w:top w:val="single" w:sz="4" w:space="0" w:color="000000" w:themeColor="text1"/>
              <w:left w:val="single" w:sz="4" w:space="0" w:color="auto"/>
              <w:bottom w:val="single" w:sz="4" w:space="0" w:color="000000" w:themeColor="text1"/>
            </w:tcBorders>
            <w:shd w:val="clear" w:color="auto" w:fill="FFFFFF"/>
          </w:tcPr>
          <w:p w:rsidR="00385DC2" w:rsidRPr="0011032E" w:rsidRDefault="00385DC2" w:rsidP="00D63C6B">
            <w:pPr>
              <w:spacing w:line="240" w:lineRule="auto"/>
              <w:ind w:left="112" w:firstLine="2338"/>
              <w:jc w:val="left"/>
              <w:rPr>
                <w:sz w:val="20"/>
                <w:szCs w:val="20"/>
                <w:lang w:val="uk-UA"/>
              </w:rPr>
            </w:pPr>
            <w:r w:rsidRPr="0011032E">
              <w:rPr>
                <w:rStyle w:val="75pt0pt"/>
                <w:rFonts w:ascii="Times New Roman" w:hAnsi="Times New Roman" w:cs="Times New Roman"/>
                <w:sz w:val="20"/>
                <w:szCs w:val="20"/>
              </w:rPr>
              <w:lastRenderedPageBreak/>
              <w:t>І.Є. Алімова [23]</w:t>
            </w:r>
          </w:p>
        </w:tc>
        <w:tc>
          <w:tcPr>
            <w:tcW w:w="8083" w:type="dxa"/>
            <w:tcBorders>
              <w:top w:val="single" w:sz="4" w:space="0" w:color="000000" w:themeColor="text1"/>
              <w:left w:val="single" w:sz="4" w:space="0" w:color="auto"/>
              <w:bottom w:val="single" w:sz="4" w:space="0" w:color="000000" w:themeColor="text1"/>
              <w:right w:val="single" w:sz="4" w:space="0" w:color="auto"/>
            </w:tcBorders>
            <w:shd w:val="clear" w:color="auto" w:fill="FFFFFF"/>
          </w:tcPr>
          <w:p w:rsidR="00385DC2" w:rsidRPr="0011032E" w:rsidRDefault="00385DC2" w:rsidP="00D63C6B">
            <w:pPr>
              <w:spacing w:line="240" w:lineRule="auto"/>
              <w:ind w:left="112" w:firstLine="426"/>
              <w:rPr>
                <w:sz w:val="20"/>
                <w:szCs w:val="20"/>
                <w:lang w:val="uk-UA"/>
              </w:rPr>
            </w:pPr>
            <w:r w:rsidRPr="0011032E">
              <w:rPr>
                <w:rStyle w:val="75pt0pt"/>
                <w:rFonts w:ascii="Times New Roman" w:hAnsi="Times New Roman" w:cs="Times New Roman"/>
                <w:sz w:val="20"/>
                <w:szCs w:val="20"/>
              </w:rPr>
              <w:t>Покращити економічну ситуацію в країні у напрямі припинення дестабілізації та кризи в економічній системі держави. Це дасть можливість вирішити проблеми тінізації економіки, несплати податків, зниження доходності бюджетів усіх рівнів та згортання бізнесу, а також проблеми, пов’язані з безробіттям. Ріст економіки повинен дати поштовх для зростання соціальних стандартів та рівня соціального забезпечення і соціального захисту всіх верств населення, у тому числі внутрішньо переміщених осіб.</w:t>
            </w:r>
          </w:p>
          <w:p w:rsidR="00385DC2" w:rsidRPr="0011032E" w:rsidRDefault="00385DC2" w:rsidP="00D63C6B">
            <w:pPr>
              <w:spacing w:line="240" w:lineRule="auto"/>
              <w:ind w:left="112" w:firstLine="426"/>
              <w:rPr>
                <w:sz w:val="20"/>
                <w:szCs w:val="20"/>
                <w:lang w:val="uk-UA"/>
              </w:rPr>
            </w:pPr>
            <w:r w:rsidRPr="0011032E">
              <w:rPr>
                <w:rStyle w:val="75pt0pt"/>
                <w:rFonts w:ascii="Times New Roman" w:hAnsi="Times New Roman" w:cs="Times New Roman"/>
                <w:sz w:val="20"/>
                <w:szCs w:val="20"/>
              </w:rPr>
              <w:t>Вирішувати проблеми внутрішньо переміщених осіб комплексно з покращенням економічної, екологічної, політичної, фінансової ситуації в країні, оскільки епізодичне вирішення проблемних моментів, які стосуються внутрішньо переміщених осіб, не є ознакою європейського суспільства.</w:t>
            </w:r>
          </w:p>
        </w:tc>
      </w:tr>
    </w:tbl>
    <w:p w:rsidR="00385DC2" w:rsidRPr="0011032E" w:rsidRDefault="00385DC2" w:rsidP="00385DC2">
      <w:pPr>
        <w:spacing w:line="276" w:lineRule="auto"/>
        <w:rPr>
          <w:rStyle w:val="140"/>
          <w:sz w:val="28"/>
          <w:szCs w:val="28"/>
        </w:rPr>
      </w:pPr>
    </w:p>
    <w:p w:rsidR="00385DC2" w:rsidRPr="0011032E" w:rsidRDefault="00385DC2" w:rsidP="00385DC2">
      <w:pPr>
        <w:spacing w:line="276" w:lineRule="auto"/>
        <w:rPr>
          <w:rStyle w:val="140"/>
          <w:sz w:val="28"/>
          <w:szCs w:val="28"/>
        </w:rPr>
      </w:pPr>
    </w:p>
    <w:p w:rsidR="00385DC2" w:rsidRPr="0011032E" w:rsidRDefault="00385DC2" w:rsidP="00753C60">
      <w:pPr>
        <w:tabs>
          <w:tab w:val="left" w:pos="8505"/>
          <w:tab w:val="left" w:pos="8647"/>
        </w:tabs>
        <w:spacing w:after="436" w:line="276" w:lineRule="auto"/>
        <w:ind w:left="0" w:right="1" w:firstLine="709"/>
        <w:rPr>
          <w:szCs w:val="28"/>
          <w:lang w:val="uk-UA"/>
        </w:rPr>
      </w:pPr>
      <w:r w:rsidRPr="0011032E">
        <w:rPr>
          <w:rStyle w:val="140"/>
          <w:rFonts w:ascii="Times New Roman" w:hAnsi="Times New Roman" w:cs="Times New Roman"/>
          <w:sz w:val="28"/>
          <w:szCs w:val="28"/>
        </w:rPr>
        <w:t>Пану</w:t>
      </w:r>
      <w:r w:rsidRPr="0011032E">
        <w:rPr>
          <w:rStyle w:val="140"/>
          <w:rFonts w:ascii="Times New Roman" w:hAnsi="Times New Roman" w:cs="Times New Roman"/>
          <w:sz w:val="28"/>
          <w:szCs w:val="28"/>
        </w:rPr>
        <w:softHyphen/>
        <w:t>вання бюджетного фінансування щодо реалізації соціальних гарантій, неможливість його зниження без погіршення якості життя вимагають упро</w:t>
      </w:r>
      <w:r w:rsidRPr="0011032E">
        <w:rPr>
          <w:rStyle w:val="140"/>
          <w:rFonts w:ascii="Times New Roman" w:hAnsi="Times New Roman" w:cs="Times New Roman"/>
          <w:sz w:val="28"/>
          <w:szCs w:val="28"/>
        </w:rPr>
        <w:softHyphen/>
        <w:t>вадження додаткових альтернативних джерел фінансування соціальних видатків. Окреслені про</w:t>
      </w:r>
      <w:r w:rsidRPr="0011032E">
        <w:rPr>
          <w:rStyle w:val="140"/>
          <w:rFonts w:ascii="Times New Roman" w:hAnsi="Times New Roman" w:cs="Times New Roman"/>
          <w:sz w:val="28"/>
          <w:szCs w:val="28"/>
        </w:rPr>
        <w:softHyphen/>
        <w:t>позиції наводять низку підходів до оновлення існу</w:t>
      </w:r>
      <w:r w:rsidRPr="0011032E">
        <w:rPr>
          <w:rStyle w:val="140"/>
          <w:rFonts w:ascii="Times New Roman" w:hAnsi="Times New Roman" w:cs="Times New Roman"/>
          <w:sz w:val="28"/>
          <w:szCs w:val="28"/>
        </w:rPr>
        <w:softHyphen/>
        <w:t>ючих джерел фінансування соціальних стандартів. Також фахівці пропонують звернути увагу на реор</w:t>
      </w:r>
      <w:r w:rsidRPr="0011032E">
        <w:rPr>
          <w:rStyle w:val="140"/>
          <w:rFonts w:ascii="Times New Roman" w:hAnsi="Times New Roman" w:cs="Times New Roman"/>
          <w:sz w:val="28"/>
          <w:szCs w:val="28"/>
        </w:rPr>
        <w:softHyphen/>
        <w:t>ганізацію міжбюджетних відносин щодо перероз</w:t>
      </w:r>
      <w:r w:rsidRPr="0011032E">
        <w:rPr>
          <w:rStyle w:val="140"/>
          <w:rFonts w:ascii="Times New Roman" w:hAnsi="Times New Roman" w:cs="Times New Roman"/>
          <w:sz w:val="28"/>
          <w:szCs w:val="28"/>
        </w:rPr>
        <w:softHyphen/>
        <w:t>поділу повноважень місцевих і державних органів влади в процесі планування необхідних обсягів фінансування соціальних потреб кожної терито</w:t>
      </w:r>
      <w:r w:rsidRPr="0011032E">
        <w:rPr>
          <w:rStyle w:val="140"/>
          <w:rFonts w:ascii="Times New Roman" w:hAnsi="Times New Roman" w:cs="Times New Roman"/>
          <w:sz w:val="28"/>
          <w:szCs w:val="28"/>
        </w:rPr>
        <w:softHyphen/>
        <w:t>ріальної громади. Проблематику фінансової бази забезпечення населення соціальними послугами сучасні науковці пропонують вирішити шляхом удосконалення їх адресності, тобто доцільно під</w:t>
      </w:r>
      <w:r w:rsidRPr="0011032E">
        <w:rPr>
          <w:rStyle w:val="140"/>
          <w:rFonts w:ascii="Times New Roman" w:hAnsi="Times New Roman" w:cs="Times New Roman"/>
          <w:sz w:val="28"/>
          <w:szCs w:val="28"/>
        </w:rPr>
        <w:softHyphen/>
        <w:t>вищити координацію роботи органів</w:t>
      </w:r>
      <w:r w:rsidR="00BD3596">
        <w:rPr>
          <w:rStyle w:val="140"/>
          <w:rFonts w:ascii="Times New Roman" w:hAnsi="Times New Roman" w:cs="Times New Roman"/>
          <w:sz w:val="28"/>
          <w:szCs w:val="28"/>
        </w:rPr>
        <w:t>.</w:t>
      </w:r>
      <w:r w:rsidRPr="0011032E">
        <w:rPr>
          <w:rStyle w:val="140"/>
          <w:rFonts w:ascii="Times New Roman" w:hAnsi="Times New Roman" w:cs="Times New Roman"/>
          <w:sz w:val="28"/>
          <w:szCs w:val="28"/>
        </w:rPr>
        <w:t xml:space="preserve"> Вищезаз</w:t>
      </w:r>
      <w:r w:rsidRPr="0011032E">
        <w:rPr>
          <w:rStyle w:val="140"/>
          <w:rFonts w:ascii="Times New Roman" w:hAnsi="Times New Roman" w:cs="Times New Roman"/>
          <w:sz w:val="28"/>
          <w:szCs w:val="28"/>
        </w:rPr>
        <w:softHyphen/>
        <w:t>начені пропозиції допоможуть якісно реформу</w:t>
      </w:r>
      <w:r w:rsidRPr="0011032E">
        <w:rPr>
          <w:rStyle w:val="140"/>
          <w:rFonts w:ascii="Times New Roman" w:hAnsi="Times New Roman" w:cs="Times New Roman"/>
          <w:sz w:val="28"/>
          <w:szCs w:val="28"/>
        </w:rPr>
        <w:softHyphen/>
        <w:t>вати систему фінансування соціальних гарантій, що дасть змогу зменшити соціальну напругу в суспільстві.</w:t>
      </w:r>
    </w:p>
    <w:p w:rsidR="00F85ABE" w:rsidRPr="0011032E" w:rsidRDefault="00F85ABE" w:rsidP="00767A43">
      <w:pPr>
        <w:pStyle w:val="3"/>
        <w:shd w:val="clear" w:color="auto" w:fill="auto"/>
        <w:spacing w:before="0" w:line="360" w:lineRule="auto"/>
        <w:ind w:right="849" w:firstLine="724"/>
        <w:rPr>
          <w:rStyle w:val="11"/>
          <w:sz w:val="28"/>
          <w:szCs w:val="28"/>
        </w:rPr>
      </w:pPr>
    </w:p>
    <w:p w:rsidR="00753C60" w:rsidRPr="0011032E" w:rsidRDefault="00753C60" w:rsidP="00767A43">
      <w:pPr>
        <w:pStyle w:val="3"/>
        <w:shd w:val="clear" w:color="auto" w:fill="auto"/>
        <w:spacing w:before="0" w:line="360" w:lineRule="auto"/>
        <w:ind w:right="849" w:firstLine="724"/>
        <w:rPr>
          <w:b/>
          <w:sz w:val="28"/>
          <w:szCs w:val="28"/>
          <w:lang w:val="uk-UA"/>
        </w:rPr>
      </w:pPr>
    </w:p>
    <w:p w:rsidR="00753C60" w:rsidRPr="0011032E" w:rsidRDefault="00753C60" w:rsidP="00767A43">
      <w:pPr>
        <w:pStyle w:val="3"/>
        <w:shd w:val="clear" w:color="auto" w:fill="auto"/>
        <w:spacing w:before="0" w:line="360" w:lineRule="auto"/>
        <w:ind w:right="849" w:firstLine="724"/>
        <w:rPr>
          <w:b/>
          <w:sz w:val="28"/>
          <w:szCs w:val="28"/>
          <w:lang w:val="uk-UA"/>
        </w:rPr>
      </w:pPr>
    </w:p>
    <w:p w:rsidR="00753C60" w:rsidRPr="0011032E" w:rsidRDefault="00753C60" w:rsidP="00767A43">
      <w:pPr>
        <w:pStyle w:val="3"/>
        <w:shd w:val="clear" w:color="auto" w:fill="auto"/>
        <w:spacing w:before="0" w:line="360" w:lineRule="auto"/>
        <w:ind w:right="849" w:firstLine="724"/>
        <w:rPr>
          <w:b/>
          <w:sz w:val="28"/>
          <w:szCs w:val="28"/>
          <w:lang w:val="uk-UA"/>
        </w:rPr>
      </w:pPr>
    </w:p>
    <w:p w:rsidR="00F85ABE" w:rsidRPr="0011032E" w:rsidRDefault="00E3619A" w:rsidP="00767A43">
      <w:pPr>
        <w:pStyle w:val="3"/>
        <w:shd w:val="clear" w:color="auto" w:fill="auto"/>
        <w:spacing w:before="0" w:line="360" w:lineRule="auto"/>
        <w:ind w:right="849" w:firstLine="724"/>
        <w:rPr>
          <w:b/>
          <w:sz w:val="28"/>
          <w:szCs w:val="28"/>
          <w:lang w:val="uk-UA"/>
        </w:rPr>
      </w:pPr>
      <w:r w:rsidRPr="0011032E">
        <w:rPr>
          <w:b/>
          <w:sz w:val="28"/>
          <w:szCs w:val="28"/>
          <w:lang w:val="uk-UA"/>
        </w:rPr>
        <w:t>Висновки до розділу 3</w:t>
      </w:r>
    </w:p>
    <w:p w:rsidR="00721282" w:rsidRPr="0011032E" w:rsidRDefault="008B7780" w:rsidP="00721282">
      <w:pPr>
        <w:spacing w:after="0" w:line="360" w:lineRule="auto"/>
        <w:ind w:left="0" w:right="834" w:firstLine="919"/>
        <w:rPr>
          <w:lang w:val="uk-UA"/>
        </w:rPr>
      </w:pPr>
      <w:r>
        <w:rPr>
          <w:lang w:val="uk-UA"/>
        </w:rPr>
        <w:t>Головною</w:t>
      </w:r>
      <w:r w:rsidR="00721282" w:rsidRPr="0011032E">
        <w:rPr>
          <w:lang w:val="uk-UA"/>
        </w:rPr>
        <w:t xml:space="preserve"> причиною проблем фінансування є те, що у </w:t>
      </w:r>
      <w:r>
        <w:rPr>
          <w:lang w:val="uk-UA"/>
        </w:rPr>
        <w:t>даній</w:t>
      </w:r>
      <w:r w:rsidR="00721282" w:rsidRPr="0011032E">
        <w:rPr>
          <w:lang w:val="uk-UA"/>
        </w:rPr>
        <w:t xml:space="preserve"> системі забезпечення </w:t>
      </w:r>
      <w:r w:rsidRPr="008B7780">
        <w:rPr>
          <w:lang w:val="uk-UA"/>
        </w:rPr>
        <w:t xml:space="preserve">фінансового </w:t>
      </w:r>
      <w:r>
        <w:rPr>
          <w:lang w:val="uk-UA"/>
        </w:rPr>
        <w:t xml:space="preserve">та </w:t>
      </w:r>
      <w:r w:rsidR="00721282" w:rsidRPr="0011032E">
        <w:rPr>
          <w:lang w:val="uk-UA"/>
        </w:rPr>
        <w:t>соціального захисту головним є принцип</w:t>
      </w:r>
      <w:r>
        <w:rPr>
          <w:lang w:val="uk-UA"/>
        </w:rPr>
        <w:t xml:space="preserve"> розподілу</w:t>
      </w:r>
      <w:r w:rsidR="00721282" w:rsidRPr="0011032E">
        <w:rPr>
          <w:lang w:val="uk-UA"/>
        </w:rPr>
        <w:t xml:space="preserve">. </w:t>
      </w:r>
      <w:r>
        <w:rPr>
          <w:lang w:val="uk-UA"/>
        </w:rPr>
        <w:t xml:space="preserve">Згуртовані </w:t>
      </w:r>
      <w:r w:rsidR="00721282" w:rsidRPr="0011032E">
        <w:rPr>
          <w:lang w:val="uk-UA"/>
        </w:rPr>
        <w:t xml:space="preserve">кошти розподіляються між </w:t>
      </w:r>
      <w:r>
        <w:rPr>
          <w:lang w:val="uk-UA"/>
        </w:rPr>
        <w:t xml:space="preserve">різноманітними </w:t>
      </w:r>
      <w:r w:rsidR="00721282" w:rsidRPr="0011032E">
        <w:rPr>
          <w:lang w:val="uk-UA"/>
        </w:rPr>
        <w:t xml:space="preserve">формами соціального захисту, </w:t>
      </w:r>
      <w:r>
        <w:rPr>
          <w:lang w:val="uk-UA"/>
        </w:rPr>
        <w:t>також</w:t>
      </w:r>
      <w:r w:rsidR="00721282" w:rsidRPr="0011032E">
        <w:rPr>
          <w:lang w:val="uk-UA"/>
        </w:rPr>
        <w:t xml:space="preserve"> фінансування відбувається за рахунок </w:t>
      </w:r>
      <w:r>
        <w:rPr>
          <w:lang w:val="uk-UA"/>
        </w:rPr>
        <w:t>грошей</w:t>
      </w:r>
      <w:r w:rsidR="00721282" w:rsidRPr="0011032E">
        <w:rPr>
          <w:lang w:val="uk-UA"/>
        </w:rPr>
        <w:t xml:space="preserve"> державних </w:t>
      </w:r>
      <w:r>
        <w:rPr>
          <w:lang w:val="uk-UA"/>
        </w:rPr>
        <w:t>фондів</w:t>
      </w:r>
      <w:r w:rsidR="00721282" w:rsidRPr="0011032E">
        <w:rPr>
          <w:lang w:val="uk-UA"/>
        </w:rPr>
        <w:t xml:space="preserve">, а не страхових </w:t>
      </w:r>
      <w:r>
        <w:rPr>
          <w:lang w:val="uk-UA"/>
        </w:rPr>
        <w:t>виплат</w:t>
      </w:r>
      <w:r w:rsidR="00721282" w:rsidRPr="0011032E">
        <w:rPr>
          <w:lang w:val="uk-UA"/>
        </w:rPr>
        <w:t xml:space="preserve">, що збільшує податкове навантаження на </w:t>
      </w:r>
      <w:r>
        <w:rPr>
          <w:lang w:val="uk-UA"/>
        </w:rPr>
        <w:t xml:space="preserve">українську </w:t>
      </w:r>
      <w:r w:rsidR="00721282" w:rsidRPr="0011032E">
        <w:rPr>
          <w:lang w:val="uk-UA"/>
        </w:rPr>
        <w:t xml:space="preserve">бюджетну систему. </w:t>
      </w:r>
    </w:p>
    <w:p w:rsidR="00967209" w:rsidRPr="0011032E" w:rsidRDefault="00967209" w:rsidP="00767A43">
      <w:pPr>
        <w:spacing w:after="0" w:line="360" w:lineRule="auto"/>
        <w:ind w:left="0" w:right="849" w:firstLine="724"/>
        <w:rPr>
          <w:szCs w:val="28"/>
          <w:lang w:val="uk-UA"/>
        </w:rPr>
      </w:pPr>
    </w:p>
    <w:p w:rsidR="00410C10" w:rsidRPr="0011032E" w:rsidRDefault="00753C60" w:rsidP="00D95EE2">
      <w:pPr>
        <w:spacing w:after="160" w:line="259" w:lineRule="auto"/>
        <w:ind w:left="0" w:firstLine="0"/>
        <w:jc w:val="center"/>
        <w:rPr>
          <w:rFonts w:cs="Arial"/>
          <w:color w:val="auto"/>
          <w:szCs w:val="28"/>
          <w:lang w:val="uk-UA"/>
        </w:rPr>
      </w:pPr>
      <w:r w:rsidRPr="0011032E">
        <w:rPr>
          <w:rFonts w:cs="Arial"/>
          <w:b/>
          <w:color w:val="auto"/>
          <w:szCs w:val="28"/>
          <w:lang w:val="uk-UA"/>
        </w:rPr>
        <w:br w:type="page"/>
      </w:r>
      <w:r w:rsidR="004A5F1C" w:rsidRPr="0011032E">
        <w:rPr>
          <w:rFonts w:cs="Arial"/>
          <w:b/>
          <w:color w:val="auto"/>
          <w:szCs w:val="28"/>
          <w:lang w:val="uk-UA"/>
        </w:rPr>
        <w:lastRenderedPageBreak/>
        <w:t>В</w:t>
      </w:r>
      <w:r w:rsidRPr="0011032E">
        <w:rPr>
          <w:rFonts w:cs="Arial"/>
          <w:b/>
          <w:color w:val="auto"/>
          <w:szCs w:val="28"/>
          <w:lang w:val="uk-UA"/>
        </w:rPr>
        <w:t>ИСНОВКИ</w:t>
      </w:r>
    </w:p>
    <w:p w:rsidR="00F85ABE" w:rsidRPr="0011032E" w:rsidRDefault="00F85ABE" w:rsidP="00753C60">
      <w:pPr>
        <w:spacing w:after="0" w:line="360" w:lineRule="auto"/>
        <w:ind w:left="0" w:right="1" w:firstLine="724"/>
        <w:rPr>
          <w:szCs w:val="28"/>
          <w:lang w:val="uk-UA"/>
        </w:rPr>
      </w:pPr>
      <w:r w:rsidRPr="0011032E">
        <w:rPr>
          <w:szCs w:val="28"/>
          <w:lang w:val="uk-UA"/>
        </w:rPr>
        <w:t>Дослідження теоретичних і практичних засад фінансового забезпечення соціальних гарантійдозволило зробити такі висновки:</w:t>
      </w:r>
      <w:r w:rsidRPr="0011032E">
        <w:rPr>
          <w:rFonts w:eastAsia="Calibri"/>
          <w:szCs w:val="28"/>
          <w:lang w:val="uk-UA"/>
        </w:rPr>
        <w:t xml:space="preserve">  </w:t>
      </w:r>
    </w:p>
    <w:p w:rsidR="00816D0D" w:rsidRDefault="00816D0D" w:rsidP="00753C60">
      <w:pPr>
        <w:spacing w:line="360" w:lineRule="auto"/>
        <w:ind w:left="0" w:right="1" w:firstLine="709"/>
        <w:rPr>
          <w:szCs w:val="28"/>
          <w:lang w:val="uk-UA"/>
        </w:rPr>
      </w:pPr>
      <w:r w:rsidRPr="00816D0D">
        <w:rPr>
          <w:szCs w:val="28"/>
          <w:lang w:val="uk-UA"/>
        </w:rPr>
        <w:t>Соціальне забезпечення є обов'язковим елементом національної економічної системи, відображає рівень соціального добробуту, є важливою умовою національної економічної та соціальної стабільності. Після проголошення незалежності Україна поступово сформувала розгалужену систему соціального забезпечення. Національне соціальне забезпечення можна розділити на базове та додаткове забезпечення. Під основним соціальним забезпеченням ми розуміємо: мінімальну заробітну плату, мінімальний дохід, мінімальну пенсію, розмір державного соціального забезпечення та інші соціальні виплати. Додаткове соціальне забезпечення включає рівень життя, заробітну плату працівникам різної кваліфікації в державних установах і організаціях, студентські стипендії, індексацію доходів, забезпечення гарантованої соціальної культури, забезпечення житлом, транспортом, сімейними послугами.</w:t>
      </w:r>
    </w:p>
    <w:p w:rsidR="00410C10" w:rsidRPr="0011032E" w:rsidRDefault="00410C10" w:rsidP="00753C60">
      <w:pPr>
        <w:spacing w:line="360" w:lineRule="auto"/>
        <w:ind w:left="0" w:right="1" w:firstLine="709"/>
        <w:rPr>
          <w:szCs w:val="28"/>
          <w:lang w:val="uk-UA"/>
        </w:rPr>
      </w:pPr>
      <w:r w:rsidRPr="0011032E">
        <w:rPr>
          <w:rStyle w:val="140"/>
          <w:rFonts w:ascii="Times New Roman" w:hAnsi="Times New Roman" w:cs="Times New Roman"/>
          <w:sz w:val="28"/>
          <w:szCs w:val="28"/>
        </w:rPr>
        <w:t>Головною метою соціальних гарантій є визна</w:t>
      </w:r>
      <w:r w:rsidRPr="0011032E">
        <w:rPr>
          <w:rStyle w:val="140"/>
          <w:rFonts w:ascii="Times New Roman" w:hAnsi="Times New Roman" w:cs="Times New Roman"/>
          <w:sz w:val="28"/>
          <w:szCs w:val="28"/>
        </w:rPr>
        <w:softHyphen/>
        <w:t>чення соціальних прав та політики держави щодо забезпечення потреб громадян, механізм реалі</w:t>
      </w:r>
      <w:r w:rsidRPr="0011032E">
        <w:rPr>
          <w:rStyle w:val="140"/>
          <w:rFonts w:ascii="Times New Roman" w:hAnsi="Times New Roman" w:cs="Times New Roman"/>
          <w:sz w:val="28"/>
          <w:szCs w:val="28"/>
        </w:rPr>
        <w:softHyphen/>
        <w:t>зації яких визначається згідно з матеріальними благами населення, визначеними Конституцією України.</w:t>
      </w:r>
    </w:p>
    <w:p w:rsidR="004A5F1C" w:rsidRPr="0011032E" w:rsidRDefault="004A5F1C" w:rsidP="00753C60">
      <w:pPr>
        <w:spacing w:after="0" w:line="360" w:lineRule="auto"/>
        <w:ind w:left="0" w:right="1" w:firstLine="720"/>
        <w:rPr>
          <w:rFonts w:cs="Arial"/>
          <w:color w:val="auto"/>
          <w:szCs w:val="28"/>
          <w:lang w:val="uk-UA"/>
        </w:rPr>
      </w:pPr>
      <w:r w:rsidRPr="0011032E">
        <w:rPr>
          <w:rFonts w:cs="Arial"/>
          <w:color w:val="auto"/>
          <w:szCs w:val="28"/>
          <w:lang w:val="uk-UA"/>
        </w:rPr>
        <w:t xml:space="preserve">Система механізмів реалізації соціальної політики держави, заснованої на концепції всебічного розвитку особистості, є розгалуженою і багатосторонньою. При цьому, центральними елементами даної системи виступають державні соціальні гарантії та державне соціальне забезпечення, без яких неможлива реалізація жодної соціальної політики. Законодавством і, в тому числі, державними соціальними гарантіями встановлюються правові норми та гарантії у сфері соціальної політики та визначаються порядок і механізми функціонування механізмів її формування та реалізації. А призначення державного соціального забезпечення – забезпечити функціонування законодавчо закріплених механізмів за допомогою </w:t>
      </w:r>
      <w:r w:rsidRPr="0011032E">
        <w:rPr>
          <w:rFonts w:cs="Arial"/>
          <w:color w:val="auto"/>
          <w:szCs w:val="28"/>
          <w:lang w:val="uk-UA"/>
        </w:rPr>
        <w:lastRenderedPageBreak/>
        <w:t>необхідних фінансових, кадрових, інформаційних та інших ресурсів, відповідної інфраструктури та програм розвитку.</w:t>
      </w:r>
    </w:p>
    <w:p w:rsidR="0043295F" w:rsidRPr="0011032E" w:rsidRDefault="0043295F" w:rsidP="00753C60">
      <w:pPr>
        <w:spacing w:after="0" w:line="360" w:lineRule="auto"/>
        <w:ind w:left="0" w:right="1" w:firstLine="709"/>
        <w:rPr>
          <w:color w:val="auto"/>
          <w:szCs w:val="28"/>
          <w:lang w:val="uk-UA" w:eastAsia="ru-RU"/>
        </w:rPr>
      </w:pPr>
      <w:r w:rsidRPr="0011032E">
        <w:rPr>
          <w:color w:val="auto"/>
          <w:szCs w:val="28"/>
          <w:lang w:val="uk-UA" w:eastAsia="uk-UA"/>
        </w:rPr>
        <w:t>Кожне розглянуте вище джерело фінансово</w:t>
      </w:r>
      <w:r w:rsidRPr="0011032E">
        <w:rPr>
          <w:color w:val="auto"/>
          <w:szCs w:val="28"/>
          <w:lang w:val="uk-UA" w:eastAsia="uk-UA"/>
        </w:rPr>
        <w:softHyphen/>
        <w:t>го забезпечення соціальних гарантій населен</w:t>
      </w:r>
      <w:r w:rsidRPr="0011032E">
        <w:rPr>
          <w:color w:val="auto"/>
          <w:szCs w:val="28"/>
          <w:lang w:val="uk-UA" w:eastAsia="uk-UA"/>
        </w:rPr>
        <w:softHyphen/>
        <w:t>ня заслуговує на увагу. Значення благодійності не можна заперечувати. Особливо корисним для України є зарубіжний досвід доброчинної діяль</w:t>
      </w:r>
      <w:r w:rsidRPr="0011032E">
        <w:rPr>
          <w:color w:val="auto"/>
          <w:szCs w:val="28"/>
          <w:lang w:val="uk-UA" w:eastAsia="uk-UA"/>
        </w:rPr>
        <w:softHyphen/>
        <w:t>ності. Потребує удосконалення нормативно-пра- вовове забезпечення у цій сфері з обов'язковим врахуванням міжнародного досвіду. На нашу думку, аби не допустити зловживання доброчин</w:t>
      </w:r>
      <w:r w:rsidRPr="0011032E">
        <w:rPr>
          <w:color w:val="auto"/>
          <w:szCs w:val="28"/>
          <w:lang w:val="uk-UA" w:eastAsia="uk-UA"/>
        </w:rPr>
        <w:softHyphen/>
        <w:t>ність необхідна в екстремальних ситуаціях і при наданні допомоги дітям з малозабезпечених сі</w:t>
      </w:r>
      <w:r w:rsidRPr="0011032E">
        <w:rPr>
          <w:color w:val="auto"/>
          <w:szCs w:val="28"/>
          <w:lang w:val="uk-UA" w:eastAsia="uk-UA"/>
        </w:rPr>
        <w:softHyphen/>
        <w:t>мей, а також людям з важкою інвалідністю, котрі не можуть допомогти собі самостійно. Не варто забувати, - коли перестаратися, то доброчин</w:t>
      </w:r>
      <w:r w:rsidRPr="0011032E">
        <w:rPr>
          <w:color w:val="auto"/>
          <w:szCs w:val="28"/>
          <w:lang w:val="uk-UA" w:eastAsia="uk-UA"/>
        </w:rPr>
        <w:softHyphen/>
        <w:t>ність позбавляє людей ініціативи і відповідаль</w:t>
      </w:r>
      <w:r w:rsidRPr="0011032E">
        <w:rPr>
          <w:color w:val="auto"/>
          <w:szCs w:val="28"/>
          <w:lang w:val="uk-UA" w:eastAsia="uk-UA"/>
        </w:rPr>
        <w:softHyphen/>
        <w:t>ності. Безоплатне роздавання благ породжує не благо самодопомоги і самоствердження, а поро</w:t>
      </w:r>
      <w:r w:rsidRPr="0011032E">
        <w:rPr>
          <w:color w:val="auto"/>
          <w:szCs w:val="28"/>
          <w:lang w:val="uk-UA" w:eastAsia="uk-UA"/>
        </w:rPr>
        <w:softHyphen/>
        <w:t>джує гріх утриманства.</w:t>
      </w:r>
    </w:p>
    <w:p w:rsidR="00F85ABE" w:rsidRPr="0011032E" w:rsidRDefault="0043295F" w:rsidP="00753C60">
      <w:pPr>
        <w:spacing w:after="0" w:line="360" w:lineRule="auto"/>
        <w:ind w:left="0" w:right="1" w:firstLine="709"/>
        <w:rPr>
          <w:color w:val="auto"/>
          <w:szCs w:val="28"/>
          <w:lang w:val="uk-UA" w:eastAsia="ru-RU"/>
        </w:rPr>
      </w:pPr>
      <w:r w:rsidRPr="0011032E">
        <w:rPr>
          <w:color w:val="auto"/>
          <w:szCs w:val="28"/>
          <w:lang w:val="uk-UA" w:eastAsia="uk-UA"/>
        </w:rPr>
        <w:t>В</w:t>
      </w:r>
      <w:r w:rsidR="00F85ABE" w:rsidRPr="0011032E">
        <w:rPr>
          <w:color w:val="auto"/>
          <w:szCs w:val="28"/>
          <w:lang w:val="uk-UA" w:eastAsia="uk-UA"/>
        </w:rPr>
        <w:t xml:space="preserve"> умовах крайньої обмеженос</w:t>
      </w:r>
      <w:r w:rsidR="00F85ABE" w:rsidRPr="0011032E">
        <w:rPr>
          <w:color w:val="auto"/>
          <w:szCs w:val="28"/>
          <w:lang w:val="uk-UA" w:eastAsia="uk-UA"/>
        </w:rPr>
        <w:softHyphen/>
        <w:t>ті бюджетних коштів резерви позабюджетного фінансування соціальних гарантій знаходяться в таких джерелах:</w:t>
      </w:r>
    </w:p>
    <w:p w:rsidR="00F85ABE" w:rsidRPr="0011032E" w:rsidRDefault="00F85ABE" w:rsidP="00753C60">
      <w:pPr>
        <w:numPr>
          <w:ilvl w:val="0"/>
          <w:numId w:val="23"/>
        </w:numPr>
        <w:tabs>
          <w:tab w:val="left" w:pos="390"/>
        </w:tabs>
        <w:spacing w:after="0" w:line="360" w:lineRule="auto"/>
        <w:ind w:left="0" w:right="1" w:firstLine="709"/>
        <w:rPr>
          <w:color w:val="auto"/>
          <w:szCs w:val="28"/>
          <w:lang w:val="uk-UA" w:eastAsia="ru-RU"/>
        </w:rPr>
      </w:pPr>
      <w:r w:rsidRPr="0011032E">
        <w:rPr>
          <w:color w:val="auto"/>
          <w:szCs w:val="28"/>
          <w:lang w:val="uk-UA" w:eastAsia="uk-UA"/>
        </w:rPr>
        <w:t>самодіяльні категорії населення мають надава</w:t>
      </w:r>
      <w:r w:rsidRPr="0011032E">
        <w:rPr>
          <w:color w:val="auto"/>
          <w:szCs w:val="28"/>
          <w:lang w:val="uk-UA" w:eastAsia="uk-UA"/>
        </w:rPr>
        <w:softHyphen/>
        <w:t>ти гарантії самі собі, лише тими, хто без власної вини не може гарантовано забезпечити своє існування (старі, немічні, хворі) повинна опікуватися держава;</w:t>
      </w:r>
    </w:p>
    <w:p w:rsidR="00F85ABE" w:rsidRPr="0011032E" w:rsidRDefault="00F85ABE" w:rsidP="00753C60">
      <w:pPr>
        <w:numPr>
          <w:ilvl w:val="0"/>
          <w:numId w:val="23"/>
        </w:numPr>
        <w:tabs>
          <w:tab w:val="left" w:pos="370"/>
        </w:tabs>
        <w:spacing w:after="0" w:line="360" w:lineRule="auto"/>
        <w:ind w:left="0" w:right="1" w:firstLine="709"/>
        <w:rPr>
          <w:color w:val="auto"/>
          <w:szCs w:val="28"/>
          <w:lang w:val="uk-UA" w:eastAsia="ru-RU"/>
        </w:rPr>
      </w:pPr>
      <w:r w:rsidRPr="0011032E">
        <w:rPr>
          <w:color w:val="auto"/>
          <w:szCs w:val="28"/>
          <w:lang w:val="uk-UA" w:eastAsia="uk-UA"/>
        </w:rPr>
        <w:t>благодійництво і спонсорство філантропічного характеру з боку фізичних і юридичних осіб;</w:t>
      </w:r>
    </w:p>
    <w:p w:rsidR="00F85ABE" w:rsidRPr="0011032E" w:rsidRDefault="00F85ABE" w:rsidP="00753C60">
      <w:pPr>
        <w:numPr>
          <w:ilvl w:val="0"/>
          <w:numId w:val="23"/>
        </w:numPr>
        <w:tabs>
          <w:tab w:val="left" w:pos="409"/>
        </w:tabs>
        <w:spacing w:after="0" w:line="360" w:lineRule="auto"/>
        <w:ind w:left="0" w:right="1" w:firstLine="709"/>
        <w:rPr>
          <w:color w:val="auto"/>
          <w:szCs w:val="28"/>
          <w:lang w:val="uk-UA" w:eastAsia="ru-RU"/>
        </w:rPr>
      </w:pPr>
      <w:r w:rsidRPr="0011032E">
        <w:rPr>
          <w:color w:val="auto"/>
          <w:szCs w:val="28"/>
          <w:lang w:val="uk-UA" w:eastAsia="uk-UA"/>
        </w:rPr>
        <w:t>соціальні допомоги і послуги на засадах во лонтерства;</w:t>
      </w:r>
    </w:p>
    <w:p w:rsidR="00F85ABE" w:rsidRPr="0011032E" w:rsidRDefault="00F85ABE" w:rsidP="00753C60">
      <w:pPr>
        <w:numPr>
          <w:ilvl w:val="0"/>
          <w:numId w:val="23"/>
        </w:numPr>
        <w:tabs>
          <w:tab w:val="left" w:pos="428"/>
        </w:tabs>
        <w:spacing w:after="240" w:line="360" w:lineRule="auto"/>
        <w:ind w:left="0" w:right="1" w:firstLine="709"/>
        <w:rPr>
          <w:color w:val="auto"/>
          <w:szCs w:val="28"/>
          <w:lang w:val="uk-UA" w:eastAsia="ru-RU"/>
        </w:rPr>
      </w:pPr>
      <w:r w:rsidRPr="0011032E">
        <w:rPr>
          <w:color w:val="auto"/>
          <w:szCs w:val="28"/>
          <w:lang w:val="uk-UA" w:eastAsia="uk-UA"/>
        </w:rPr>
        <w:t>соціальне підприємництво на засадах соці</w:t>
      </w:r>
      <w:r w:rsidRPr="0011032E">
        <w:rPr>
          <w:color w:val="auto"/>
          <w:szCs w:val="28"/>
          <w:lang w:val="uk-UA" w:eastAsia="uk-UA"/>
        </w:rPr>
        <w:softHyphen/>
        <w:t>альної місії бізнесу, його некомерційної діяльнос</w:t>
      </w:r>
      <w:r w:rsidRPr="0011032E">
        <w:rPr>
          <w:color w:val="auto"/>
          <w:szCs w:val="28"/>
          <w:lang w:val="uk-UA" w:eastAsia="uk-UA"/>
        </w:rPr>
        <w:softHyphen/>
        <w:t>ті та добровільної ділової ініціативи; приклад со</w:t>
      </w:r>
      <w:r w:rsidRPr="0011032E">
        <w:rPr>
          <w:color w:val="auto"/>
          <w:szCs w:val="28"/>
          <w:lang w:val="uk-UA" w:eastAsia="uk-UA"/>
        </w:rPr>
        <w:softHyphen/>
        <w:t>ціального підприємництва за рубежем має стати орієнтиром для соціальних підприємців в Україні.</w:t>
      </w:r>
    </w:p>
    <w:p w:rsidR="00F85ABE" w:rsidRPr="0011032E" w:rsidRDefault="00F85ABE" w:rsidP="004A5F1C">
      <w:pPr>
        <w:spacing w:after="0" w:line="360" w:lineRule="auto"/>
        <w:ind w:left="0" w:right="708" w:firstLine="720"/>
        <w:rPr>
          <w:rFonts w:cs="Arial"/>
          <w:color w:val="auto"/>
          <w:szCs w:val="28"/>
          <w:lang w:val="uk-UA"/>
        </w:rPr>
      </w:pPr>
    </w:p>
    <w:p w:rsidR="00767A43" w:rsidRPr="0011032E" w:rsidRDefault="00767A43">
      <w:pPr>
        <w:spacing w:after="160" w:line="259" w:lineRule="auto"/>
        <w:ind w:left="0" w:firstLine="0"/>
        <w:jc w:val="left"/>
        <w:rPr>
          <w:b/>
          <w:szCs w:val="28"/>
          <w:lang w:val="uk-UA"/>
        </w:rPr>
      </w:pPr>
      <w:r w:rsidRPr="0011032E">
        <w:rPr>
          <w:szCs w:val="28"/>
          <w:lang w:val="uk-UA"/>
        </w:rPr>
        <w:br w:type="page"/>
      </w:r>
    </w:p>
    <w:p w:rsidR="00967209" w:rsidRPr="0011032E" w:rsidRDefault="00C113FB" w:rsidP="00767A43">
      <w:pPr>
        <w:spacing w:after="131" w:line="259" w:lineRule="auto"/>
        <w:ind w:left="708" w:firstLine="0"/>
        <w:jc w:val="center"/>
        <w:rPr>
          <w:b/>
          <w:lang w:val="uk-UA"/>
        </w:rPr>
      </w:pPr>
      <w:r w:rsidRPr="0011032E">
        <w:rPr>
          <w:b/>
          <w:lang w:val="uk-UA"/>
        </w:rPr>
        <w:lastRenderedPageBreak/>
        <w:t>СПИСОК ВИКОРИСТАНОЇ ЛІТЕРАТУРИ</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Американська модель соціального захисту населення. 2018. URL: </w:t>
      </w:r>
      <w:hyperlink r:id="rId54">
        <w:r w:rsidRPr="0011032E">
          <w:rPr>
            <w:szCs w:val="28"/>
            <w:u w:val="single" w:color="000000"/>
            <w:lang w:val="uk-UA"/>
          </w:rPr>
          <w:t>http://www.pilga.in.ua/</w:t>
        </w:r>
      </w:hyperlink>
      <w:hyperlink r:id="rId55">
        <w:r w:rsidRPr="0011032E">
          <w:rPr>
            <w:szCs w:val="28"/>
            <w:u w:val="single" w:color="000000"/>
            <w:lang w:val="uk-UA"/>
          </w:rPr>
          <w:t>.</w:t>
        </w:r>
      </w:hyperlink>
      <w:r w:rsidRPr="0011032E">
        <w:rPr>
          <w:szCs w:val="28"/>
          <w:lang w:val="uk-UA"/>
        </w:rPr>
        <w:t xml:space="preserve"> </w:t>
      </w:r>
      <w:r w:rsidRPr="0011032E">
        <w:rPr>
          <w:color w:val="FF0000"/>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Антонович М. М. Україна в міжнародній системі захисту прав людини: монографія. Київ: Вид. дім ―KM Academia‖, 2000. 150 с.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Антропов В. В. Соціальний захист в країнах ЄС. Історія, організація, фінансування, проблеми: монографія. Москва : «Економіка», 2012. 271 с.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Арістотель. Політика. Твори: в 4 т. Москва, 1984. Т. 4. 830 с.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Баранник Л. Б. Фінансовий механізм системи соціального захисту населення України: проблеми становлення та перспективи розвитку : монографія. Дніпропетровськ : ДДФА, 2012. 496 с.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Баранник Л. Б. Прожитковий мінімум як основа фінансового планування в системі соціального захисту населення України. </w:t>
      </w:r>
      <w:r w:rsidRPr="0011032E">
        <w:rPr>
          <w:i/>
          <w:szCs w:val="28"/>
          <w:lang w:val="uk-UA"/>
        </w:rPr>
        <w:t>Вісник Запорізького національного університету</w:t>
      </w:r>
      <w:r w:rsidRPr="0011032E">
        <w:rPr>
          <w:szCs w:val="28"/>
          <w:lang w:val="uk-UA"/>
        </w:rPr>
        <w:t xml:space="preserve">. 2012. № 2 (14). С. 171-179.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Бориченко К.В. Юридичний механізм забезпечення права на соціальний захист : дис. … канд. екон. наук : 12.00.05. Одеса , 2020. 234 с.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Бурдейна Ю. В. Фінансове забезпечення соціальних гарантій в Україні. </w:t>
      </w:r>
      <w:r w:rsidRPr="0011032E">
        <w:rPr>
          <w:i/>
          <w:szCs w:val="28"/>
          <w:lang w:val="uk-UA"/>
        </w:rPr>
        <w:t>Інтерент-форум «Сучасні проблеми реформування фінансової системи України»</w:t>
      </w:r>
      <w:r w:rsidRPr="0011032E">
        <w:rPr>
          <w:szCs w:val="28"/>
          <w:lang w:val="uk-UA"/>
        </w:rPr>
        <w:t xml:space="preserve"> 2018.</w:t>
      </w:r>
      <w:r w:rsidR="00ED7CC0" w:rsidRPr="0011032E">
        <w:rPr>
          <w:szCs w:val="28"/>
          <w:lang w:val="uk-UA"/>
        </w:rPr>
        <w:t xml:space="preserve"> </w:t>
      </w:r>
      <w:r w:rsidRPr="0011032E">
        <w:rPr>
          <w:szCs w:val="28"/>
          <w:lang w:val="uk-UA"/>
        </w:rPr>
        <w:t xml:space="preserve">С. 56-73. URL: </w:t>
      </w:r>
      <w:hyperlink r:id="rId56">
        <w:r w:rsidRPr="0011032E">
          <w:rPr>
            <w:color w:val="0000FF"/>
            <w:szCs w:val="28"/>
            <w:u w:val="single" w:color="0000FF"/>
            <w:lang w:val="uk-UA"/>
          </w:rPr>
          <w:t>http://udpu.uaforums.net/</w:t>
        </w:r>
      </w:hyperlink>
      <w:hyperlink r:id="rId57">
        <w:r w:rsidRPr="0011032E">
          <w:rPr>
            <w:color w:val="0000FF"/>
            <w:szCs w:val="28"/>
            <w:u w:val="single" w:color="0000FF"/>
            <w:lang w:val="uk-UA"/>
          </w:rPr>
          <w:t>--</w:t>
        </w:r>
      </w:hyperlink>
      <w:hyperlink r:id="rId58">
        <w:r w:rsidRPr="0011032E">
          <w:rPr>
            <w:color w:val="0000FF"/>
            <w:szCs w:val="28"/>
            <w:u w:val="single" w:color="0000FF"/>
            <w:lang w:val="uk-UA"/>
          </w:rPr>
          <w:t>vt8.html</w:t>
        </w:r>
      </w:hyperlink>
      <w:hyperlink r:id="rId59">
        <w:r w:rsidRPr="0011032E">
          <w:rPr>
            <w:szCs w:val="28"/>
            <w:lang w:val="uk-UA"/>
          </w:rPr>
          <w:t>.</w:t>
        </w:r>
      </w:hyperlink>
      <w:r w:rsidRPr="0011032E">
        <w:rPr>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Василик О. Д. Державні фінанси України: підручник. Київ. ЦНЛ, 2004. 608 с.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Владимиров К.М., Чуйко Н. Г., Рогальський О.Ф. Місцеві фінанси: навчальний посібник. Херсон : ОЛДЫ-ПЛЮС, 2009. 352 с.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Ватченко О.Б. Дослідження рівня життя населення в Україні. Держава та регіони. </w:t>
      </w:r>
      <w:r w:rsidRPr="0011032E">
        <w:rPr>
          <w:i/>
          <w:szCs w:val="28"/>
          <w:lang w:val="uk-UA"/>
        </w:rPr>
        <w:t>Економіка та підприємництво.</w:t>
      </w:r>
      <w:r w:rsidRPr="0011032E">
        <w:rPr>
          <w:szCs w:val="28"/>
          <w:lang w:val="uk-UA"/>
        </w:rPr>
        <w:t xml:space="preserve"> 2016. №4. С. 22-28.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Говорушко Т.А. Страхування: навч. посіб.  Львів: «Магнолія 2006», 2014. 328 c.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Горин В.П. Державне фінансове забезпечення соціальних гарантій: дис. канд. екон. наук :  08.00.08. Тернопіль, 2010. 283 с.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lastRenderedPageBreak/>
        <w:t xml:space="preserve">Греба Р. Соціальне сприяння особам, які перебувають у складних життєвих обставинах, як основа громадсько-правової моделі системи соціальних послуг. </w:t>
      </w:r>
      <w:r w:rsidRPr="0011032E">
        <w:rPr>
          <w:i/>
          <w:szCs w:val="28"/>
          <w:lang w:val="uk-UA"/>
        </w:rPr>
        <w:t>Державне управління та місцеве самоврядування</w:t>
      </w:r>
      <w:r w:rsidRPr="0011032E">
        <w:rPr>
          <w:szCs w:val="28"/>
          <w:lang w:val="uk-UA"/>
        </w:rPr>
        <w:t xml:space="preserve">. 2016. № 4(31). С. 51-56.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Давидюк О.О. Світовий досвід фінансування соціальних виплат.</w:t>
      </w:r>
      <w:r w:rsidRPr="0011032E">
        <w:rPr>
          <w:i/>
          <w:szCs w:val="28"/>
          <w:lang w:val="uk-UA"/>
        </w:rPr>
        <w:t xml:space="preserve"> Аспекти публічного управління.</w:t>
      </w:r>
      <w:r w:rsidRPr="0011032E">
        <w:rPr>
          <w:szCs w:val="28"/>
          <w:lang w:val="uk-UA"/>
        </w:rPr>
        <w:t xml:space="preserve"> 2017. № 9. С. 24-33.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Двірник М.Б. Проблеми та перспективи медичного страхування в Україні. </w:t>
      </w:r>
      <w:r w:rsidRPr="0011032E">
        <w:rPr>
          <w:i/>
          <w:szCs w:val="28"/>
          <w:lang w:val="uk-UA"/>
        </w:rPr>
        <w:t>Форум фінансових дискусій «Стратегічні орієнтири»</w:t>
      </w:r>
      <w:r w:rsidRPr="0011032E">
        <w:rPr>
          <w:szCs w:val="28"/>
          <w:lang w:val="uk-UA"/>
        </w:rPr>
        <w:t xml:space="preserve">. 2016.С. 24-30. URL: </w:t>
      </w:r>
      <w:hyperlink r:id="rId60">
        <w:r w:rsidRPr="0011032E">
          <w:rPr>
            <w:color w:val="0000FF"/>
            <w:szCs w:val="28"/>
            <w:u w:val="single" w:color="0000FF"/>
            <w:lang w:val="uk-UA"/>
          </w:rPr>
          <w:t>http://libfor.com/index.php?newsid=265</w:t>
        </w:r>
      </w:hyperlink>
      <w:hyperlink r:id="rId61">
        <w:r w:rsidRPr="0011032E">
          <w:rPr>
            <w:szCs w:val="28"/>
            <w:lang w:val="uk-UA"/>
          </w:rPr>
          <w:t>.</w:t>
        </w:r>
      </w:hyperlink>
      <w:r w:rsidRPr="0011032E">
        <w:rPr>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Дерега В.В. Соціальна і гуманітарна політика: навч. посіб. Миколаїв: Вид-во ЧДУ ім. Петра Могили, 2012. 178 с.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Державна політика: підручник / НАДУ при Президентові України; ред. кол.: Ю. В. Ковбасюк, К. О. Ващенко, Ю. П. Сурмін та ін. Київ: НАДУ, 2014. 448 с.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Дубович К. В. Реформи соціальних послуг в Україні: сучасний стан та перспективи впровадження. </w:t>
      </w:r>
      <w:r w:rsidRPr="0011032E">
        <w:rPr>
          <w:i/>
          <w:szCs w:val="28"/>
          <w:lang w:val="uk-UA"/>
        </w:rPr>
        <w:t>Аспекти публічного управління.</w:t>
      </w:r>
      <w:r w:rsidRPr="0011032E">
        <w:rPr>
          <w:szCs w:val="28"/>
          <w:lang w:val="uk-UA"/>
        </w:rPr>
        <w:t xml:space="preserve"> 2015. № 3(17). С. 64-69.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Європейська соціальна хартія. Відомості Верховної Ради України (ВВР) 2007. </w:t>
      </w:r>
      <w:r w:rsidRPr="0011032E">
        <w:rPr>
          <w:szCs w:val="28"/>
          <w:lang w:val="uk-UA"/>
        </w:rPr>
        <w:tab/>
      </w:r>
      <w:r w:rsidR="00ED7CC0" w:rsidRPr="0011032E">
        <w:rPr>
          <w:szCs w:val="28"/>
          <w:lang w:val="uk-UA"/>
        </w:rPr>
        <w:t>№</w:t>
      </w:r>
      <w:r w:rsidRPr="0011032E">
        <w:rPr>
          <w:szCs w:val="28"/>
          <w:lang w:val="uk-UA"/>
        </w:rPr>
        <w:t xml:space="preserve">51. </w:t>
      </w:r>
      <w:r w:rsidRPr="0011032E">
        <w:rPr>
          <w:szCs w:val="28"/>
          <w:lang w:val="uk-UA"/>
        </w:rPr>
        <w:tab/>
        <w:t xml:space="preserve">(ETS N </w:t>
      </w:r>
      <w:r w:rsidR="00ED7CC0" w:rsidRPr="0011032E">
        <w:rPr>
          <w:szCs w:val="28"/>
          <w:lang w:val="uk-UA"/>
        </w:rPr>
        <w:t>1</w:t>
      </w:r>
      <w:r w:rsidRPr="0011032E">
        <w:rPr>
          <w:szCs w:val="28"/>
          <w:lang w:val="uk-UA"/>
        </w:rPr>
        <w:t xml:space="preserve">63). URL: </w:t>
      </w:r>
      <w:hyperlink r:id="rId62">
        <w:r w:rsidRPr="0011032E">
          <w:rPr>
            <w:color w:val="0000FF"/>
            <w:szCs w:val="28"/>
            <w:u w:val="single" w:color="0000FF"/>
            <w:lang w:val="uk-UA"/>
          </w:rPr>
          <w:t>http://zakon3.rada.gov.ua/laws/show/994_062</w:t>
        </w:r>
      </w:hyperlink>
      <w:hyperlink r:id="rId63">
        <w:r w:rsidRPr="0011032E">
          <w:rPr>
            <w:szCs w:val="28"/>
            <w:lang w:val="uk-UA"/>
          </w:rPr>
          <w:t>.</w:t>
        </w:r>
      </w:hyperlink>
      <w:r w:rsidRPr="0011032E">
        <w:rPr>
          <w:color w:val="FF0000"/>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Європейський кодекс соціального забезпечення (переглянутий).URL: </w:t>
      </w:r>
      <w:hyperlink r:id="rId64">
        <w:r w:rsidRPr="0011032E">
          <w:rPr>
            <w:color w:val="0000FF"/>
            <w:szCs w:val="28"/>
            <w:u w:val="single" w:color="0000FF"/>
            <w:lang w:val="uk-UA"/>
          </w:rPr>
          <w:t>http://zakon2.rada.gov.ua/laws/show/994_329</w:t>
        </w:r>
      </w:hyperlink>
      <w:hyperlink r:id="rId65">
        <w:r w:rsidRPr="0011032E">
          <w:rPr>
            <w:szCs w:val="28"/>
            <w:lang w:val="uk-UA"/>
          </w:rPr>
          <w:t>.</w:t>
        </w:r>
      </w:hyperlink>
      <w:r w:rsidRPr="0011032E">
        <w:rPr>
          <w:szCs w:val="28"/>
          <w:lang w:val="uk-UA"/>
        </w:rPr>
        <w:t xml:space="preserve"> </w:t>
      </w:r>
      <w:r w:rsidRPr="0011032E">
        <w:rPr>
          <w:color w:val="FF0000"/>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Загальна декларація прав людини: прийнята і проголошена резолюцією 217 А (III) Генеральної Асамблеї ООН від 10 грудня 1948 р. URL: </w:t>
      </w:r>
      <w:hyperlink r:id="rId66">
        <w:r w:rsidRPr="0011032E">
          <w:rPr>
            <w:color w:val="0000FF"/>
            <w:szCs w:val="28"/>
            <w:u w:val="single" w:color="0000FF"/>
            <w:lang w:val="uk-UA"/>
          </w:rPr>
          <w:t>http://zakon2.rada.gov.ua/laws/show/994_015</w:t>
        </w:r>
      </w:hyperlink>
      <w:hyperlink r:id="rId67">
        <w:r w:rsidRPr="0011032E">
          <w:rPr>
            <w:szCs w:val="28"/>
            <w:lang w:val="uk-UA"/>
          </w:rPr>
          <w:t>.</w:t>
        </w:r>
      </w:hyperlink>
      <w:r w:rsidRPr="0011032E">
        <w:rPr>
          <w:szCs w:val="28"/>
          <w:lang w:val="uk-UA"/>
        </w:rPr>
        <w:t xml:space="preserve"> </w:t>
      </w:r>
      <w:r w:rsidRPr="0011032E">
        <w:rPr>
          <w:color w:val="FF0000"/>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Звєряков М. І. Теоретична парадигма сталого розвитку та українські реалії.  </w:t>
      </w:r>
      <w:r w:rsidRPr="0011032E">
        <w:rPr>
          <w:i/>
          <w:szCs w:val="28"/>
          <w:lang w:val="uk-UA"/>
        </w:rPr>
        <w:t>Економіка України.</w:t>
      </w:r>
      <w:r w:rsidRPr="0011032E">
        <w:rPr>
          <w:szCs w:val="28"/>
          <w:lang w:val="uk-UA"/>
        </w:rPr>
        <w:t xml:space="preserve"> 2018.  №10.  С. 10-31.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Івашова Л. М. Фінансові механізми реалізації соціальної політики держави: пільги та субсидії для населення.</w:t>
      </w:r>
      <w:r w:rsidRPr="0011032E">
        <w:rPr>
          <w:i/>
          <w:szCs w:val="28"/>
          <w:lang w:val="uk-UA"/>
        </w:rPr>
        <w:t xml:space="preserve"> Економіка України.</w:t>
      </w:r>
      <w:r w:rsidRPr="0011032E">
        <w:rPr>
          <w:szCs w:val="28"/>
          <w:lang w:val="uk-UA"/>
        </w:rPr>
        <w:t xml:space="preserve"> 2012  №4.  C. 56-61.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lastRenderedPageBreak/>
        <w:t xml:space="preserve">Інтернет-портал «Наше слово». URL: </w:t>
      </w:r>
      <w:hyperlink r:id="rId68">
        <w:r w:rsidRPr="0011032E">
          <w:rPr>
            <w:color w:val="0000FF"/>
            <w:szCs w:val="28"/>
            <w:u w:val="single" w:color="0000FF"/>
            <w:lang w:val="uk-UA"/>
          </w:rPr>
          <w:t>http://nslovo.com/blog/bilshe</w:t>
        </w:r>
      </w:hyperlink>
      <w:hyperlink r:id="rId69">
        <w:r w:rsidRPr="0011032E">
          <w:rPr>
            <w:color w:val="0000FF"/>
            <w:szCs w:val="28"/>
            <w:u w:val="single" w:color="0000FF"/>
            <w:lang w:val="uk-UA"/>
          </w:rPr>
          <w:t>-</w:t>
        </w:r>
      </w:hyperlink>
      <w:hyperlink r:id="rId70">
        <w:r w:rsidRPr="0011032E">
          <w:rPr>
            <w:color w:val="0000FF"/>
            <w:szCs w:val="28"/>
            <w:u w:val="single" w:color="0000FF"/>
            <w:lang w:val="uk-UA"/>
          </w:rPr>
          <w:t>4</w:t>
        </w:r>
      </w:hyperlink>
      <w:hyperlink r:id="rId71"/>
      <w:hyperlink r:id="rId72">
        <w:r w:rsidRPr="0011032E">
          <w:rPr>
            <w:color w:val="0000FF"/>
            <w:szCs w:val="28"/>
            <w:u w:val="single" w:color="0000FF"/>
            <w:lang w:val="uk-UA"/>
          </w:rPr>
          <w:t>tysyach</w:t>
        </w:r>
      </w:hyperlink>
      <w:hyperlink r:id="rId73">
        <w:r w:rsidRPr="0011032E">
          <w:rPr>
            <w:color w:val="0000FF"/>
            <w:szCs w:val="28"/>
            <w:u w:val="single" w:color="0000FF"/>
            <w:lang w:val="uk-UA"/>
          </w:rPr>
          <w:t>-</w:t>
        </w:r>
      </w:hyperlink>
      <w:hyperlink r:id="rId74">
        <w:r w:rsidRPr="0011032E">
          <w:rPr>
            <w:color w:val="0000FF"/>
            <w:szCs w:val="28"/>
            <w:u w:val="single" w:color="0000FF"/>
            <w:lang w:val="uk-UA"/>
          </w:rPr>
          <w:t>za</w:t>
        </w:r>
      </w:hyperlink>
      <w:hyperlink r:id="rId75">
        <w:r w:rsidRPr="0011032E">
          <w:rPr>
            <w:color w:val="0000FF"/>
            <w:szCs w:val="28"/>
            <w:u w:val="single" w:color="0000FF"/>
            <w:lang w:val="uk-UA"/>
          </w:rPr>
          <w:t>-</w:t>
        </w:r>
      </w:hyperlink>
      <w:hyperlink r:id="rId76">
        <w:r w:rsidRPr="0011032E">
          <w:rPr>
            <w:color w:val="0000FF"/>
            <w:szCs w:val="28"/>
            <w:u w:val="single" w:color="0000FF"/>
            <w:lang w:val="uk-UA"/>
          </w:rPr>
          <w:t>misyats</w:t>
        </w:r>
      </w:hyperlink>
      <w:hyperlink r:id="rId77">
        <w:r w:rsidRPr="0011032E">
          <w:rPr>
            <w:color w:val="0000FF"/>
            <w:szCs w:val="28"/>
            <w:u w:val="single" w:color="0000FF"/>
            <w:lang w:val="uk-UA"/>
          </w:rPr>
          <w:t>-</w:t>
        </w:r>
      </w:hyperlink>
      <w:hyperlink r:id="rId78">
        <w:r w:rsidRPr="0011032E">
          <w:rPr>
            <w:color w:val="0000FF"/>
            <w:szCs w:val="28"/>
            <w:u w:val="single" w:color="0000FF"/>
            <w:lang w:val="uk-UA"/>
          </w:rPr>
          <w:t>vytrachajeserednostatystychna</w:t>
        </w:r>
      </w:hyperlink>
      <w:hyperlink r:id="rId79">
        <w:r w:rsidRPr="0011032E">
          <w:rPr>
            <w:color w:val="0000FF"/>
            <w:szCs w:val="28"/>
            <w:u w:val="single" w:color="0000FF"/>
            <w:lang w:val="uk-UA"/>
          </w:rPr>
          <w:t>-</w:t>
        </w:r>
      </w:hyperlink>
      <w:hyperlink r:id="rId80">
        <w:r w:rsidRPr="0011032E">
          <w:rPr>
            <w:color w:val="0000FF"/>
            <w:szCs w:val="28"/>
            <w:u w:val="single" w:color="0000FF"/>
            <w:lang w:val="uk-UA"/>
          </w:rPr>
          <w:t>simya</w:t>
        </w:r>
      </w:hyperlink>
      <w:hyperlink r:id="rId81">
        <w:r w:rsidRPr="0011032E">
          <w:rPr>
            <w:color w:val="0000FF"/>
            <w:szCs w:val="28"/>
            <w:u w:val="single" w:color="0000FF"/>
            <w:lang w:val="uk-UA"/>
          </w:rPr>
          <w:t>-</w:t>
        </w:r>
      </w:hyperlink>
      <w:hyperlink r:id="rId82">
        <w:r w:rsidRPr="0011032E">
          <w:rPr>
            <w:color w:val="0000FF"/>
            <w:szCs w:val="28"/>
            <w:u w:val="single" w:color="0000FF"/>
            <w:lang w:val="uk-UA"/>
          </w:rPr>
          <w:t>na</w:t>
        </w:r>
      </w:hyperlink>
      <w:hyperlink r:id="rId83">
        <w:r w:rsidRPr="0011032E">
          <w:rPr>
            <w:color w:val="0000FF"/>
            <w:szCs w:val="28"/>
            <w:u w:val="single" w:color="0000FF"/>
            <w:lang w:val="uk-UA"/>
          </w:rPr>
          <w:t>-</w:t>
        </w:r>
      </w:hyperlink>
      <w:hyperlink r:id="rId84">
        <w:r w:rsidRPr="0011032E">
          <w:rPr>
            <w:color w:val="0000FF"/>
            <w:szCs w:val="28"/>
            <w:u w:val="single" w:color="0000FF"/>
            <w:lang w:val="uk-UA"/>
          </w:rPr>
          <w:t>chernihivschyni</w:t>
        </w:r>
      </w:hyperlink>
      <w:hyperlink r:id="rId85">
        <w:r w:rsidRPr="0011032E">
          <w:rPr>
            <w:szCs w:val="28"/>
            <w:lang w:val="uk-UA"/>
          </w:rPr>
          <w:t>.</w:t>
        </w:r>
      </w:hyperlink>
      <w:r w:rsidRPr="0011032E">
        <w:rPr>
          <w:szCs w:val="28"/>
          <w:lang w:val="uk-UA"/>
        </w:rPr>
        <w:t xml:space="preserve"> </w:t>
      </w:r>
      <w:r w:rsidRPr="0011032E">
        <w:rPr>
          <w:color w:val="FF0000"/>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Карамишев Д. Соціальне страхування як механізм реалізації соціальної політики держави. </w:t>
      </w:r>
      <w:r w:rsidRPr="0011032E">
        <w:rPr>
          <w:i/>
          <w:szCs w:val="28"/>
          <w:lang w:val="uk-UA"/>
        </w:rPr>
        <w:t>Публічне управління: теорія та практика.</w:t>
      </w:r>
      <w:r w:rsidRPr="0011032E">
        <w:rPr>
          <w:szCs w:val="28"/>
          <w:lang w:val="uk-UA"/>
        </w:rPr>
        <w:t xml:space="preserve"> 2011. № 1. С. 128-132.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Кізима Т.О. Соціальні трансферти як джерело доходів домогосподарств. </w:t>
      </w:r>
      <w:r w:rsidRPr="0011032E">
        <w:rPr>
          <w:i/>
          <w:szCs w:val="28"/>
          <w:lang w:val="uk-UA"/>
        </w:rPr>
        <w:t>Економіка та держава.</w:t>
      </w:r>
      <w:r w:rsidRPr="0011032E">
        <w:rPr>
          <w:szCs w:val="28"/>
          <w:lang w:val="uk-UA"/>
        </w:rPr>
        <w:t xml:space="preserve"> 2015. № 6. С.46-54.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Клименко А.Л. Соціальний захист і соціальне забезпечення в умовах євроінтеграції України: окремі аспекти.</w:t>
      </w:r>
      <w:r w:rsidR="00ED7CC0" w:rsidRPr="0011032E">
        <w:rPr>
          <w:szCs w:val="28"/>
          <w:lang w:val="uk-UA"/>
        </w:rPr>
        <w:t xml:space="preserve"> </w:t>
      </w:r>
      <w:r w:rsidRPr="0011032E">
        <w:rPr>
          <w:i/>
          <w:szCs w:val="28"/>
          <w:lang w:val="uk-UA"/>
        </w:rPr>
        <w:t xml:space="preserve">Теорія і практика правознавства. </w:t>
      </w:r>
      <w:r w:rsidRPr="0011032E">
        <w:rPr>
          <w:szCs w:val="28"/>
          <w:lang w:val="uk-UA"/>
        </w:rPr>
        <w:t xml:space="preserve">2017. № 2 (12). С. 1-10.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Ковязина К.О. Щодо удосконалення методики визначення споживчого кошику. 2018. URL: </w:t>
      </w:r>
      <w:hyperlink r:id="rId86">
        <w:r w:rsidRPr="0011032E">
          <w:rPr>
            <w:color w:val="0000FF"/>
            <w:szCs w:val="28"/>
            <w:u w:val="single" w:color="0000FF"/>
            <w:lang w:val="uk-UA"/>
          </w:rPr>
          <w:t>http://www.niss.gov.ua/articles/1233/</w:t>
        </w:r>
      </w:hyperlink>
      <w:hyperlink r:id="rId87">
        <w:r w:rsidRPr="0011032E">
          <w:rPr>
            <w:szCs w:val="28"/>
            <w:lang w:val="uk-UA"/>
          </w:rPr>
          <w:t>.</w:t>
        </w:r>
      </w:hyperlink>
      <w:r w:rsidRPr="0011032E">
        <w:rPr>
          <w:color w:val="FF0000"/>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Комплексна оцінка бідності в Україні та регіонах за 2010-2015 рр. Київ. Інститут демографії та соціальних досліджень НАН України, 2016. 16 с.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Конституція України: 1996 р. URL: </w:t>
      </w:r>
      <w:hyperlink r:id="rId88">
        <w:r w:rsidRPr="0011032E">
          <w:rPr>
            <w:color w:val="0000FF"/>
            <w:szCs w:val="28"/>
            <w:u w:val="single" w:color="0000FF"/>
            <w:lang w:val="uk-UA"/>
          </w:rPr>
          <w:t>http://zakon.rada.gov.ua/cgi</w:t>
        </w:r>
      </w:hyperlink>
      <w:hyperlink r:id="rId89"/>
      <w:hyperlink r:id="rId90">
        <w:r w:rsidRPr="0011032E">
          <w:rPr>
            <w:color w:val="0000FF"/>
            <w:szCs w:val="28"/>
            <w:u w:val="single" w:color="0000FF"/>
            <w:lang w:val="uk-UA"/>
          </w:rPr>
          <w:t>bin/law2/main</w:t>
        </w:r>
      </w:hyperlink>
      <w:hyperlink r:id="rId91">
        <w:r w:rsidRPr="0011032E">
          <w:rPr>
            <w:szCs w:val="28"/>
            <w:lang w:val="uk-UA"/>
          </w:rPr>
          <w:t xml:space="preserve"> </w:t>
        </w:r>
      </w:hyperlink>
      <w:r w:rsidRPr="0011032E">
        <w:rPr>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Конвенція про мінімальні норми соціального забезпечення. Конвенція №102.</w:t>
      </w:r>
      <w:r w:rsidR="008C6E03" w:rsidRPr="0011032E">
        <w:rPr>
          <w:szCs w:val="28"/>
          <w:lang w:val="uk-UA"/>
        </w:rPr>
        <w:t xml:space="preserve"> </w:t>
      </w:r>
      <w:r w:rsidRPr="0011032E">
        <w:rPr>
          <w:szCs w:val="28"/>
          <w:lang w:val="uk-UA"/>
        </w:rPr>
        <w:t xml:space="preserve">Конвенції та рекомендації, ухвалені міжнародною організацією праці. 1919-1964. Т.І. МОП. Женева. 2001.  С. 554–563.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Концепції реформи фінансування системи охорони здоров’я URL: http://zakon3.rada.gov.ua/laws/show/1013-2016- %D1%80.</w:t>
      </w:r>
      <w:r w:rsidRPr="0011032E">
        <w:rPr>
          <w:color w:val="FF0000"/>
          <w:szCs w:val="28"/>
          <w:lang w:val="uk-UA"/>
        </w:rPr>
        <w:t xml:space="preserve"> </w:t>
      </w:r>
      <w:r w:rsidRPr="0011032E">
        <w:rPr>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Корецька С.О. Соціальна політика України: теорія, методологія, механізми реалізації : монографія .Донецьк, Юго-Восток, 2010. С. 445.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Крюков О.І. Соціальна забезпеченість населення як чинник побудови соціальної держави: Україна та Європейський досвід. URL: </w:t>
      </w:r>
      <w:hyperlink r:id="rId92">
        <w:r w:rsidRPr="0011032E">
          <w:rPr>
            <w:color w:val="0000FF"/>
            <w:szCs w:val="28"/>
            <w:u w:val="single" w:color="0000FF"/>
            <w:lang w:val="uk-UA"/>
          </w:rPr>
          <w:t>www.nbuv.gov.ua/e</w:t>
        </w:r>
      </w:hyperlink>
      <w:hyperlink r:id="rId93">
        <w:r w:rsidRPr="0011032E">
          <w:rPr>
            <w:color w:val="0000FF"/>
            <w:szCs w:val="28"/>
            <w:u w:val="single" w:color="0000FF"/>
            <w:lang w:val="uk-UA"/>
          </w:rPr>
          <w:t>-</w:t>
        </w:r>
      </w:hyperlink>
      <w:hyperlink r:id="rId94">
        <w:r w:rsidRPr="0011032E">
          <w:rPr>
            <w:color w:val="0000FF"/>
            <w:szCs w:val="28"/>
            <w:u w:val="single" w:color="0000FF"/>
            <w:lang w:val="uk-UA"/>
          </w:rPr>
          <w:t>journals/...2/.../09.pdf</w:t>
        </w:r>
      </w:hyperlink>
      <w:hyperlink r:id="rId95">
        <w:r w:rsidRPr="0011032E">
          <w:rPr>
            <w:szCs w:val="28"/>
            <w:lang w:val="uk-UA"/>
          </w:rPr>
          <w:t xml:space="preserve"> </w:t>
        </w:r>
      </w:hyperlink>
    </w:p>
    <w:p w:rsidR="00967209" w:rsidRPr="0011032E" w:rsidRDefault="00C113FB" w:rsidP="00CE078C">
      <w:pPr>
        <w:numPr>
          <w:ilvl w:val="0"/>
          <w:numId w:val="16"/>
        </w:numPr>
        <w:spacing w:after="0" w:line="360" w:lineRule="auto"/>
        <w:ind w:left="0" w:right="1" w:firstLine="709"/>
        <w:rPr>
          <w:szCs w:val="28"/>
          <w:lang w:val="uk-UA"/>
        </w:rPr>
      </w:pPr>
      <w:r w:rsidRPr="0011032E">
        <w:rPr>
          <w:szCs w:val="28"/>
          <w:shd w:val="clear" w:color="auto" w:fill="F9F9F9"/>
          <w:lang w:val="uk-UA"/>
        </w:rPr>
        <w:t>Максимучук О. Системи забезпечення соціального захисту в зарубіжних</w:t>
      </w:r>
      <w:r w:rsidRPr="0011032E">
        <w:rPr>
          <w:szCs w:val="28"/>
          <w:lang w:val="uk-UA"/>
        </w:rPr>
        <w:t xml:space="preserve"> </w:t>
      </w:r>
      <w:r w:rsidRPr="0011032E">
        <w:rPr>
          <w:szCs w:val="28"/>
          <w:shd w:val="clear" w:color="auto" w:fill="F9F9F9"/>
          <w:lang w:val="uk-UA"/>
        </w:rPr>
        <w:t>країнах.</w:t>
      </w:r>
      <w:r w:rsidRPr="0011032E">
        <w:rPr>
          <w:rFonts w:eastAsia="Calibri"/>
          <w:szCs w:val="28"/>
          <w:lang w:val="uk-UA"/>
        </w:rPr>
        <w:t xml:space="preserve"> </w:t>
      </w:r>
      <w:r w:rsidRPr="0011032E">
        <w:rPr>
          <w:i/>
          <w:szCs w:val="28"/>
          <w:lang w:val="uk-UA"/>
        </w:rPr>
        <w:t xml:space="preserve">Фінансова політика та економічне регулювання. </w:t>
      </w:r>
      <w:r w:rsidRPr="0011032E">
        <w:rPr>
          <w:szCs w:val="28"/>
          <w:lang w:val="uk-UA"/>
        </w:rPr>
        <w:t>2015.</w:t>
      </w:r>
      <w:r w:rsidR="008C6E03" w:rsidRPr="0011032E">
        <w:rPr>
          <w:szCs w:val="28"/>
          <w:lang w:val="uk-UA"/>
        </w:rPr>
        <w:t xml:space="preserve"> </w:t>
      </w:r>
      <w:r w:rsidRPr="0011032E">
        <w:rPr>
          <w:szCs w:val="28"/>
          <w:lang w:val="uk-UA"/>
        </w:rPr>
        <w:t xml:space="preserve">№ 23. С. 11-35.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lastRenderedPageBreak/>
        <w:t xml:space="preserve">Мала О. С. Соціальне страхування в Україні: сучасний стан та перспективи розвитку. </w:t>
      </w:r>
      <w:r w:rsidRPr="0011032E">
        <w:rPr>
          <w:i/>
          <w:szCs w:val="28"/>
          <w:lang w:val="uk-UA"/>
        </w:rPr>
        <w:t>Державне управління та місцеве самоврядування</w:t>
      </w:r>
      <w:r w:rsidRPr="0011032E">
        <w:rPr>
          <w:szCs w:val="28"/>
          <w:lang w:val="uk-UA"/>
        </w:rPr>
        <w:t>.</w:t>
      </w:r>
      <w:r w:rsidR="00ED7CC0" w:rsidRPr="0011032E">
        <w:rPr>
          <w:szCs w:val="28"/>
          <w:lang w:val="uk-UA"/>
        </w:rPr>
        <w:t xml:space="preserve"> </w:t>
      </w:r>
      <w:r w:rsidRPr="0011032E">
        <w:rPr>
          <w:szCs w:val="28"/>
          <w:lang w:val="uk-UA"/>
        </w:rPr>
        <w:t xml:space="preserve">2016.  № 4(31). С. 51-56.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Мальований М.І. Соціальне страхування: Навчальний підручник  Умань : «Сочінський», 2011. 476 с.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Мальований М.І. Фінансові аспекти функціонування системи соціального захисту населення в Україні: монографія: Умань: СПД Сочінський, 2016. 496 с.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Молдован О. О. Стратегія реформування системи державних фінансів України: завдання, пріоритет, механізми: аналітична доповідь Київ : НІСД, 2014. 48 с.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Нікітчина О. В. Особливості формування інституту соціального захисту населення України.</w:t>
      </w:r>
      <w:r w:rsidR="008C6E03" w:rsidRPr="0011032E">
        <w:rPr>
          <w:szCs w:val="28"/>
          <w:lang w:val="uk-UA"/>
        </w:rPr>
        <w:t xml:space="preserve"> </w:t>
      </w:r>
      <w:r w:rsidRPr="0011032E">
        <w:rPr>
          <w:i/>
          <w:szCs w:val="28"/>
          <w:lang w:val="uk-UA"/>
        </w:rPr>
        <w:t>Економіка.</w:t>
      </w:r>
      <w:r w:rsidR="008C6E03" w:rsidRPr="0011032E">
        <w:rPr>
          <w:i/>
          <w:szCs w:val="28"/>
          <w:lang w:val="uk-UA"/>
        </w:rPr>
        <w:t xml:space="preserve"> </w:t>
      </w:r>
      <w:r w:rsidRPr="0011032E">
        <w:rPr>
          <w:i/>
          <w:szCs w:val="28"/>
          <w:lang w:val="uk-UA"/>
        </w:rPr>
        <w:t>Управління.</w:t>
      </w:r>
      <w:r w:rsidR="008C6E03" w:rsidRPr="0011032E">
        <w:rPr>
          <w:i/>
          <w:szCs w:val="28"/>
          <w:lang w:val="uk-UA"/>
        </w:rPr>
        <w:t xml:space="preserve"> </w:t>
      </w:r>
      <w:r w:rsidRPr="0011032E">
        <w:rPr>
          <w:i/>
          <w:szCs w:val="28"/>
          <w:lang w:val="uk-UA"/>
        </w:rPr>
        <w:t>Іновації</w:t>
      </w:r>
      <w:r w:rsidRPr="0011032E">
        <w:rPr>
          <w:szCs w:val="28"/>
          <w:lang w:val="uk-UA"/>
        </w:rPr>
        <w:t>. 2015. №6.</w:t>
      </w:r>
      <w:r w:rsidR="00ED7CC0" w:rsidRPr="0011032E">
        <w:rPr>
          <w:szCs w:val="28"/>
          <w:lang w:val="uk-UA"/>
        </w:rPr>
        <w:t xml:space="preserve"> </w:t>
      </w:r>
      <w:r w:rsidRPr="0011032E">
        <w:rPr>
          <w:szCs w:val="28"/>
          <w:lang w:val="uk-UA"/>
        </w:rPr>
        <w:t xml:space="preserve">С-24-30.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Новіков В. Актуальні питання реформування системи соціального захисту населення. </w:t>
      </w:r>
      <w:r w:rsidRPr="0011032E">
        <w:rPr>
          <w:i/>
          <w:szCs w:val="28"/>
          <w:lang w:val="uk-UA"/>
        </w:rPr>
        <w:t>Україна: аспекти праці.</w:t>
      </w:r>
      <w:r w:rsidRPr="0011032E">
        <w:rPr>
          <w:szCs w:val="28"/>
          <w:lang w:val="uk-UA"/>
        </w:rPr>
        <w:t xml:space="preserve"> 2015. №4. С. 6-11.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Основи законодавства України про загальнообов'язкове державне соціальне страхування: Закон України від 16.06.2005. №23. URL: </w:t>
      </w:r>
      <w:hyperlink r:id="rId96">
        <w:r w:rsidRPr="0011032E">
          <w:rPr>
            <w:color w:val="0000FF"/>
            <w:szCs w:val="28"/>
            <w:u w:val="single" w:color="0000FF"/>
            <w:lang w:val="uk-UA"/>
          </w:rPr>
          <w:t>http://zakon.rada.gov.ua/cgi</w:t>
        </w:r>
      </w:hyperlink>
      <w:hyperlink r:id="rId97">
        <w:r w:rsidRPr="0011032E">
          <w:rPr>
            <w:color w:val="0000FF"/>
            <w:szCs w:val="28"/>
            <w:u w:val="single" w:color="0000FF"/>
            <w:lang w:val="uk-UA"/>
          </w:rPr>
          <w:t>-</w:t>
        </w:r>
      </w:hyperlink>
      <w:hyperlink r:id="rId98">
        <w:r w:rsidRPr="0011032E">
          <w:rPr>
            <w:color w:val="0000FF"/>
            <w:szCs w:val="28"/>
            <w:u w:val="single" w:color="0000FF"/>
            <w:lang w:val="uk-UA"/>
          </w:rPr>
          <w:t>bin/laws/main.cgi?nreg=16%2F98</w:t>
        </w:r>
      </w:hyperlink>
      <w:hyperlink r:id="rId99">
        <w:r w:rsidRPr="0011032E">
          <w:rPr>
            <w:color w:val="0000FF"/>
            <w:szCs w:val="28"/>
            <w:u w:val="single" w:color="0000FF"/>
            <w:lang w:val="uk-UA"/>
          </w:rPr>
          <w:t>-</w:t>
        </w:r>
      </w:hyperlink>
      <w:hyperlink r:id="rId100">
        <w:r w:rsidRPr="0011032E">
          <w:rPr>
            <w:color w:val="0000FF"/>
            <w:szCs w:val="28"/>
            <w:u w:val="single" w:color="0000FF"/>
            <w:lang w:val="uk-UA"/>
          </w:rPr>
          <w:t>%E2%F0</w:t>
        </w:r>
      </w:hyperlink>
      <w:hyperlink r:id="rId101">
        <w:r w:rsidRPr="0011032E">
          <w:rPr>
            <w:color w:val="FF0000"/>
            <w:szCs w:val="28"/>
            <w:lang w:val="uk-UA"/>
          </w:rPr>
          <w:t>.</w:t>
        </w:r>
      </w:hyperlink>
      <w:r w:rsidRPr="0011032E">
        <w:rPr>
          <w:color w:val="FF0000"/>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Офіційний сайт Державної казначейської служби України URL: </w:t>
      </w:r>
      <w:hyperlink r:id="rId102">
        <w:r w:rsidRPr="0011032E">
          <w:rPr>
            <w:color w:val="0000FF"/>
            <w:szCs w:val="28"/>
            <w:u w:val="single" w:color="0000FF"/>
            <w:lang w:val="uk-UA"/>
          </w:rPr>
          <w:t>http://www.treasury.gov.ua/main/uk/index</w:t>
        </w:r>
      </w:hyperlink>
      <w:hyperlink r:id="rId103">
        <w:r w:rsidRPr="0011032E">
          <w:rPr>
            <w:color w:val="FF0000"/>
            <w:szCs w:val="28"/>
            <w:lang w:val="uk-UA"/>
          </w:rPr>
          <w:t>.</w:t>
        </w:r>
      </w:hyperlink>
      <w:r w:rsidRPr="0011032E">
        <w:rPr>
          <w:color w:val="FF0000"/>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Офіційний сайт Міністерства фінансів України URL </w:t>
      </w:r>
      <w:hyperlink r:id="rId104">
        <w:r w:rsidRPr="0011032E">
          <w:rPr>
            <w:color w:val="0000FF"/>
            <w:szCs w:val="28"/>
            <w:u w:val="single" w:color="0000FF"/>
            <w:lang w:val="uk-UA"/>
          </w:rPr>
          <w:t>https://mof.gov.ua/uk</w:t>
        </w:r>
      </w:hyperlink>
      <w:hyperlink r:id="rId105">
        <w:r w:rsidRPr="0011032E">
          <w:rPr>
            <w:szCs w:val="28"/>
            <w:lang w:val="uk-UA"/>
          </w:rPr>
          <w:t>.</w:t>
        </w:r>
      </w:hyperlink>
      <w:r w:rsidRPr="0011032E">
        <w:rPr>
          <w:color w:val="FF0000"/>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Петрущак. А. Програмно-цільовий метод та ефективність бюджетних програми. </w:t>
      </w:r>
      <w:r w:rsidRPr="0011032E">
        <w:rPr>
          <w:i/>
          <w:szCs w:val="28"/>
          <w:lang w:val="uk-UA"/>
        </w:rPr>
        <w:t>Матеріали Всеукраїнської студентської інтернет-конференції.</w:t>
      </w:r>
      <w:r w:rsidR="00ED7CC0" w:rsidRPr="0011032E">
        <w:rPr>
          <w:i/>
          <w:szCs w:val="28"/>
          <w:lang w:val="uk-UA"/>
        </w:rPr>
        <w:t xml:space="preserve"> </w:t>
      </w:r>
      <w:r w:rsidRPr="0011032E">
        <w:rPr>
          <w:szCs w:val="28"/>
          <w:lang w:val="uk-UA"/>
        </w:rPr>
        <w:t>2016.</w:t>
      </w:r>
      <w:r w:rsidR="008C6E03" w:rsidRPr="0011032E">
        <w:rPr>
          <w:szCs w:val="28"/>
          <w:lang w:val="uk-UA"/>
        </w:rPr>
        <w:t xml:space="preserve"> </w:t>
      </w:r>
      <w:r w:rsidRPr="0011032E">
        <w:rPr>
          <w:szCs w:val="28"/>
          <w:lang w:val="uk-UA"/>
        </w:rPr>
        <w:t xml:space="preserve">С. 34-54.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Пігуль Н. Фінансове забезпечення соціальної сфери в Україні. </w:t>
      </w:r>
      <w:r w:rsidRPr="0011032E">
        <w:rPr>
          <w:i/>
          <w:szCs w:val="28"/>
          <w:lang w:val="uk-UA"/>
        </w:rPr>
        <w:t>Вісник Національного банку України</w:t>
      </w:r>
      <w:r w:rsidRPr="0011032E">
        <w:rPr>
          <w:szCs w:val="28"/>
          <w:lang w:val="uk-UA"/>
        </w:rPr>
        <w:t>. 2015. № 1. С.</w:t>
      </w:r>
      <w:r w:rsidR="008C6E03" w:rsidRPr="0011032E">
        <w:rPr>
          <w:szCs w:val="28"/>
          <w:lang w:val="uk-UA"/>
        </w:rPr>
        <w:t xml:space="preserve"> </w:t>
      </w:r>
      <w:r w:rsidRPr="0011032E">
        <w:rPr>
          <w:szCs w:val="28"/>
          <w:lang w:val="uk-UA"/>
        </w:rPr>
        <w:t xml:space="preserve">30-40.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Піщуліна О. Фінансові, соціальні та правові аспекти пенсійної реформи в Україні. Світовий досвід та українські реалії. Центр Разумкова: Заповіт, 2017. 456 с.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lastRenderedPageBreak/>
        <w:t>Піщуліна О. Щодо зміни підходів до формування соціальних стандартів в Україні.</w:t>
      </w:r>
      <w:r w:rsidRPr="0011032E">
        <w:rPr>
          <w:rFonts w:eastAsia="Calibri"/>
          <w:szCs w:val="28"/>
          <w:lang w:val="uk-UA"/>
        </w:rPr>
        <w:t xml:space="preserve"> </w:t>
      </w:r>
      <w:r w:rsidRPr="0011032E">
        <w:rPr>
          <w:szCs w:val="28"/>
          <w:lang w:val="uk-UA"/>
        </w:rPr>
        <w:t xml:space="preserve">Національний інститут стратегічних досліджень. 2016. С. 120-125.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Пиворчук Л.В. Інституційне забезпечення реалізації соціальних гарантій держави у національній економіці : дис. канд. екон. наук : 08.00.03. Рівне, 2016. 189 с.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Письменний В. Планування та управління фінансовими ресурсами територіальних громад. Асоціація міст України-К., ТОВ «Підприємство «ВІ ЕН ЕЙ», 2015. 396 с.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Поляк Н. О. Порівняння українського законодавства у галузі соціального забезпечення з нормами Європейського кодексу соціального забезпечення. Актуальні питання кодифікації законодавства України. </w:t>
      </w:r>
      <w:r w:rsidRPr="0011032E">
        <w:rPr>
          <w:i/>
          <w:szCs w:val="28"/>
          <w:lang w:val="uk-UA"/>
        </w:rPr>
        <w:t>Інститут законодавства Верховної Ради України</w:t>
      </w:r>
      <w:r w:rsidRPr="0011032E">
        <w:rPr>
          <w:szCs w:val="28"/>
          <w:lang w:val="uk-UA"/>
        </w:rPr>
        <w:t xml:space="preserve">. 2010. №2. С. 11-16.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Про загальнообов'язкове державне пенсійне страхування: Закон України від 1.03.2003. №1058-IX. URL: </w:t>
      </w:r>
      <w:hyperlink r:id="rId106">
        <w:r w:rsidRPr="0011032E">
          <w:rPr>
            <w:color w:val="0000FF"/>
            <w:szCs w:val="28"/>
            <w:u w:val="single" w:color="0000FF"/>
            <w:lang w:val="uk-UA"/>
          </w:rPr>
          <w:t>http://zakon.rada.gov.ua/cgi</w:t>
        </w:r>
      </w:hyperlink>
      <w:hyperlink r:id="rId107"/>
      <w:hyperlink r:id="rId108">
        <w:r w:rsidRPr="0011032E">
          <w:rPr>
            <w:color w:val="0000FF"/>
            <w:szCs w:val="28"/>
            <w:u w:val="single" w:color="0000FF"/>
            <w:lang w:val="uk-UA"/>
          </w:rPr>
          <w:t>bin/laws/main.cgi?nreg=1058</w:t>
        </w:r>
      </w:hyperlink>
      <w:hyperlink r:id="rId109">
        <w:r w:rsidRPr="0011032E">
          <w:rPr>
            <w:color w:val="0000FF"/>
            <w:szCs w:val="28"/>
            <w:u w:val="single" w:color="0000FF"/>
            <w:lang w:val="uk-UA"/>
          </w:rPr>
          <w:t>-</w:t>
        </w:r>
      </w:hyperlink>
      <w:hyperlink r:id="rId110">
        <w:r w:rsidRPr="0011032E">
          <w:rPr>
            <w:color w:val="0000FF"/>
            <w:szCs w:val="28"/>
            <w:u w:val="single" w:color="0000FF"/>
            <w:lang w:val="uk-UA"/>
          </w:rPr>
          <w:t>15</w:t>
        </w:r>
      </w:hyperlink>
      <w:hyperlink r:id="rId111">
        <w:r w:rsidRPr="0011032E">
          <w:rPr>
            <w:szCs w:val="28"/>
            <w:lang w:val="uk-UA"/>
          </w:rPr>
          <w:t>.</w:t>
        </w:r>
      </w:hyperlink>
      <w:r w:rsidRPr="0011032E">
        <w:rPr>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Про прожитковий мінімум: Закон України від 15.07.1999. №966-XIV. URL:  </w:t>
      </w:r>
      <w:hyperlink r:id="rId112">
        <w:r w:rsidRPr="0011032E">
          <w:rPr>
            <w:color w:val="0000FF"/>
            <w:szCs w:val="28"/>
            <w:u w:val="single" w:color="0000FF"/>
            <w:lang w:val="uk-UA"/>
          </w:rPr>
          <w:t>http://zakon.rada.gov.ua/cgi</w:t>
        </w:r>
      </w:hyperlink>
      <w:hyperlink r:id="rId113">
        <w:r w:rsidRPr="0011032E">
          <w:rPr>
            <w:color w:val="0000FF"/>
            <w:szCs w:val="28"/>
            <w:u w:val="single" w:color="0000FF"/>
            <w:lang w:val="uk-UA"/>
          </w:rPr>
          <w:t>-</w:t>
        </w:r>
      </w:hyperlink>
      <w:hyperlink r:id="rId114">
        <w:r w:rsidRPr="0011032E">
          <w:rPr>
            <w:color w:val="0000FF"/>
            <w:szCs w:val="28"/>
            <w:u w:val="single" w:color="0000FF"/>
            <w:lang w:val="uk-UA"/>
          </w:rPr>
          <w:t>bin/laws/main.cgi?nreg=966</w:t>
        </w:r>
      </w:hyperlink>
      <w:hyperlink r:id="rId115">
        <w:r w:rsidRPr="0011032E">
          <w:rPr>
            <w:color w:val="0000FF"/>
            <w:szCs w:val="28"/>
            <w:u w:val="single" w:color="0000FF"/>
            <w:lang w:val="uk-UA"/>
          </w:rPr>
          <w:t>-</w:t>
        </w:r>
      </w:hyperlink>
      <w:hyperlink r:id="rId116">
        <w:r w:rsidRPr="0011032E">
          <w:rPr>
            <w:color w:val="0000FF"/>
            <w:szCs w:val="28"/>
            <w:u w:val="single" w:color="0000FF"/>
            <w:lang w:val="uk-UA"/>
          </w:rPr>
          <w:t>14</w:t>
        </w:r>
      </w:hyperlink>
      <w:hyperlink r:id="rId117">
        <w:r w:rsidRPr="0011032E">
          <w:rPr>
            <w:szCs w:val="28"/>
            <w:lang w:val="uk-UA"/>
          </w:rPr>
          <w:t>.</w:t>
        </w:r>
      </w:hyperlink>
      <w:r w:rsidRPr="0011032E">
        <w:rPr>
          <w:color w:val="FF0000"/>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Про державні соціальні стандарти та державні соціальні гарантії: Закон України </w:t>
      </w:r>
      <w:r w:rsidRPr="0011032E">
        <w:rPr>
          <w:szCs w:val="28"/>
          <w:lang w:val="uk-UA"/>
        </w:rPr>
        <w:tab/>
        <w:t xml:space="preserve">від </w:t>
      </w:r>
      <w:r w:rsidRPr="0011032E">
        <w:rPr>
          <w:szCs w:val="28"/>
          <w:lang w:val="uk-UA"/>
        </w:rPr>
        <w:tab/>
        <w:t xml:space="preserve">05.10.2000р. </w:t>
      </w:r>
      <w:r w:rsidRPr="0011032E">
        <w:rPr>
          <w:szCs w:val="28"/>
          <w:lang w:val="uk-UA"/>
        </w:rPr>
        <w:tab/>
        <w:t xml:space="preserve">2017-III. </w:t>
      </w:r>
      <w:r w:rsidRPr="0011032E">
        <w:rPr>
          <w:szCs w:val="28"/>
          <w:lang w:val="uk-UA"/>
        </w:rPr>
        <w:tab/>
        <w:t xml:space="preserve">URL: </w:t>
      </w:r>
      <w:hyperlink r:id="rId118">
        <w:r w:rsidRPr="0011032E">
          <w:rPr>
            <w:color w:val="0000FF"/>
            <w:szCs w:val="28"/>
            <w:u w:val="single" w:color="0000FF"/>
            <w:lang w:val="uk-UA"/>
          </w:rPr>
          <w:t>http://zakon4.rada.gov.ua/laws/show/2017</w:t>
        </w:r>
      </w:hyperlink>
      <w:hyperlink r:id="rId119">
        <w:r w:rsidRPr="0011032E">
          <w:rPr>
            <w:color w:val="0000FF"/>
            <w:szCs w:val="28"/>
            <w:u w:val="single" w:color="0000FF"/>
            <w:lang w:val="uk-UA"/>
          </w:rPr>
          <w:t>-</w:t>
        </w:r>
      </w:hyperlink>
      <w:hyperlink r:id="rId120">
        <w:r w:rsidRPr="0011032E">
          <w:rPr>
            <w:color w:val="0000FF"/>
            <w:szCs w:val="28"/>
            <w:u w:val="single" w:color="0000FF"/>
            <w:lang w:val="uk-UA"/>
          </w:rPr>
          <w:t>14</w:t>
        </w:r>
      </w:hyperlink>
      <w:hyperlink r:id="rId121">
        <w:r w:rsidRPr="0011032E">
          <w:rPr>
            <w:szCs w:val="28"/>
            <w:lang w:val="uk-UA"/>
          </w:rPr>
          <w:t>.</w:t>
        </w:r>
      </w:hyperlink>
      <w:r w:rsidRPr="0011032E">
        <w:rPr>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Про загальнообов'язкове державне соціальне страхування у зв'язку з тимчасовою втратою працездатності та витратами, зумовленими похованням: Закон України від 18.01.2001. №2240-III. URL: </w:t>
      </w:r>
      <w:hyperlink r:id="rId122">
        <w:r w:rsidRPr="0011032E">
          <w:rPr>
            <w:color w:val="0000FF"/>
            <w:szCs w:val="28"/>
            <w:u w:val="single" w:color="0000FF"/>
            <w:lang w:val="uk-UA"/>
          </w:rPr>
          <w:t>http://zakon.rada.gov.ua/cgi</w:t>
        </w:r>
      </w:hyperlink>
      <w:hyperlink r:id="rId123">
        <w:r w:rsidRPr="0011032E">
          <w:rPr>
            <w:color w:val="0000FF"/>
            <w:szCs w:val="28"/>
            <w:u w:val="single" w:color="0000FF"/>
            <w:lang w:val="uk-UA"/>
          </w:rPr>
          <w:t>-</w:t>
        </w:r>
      </w:hyperlink>
      <w:hyperlink r:id="rId124">
        <w:r w:rsidRPr="0011032E">
          <w:rPr>
            <w:color w:val="0000FF"/>
            <w:szCs w:val="28"/>
            <w:u w:val="single" w:color="0000FF"/>
            <w:lang w:val="uk-UA"/>
          </w:rPr>
          <w:t>bin/laws/main.cgi?nreg=2240</w:t>
        </w:r>
      </w:hyperlink>
      <w:hyperlink r:id="rId125">
        <w:r w:rsidRPr="0011032E">
          <w:rPr>
            <w:color w:val="0000FF"/>
            <w:szCs w:val="28"/>
            <w:u w:val="single" w:color="0000FF"/>
            <w:lang w:val="uk-UA"/>
          </w:rPr>
          <w:t>-</w:t>
        </w:r>
      </w:hyperlink>
      <w:hyperlink r:id="rId126">
        <w:r w:rsidRPr="0011032E">
          <w:rPr>
            <w:color w:val="0000FF"/>
            <w:szCs w:val="28"/>
            <w:u w:val="single" w:color="0000FF"/>
            <w:lang w:val="uk-UA"/>
          </w:rPr>
          <w:t>14</w:t>
        </w:r>
      </w:hyperlink>
      <w:hyperlink r:id="rId127">
        <w:r w:rsidRPr="0011032E">
          <w:rPr>
            <w:color w:val="FF0000"/>
            <w:szCs w:val="28"/>
            <w:lang w:val="uk-UA"/>
          </w:rPr>
          <w:t>.</w:t>
        </w:r>
      </w:hyperlink>
      <w:r w:rsidRPr="0011032E">
        <w:rPr>
          <w:color w:val="FF0000"/>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Про загальнообов'язкове державне соціальне страхування від нещасного випадку на виробництві та професійного захворювання, які спричинили втрату працездатності Закон України від 22.02.2001. №1105-XIV. URL: </w:t>
      </w:r>
      <w:hyperlink r:id="rId128">
        <w:r w:rsidRPr="0011032E">
          <w:rPr>
            <w:color w:val="0000FF"/>
            <w:szCs w:val="28"/>
            <w:u w:val="single" w:color="0000FF"/>
            <w:lang w:val="uk-UA"/>
          </w:rPr>
          <w:t>http://zakon.rada.gov.ua/cgibin/laws/main.cgi?nreg=1105</w:t>
        </w:r>
      </w:hyperlink>
      <w:hyperlink r:id="rId129">
        <w:r w:rsidRPr="0011032E">
          <w:rPr>
            <w:szCs w:val="28"/>
            <w:lang w:val="uk-UA"/>
          </w:rPr>
          <w:t>.</w:t>
        </w:r>
      </w:hyperlink>
      <w:r w:rsidRPr="0011032E">
        <w:rPr>
          <w:szCs w:val="28"/>
          <w:lang w:val="uk-UA"/>
        </w:rPr>
        <w:t xml:space="preserve"> </w:t>
      </w:r>
      <w:r w:rsidRPr="0011032E">
        <w:rPr>
          <w:color w:val="FF0000"/>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lastRenderedPageBreak/>
        <w:t xml:space="preserve">Про загальнообов'язкове державне соціальне страхування на випадок безробіття Закон України від 02.03.2000. №1533-III. URL: </w:t>
      </w:r>
      <w:r w:rsidRPr="0011032E">
        <w:rPr>
          <w:color w:val="0000FF"/>
          <w:szCs w:val="28"/>
          <w:u w:val="single" w:color="0000FF"/>
          <w:lang w:val="uk-UA"/>
        </w:rPr>
        <w:t>http://zakon.rada.gov.ua/cgibin/laws/main.cgi?nreg=1533-14.</w:t>
      </w:r>
      <w:r w:rsidRPr="0011032E">
        <w:rPr>
          <w:color w:val="FF0000"/>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Ревун К. Фінансові аспекти реалізації гуманітарних цілей в управлінні збалансованим розвитком національної економіки. </w:t>
      </w:r>
      <w:r w:rsidRPr="0011032E">
        <w:rPr>
          <w:i/>
          <w:szCs w:val="28"/>
          <w:lang w:val="uk-UA"/>
        </w:rPr>
        <w:t>Світ фінансів</w:t>
      </w:r>
      <w:r w:rsidRPr="0011032E">
        <w:rPr>
          <w:szCs w:val="28"/>
          <w:lang w:val="uk-UA"/>
        </w:rPr>
        <w:t xml:space="preserve">. 2015. №4. С. 22-31.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Реут А.Г. Система державної соціальної допомоги в Україні: сучасні виклики та вплив на бідність. </w:t>
      </w:r>
      <w:r w:rsidRPr="0011032E">
        <w:rPr>
          <w:i/>
          <w:szCs w:val="28"/>
          <w:lang w:val="uk-UA"/>
        </w:rPr>
        <w:t>Демографія та соціальна економіка.</w:t>
      </w:r>
      <w:r w:rsidRPr="0011032E">
        <w:rPr>
          <w:szCs w:val="28"/>
          <w:lang w:val="uk-UA"/>
        </w:rPr>
        <w:t xml:space="preserve"> 2015.  </w:t>
      </w:r>
    </w:p>
    <w:p w:rsidR="00967209" w:rsidRPr="0011032E" w:rsidRDefault="00C113FB" w:rsidP="00CE078C">
      <w:pPr>
        <w:spacing w:after="0" w:line="360" w:lineRule="auto"/>
        <w:ind w:left="0" w:right="1" w:firstLine="0"/>
        <w:rPr>
          <w:szCs w:val="28"/>
          <w:lang w:val="uk-UA"/>
        </w:rPr>
      </w:pPr>
      <w:r w:rsidRPr="0011032E">
        <w:rPr>
          <w:szCs w:val="28"/>
          <w:lang w:val="uk-UA"/>
        </w:rPr>
        <w:t xml:space="preserve">№ 1 (23). С. 44-54.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Система соціального забезпечення в Україні y 2014–2015 рр. і після: У напрямку ефективних мінімальних рівнів соціального захисту. Міжнародна організація праці; Група технічної підтримки з питань гідної праці та Бюро МОП для країн Центральної та Східної Європи. Будапешт: МОП, 2016. URL: </w:t>
      </w:r>
      <w:hyperlink r:id="rId130">
        <w:r w:rsidRPr="0011032E">
          <w:rPr>
            <w:szCs w:val="28"/>
            <w:u w:val="single" w:color="000000"/>
            <w:lang w:val="uk-UA"/>
          </w:rPr>
          <w:t>http://www.ilo.org/wcmsp5/groups/public/</w:t>
        </w:r>
      </w:hyperlink>
      <w:hyperlink r:id="rId131">
        <w:r w:rsidRPr="0011032E">
          <w:rPr>
            <w:szCs w:val="28"/>
            <w:u w:val="single" w:color="000000"/>
            <w:lang w:val="uk-UA"/>
          </w:rPr>
          <w:t>---</w:t>
        </w:r>
      </w:hyperlink>
      <w:hyperlink r:id="rId132">
        <w:r w:rsidRPr="0011032E">
          <w:rPr>
            <w:szCs w:val="28"/>
            <w:u w:val="single" w:color="000000"/>
            <w:lang w:val="uk-UA"/>
          </w:rPr>
          <w:t>europe/</w:t>
        </w:r>
      </w:hyperlink>
      <w:hyperlink r:id="rId133">
        <w:r w:rsidRPr="0011032E">
          <w:rPr>
            <w:szCs w:val="28"/>
            <w:u w:val="single" w:color="000000"/>
            <w:lang w:val="uk-UA"/>
          </w:rPr>
          <w:t>---</w:t>
        </w:r>
      </w:hyperlink>
      <w:hyperlink r:id="rId134">
        <w:r w:rsidRPr="0011032E">
          <w:rPr>
            <w:szCs w:val="28"/>
            <w:u w:val="single" w:color="000000"/>
            <w:lang w:val="uk-UA"/>
          </w:rPr>
          <w:t>ro</w:t>
        </w:r>
      </w:hyperlink>
      <w:hyperlink r:id="rId135"/>
      <w:hyperlink r:id="rId136">
        <w:r w:rsidRPr="0011032E">
          <w:rPr>
            <w:szCs w:val="28"/>
            <w:u w:val="single" w:color="000000"/>
            <w:lang w:val="uk-UA"/>
          </w:rPr>
          <w:t>geneva/</w:t>
        </w:r>
      </w:hyperlink>
      <w:hyperlink r:id="rId137">
        <w:r w:rsidRPr="0011032E">
          <w:rPr>
            <w:szCs w:val="28"/>
            <w:u w:val="single" w:color="000000"/>
            <w:lang w:val="uk-UA"/>
          </w:rPr>
          <w:t>---</w:t>
        </w:r>
      </w:hyperlink>
      <w:hyperlink r:id="rId138">
        <w:r w:rsidRPr="0011032E">
          <w:rPr>
            <w:szCs w:val="28"/>
            <w:u w:val="single" w:color="000000"/>
            <w:lang w:val="uk-UA"/>
          </w:rPr>
          <w:t>srobudapest/documents/publication/wcms_504530.pdf</w:t>
        </w:r>
      </w:hyperlink>
      <w:hyperlink r:id="rId139">
        <w:r w:rsidRPr="0011032E">
          <w:rPr>
            <w:szCs w:val="28"/>
            <w:lang w:val="uk-UA"/>
          </w:rPr>
          <w:t>.</w:t>
        </w:r>
      </w:hyperlink>
      <w:r w:rsidRPr="0011032E">
        <w:rPr>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Скрипнюк О. В. Права і свободи людини та громадянина: міжнародні стандарти, національна практика та проблеми їх конституційної модернізації в Україні. </w:t>
      </w:r>
      <w:r w:rsidRPr="0011032E">
        <w:rPr>
          <w:i/>
          <w:szCs w:val="28"/>
          <w:lang w:val="uk-UA"/>
        </w:rPr>
        <w:t>Проблеми законності</w:t>
      </w:r>
      <w:r w:rsidRPr="0011032E">
        <w:rPr>
          <w:szCs w:val="28"/>
          <w:lang w:val="uk-UA"/>
        </w:rPr>
        <w:t xml:space="preserve">. 2014. №125. С. 56–63.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Соціальний </w:t>
      </w:r>
      <w:r w:rsidRPr="0011032E">
        <w:rPr>
          <w:szCs w:val="28"/>
          <w:lang w:val="uk-UA"/>
        </w:rPr>
        <w:tab/>
        <w:t xml:space="preserve">захист </w:t>
      </w:r>
      <w:r w:rsidRPr="0011032E">
        <w:rPr>
          <w:szCs w:val="28"/>
          <w:lang w:val="uk-UA"/>
        </w:rPr>
        <w:tab/>
        <w:t xml:space="preserve">населення </w:t>
      </w:r>
      <w:r w:rsidRPr="0011032E">
        <w:rPr>
          <w:szCs w:val="28"/>
          <w:lang w:val="uk-UA"/>
        </w:rPr>
        <w:tab/>
        <w:t xml:space="preserve">у </w:t>
      </w:r>
      <w:r w:rsidRPr="0011032E">
        <w:rPr>
          <w:szCs w:val="28"/>
          <w:lang w:val="uk-UA"/>
        </w:rPr>
        <w:tab/>
        <w:t xml:space="preserve">Німеччині. </w:t>
      </w:r>
      <w:r w:rsidRPr="0011032E">
        <w:rPr>
          <w:szCs w:val="28"/>
          <w:lang w:val="uk-UA"/>
        </w:rPr>
        <w:tab/>
      </w:r>
      <w:r w:rsidR="00ED7CC0" w:rsidRPr="0011032E">
        <w:rPr>
          <w:szCs w:val="28"/>
          <w:lang w:val="uk-UA"/>
        </w:rPr>
        <w:t xml:space="preserve">2018. </w:t>
      </w:r>
      <w:r w:rsidRPr="0011032E">
        <w:rPr>
          <w:szCs w:val="28"/>
          <w:lang w:val="uk-UA"/>
        </w:rPr>
        <w:t xml:space="preserve">URL: </w:t>
      </w:r>
      <w:hyperlink r:id="rId140">
        <w:r w:rsidRPr="0011032E">
          <w:rPr>
            <w:szCs w:val="28"/>
            <w:u w:val="single" w:color="000000"/>
            <w:lang w:val="uk-UA"/>
          </w:rPr>
          <w:t>http://ipzn.org.ua/svitovyj</w:t>
        </w:r>
      </w:hyperlink>
      <w:hyperlink r:id="rId141">
        <w:r w:rsidRPr="0011032E">
          <w:rPr>
            <w:szCs w:val="28"/>
            <w:u w:val="single" w:color="000000"/>
            <w:lang w:val="uk-UA"/>
          </w:rPr>
          <w:t>-</w:t>
        </w:r>
      </w:hyperlink>
      <w:hyperlink r:id="rId142">
        <w:r w:rsidRPr="0011032E">
          <w:rPr>
            <w:szCs w:val="28"/>
            <w:u w:val="single" w:color="000000"/>
            <w:lang w:val="uk-UA"/>
          </w:rPr>
          <w:t>dosvid</w:t>
        </w:r>
      </w:hyperlink>
      <w:hyperlink r:id="rId143">
        <w:r w:rsidRPr="0011032E">
          <w:rPr>
            <w:szCs w:val="28"/>
            <w:u w:val="single" w:color="000000"/>
            <w:lang w:val="uk-UA"/>
          </w:rPr>
          <w:t>-</w:t>
        </w:r>
      </w:hyperlink>
      <w:hyperlink r:id="rId144">
        <w:r w:rsidRPr="0011032E">
          <w:rPr>
            <w:szCs w:val="28"/>
            <w:u w:val="single" w:color="000000"/>
            <w:lang w:val="uk-UA"/>
          </w:rPr>
          <w:t>modelej</w:t>
        </w:r>
      </w:hyperlink>
      <w:hyperlink r:id="rId145">
        <w:r w:rsidRPr="0011032E">
          <w:rPr>
            <w:szCs w:val="28"/>
            <w:u w:val="single" w:color="000000"/>
            <w:lang w:val="uk-UA"/>
          </w:rPr>
          <w:t>-</w:t>
        </w:r>
      </w:hyperlink>
      <w:hyperlink r:id="rId146">
        <w:r w:rsidRPr="0011032E">
          <w:rPr>
            <w:szCs w:val="28"/>
            <w:u w:val="single" w:color="000000"/>
            <w:lang w:val="uk-UA"/>
          </w:rPr>
          <w:t>sotsialnoyi</w:t>
        </w:r>
      </w:hyperlink>
      <w:hyperlink r:id="rId147">
        <w:r w:rsidRPr="0011032E">
          <w:rPr>
            <w:szCs w:val="28"/>
            <w:u w:val="single" w:color="000000"/>
            <w:lang w:val="uk-UA"/>
          </w:rPr>
          <w:t>-</w:t>
        </w:r>
      </w:hyperlink>
      <w:hyperlink r:id="rId148">
        <w:r w:rsidRPr="0011032E">
          <w:rPr>
            <w:szCs w:val="28"/>
            <w:u w:val="single" w:color="000000"/>
            <w:lang w:val="uk-UA"/>
          </w:rPr>
          <w:t>polityky</w:t>
        </w:r>
      </w:hyperlink>
      <w:hyperlink r:id="rId149">
        <w:r w:rsidRPr="0011032E">
          <w:rPr>
            <w:szCs w:val="28"/>
            <w:u w:val="single" w:color="000000"/>
            <w:lang w:val="uk-UA"/>
          </w:rPr>
          <w:t>-</w:t>
        </w:r>
      </w:hyperlink>
      <w:hyperlink r:id="rId150">
        <w:r w:rsidRPr="0011032E">
          <w:rPr>
            <w:szCs w:val="28"/>
            <w:u w:val="single" w:color="000000"/>
            <w:lang w:val="uk-UA"/>
          </w:rPr>
          <w:t>ta</w:t>
        </w:r>
      </w:hyperlink>
      <w:hyperlink r:id="rId151">
        <w:r w:rsidRPr="0011032E">
          <w:rPr>
            <w:szCs w:val="28"/>
            <w:u w:val="single" w:color="000000"/>
            <w:lang w:val="uk-UA"/>
          </w:rPr>
          <w:t>-</w:t>
        </w:r>
      </w:hyperlink>
      <w:hyperlink r:id="rId152">
        <w:r w:rsidRPr="0011032E">
          <w:rPr>
            <w:szCs w:val="28"/>
            <w:u w:val="single" w:color="000000"/>
            <w:lang w:val="uk-UA"/>
          </w:rPr>
          <w:t>yih</w:t>
        </w:r>
      </w:hyperlink>
      <w:hyperlink r:id="rId153"/>
      <w:hyperlink r:id="rId154">
        <w:r w:rsidRPr="0011032E">
          <w:rPr>
            <w:szCs w:val="28"/>
            <w:u w:val="single" w:color="000000"/>
            <w:lang w:val="uk-UA"/>
          </w:rPr>
          <w:t>mozhlyvist</w:t>
        </w:r>
      </w:hyperlink>
      <w:hyperlink r:id="rId155">
        <w:r w:rsidRPr="0011032E">
          <w:rPr>
            <w:szCs w:val="28"/>
            <w:u w:val="single" w:color="000000"/>
            <w:lang w:val="uk-UA"/>
          </w:rPr>
          <w:t>-</w:t>
        </w:r>
      </w:hyperlink>
      <w:hyperlink r:id="rId156">
        <w:r w:rsidRPr="0011032E">
          <w:rPr>
            <w:szCs w:val="28"/>
            <w:u w:val="single" w:color="000000"/>
            <w:lang w:val="uk-UA"/>
          </w:rPr>
          <w:t>vykorystannya</w:t>
        </w:r>
      </w:hyperlink>
      <w:hyperlink r:id="rId157">
        <w:r w:rsidRPr="0011032E">
          <w:rPr>
            <w:szCs w:val="28"/>
            <w:u w:val="single" w:color="000000"/>
            <w:lang w:val="uk-UA"/>
          </w:rPr>
          <w:t>-</w:t>
        </w:r>
      </w:hyperlink>
      <w:hyperlink r:id="rId158">
        <w:r w:rsidRPr="0011032E">
          <w:rPr>
            <w:szCs w:val="28"/>
            <w:u w:val="single" w:color="000000"/>
            <w:lang w:val="uk-UA"/>
          </w:rPr>
          <w:t>v</w:t>
        </w:r>
      </w:hyperlink>
      <w:hyperlink r:id="rId159">
        <w:r w:rsidRPr="0011032E">
          <w:rPr>
            <w:szCs w:val="28"/>
            <w:u w:val="single" w:color="000000"/>
            <w:lang w:val="uk-UA"/>
          </w:rPr>
          <w:t>-</w:t>
        </w:r>
      </w:hyperlink>
      <w:hyperlink r:id="rId160">
        <w:r w:rsidRPr="0011032E">
          <w:rPr>
            <w:szCs w:val="28"/>
            <w:u w:val="single" w:color="000000"/>
            <w:lang w:val="uk-UA"/>
          </w:rPr>
          <w:t>ukrayini/</w:t>
        </w:r>
      </w:hyperlink>
      <w:hyperlink r:id="rId161">
        <w:r w:rsidRPr="0011032E">
          <w:rPr>
            <w:szCs w:val="28"/>
            <w:lang w:val="uk-UA"/>
          </w:rPr>
          <w:t xml:space="preserve"> </w:t>
        </w:r>
      </w:hyperlink>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Система </w:t>
      </w:r>
      <w:r w:rsidRPr="0011032E">
        <w:rPr>
          <w:szCs w:val="28"/>
          <w:lang w:val="uk-UA"/>
        </w:rPr>
        <w:tab/>
        <w:t xml:space="preserve">соціального </w:t>
      </w:r>
      <w:r w:rsidRPr="0011032E">
        <w:rPr>
          <w:szCs w:val="28"/>
          <w:lang w:val="uk-UA"/>
        </w:rPr>
        <w:tab/>
        <w:t xml:space="preserve">захисту </w:t>
      </w:r>
      <w:r w:rsidRPr="0011032E">
        <w:rPr>
          <w:szCs w:val="28"/>
          <w:lang w:val="uk-UA"/>
        </w:rPr>
        <w:tab/>
        <w:t xml:space="preserve">населення </w:t>
      </w:r>
      <w:r w:rsidRPr="0011032E">
        <w:rPr>
          <w:szCs w:val="28"/>
          <w:lang w:val="uk-UA"/>
        </w:rPr>
        <w:tab/>
        <w:t>у Франції.</w:t>
      </w:r>
      <w:r w:rsidR="00ED7CC0" w:rsidRPr="0011032E">
        <w:rPr>
          <w:szCs w:val="28"/>
          <w:lang w:val="uk-UA"/>
        </w:rPr>
        <w:t xml:space="preserve"> </w:t>
      </w:r>
      <w:r w:rsidRPr="0011032E">
        <w:rPr>
          <w:szCs w:val="28"/>
          <w:lang w:val="uk-UA"/>
        </w:rPr>
        <w:t xml:space="preserve">2019. </w:t>
      </w:r>
      <w:r w:rsidRPr="0011032E">
        <w:rPr>
          <w:szCs w:val="28"/>
          <w:lang w:val="uk-UA"/>
        </w:rPr>
        <w:tab/>
        <w:t xml:space="preserve">URL: </w:t>
      </w:r>
      <w:hyperlink r:id="rId162">
        <w:r w:rsidRPr="0011032E">
          <w:rPr>
            <w:szCs w:val="28"/>
            <w:u w:val="single" w:color="000000"/>
            <w:lang w:val="uk-UA"/>
          </w:rPr>
          <w:t>http://www.pjv.nuoua.od.ua/v1_2019/22.pdf</w:t>
        </w:r>
      </w:hyperlink>
      <w:hyperlink r:id="rId163">
        <w:r w:rsidRPr="0011032E">
          <w:rPr>
            <w:szCs w:val="28"/>
            <w:lang w:val="uk-UA"/>
          </w:rPr>
          <w:t>.</w:t>
        </w:r>
      </w:hyperlink>
      <w:r w:rsidRPr="0011032E">
        <w:rPr>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Соціальний </w:t>
      </w:r>
      <w:r w:rsidRPr="0011032E">
        <w:rPr>
          <w:szCs w:val="28"/>
          <w:lang w:val="uk-UA"/>
        </w:rPr>
        <w:tab/>
        <w:t xml:space="preserve">захист </w:t>
      </w:r>
      <w:r w:rsidRPr="0011032E">
        <w:rPr>
          <w:szCs w:val="28"/>
          <w:lang w:val="uk-UA"/>
        </w:rPr>
        <w:tab/>
        <w:t xml:space="preserve">населення </w:t>
      </w:r>
      <w:r w:rsidRPr="0011032E">
        <w:rPr>
          <w:szCs w:val="28"/>
          <w:lang w:val="uk-UA"/>
        </w:rPr>
        <w:tab/>
        <w:t xml:space="preserve">в </w:t>
      </w:r>
      <w:r w:rsidRPr="0011032E">
        <w:rPr>
          <w:szCs w:val="28"/>
          <w:lang w:val="uk-UA"/>
        </w:rPr>
        <w:tab/>
        <w:t xml:space="preserve">Японії. 2015.URL: </w:t>
      </w:r>
      <w:hyperlink r:id="rId164">
        <w:r w:rsidRPr="0011032E">
          <w:rPr>
            <w:szCs w:val="28"/>
            <w:u w:val="single" w:color="000000"/>
            <w:lang w:val="uk-UA"/>
          </w:rPr>
          <w:t>http://ipzn.org.ua/svitovyj</w:t>
        </w:r>
      </w:hyperlink>
      <w:hyperlink r:id="rId165">
        <w:r w:rsidRPr="0011032E">
          <w:rPr>
            <w:szCs w:val="28"/>
            <w:u w:val="single" w:color="000000"/>
            <w:lang w:val="uk-UA"/>
          </w:rPr>
          <w:t>-</w:t>
        </w:r>
      </w:hyperlink>
      <w:hyperlink r:id="rId166">
        <w:r w:rsidRPr="0011032E">
          <w:rPr>
            <w:szCs w:val="28"/>
            <w:u w:val="single" w:color="000000"/>
            <w:lang w:val="uk-UA"/>
          </w:rPr>
          <w:t>dosvid</w:t>
        </w:r>
      </w:hyperlink>
      <w:hyperlink r:id="rId167">
        <w:r w:rsidRPr="0011032E">
          <w:rPr>
            <w:szCs w:val="28"/>
            <w:u w:val="single" w:color="000000"/>
            <w:lang w:val="uk-UA"/>
          </w:rPr>
          <w:t>-</w:t>
        </w:r>
      </w:hyperlink>
      <w:hyperlink r:id="rId168">
        <w:r w:rsidRPr="0011032E">
          <w:rPr>
            <w:szCs w:val="28"/>
            <w:u w:val="single" w:color="000000"/>
            <w:lang w:val="uk-UA"/>
          </w:rPr>
          <w:t>modelej</w:t>
        </w:r>
      </w:hyperlink>
      <w:hyperlink r:id="rId169">
        <w:r w:rsidRPr="0011032E">
          <w:rPr>
            <w:szCs w:val="28"/>
            <w:u w:val="single" w:color="000000"/>
            <w:lang w:val="uk-UA"/>
          </w:rPr>
          <w:t>-</w:t>
        </w:r>
      </w:hyperlink>
      <w:hyperlink r:id="rId170">
        <w:r w:rsidRPr="0011032E">
          <w:rPr>
            <w:szCs w:val="28"/>
            <w:u w:val="single" w:color="000000"/>
            <w:lang w:val="uk-UA"/>
          </w:rPr>
          <w:t>sotsialnoyi</w:t>
        </w:r>
      </w:hyperlink>
      <w:hyperlink r:id="rId171">
        <w:r w:rsidRPr="0011032E">
          <w:rPr>
            <w:szCs w:val="28"/>
            <w:u w:val="single" w:color="000000"/>
            <w:lang w:val="uk-UA"/>
          </w:rPr>
          <w:t>-</w:t>
        </w:r>
      </w:hyperlink>
      <w:hyperlink r:id="rId172">
        <w:r w:rsidRPr="0011032E">
          <w:rPr>
            <w:szCs w:val="28"/>
            <w:u w:val="single" w:color="000000"/>
            <w:lang w:val="uk-UA"/>
          </w:rPr>
          <w:t>polityky</w:t>
        </w:r>
      </w:hyperlink>
      <w:hyperlink r:id="rId173">
        <w:r w:rsidRPr="0011032E">
          <w:rPr>
            <w:szCs w:val="28"/>
            <w:u w:val="single" w:color="000000"/>
            <w:lang w:val="uk-UA"/>
          </w:rPr>
          <w:t>-</w:t>
        </w:r>
      </w:hyperlink>
      <w:hyperlink r:id="rId174">
        <w:r w:rsidRPr="0011032E">
          <w:rPr>
            <w:szCs w:val="28"/>
            <w:u w:val="single" w:color="000000"/>
            <w:lang w:val="uk-UA"/>
          </w:rPr>
          <w:t>ta</w:t>
        </w:r>
      </w:hyperlink>
      <w:hyperlink r:id="rId175">
        <w:r w:rsidRPr="0011032E">
          <w:rPr>
            <w:szCs w:val="28"/>
            <w:u w:val="single" w:color="000000"/>
            <w:lang w:val="uk-UA"/>
          </w:rPr>
          <w:t>-</w:t>
        </w:r>
      </w:hyperlink>
      <w:hyperlink r:id="rId176">
        <w:r w:rsidRPr="0011032E">
          <w:rPr>
            <w:szCs w:val="28"/>
            <w:u w:val="single" w:color="000000"/>
            <w:lang w:val="uk-UA"/>
          </w:rPr>
          <w:t>yih</w:t>
        </w:r>
      </w:hyperlink>
      <w:hyperlink r:id="rId177"/>
      <w:hyperlink r:id="rId178">
        <w:r w:rsidRPr="0011032E">
          <w:rPr>
            <w:szCs w:val="28"/>
            <w:u w:val="single" w:color="000000"/>
            <w:lang w:val="uk-UA"/>
          </w:rPr>
          <w:t>mozhlyvist</w:t>
        </w:r>
      </w:hyperlink>
      <w:hyperlink r:id="rId179">
        <w:r w:rsidRPr="0011032E">
          <w:rPr>
            <w:szCs w:val="28"/>
            <w:u w:val="single" w:color="000000"/>
            <w:lang w:val="uk-UA"/>
          </w:rPr>
          <w:t>-</w:t>
        </w:r>
      </w:hyperlink>
      <w:hyperlink r:id="rId180">
        <w:r w:rsidRPr="0011032E">
          <w:rPr>
            <w:szCs w:val="28"/>
            <w:u w:val="single" w:color="000000"/>
            <w:lang w:val="uk-UA"/>
          </w:rPr>
          <w:t>vykorystannya</w:t>
        </w:r>
      </w:hyperlink>
      <w:hyperlink r:id="rId181">
        <w:r w:rsidRPr="0011032E">
          <w:rPr>
            <w:szCs w:val="28"/>
            <w:u w:val="single" w:color="000000"/>
            <w:lang w:val="uk-UA"/>
          </w:rPr>
          <w:t>-</w:t>
        </w:r>
      </w:hyperlink>
      <w:hyperlink r:id="rId182">
        <w:r w:rsidRPr="0011032E">
          <w:rPr>
            <w:szCs w:val="28"/>
            <w:u w:val="single" w:color="000000"/>
            <w:lang w:val="uk-UA"/>
          </w:rPr>
          <w:t>v</w:t>
        </w:r>
      </w:hyperlink>
      <w:hyperlink r:id="rId183">
        <w:r w:rsidRPr="0011032E">
          <w:rPr>
            <w:szCs w:val="28"/>
            <w:u w:val="single" w:color="000000"/>
            <w:lang w:val="uk-UA"/>
          </w:rPr>
          <w:t>-</w:t>
        </w:r>
      </w:hyperlink>
      <w:hyperlink r:id="rId184">
        <w:r w:rsidRPr="0011032E">
          <w:rPr>
            <w:szCs w:val="28"/>
            <w:u w:val="single" w:color="000000"/>
            <w:lang w:val="uk-UA"/>
          </w:rPr>
          <w:t>ukrayini/</w:t>
        </w:r>
      </w:hyperlink>
      <w:hyperlink r:id="rId185">
        <w:r w:rsidRPr="0011032E">
          <w:rPr>
            <w:szCs w:val="28"/>
            <w:lang w:val="uk-UA"/>
          </w:rPr>
          <w:t>.</w:t>
        </w:r>
      </w:hyperlink>
      <w:r w:rsidRPr="0011032E">
        <w:rPr>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Cтратегія розвитку ситеми соціальних послуг в Україні на період до 2022 року. URL: </w:t>
      </w:r>
      <w:hyperlink r:id="rId186">
        <w:r w:rsidRPr="0011032E">
          <w:rPr>
            <w:szCs w:val="28"/>
            <w:u w:val="single" w:color="000000"/>
            <w:lang w:val="uk-UA"/>
          </w:rPr>
          <w:t>https://bureau.in.ua/downloads/news/2016</w:t>
        </w:r>
      </w:hyperlink>
      <w:hyperlink r:id="rId187">
        <w:r w:rsidRPr="0011032E">
          <w:rPr>
            <w:szCs w:val="28"/>
            <w:u w:val="single" w:color="000000"/>
            <w:lang w:val="uk-UA"/>
          </w:rPr>
          <w:t>-</w:t>
        </w:r>
      </w:hyperlink>
      <w:hyperlink r:id="rId188">
        <w:r w:rsidRPr="0011032E">
          <w:rPr>
            <w:szCs w:val="28"/>
            <w:u w:val="single" w:color="000000"/>
            <w:lang w:val="uk-UA"/>
          </w:rPr>
          <w:t>04</w:t>
        </w:r>
      </w:hyperlink>
      <w:hyperlink r:id="rId189">
        <w:r w:rsidRPr="0011032E">
          <w:rPr>
            <w:szCs w:val="28"/>
            <w:u w:val="single" w:color="000000"/>
            <w:lang w:val="uk-UA"/>
          </w:rPr>
          <w:t>-</w:t>
        </w:r>
      </w:hyperlink>
      <w:hyperlink r:id="rId190">
        <w:r w:rsidRPr="0011032E">
          <w:rPr>
            <w:szCs w:val="28"/>
            <w:u w:val="single" w:color="000000"/>
            <w:lang w:val="uk-UA"/>
          </w:rPr>
          <w:t>08/STRATEGYYA</w:t>
        </w:r>
      </w:hyperlink>
      <w:hyperlink r:id="rId191"/>
      <w:hyperlink r:id="rId192">
        <w:r w:rsidRPr="0011032E">
          <w:rPr>
            <w:szCs w:val="28"/>
            <w:u w:val="single" w:color="000000"/>
            <w:lang w:val="uk-UA"/>
          </w:rPr>
          <w:t>ROZVYTKUSYSTEMY</w:t>
        </w:r>
      </w:hyperlink>
      <w:hyperlink r:id="rId193">
        <w:r w:rsidRPr="0011032E">
          <w:rPr>
            <w:szCs w:val="28"/>
            <w:u w:val="single" w:color="000000"/>
            <w:lang w:val="uk-UA"/>
          </w:rPr>
          <w:t>-</w:t>
        </w:r>
      </w:hyperlink>
      <w:hyperlink r:id="rId194">
        <w:r w:rsidRPr="0011032E">
          <w:rPr>
            <w:szCs w:val="28"/>
            <w:u w:val="single" w:color="000000"/>
            <w:lang w:val="uk-UA"/>
          </w:rPr>
          <w:t>SOTSIALNYH</w:t>
        </w:r>
      </w:hyperlink>
      <w:hyperlink r:id="rId195">
        <w:r w:rsidRPr="0011032E">
          <w:rPr>
            <w:szCs w:val="28"/>
            <w:u w:val="single" w:color="000000"/>
            <w:lang w:val="uk-UA"/>
          </w:rPr>
          <w:t>-</w:t>
        </w:r>
      </w:hyperlink>
      <w:hyperlink r:id="rId196">
        <w:r w:rsidRPr="0011032E">
          <w:rPr>
            <w:szCs w:val="28"/>
            <w:u w:val="single" w:color="000000"/>
            <w:lang w:val="uk-UA"/>
          </w:rPr>
          <w:t>POSLUG.</w:t>
        </w:r>
      </w:hyperlink>
      <w:hyperlink r:id="rId197">
        <w:r w:rsidRPr="0011032E">
          <w:rPr>
            <w:szCs w:val="28"/>
            <w:lang w:val="uk-UA"/>
          </w:rPr>
          <w:t>pdf</w:t>
        </w:r>
      </w:hyperlink>
      <w:hyperlink r:id="rId198">
        <w:r w:rsidRPr="0011032E">
          <w:rPr>
            <w:szCs w:val="28"/>
            <w:lang w:val="uk-UA"/>
          </w:rPr>
          <w:t>.</w:t>
        </w:r>
      </w:hyperlink>
      <w:r w:rsidRPr="0011032E">
        <w:rPr>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lastRenderedPageBreak/>
        <w:t xml:space="preserve">Тищенко О.В. Державні соціальні стандарти та гарантії ,як основа соціального забезпечення в Україні. </w:t>
      </w:r>
      <w:hyperlink r:id="rId199">
        <w:r w:rsidRPr="0011032E">
          <w:rPr>
            <w:i/>
            <w:szCs w:val="28"/>
            <w:lang w:val="uk-UA"/>
          </w:rPr>
          <w:t xml:space="preserve">Юридичний вісник. Повітряне і </w:t>
        </w:r>
      </w:hyperlink>
      <w:hyperlink r:id="rId200">
        <w:r w:rsidRPr="0011032E">
          <w:rPr>
            <w:i/>
            <w:szCs w:val="28"/>
            <w:lang w:val="uk-UA"/>
          </w:rPr>
          <w:t>космічне право</w:t>
        </w:r>
      </w:hyperlink>
      <w:hyperlink r:id="rId201">
        <w:r w:rsidRPr="0011032E">
          <w:rPr>
            <w:i/>
            <w:szCs w:val="28"/>
            <w:shd w:val="clear" w:color="auto" w:fill="F9F9F9"/>
            <w:lang w:val="uk-UA"/>
          </w:rPr>
          <w:t>.</w:t>
        </w:r>
      </w:hyperlink>
      <w:r w:rsidRPr="0011032E">
        <w:rPr>
          <w:szCs w:val="28"/>
          <w:shd w:val="clear" w:color="auto" w:fill="F9F9F9"/>
          <w:lang w:val="uk-UA"/>
        </w:rPr>
        <w:t xml:space="preserve"> 2015. № 4. С. 97-102.</w:t>
      </w:r>
      <w:r w:rsidRPr="0011032E">
        <w:rPr>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Шамрай Б.М. Гарантії прав та свобод військовослужбовців в Україні : дис. канд. екон. наук :12.00.02. Київ, 2018. 205 с.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Шкарпута Л.М., Морозов С.М. Словник іншомовних слів. Київ: Наук. думка, 2000. 680 с.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Щербіна В.К. Соціальні стандарти і соціальні гарантії у системі вимірювання рівня життя населення. 2010. </w:t>
      </w:r>
      <w:r w:rsidRPr="0011032E">
        <w:rPr>
          <w:rFonts w:eastAsia="Calibri"/>
          <w:szCs w:val="28"/>
          <w:lang w:val="uk-UA" w:eastAsia="uk-UA"/>
        </w:rPr>
        <mc:AlternateContent>
          <mc:Choice Requires="wpg">
            <w:drawing>
              <wp:anchor distT="0" distB="0" distL="114300" distR="114300" simplePos="0" relativeHeight="251659264" behindDoc="1" locked="0" layoutInCell="1" allowOverlap="1">
                <wp:simplePos x="0" y="0"/>
                <wp:positionH relativeFrom="column">
                  <wp:posOffset>857961</wp:posOffset>
                </wp:positionH>
                <wp:positionV relativeFrom="paragraph">
                  <wp:posOffset>-11947</wp:posOffset>
                </wp:positionV>
                <wp:extent cx="3778885" cy="208788"/>
                <wp:effectExtent l="0" t="0" r="0" b="0"/>
                <wp:wrapNone/>
                <wp:docPr id="112005" name="Group 112005"/>
                <wp:cNvGraphicFramePr/>
                <a:graphic xmlns:a="http://schemas.openxmlformats.org/drawingml/2006/main">
                  <a:graphicData uri="http://schemas.microsoft.com/office/word/2010/wordprocessingGroup">
                    <wpg:wgp>
                      <wpg:cNvGrpSpPr/>
                      <wpg:grpSpPr>
                        <a:xfrm>
                          <a:off x="0" y="0"/>
                          <a:ext cx="3778885" cy="208788"/>
                          <a:chOff x="0" y="0"/>
                          <a:chExt cx="3778885" cy="208788"/>
                        </a:xfrm>
                      </wpg:grpSpPr>
                      <wps:wsp>
                        <wps:cNvPr id="115365" name="Shape 115365"/>
                        <wps:cNvSpPr/>
                        <wps:spPr>
                          <a:xfrm>
                            <a:off x="0" y="0"/>
                            <a:ext cx="42672" cy="208788"/>
                          </a:xfrm>
                          <a:custGeom>
                            <a:avLst/>
                            <a:gdLst/>
                            <a:ahLst/>
                            <a:cxnLst/>
                            <a:rect l="0" t="0" r="0" b="0"/>
                            <a:pathLst>
                              <a:path w="42672" h="208788">
                                <a:moveTo>
                                  <a:pt x="0" y="0"/>
                                </a:moveTo>
                                <a:lnTo>
                                  <a:pt x="42672" y="0"/>
                                </a:lnTo>
                                <a:lnTo>
                                  <a:pt x="42672" y="208788"/>
                                </a:lnTo>
                                <a:lnTo>
                                  <a:pt x="0" y="208788"/>
                                </a:lnTo>
                                <a:lnTo>
                                  <a:pt x="0" y="0"/>
                                </a:lnTo>
                              </a:path>
                            </a:pathLst>
                          </a:custGeom>
                          <a:ln w="0" cap="flat">
                            <a:miter lim="127000"/>
                          </a:ln>
                        </wps:spPr>
                        <wps:style>
                          <a:lnRef idx="0">
                            <a:srgbClr val="000000">
                              <a:alpha val="0"/>
                            </a:srgbClr>
                          </a:lnRef>
                          <a:fillRef idx="1">
                            <a:srgbClr val="F9F9F9"/>
                          </a:fillRef>
                          <a:effectRef idx="0">
                            <a:scrgbClr r="0" g="0" b="0"/>
                          </a:effectRef>
                          <a:fontRef idx="none"/>
                        </wps:style>
                        <wps:bodyPr/>
                      </wps:wsp>
                      <wps:wsp>
                        <wps:cNvPr id="115366" name="Shape 115366"/>
                        <wps:cNvSpPr/>
                        <wps:spPr>
                          <a:xfrm>
                            <a:off x="42672" y="184405"/>
                            <a:ext cx="3736213" cy="9144"/>
                          </a:xfrm>
                          <a:custGeom>
                            <a:avLst/>
                            <a:gdLst/>
                            <a:ahLst/>
                            <a:cxnLst/>
                            <a:rect l="0" t="0" r="0" b="0"/>
                            <a:pathLst>
                              <a:path w="3736213" h="9144">
                                <a:moveTo>
                                  <a:pt x="0" y="0"/>
                                </a:moveTo>
                                <a:lnTo>
                                  <a:pt x="3736213" y="0"/>
                                </a:lnTo>
                                <a:lnTo>
                                  <a:pt x="373621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112005" style="width:297.55pt;height:16.44pt;position:absolute;z-index:-2147483598;mso-position-horizontal-relative:text;mso-position-horizontal:absolute;margin-left:67.556pt;mso-position-vertical-relative:text;margin-top:-0.940765pt;" coordsize="37788,2087">
                <v:shape id="Shape 115367" style="position:absolute;width:426;height:2087;left:0;top:0;" coordsize="42672,208788" path="m0,0l42672,0l42672,208788l0,208788l0,0">
                  <v:stroke weight="0pt" endcap="flat" joinstyle="miter" miterlimit="10" on="false" color="#000000" opacity="0"/>
                  <v:fill on="true" color="#f9f9f9"/>
                </v:shape>
                <v:shape id="Shape 115368" style="position:absolute;width:37362;height:91;left:426;top:1844;" coordsize="3736213,9144" path="m0,0l3736213,0l3736213,9144l0,9144l0,0">
                  <v:stroke weight="0pt" endcap="flat" joinstyle="miter" miterlimit="10" on="false" color="#000000" opacity="0"/>
                  <v:fill on="true" color="#000000"/>
                </v:shape>
              </v:group>
            </w:pict>
          </mc:Fallback>
        </mc:AlternateContent>
      </w:r>
      <w:r w:rsidRPr="0011032E">
        <w:rPr>
          <w:szCs w:val="28"/>
          <w:lang w:val="uk-UA"/>
        </w:rPr>
        <w:t xml:space="preserve">URL: </w:t>
      </w:r>
      <w:hyperlink r:id="rId202">
        <w:r w:rsidRPr="0011032E">
          <w:rPr>
            <w:szCs w:val="28"/>
            <w:lang w:val="uk-UA"/>
          </w:rPr>
          <w:t xml:space="preserve"> </w:t>
        </w:r>
      </w:hyperlink>
      <w:hyperlink r:id="rId203">
        <w:r w:rsidRPr="0011032E">
          <w:rPr>
            <w:szCs w:val="28"/>
            <w:lang w:val="uk-UA"/>
          </w:rPr>
          <w:t>http://nbuv.gov.ua/UJRN/znpkhnpu_eko_2010_10_</w:t>
        </w:r>
      </w:hyperlink>
      <w:hyperlink r:id="rId204">
        <w:r w:rsidRPr="0011032E">
          <w:rPr>
            <w:szCs w:val="28"/>
            <w:lang w:val="uk-UA"/>
          </w:rPr>
          <w:t>30</w:t>
        </w:r>
      </w:hyperlink>
      <w:hyperlink r:id="rId205">
        <w:r w:rsidRPr="0011032E">
          <w:rPr>
            <w:szCs w:val="28"/>
            <w:lang w:val="uk-UA"/>
          </w:rPr>
          <w:t>.</w:t>
        </w:r>
      </w:hyperlink>
      <w:r w:rsidRPr="0011032E">
        <w:rPr>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Шлапак О.В. Державні фінанси України в сучасних умовах: проблеми стабілізації та антикризового. </w:t>
      </w:r>
      <w:r w:rsidRPr="0011032E">
        <w:rPr>
          <w:i/>
          <w:szCs w:val="28"/>
          <w:lang w:val="uk-UA"/>
        </w:rPr>
        <w:t>Фінанси України.</w:t>
      </w:r>
      <w:r w:rsidRPr="0011032E">
        <w:rPr>
          <w:szCs w:val="28"/>
          <w:lang w:val="uk-UA"/>
        </w:rPr>
        <w:t xml:space="preserve"> 2014. № 4. С. 7-31.URL: http://nbuv.gov.ua/jpdf/Fu_2014_4_3.pdf 72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Юрій М.Ф. Політологія : навч. посіб. Київ: Дакор, КНТ, 2006.</w:t>
      </w:r>
      <w:r w:rsidR="00ED7CC0" w:rsidRPr="0011032E">
        <w:rPr>
          <w:szCs w:val="28"/>
          <w:lang w:val="uk-UA"/>
        </w:rPr>
        <w:t xml:space="preserve"> </w:t>
      </w:r>
      <w:r w:rsidRPr="0011032E">
        <w:rPr>
          <w:szCs w:val="28"/>
          <w:lang w:val="uk-UA"/>
        </w:rPr>
        <w:t xml:space="preserve">416 с.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Юрій С.І., Бескид Й.М. Бюджетна система України: навч. посіб. Київ: НІОС. 2000. 400 с.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Ролз Дж. Теория справедливости. Новосибирск:  Новосиб. 1995. 535с</w:t>
      </w:r>
      <w:r w:rsidR="00ED7CC0" w:rsidRPr="0011032E">
        <w:rPr>
          <w:szCs w:val="28"/>
          <w:lang w:val="uk-UA"/>
        </w:rPr>
        <w:t>.</w:t>
      </w:r>
      <w:r w:rsidRPr="0011032E">
        <w:rPr>
          <w:szCs w:val="28"/>
          <w:lang w:val="uk-UA"/>
        </w:rPr>
        <w:t xml:space="preserve">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Философский энциклопедический словарь / ред.-сост.: Е. Ф. Губский, Г. В. Кораблева, В. А. Лутченко. М.: ИНФРА-М, 1999. 576 с.  </w:t>
      </w:r>
    </w:p>
    <w:p w:rsidR="00967209" w:rsidRPr="0011032E" w:rsidRDefault="00C113FB" w:rsidP="00CE078C">
      <w:pPr>
        <w:numPr>
          <w:ilvl w:val="0"/>
          <w:numId w:val="16"/>
        </w:numPr>
        <w:spacing w:after="0" w:line="360" w:lineRule="auto"/>
        <w:ind w:left="0" w:right="1" w:firstLine="709"/>
        <w:rPr>
          <w:szCs w:val="28"/>
          <w:lang w:val="uk-UA"/>
        </w:rPr>
      </w:pPr>
      <w:r w:rsidRPr="0011032E">
        <w:rPr>
          <w:szCs w:val="28"/>
          <w:lang w:val="uk-UA"/>
        </w:rPr>
        <w:t xml:space="preserve">PovcalNet: an online analysis tool for global poverty monitoring. The World Bank URL: </w:t>
      </w:r>
      <w:hyperlink r:id="rId206">
        <w:r w:rsidRPr="0011032E">
          <w:rPr>
            <w:color w:val="0000FF"/>
            <w:szCs w:val="28"/>
            <w:u w:val="single" w:color="0000FF"/>
            <w:lang w:val="uk-UA"/>
          </w:rPr>
          <w:t>http://iresearch.worldbank.org/PovcalNet/index.htm</w:t>
        </w:r>
      </w:hyperlink>
      <w:hyperlink r:id="rId207">
        <w:r w:rsidRPr="0011032E">
          <w:rPr>
            <w:color w:val="FF0000"/>
            <w:szCs w:val="28"/>
            <w:lang w:val="uk-UA"/>
          </w:rPr>
          <w:t xml:space="preserve"> </w:t>
        </w:r>
      </w:hyperlink>
    </w:p>
    <w:p w:rsidR="00967209" w:rsidRPr="0011032E" w:rsidRDefault="00C113FB" w:rsidP="00CE078C">
      <w:pPr>
        <w:numPr>
          <w:ilvl w:val="0"/>
          <w:numId w:val="16"/>
        </w:numPr>
        <w:spacing w:after="160" w:line="259" w:lineRule="auto"/>
        <w:ind w:left="0" w:right="1" w:firstLine="709"/>
        <w:jc w:val="left"/>
        <w:rPr>
          <w:szCs w:val="28"/>
          <w:lang w:val="uk-UA"/>
        </w:rPr>
      </w:pPr>
      <w:r w:rsidRPr="0011032E">
        <w:rPr>
          <w:szCs w:val="28"/>
          <w:lang w:val="uk-UA"/>
        </w:rPr>
        <w:t xml:space="preserve">System of Social Protection and Social Procurement in Ukraine. Real Status and Reform Prospects. К.: Centre for Public Expertise, 2019. 104 p. </w:t>
      </w:r>
    </w:p>
    <w:sectPr w:rsidR="00967209" w:rsidRPr="0011032E" w:rsidSect="00CE078C">
      <w:headerReference w:type="even" r:id="rId208"/>
      <w:headerReference w:type="default" r:id="rId209"/>
      <w:headerReference w:type="first" r:id="rId210"/>
      <w:pgSz w:w="11900" w:h="16838"/>
      <w:pgMar w:top="561" w:right="1268" w:bottom="396" w:left="1133" w:header="0" w:footer="0" w:gutter="0"/>
      <w:cols w:space="0" w:equalWidth="0">
        <w:col w:w="9367"/>
      </w:cols>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721D" w:rsidRDefault="0024721D">
      <w:pPr>
        <w:spacing w:after="0" w:line="240" w:lineRule="auto"/>
      </w:pPr>
      <w:r>
        <w:separator/>
      </w:r>
    </w:p>
  </w:endnote>
  <w:endnote w:type="continuationSeparator" w:id="0">
    <w:p w:rsidR="0024721D" w:rsidRDefault="002472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Segoe UI">
    <w:panose1 w:val="020B0502040204020203"/>
    <w:charset w:val="CC"/>
    <w:family w:val="swiss"/>
    <w:pitch w:val="variable"/>
    <w:sig w:usb0="E4002EFF" w:usb1="C000E47F"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721D" w:rsidRDefault="0024721D">
      <w:pPr>
        <w:spacing w:after="0" w:line="240" w:lineRule="auto"/>
      </w:pPr>
      <w:r>
        <w:separator/>
      </w:r>
    </w:p>
  </w:footnote>
  <w:footnote w:type="continuationSeparator" w:id="0">
    <w:p w:rsidR="0024721D" w:rsidRDefault="002472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721D" w:rsidRDefault="0024721D">
    <w:pPr>
      <w:spacing w:after="0" w:line="259" w:lineRule="auto"/>
      <w:ind w:left="0" w:right="839" w:firstLine="0"/>
      <w:jc w:val="right"/>
    </w:pPr>
    <w:r>
      <w:fldChar w:fldCharType="begin"/>
    </w:r>
    <w:r>
      <w:instrText xml:space="preserve"> PAGE   \* MERGEFORMAT </w:instrText>
    </w:r>
    <w:r>
      <w:fldChar w:fldCharType="separate"/>
    </w:r>
    <w:r>
      <w:rPr>
        <w:rFonts w:ascii="Calibri" w:eastAsia="Calibri" w:hAnsi="Calibri" w:cs="Calibri"/>
        <w:sz w:val="22"/>
      </w:rPr>
      <w:t>2</w:t>
    </w:r>
    <w:r>
      <w:rPr>
        <w:rFonts w:ascii="Calibri" w:eastAsia="Calibri" w:hAnsi="Calibri" w:cs="Calibri"/>
        <w:sz w:val="22"/>
      </w:rPr>
      <w:fldChar w:fldCharType="end"/>
    </w:r>
    <w:r>
      <w:rPr>
        <w:rFonts w:ascii="Calibri" w:eastAsia="Calibri" w:hAnsi="Calibri" w:cs="Calibri"/>
        <w:sz w:val="22"/>
      </w:rPr>
      <w:t xml:space="preserve"> </w:t>
    </w:r>
  </w:p>
  <w:p w:rsidR="0024721D" w:rsidRDefault="0024721D">
    <w:pPr>
      <w:spacing w:after="0" w:line="259" w:lineRule="auto"/>
      <w:ind w:left="0" w:firstLine="0"/>
      <w:jc w:val="left"/>
    </w:pPr>
    <w:r>
      <w:rPr>
        <w:rFonts w:ascii="Calibri" w:eastAsia="Calibri" w:hAnsi="Calibri" w:cs="Calibri"/>
        <w:sz w:val="22"/>
      </w:rPr>
      <w:t xml:space="preserve"> </w:t>
    </w:r>
  </w:p>
  <w:p w:rsidR="0024721D" w:rsidRDefault="0024721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CellMar>
        <w:left w:w="0" w:type="dxa"/>
        <w:right w:w="0" w:type="dxa"/>
      </w:tblCellMar>
      <w:tblLook w:val="04A0" w:firstRow="1" w:lastRow="0" w:firstColumn="1" w:lastColumn="0" w:noHBand="0" w:noVBand="1"/>
    </w:tblPr>
    <w:tblGrid>
      <w:gridCol w:w="3167"/>
      <w:gridCol w:w="3167"/>
      <w:gridCol w:w="3165"/>
    </w:tblGrid>
    <w:tr w:rsidR="0024721D">
      <w:trPr>
        <w:trHeight w:val="720"/>
      </w:trPr>
      <w:tc>
        <w:tcPr>
          <w:tcW w:w="1667" w:type="pct"/>
        </w:tcPr>
        <w:p w:rsidR="0024721D" w:rsidRDefault="0024721D">
          <w:pPr>
            <w:pStyle w:val="aa"/>
            <w:rPr>
              <w:color w:val="5B9BD5" w:themeColor="accent1"/>
            </w:rPr>
          </w:pPr>
        </w:p>
      </w:tc>
      <w:tc>
        <w:tcPr>
          <w:tcW w:w="1667" w:type="pct"/>
        </w:tcPr>
        <w:p w:rsidR="0024721D" w:rsidRDefault="0024721D">
          <w:pPr>
            <w:pStyle w:val="aa"/>
            <w:jc w:val="center"/>
            <w:rPr>
              <w:color w:val="5B9BD5" w:themeColor="accent1"/>
            </w:rPr>
          </w:pPr>
        </w:p>
      </w:tc>
      <w:tc>
        <w:tcPr>
          <w:tcW w:w="1666" w:type="pct"/>
        </w:tcPr>
        <w:p w:rsidR="0024721D" w:rsidRDefault="0024721D">
          <w:pPr>
            <w:pStyle w:val="aa"/>
            <w:jc w:val="right"/>
            <w:rPr>
              <w:color w:val="5B9BD5" w:themeColor="accent1"/>
            </w:rPr>
          </w:pPr>
          <w:r>
            <w:rPr>
              <w:color w:val="5B9BD5" w:themeColor="accent1"/>
              <w:sz w:val="24"/>
              <w:szCs w:val="24"/>
            </w:rPr>
            <w:fldChar w:fldCharType="begin"/>
          </w:r>
          <w:r>
            <w:rPr>
              <w:color w:val="5B9BD5" w:themeColor="accent1"/>
              <w:sz w:val="24"/>
              <w:szCs w:val="24"/>
            </w:rPr>
            <w:instrText>PAGE   \* MERGEFORMAT</w:instrText>
          </w:r>
          <w:r>
            <w:rPr>
              <w:color w:val="5B9BD5" w:themeColor="accent1"/>
              <w:sz w:val="24"/>
              <w:szCs w:val="24"/>
            </w:rPr>
            <w:fldChar w:fldCharType="separate"/>
          </w:r>
          <w:r w:rsidR="0097074B" w:rsidRPr="0097074B">
            <w:rPr>
              <w:noProof/>
              <w:color w:val="5B9BD5" w:themeColor="accent1"/>
              <w:sz w:val="24"/>
              <w:szCs w:val="24"/>
              <w:lang w:val="ru-RU"/>
            </w:rPr>
            <w:t>4</w:t>
          </w:r>
          <w:r>
            <w:rPr>
              <w:color w:val="5B9BD5" w:themeColor="accent1"/>
              <w:sz w:val="24"/>
              <w:szCs w:val="24"/>
            </w:rPr>
            <w:fldChar w:fldCharType="end"/>
          </w:r>
        </w:p>
      </w:tc>
    </w:tr>
  </w:tbl>
  <w:p w:rsidR="0024721D" w:rsidRDefault="0024721D"/>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721D" w:rsidRDefault="0024721D">
    <w:pPr>
      <w:spacing w:after="0" w:line="259" w:lineRule="auto"/>
      <w:ind w:left="0" w:right="839" w:firstLine="0"/>
      <w:jc w:val="right"/>
    </w:pPr>
    <w:r>
      <w:fldChar w:fldCharType="begin"/>
    </w:r>
    <w:r>
      <w:instrText xml:space="preserve"> PAGE   \* MERGEFORMAT </w:instrText>
    </w:r>
    <w:r>
      <w:fldChar w:fldCharType="separate"/>
    </w:r>
    <w:r>
      <w:rPr>
        <w:rFonts w:ascii="Calibri" w:eastAsia="Calibri" w:hAnsi="Calibri" w:cs="Calibri"/>
        <w:sz w:val="22"/>
      </w:rPr>
      <w:t>2</w:t>
    </w:r>
    <w:r>
      <w:rPr>
        <w:rFonts w:ascii="Calibri" w:eastAsia="Calibri" w:hAnsi="Calibri" w:cs="Calibri"/>
        <w:sz w:val="22"/>
      </w:rPr>
      <w:fldChar w:fldCharType="end"/>
    </w:r>
    <w:r>
      <w:rPr>
        <w:rFonts w:ascii="Calibri" w:eastAsia="Calibri" w:hAnsi="Calibri" w:cs="Calibri"/>
        <w:sz w:val="22"/>
      </w:rPr>
      <w:t xml:space="preserve"> </w:t>
    </w:r>
  </w:p>
  <w:p w:rsidR="0024721D" w:rsidRDefault="0024721D">
    <w:pPr>
      <w:spacing w:after="0" w:line="259" w:lineRule="auto"/>
      <w:ind w:left="0" w:firstLine="0"/>
      <w:jc w:val="left"/>
    </w:pPr>
    <w:r>
      <w:rPr>
        <w:rFonts w:ascii="Calibri" w:eastAsia="Calibri" w:hAnsi="Calibri" w:cs="Calibri"/>
        <w:sz w:val="22"/>
      </w:rPr>
      <w:t xml:space="preserve"> </w:t>
    </w:r>
  </w:p>
  <w:p w:rsidR="0024721D" w:rsidRDefault="0024721D"/>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906E6E34"/>
    <w:lvl w:ilvl="0" w:tplc="8DC65E20">
      <w:start w:val="1"/>
      <w:numFmt w:val="bullet"/>
      <w:lvlText w:val="в"/>
      <w:lvlJc w:val="left"/>
      <w:pPr>
        <w:ind w:left="0" w:firstLine="0"/>
      </w:pPr>
      <w:rPr>
        <w:rFonts w:hint="default"/>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02"/>
    <w:multiLevelType w:val="hybridMultilevel"/>
    <w:tmpl w:val="46E87CCC"/>
    <w:lvl w:ilvl="0" w:tplc="FFFFFFFF">
      <w:start w:val="1"/>
      <w:numFmt w:val="bullet"/>
      <w:lvlText w:val="з"/>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03"/>
    <w:multiLevelType w:val="hybridMultilevel"/>
    <w:tmpl w:val="3D1B58B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04"/>
    <w:multiLevelType w:val="hybridMultilevel"/>
    <w:tmpl w:val="507ED7AA"/>
    <w:lvl w:ilvl="0" w:tplc="FFFFFFFF">
      <w:start w:val="1"/>
      <w:numFmt w:val="bullet"/>
      <w:lvlText w:val="з"/>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0000005"/>
    <w:multiLevelType w:val="hybridMultilevel"/>
    <w:tmpl w:val="2EB141F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15:restartNumberingAfterBreak="0">
    <w:nsid w:val="00000006"/>
    <w:multiLevelType w:val="hybridMultilevel"/>
    <w:tmpl w:val="41B71EF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15:restartNumberingAfterBreak="0">
    <w:nsid w:val="00000007"/>
    <w:multiLevelType w:val="hybridMultilevel"/>
    <w:tmpl w:val="79E2A9E2"/>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15:restartNumberingAfterBreak="0">
    <w:nsid w:val="00000008"/>
    <w:multiLevelType w:val="hybridMultilevel"/>
    <w:tmpl w:val="7545E146"/>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15:restartNumberingAfterBreak="0">
    <w:nsid w:val="00000009"/>
    <w:multiLevelType w:val="multilevel"/>
    <w:tmpl w:val="00000008"/>
    <w:lvl w:ilvl="0">
      <w:start w:val="1"/>
      <w:numFmt w:val="bullet"/>
      <w:lvlText w:val="-"/>
      <w:lvlJc w:val="left"/>
      <w:rPr>
        <w:rFonts w:ascii="Arial" w:hAnsi="Arial"/>
        <w:b w:val="0"/>
        <w:i w:val="0"/>
        <w:smallCaps w:val="0"/>
        <w:strike w:val="0"/>
        <w:color w:val="000000"/>
        <w:spacing w:val="0"/>
        <w:w w:val="100"/>
        <w:position w:val="0"/>
        <w:sz w:val="16"/>
        <w:u w:val="none"/>
      </w:rPr>
    </w:lvl>
    <w:lvl w:ilvl="1">
      <w:start w:val="1"/>
      <w:numFmt w:val="bullet"/>
      <w:lvlText w:val="-"/>
      <w:lvlJc w:val="left"/>
      <w:rPr>
        <w:rFonts w:ascii="Arial" w:hAnsi="Arial"/>
        <w:b w:val="0"/>
        <w:i w:val="0"/>
        <w:smallCaps w:val="0"/>
        <w:strike w:val="0"/>
        <w:color w:val="000000"/>
        <w:spacing w:val="0"/>
        <w:w w:val="100"/>
        <w:position w:val="0"/>
        <w:sz w:val="16"/>
        <w:u w:val="none"/>
      </w:rPr>
    </w:lvl>
    <w:lvl w:ilvl="2">
      <w:start w:val="1"/>
      <w:numFmt w:val="bullet"/>
      <w:lvlText w:val="-"/>
      <w:lvlJc w:val="left"/>
      <w:rPr>
        <w:rFonts w:ascii="Arial" w:hAnsi="Arial"/>
        <w:b w:val="0"/>
        <w:i w:val="0"/>
        <w:smallCaps w:val="0"/>
        <w:strike w:val="0"/>
        <w:color w:val="000000"/>
        <w:spacing w:val="0"/>
        <w:w w:val="100"/>
        <w:position w:val="0"/>
        <w:sz w:val="16"/>
        <w:u w:val="none"/>
      </w:rPr>
    </w:lvl>
    <w:lvl w:ilvl="3">
      <w:start w:val="1"/>
      <w:numFmt w:val="bullet"/>
      <w:lvlText w:val="-"/>
      <w:lvlJc w:val="left"/>
      <w:rPr>
        <w:rFonts w:ascii="Arial" w:hAnsi="Arial"/>
        <w:b w:val="0"/>
        <w:i w:val="0"/>
        <w:smallCaps w:val="0"/>
        <w:strike w:val="0"/>
        <w:color w:val="000000"/>
        <w:spacing w:val="0"/>
        <w:w w:val="100"/>
        <w:position w:val="0"/>
        <w:sz w:val="16"/>
        <w:u w:val="none"/>
      </w:rPr>
    </w:lvl>
    <w:lvl w:ilvl="4">
      <w:start w:val="1"/>
      <w:numFmt w:val="bullet"/>
      <w:lvlText w:val="-"/>
      <w:lvlJc w:val="left"/>
      <w:rPr>
        <w:rFonts w:ascii="Arial" w:hAnsi="Arial"/>
        <w:b w:val="0"/>
        <w:i w:val="0"/>
        <w:smallCaps w:val="0"/>
        <w:strike w:val="0"/>
        <w:color w:val="000000"/>
        <w:spacing w:val="0"/>
        <w:w w:val="100"/>
        <w:position w:val="0"/>
        <w:sz w:val="16"/>
        <w:u w:val="none"/>
      </w:rPr>
    </w:lvl>
    <w:lvl w:ilvl="5">
      <w:start w:val="1"/>
      <w:numFmt w:val="bullet"/>
      <w:lvlText w:val="-"/>
      <w:lvlJc w:val="left"/>
      <w:rPr>
        <w:rFonts w:ascii="Arial" w:hAnsi="Arial"/>
        <w:b w:val="0"/>
        <w:i w:val="0"/>
        <w:smallCaps w:val="0"/>
        <w:strike w:val="0"/>
        <w:color w:val="000000"/>
        <w:spacing w:val="0"/>
        <w:w w:val="100"/>
        <w:position w:val="0"/>
        <w:sz w:val="16"/>
        <w:u w:val="none"/>
      </w:rPr>
    </w:lvl>
    <w:lvl w:ilvl="6">
      <w:start w:val="1"/>
      <w:numFmt w:val="bullet"/>
      <w:lvlText w:val="-"/>
      <w:lvlJc w:val="left"/>
      <w:rPr>
        <w:rFonts w:ascii="Arial" w:hAnsi="Arial"/>
        <w:b w:val="0"/>
        <w:i w:val="0"/>
        <w:smallCaps w:val="0"/>
        <w:strike w:val="0"/>
        <w:color w:val="000000"/>
        <w:spacing w:val="0"/>
        <w:w w:val="100"/>
        <w:position w:val="0"/>
        <w:sz w:val="16"/>
        <w:u w:val="none"/>
      </w:rPr>
    </w:lvl>
    <w:lvl w:ilvl="7">
      <w:start w:val="1"/>
      <w:numFmt w:val="bullet"/>
      <w:lvlText w:val="-"/>
      <w:lvlJc w:val="left"/>
      <w:rPr>
        <w:rFonts w:ascii="Arial" w:hAnsi="Arial"/>
        <w:b w:val="0"/>
        <w:i w:val="0"/>
        <w:smallCaps w:val="0"/>
        <w:strike w:val="0"/>
        <w:color w:val="000000"/>
        <w:spacing w:val="0"/>
        <w:w w:val="100"/>
        <w:position w:val="0"/>
        <w:sz w:val="16"/>
        <w:u w:val="none"/>
      </w:rPr>
    </w:lvl>
    <w:lvl w:ilvl="8">
      <w:start w:val="1"/>
      <w:numFmt w:val="bullet"/>
      <w:lvlText w:val="-"/>
      <w:lvlJc w:val="left"/>
      <w:rPr>
        <w:rFonts w:ascii="Arial" w:hAnsi="Arial"/>
        <w:b w:val="0"/>
        <w:i w:val="0"/>
        <w:smallCaps w:val="0"/>
        <w:strike w:val="0"/>
        <w:color w:val="000000"/>
        <w:spacing w:val="0"/>
        <w:w w:val="100"/>
        <w:position w:val="0"/>
        <w:sz w:val="16"/>
        <w:u w:val="none"/>
      </w:rPr>
    </w:lvl>
  </w:abstractNum>
  <w:abstractNum w:abstractNumId="9" w15:restartNumberingAfterBreak="0">
    <w:nsid w:val="0000000B"/>
    <w:multiLevelType w:val="multilevel"/>
    <w:tmpl w:val="0000000A"/>
    <w:lvl w:ilvl="0">
      <w:start w:val="1"/>
      <w:numFmt w:val="bullet"/>
      <w:lvlText w:val="-"/>
      <w:lvlJc w:val="left"/>
      <w:rPr>
        <w:rFonts w:ascii="Arial" w:hAnsi="Arial"/>
        <w:b w:val="0"/>
        <w:i w:val="0"/>
        <w:smallCaps w:val="0"/>
        <w:strike w:val="0"/>
        <w:color w:val="000000"/>
        <w:spacing w:val="0"/>
        <w:w w:val="100"/>
        <w:position w:val="0"/>
        <w:sz w:val="16"/>
        <w:u w:val="none"/>
      </w:rPr>
    </w:lvl>
    <w:lvl w:ilvl="1">
      <w:start w:val="1"/>
      <w:numFmt w:val="bullet"/>
      <w:lvlText w:val="-"/>
      <w:lvlJc w:val="left"/>
      <w:rPr>
        <w:rFonts w:ascii="Arial" w:hAnsi="Arial"/>
        <w:b w:val="0"/>
        <w:i w:val="0"/>
        <w:smallCaps w:val="0"/>
        <w:strike w:val="0"/>
        <w:color w:val="000000"/>
        <w:spacing w:val="0"/>
        <w:w w:val="100"/>
        <w:position w:val="0"/>
        <w:sz w:val="16"/>
        <w:u w:val="none"/>
      </w:rPr>
    </w:lvl>
    <w:lvl w:ilvl="2">
      <w:start w:val="1"/>
      <w:numFmt w:val="bullet"/>
      <w:lvlText w:val="-"/>
      <w:lvlJc w:val="left"/>
      <w:rPr>
        <w:rFonts w:ascii="Arial" w:hAnsi="Arial"/>
        <w:b w:val="0"/>
        <w:i w:val="0"/>
        <w:smallCaps w:val="0"/>
        <w:strike w:val="0"/>
        <w:color w:val="000000"/>
        <w:spacing w:val="0"/>
        <w:w w:val="100"/>
        <w:position w:val="0"/>
        <w:sz w:val="16"/>
        <w:u w:val="none"/>
      </w:rPr>
    </w:lvl>
    <w:lvl w:ilvl="3">
      <w:start w:val="1"/>
      <w:numFmt w:val="bullet"/>
      <w:lvlText w:val="-"/>
      <w:lvlJc w:val="left"/>
      <w:rPr>
        <w:rFonts w:ascii="Arial" w:hAnsi="Arial"/>
        <w:b w:val="0"/>
        <w:i w:val="0"/>
        <w:smallCaps w:val="0"/>
        <w:strike w:val="0"/>
        <w:color w:val="000000"/>
        <w:spacing w:val="0"/>
        <w:w w:val="100"/>
        <w:position w:val="0"/>
        <w:sz w:val="16"/>
        <w:u w:val="none"/>
      </w:rPr>
    </w:lvl>
    <w:lvl w:ilvl="4">
      <w:start w:val="1"/>
      <w:numFmt w:val="bullet"/>
      <w:lvlText w:val="-"/>
      <w:lvlJc w:val="left"/>
      <w:rPr>
        <w:rFonts w:ascii="Arial" w:hAnsi="Arial"/>
        <w:b w:val="0"/>
        <w:i w:val="0"/>
        <w:smallCaps w:val="0"/>
        <w:strike w:val="0"/>
        <w:color w:val="000000"/>
        <w:spacing w:val="0"/>
        <w:w w:val="100"/>
        <w:position w:val="0"/>
        <w:sz w:val="16"/>
        <w:u w:val="none"/>
      </w:rPr>
    </w:lvl>
    <w:lvl w:ilvl="5">
      <w:start w:val="1"/>
      <w:numFmt w:val="bullet"/>
      <w:lvlText w:val="-"/>
      <w:lvlJc w:val="left"/>
      <w:rPr>
        <w:rFonts w:ascii="Arial" w:hAnsi="Arial"/>
        <w:b w:val="0"/>
        <w:i w:val="0"/>
        <w:smallCaps w:val="0"/>
        <w:strike w:val="0"/>
        <w:color w:val="000000"/>
        <w:spacing w:val="0"/>
        <w:w w:val="100"/>
        <w:position w:val="0"/>
        <w:sz w:val="16"/>
        <w:u w:val="none"/>
      </w:rPr>
    </w:lvl>
    <w:lvl w:ilvl="6">
      <w:start w:val="1"/>
      <w:numFmt w:val="bullet"/>
      <w:lvlText w:val="-"/>
      <w:lvlJc w:val="left"/>
      <w:rPr>
        <w:rFonts w:ascii="Arial" w:hAnsi="Arial"/>
        <w:b w:val="0"/>
        <w:i w:val="0"/>
        <w:smallCaps w:val="0"/>
        <w:strike w:val="0"/>
        <w:color w:val="000000"/>
        <w:spacing w:val="0"/>
        <w:w w:val="100"/>
        <w:position w:val="0"/>
        <w:sz w:val="16"/>
        <w:u w:val="none"/>
      </w:rPr>
    </w:lvl>
    <w:lvl w:ilvl="7">
      <w:start w:val="1"/>
      <w:numFmt w:val="bullet"/>
      <w:lvlText w:val="-"/>
      <w:lvlJc w:val="left"/>
      <w:rPr>
        <w:rFonts w:ascii="Arial" w:hAnsi="Arial"/>
        <w:b w:val="0"/>
        <w:i w:val="0"/>
        <w:smallCaps w:val="0"/>
        <w:strike w:val="0"/>
        <w:color w:val="000000"/>
        <w:spacing w:val="0"/>
        <w:w w:val="100"/>
        <w:position w:val="0"/>
        <w:sz w:val="16"/>
        <w:u w:val="none"/>
      </w:rPr>
    </w:lvl>
    <w:lvl w:ilvl="8">
      <w:start w:val="1"/>
      <w:numFmt w:val="bullet"/>
      <w:lvlText w:val="-"/>
      <w:lvlJc w:val="left"/>
      <w:rPr>
        <w:rFonts w:ascii="Arial" w:hAnsi="Arial"/>
        <w:b w:val="0"/>
        <w:i w:val="0"/>
        <w:smallCaps w:val="0"/>
        <w:strike w:val="0"/>
        <w:color w:val="000000"/>
        <w:spacing w:val="0"/>
        <w:w w:val="100"/>
        <w:position w:val="0"/>
        <w:sz w:val="16"/>
        <w:u w:val="none"/>
      </w:rPr>
    </w:lvl>
  </w:abstractNum>
  <w:abstractNum w:abstractNumId="10" w15:restartNumberingAfterBreak="0">
    <w:nsid w:val="0000000D"/>
    <w:multiLevelType w:val="multilevel"/>
    <w:tmpl w:val="0000000C"/>
    <w:lvl w:ilvl="0">
      <w:start w:val="1"/>
      <w:numFmt w:val="bullet"/>
      <w:lvlText w:val="-"/>
      <w:lvlJc w:val="left"/>
      <w:rPr>
        <w:rFonts w:ascii="Arial" w:hAnsi="Arial"/>
        <w:b w:val="0"/>
        <w:i w:val="0"/>
        <w:smallCaps w:val="0"/>
        <w:strike w:val="0"/>
        <w:color w:val="000000"/>
        <w:spacing w:val="0"/>
        <w:w w:val="100"/>
        <w:position w:val="0"/>
        <w:sz w:val="16"/>
        <w:u w:val="none"/>
      </w:rPr>
    </w:lvl>
    <w:lvl w:ilvl="1">
      <w:start w:val="1"/>
      <w:numFmt w:val="bullet"/>
      <w:lvlText w:val="-"/>
      <w:lvlJc w:val="left"/>
      <w:rPr>
        <w:rFonts w:ascii="Arial" w:hAnsi="Arial"/>
        <w:b w:val="0"/>
        <w:i w:val="0"/>
        <w:smallCaps w:val="0"/>
        <w:strike w:val="0"/>
        <w:color w:val="000000"/>
        <w:spacing w:val="0"/>
        <w:w w:val="100"/>
        <w:position w:val="0"/>
        <w:sz w:val="16"/>
        <w:u w:val="none"/>
      </w:rPr>
    </w:lvl>
    <w:lvl w:ilvl="2">
      <w:start w:val="1"/>
      <w:numFmt w:val="bullet"/>
      <w:lvlText w:val="-"/>
      <w:lvlJc w:val="left"/>
      <w:rPr>
        <w:rFonts w:ascii="Arial" w:hAnsi="Arial"/>
        <w:b w:val="0"/>
        <w:i w:val="0"/>
        <w:smallCaps w:val="0"/>
        <w:strike w:val="0"/>
        <w:color w:val="000000"/>
        <w:spacing w:val="0"/>
        <w:w w:val="100"/>
        <w:position w:val="0"/>
        <w:sz w:val="16"/>
        <w:u w:val="none"/>
      </w:rPr>
    </w:lvl>
    <w:lvl w:ilvl="3">
      <w:start w:val="1"/>
      <w:numFmt w:val="bullet"/>
      <w:lvlText w:val="-"/>
      <w:lvlJc w:val="left"/>
      <w:rPr>
        <w:rFonts w:ascii="Arial" w:hAnsi="Arial"/>
        <w:b w:val="0"/>
        <w:i w:val="0"/>
        <w:smallCaps w:val="0"/>
        <w:strike w:val="0"/>
        <w:color w:val="000000"/>
        <w:spacing w:val="0"/>
        <w:w w:val="100"/>
        <w:position w:val="0"/>
        <w:sz w:val="16"/>
        <w:u w:val="none"/>
      </w:rPr>
    </w:lvl>
    <w:lvl w:ilvl="4">
      <w:start w:val="1"/>
      <w:numFmt w:val="bullet"/>
      <w:lvlText w:val="-"/>
      <w:lvlJc w:val="left"/>
      <w:rPr>
        <w:rFonts w:ascii="Arial" w:hAnsi="Arial"/>
        <w:b w:val="0"/>
        <w:i w:val="0"/>
        <w:smallCaps w:val="0"/>
        <w:strike w:val="0"/>
        <w:color w:val="000000"/>
        <w:spacing w:val="0"/>
        <w:w w:val="100"/>
        <w:position w:val="0"/>
        <w:sz w:val="16"/>
        <w:u w:val="none"/>
      </w:rPr>
    </w:lvl>
    <w:lvl w:ilvl="5">
      <w:start w:val="1"/>
      <w:numFmt w:val="bullet"/>
      <w:lvlText w:val="-"/>
      <w:lvlJc w:val="left"/>
      <w:rPr>
        <w:rFonts w:ascii="Arial" w:hAnsi="Arial"/>
        <w:b w:val="0"/>
        <w:i w:val="0"/>
        <w:smallCaps w:val="0"/>
        <w:strike w:val="0"/>
        <w:color w:val="000000"/>
        <w:spacing w:val="0"/>
        <w:w w:val="100"/>
        <w:position w:val="0"/>
        <w:sz w:val="16"/>
        <w:u w:val="none"/>
      </w:rPr>
    </w:lvl>
    <w:lvl w:ilvl="6">
      <w:start w:val="1"/>
      <w:numFmt w:val="bullet"/>
      <w:lvlText w:val="-"/>
      <w:lvlJc w:val="left"/>
      <w:rPr>
        <w:rFonts w:ascii="Arial" w:hAnsi="Arial"/>
        <w:b w:val="0"/>
        <w:i w:val="0"/>
        <w:smallCaps w:val="0"/>
        <w:strike w:val="0"/>
        <w:color w:val="000000"/>
        <w:spacing w:val="0"/>
        <w:w w:val="100"/>
        <w:position w:val="0"/>
        <w:sz w:val="16"/>
        <w:u w:val="none"/>
      </w:rPr>
    </w:lvl>
    <w:lvl w:ilvl="7">
      <w:start w:val="1"/>
      <w:numFmt w:val="bullet"/>
      <w:lvlText w:val="-"/>
      <w:lvlJc w:val="left"/>
      <w:rPr>
        <w:rFonts w:ascii="Arial" w:hAnsi="Arial"/>
        <w:b w:val="0"/>
        <w:i w:val="0"/>
        <w:smallCaps w:val="0"/>
        <w:strike w:val="0"/>
        <w:color w:val="000000"/>
        <w:spacing w:val="0"/>
        <w:w w:val="100"/>
        <w:position w:val="0"/>
        <w:sz w:val="16"/>
        <w:u w:val="none"/>
      </w:rPr>
    </w:lvl>
    <w:lvl w:ilvl="8">
      <w:start w:val="1"/>
      <w:numFmt w:val="bullet"/>
      <w:lvlText w:val="-"/>
      <w:lvlJc w:val="left"/>
      <w:rPr>
        <w:rFonts w:ascii="Arial" w:hAnsi="Arial"/>
        <w:b w:val="0"/>
        <w:i w:val="0"/>
        <w:smallCaps w:val="0"/>
        <w:strike w:val="0"/>
        <w:color w:val="000000"/>
        <w:spacing w:val="0"/>
        <w:w w:val="100"/>
        <w:position w:val="0"/>
        <w:sz w:val="16"/>
        <w:u w:val="none"/>
      </w:rPr>
    </w:lvl>
  </w:abstractNum>
  <w:abstractNum w:abstractNumId="11" w15:restartNumberingAfterBreak="0">
    <w:nsid w:val="0000000F"/>
    <w:multiLevelType w:val="multilevel"/>
    <w:tmpl w:val="0000000E"/>
    <w:lvl w:ilvl="0">
      <w:start w:val="1"/>
      <w:numFmt w:val="bullet"/>
      <w:lvlText w:val="-"/>
      <w:lvlJc w:val="left"/>
      <w:rPr>
        <w:rFonts w:ascii="Arial" w:hAnsi="Arial"/>
        <w:b w:val="0"/>
        <w:i w:val="0"/>
        <w:smallCaps w:val="0"/>
        <w:strike w:val="0"/>
        <w:color w:val="000000"/>
        <w:spacing w:val="0"/>
        <w:w w:val="100"/>
        <w:position w:val="0"/>
        <w:sz w:val="16"/>
        <w:u w:val="none"/>
      </w:rPr>
    </w:lvl>
    <w:lvl w:ilvl="1">
      <w:start w:val="1"/>
      <w:numFmt w:val="bullet"/>
      <w:lvlText w:val="-"/>
      <w:lvlJc w:val="left"/>
      <w:rPr>
        <w:rFonts w:ascii="Arial" w:hAnsi="Arial"/>
        <w:b w:val="0"/>
        <w:i w:val="0"/>
        <w:smallCaps w:val="0"/>
        <w:strike w:val="0"/>
        <w:color w:val="000000"/>
        <w:spacing w:val="0"/>
        <w:w w:val="100"/>
        <w:position w:val="0"/>
        <w:sz w:val="16"/>
        <w:u w:val="none"/>
      </w:rPr>
    </w:lvl>
    <w:lvl w:ilvl="2">
      <w:start w:val="1"/>
      <w:numFmt w:val="bullet"/>
      <w:lvlText w:val="-"/>
      <w:lvlJc w:val="left"/>
      <w:rPr>
        <w:rFonts w:ascii="Arial" w:hAnsi="Arial"/>
        <w:b w:val="0"/>
        <w:i w:val="0"/>
        <w:smallCaps w:val="0"/>
        <w:strike w:val="0"/>
        <w:color w:val="000000"/>
        <w:spacing w:val="0"/>
        <w:w w:val="100"/>
        <w:position w:val="0"/>
        <w:sz w:val="16"/>
        <w:u w:val="none"/>
      </w:rPr>
    </w:lvl>
    <w:lvl w:ilvl="3">
      <w:start w:val="1"/>
      <w:numFmt w:val="bullet"/>
      <w:lvlText w:val="-"/>
      <w:lvlJc w:val="left"/>
      <w:rPr>
        <w:rFonts w:ascii="Arial" w:hAnsi="Arial"/>
        <w:b w:val="0"/>
        <w:i w:val="0"/>
        <w:smallCaps w:val="0"/>
        <w:strike w:val="0"/>
        <w:color w:val="000000"/>
        <w:spacing w:val="0"/>
        <w:w w:val="100"/>
        <w:position w:val="0"/>
        <w:sz w:val="16"/>
        <w:u w:val="none"/>
      </w:rPr>
    </w:lvl>
    <w:lvl w:ilvl="4">
      <w:start w:val="1"/>
      <w:numFmt w:val="bullet"/>
      <w:lvlText w:val="-"/>
      <w:lvlJc w:val="left"/>
      <w:rPr>
        <w:rFonts w:ascii="Arial" w:hAnsi="Arial"/>
        <w:b w:val="0"/>
        <w:i w:val="0"/>
        <w:smallCaps w:val="0"/>
        <w:strike w:val="0"/>
        <w:color w:val="000000"/>
        <w:spacing w:val="0"/>
        <w:w w:val="100"/>
        <w:position w:val="0"/>
        <w:sz w:val="16"/>
        <w:u w:val="none"/>
      </w:rPr>
    </w:lvl>
    <w:lvl w:ilvl="5">
      <w:start w:val="1"/>
      <w:numFmt w:val="bullet"/>
      <w:lvlText w:val="-"/>
      <w:lvlJc w:val="left"/>
      <w:rPr>
        <w:rFonts w:ascii="Arial" w:hAnsi="Arial"/>
        <w:b w:val="0"/>
        <w:i w:val="0"/>
        <w:smallCaps w:val="0"/>
        <w:strike w:val="0"/>
        <w:color w:val="000000"/>
        <w:spacing w:val="0"/>
        <w:w w:val="100"/>
        <w:position w:val="0"/>
        <w:sz w:val="16"/>
        <w:u w:val="none"/>
      </w:rPr>
    </w:lvl>
    <w:lvl w:ilvl="6">
      <w:start w:val="1"/>
      <w:numFmt w:val="bullet"/>
      <w:lvlText w:val="-"/>
      <w:lvlJc w:val="left"/>
      <w:rPr>
        <w:rFonts w:ascii="Arial" w:hAnsi="Arial"/>
        <w:b w:val="0"/>
        <w:i w:val="0"/>
        <w:smallCaps w:val="0"/>
        <w:strike w:val="0"/>
        <w:color w:val="000000"/>
        <w:spacing w:val="0"/>
        <w:w w:val="100"/>
        <w:position w:val="0"/>
        <w:sz w:val="16"/>
        <w:u w:val="none"/>
      </w:rPr>
    </w:lvl>
    <w:lvl w:ilvl="7">
      <w:start w:val="1"/>
      <w:numFmt w:val="bullet"/>
      <w:lvlText w:val="-"/>
      <w:lvlJc w:val="left"/>
      <w:rPr>
        <w:rFonts w:ascii="Arial" w:hAnsi="Arial"/>
        <w:b w:val="0"/>
        <w:i w:val="0"/>
        <w:smallCaps w:val="0"/>
        <w:strike w:val="0"/>
        <w:color w:val="000000"/>
        <w:spacing w:val="0"/>
        <w:w w:val="100"/>
        <w:position w:val="0"/>
        <w:sz w:val="16"/>
        <w:u w:val="none"/>
      </w:rPr>
    </w:lvl>
    <w:lvl w:ilvl="8">
      <w:start w:val="1"/>
      <w:numFmt w:val="bullet"/>
      <w:lvlText w:val="-"/>
      <w:lvlJc w:val="left"/>
      <w:rPr>
        <w:rFonts w:ascii="Arial" w:hAnsi="Arial"/>
        <w:b w:val="0"/>
        <w:i w:val="0"/>
        <w:smallCaps w:val="0"/>
        <w:strike w:val="0"/>
        <w:color w:val="000000"/>
        <w:spacing w:val="0"/>
        <w:w w:val="100"/>
        <w:position w:val="0"/>
        <w:sz w:val="16"/>
        <w:u w:val="none"/>
      </w:rPr>
    </w:lvl>
  </w:abstractNum>
  <w:abstractNum w:abstractNumId="12" w15:restartNumberingAfterBreak="0">
    <w:nsid w:val="00000011"/>
    <w:multiLevelType w:val="multilevel"/>
    <w:tmpl w:val="00000010"/>
    <w:lvl w:ilvl="0">
      <w:start w:val="1"/>
      <w:numFmt w:val="bullet"/>
      <w:lvlText w:val="-"/>
      <w:lvlJc w:val="left"/>
      <w:rPr>
        <w:rFonts w:ascii="Arial" w:hAnsi="Arial"/>
        <w:b w:val="0"/>
        <w:i w:val="0"/>
        <w:smallCaps w:val="0"/>
        <w:strike w:val="0"/>
        <w:color w:val="000000"/>
        <w:spacing w:val="0"/>
        <w:w w:val="100"/>
        <w:position w:val="0"/>
        <w:sz w:val="16"/>
        <w:u w:val="none"/>
      </w:rPr>
    </w:lvl>
    <w:lvl w:ilvl="1">
      <w:start w:val="1"/>
      <w:numFmt w:val="bullet"/>
      <w:lvlText w:val="-"/>
      <w:lvlJc w:val="left"/>
      <w:rPr>
        <w:rFonts w:ascii="Arial" w:hAnsi="Arial"/>
        <w:b w:val="0"/>
        <w:i w:val="0"/>
        <w:smallCaps w:val="0"/>
        <w:strike w:val="0"/>
        <w:color w:val="000000"/>
        <w:spacing w:val="0"/>
        <w:w w:val="100"/>
        <w:position w:val="0"/>
        <w:sz w:val="16"/>
        <w:u w:val="none"/>
      </w:rPr>
    </w:lvl>
    <w:lvl w:ilvl="2">
      <w:start w:val="1"/>
      <w:numFmt w:val="bullet"/>
      <w:lvlText w:val="-"/>
      <w:lvlJc w:val="left"/>
      <w:rPr>
        <w:rFonts w:ascii="Arial" w:hAnsi="Arial"/>
        <w:b w:val="0"/>
        <w:i w:val="0"/>
        <w:smallCaps w:val="0"/>
        <w:strike w:val="0"/>
        <w:color w:val="000000"/>
        <w:spacing w:val="0"/>
        <w:w w:val="100"/>
        <w:position w:val="0"/>
        <w:sz w:val="16"/>
        <w:u w:val="none"/>
      </w:rPr>
    </w:lvl>
    <w:lvl w:ilvl="3">
      <w:start w:val="1"/>
      <w:numFmt w:val="bullet"/>
      <w:lvlText w:val="-"/>
      <w:lvlJc w:val="left"/>
      <w:rPr>
        <w:rFonts w:ascii="Arial" w:hAnsi="Arial"/>
        <w:b w:val="0"/>
        <w:i w:val="0"/>
        <w:smallCaps w:val="0"/>
        <w:strike w:val="0"/>
        <w:color w:val="000000"/>
        <w:spacing w:val="0"/>
        <w:w w:val="100"/>
        <w:position w:val="0"/>
        <w:sz w:val="16"/>
        <w:u w:val="none"/>
      </w:rPr>
    </w:lvl>
    <w:lvl w:ilvl="4">
      <w:start w:val="1"/>
      <w:numFmt w:val="bullet"/>
      <w:lvlText w:val="-"/>
      <w:lvlJc w:val="left"/>
      <w:rPr>
        <w:rFonts w:ascii="Arial" w:hAnsi="Arial"/>
        <w:b w:val="0"/>
        <w:i w:val="0"/>
        <w:smallCaps w:val="0"/>
        <w:strike w:val="0"/>
        <w:color w:val="000000"/>
        <w:spacing w:val="0"/>
        <w:w w:val="100"/>
        <w:position w:val="0"/>
        <w:sz w:val="16"/>
        <w:u w:val="none"/>
      </w:rPr>
    </w:lvl>
    <w:lvl w:ilvl="5">
      <w:start w:val="1"/>
      <w:numFmt w:val="bullet"/>
      <w:lvlText w:val="-"/>
      <w:lvlJc w:val="left"/>
      <w:rPr>
        <w:rFonts w:ascii="Arial" w:hAnsi="Arial"/>
        <w:b w:val="0"/>
        <w:i w:val="0"/>
        <w:smallCaps w:val="0"/>
        <w:strike w:val="0"/>
        <w:color w:val="000000"/>
        <w:spacing w:val="0"/>
        <w:w w:val="100"/>
        <w:position w:val="0"/>
        <w:sz w:val="16"/>
        <w:u w:val="none"/>
      </w:rPr>
    </w:lvl>
    <w:lvl w:ilvl="6">
      <w:start w:val="1"/>
      <w:numFmt w:val="bullet"/>
      <w:lvlText w:val="-"/>
      <w:lvlJc w:val="left"/>
      <w:rPr>
        <w:rFonts w:ascii="Arial" w:hAnsi="Arial"/>
        <w:b w:val="0"/>
        <w:i w:val="0"/>
        <w:smallCaps w:val="0"/>
        <w:strike w:val="0"/>
        <w:color w:val="000000"/>
        <w:spacing w:val="0"/>
        <w:w w:val="100"/>
        <w:position w:val="0"/>
        <w:sz w:val="16"/>
        <w:u w:val="none"/>
      </w:rPr>
    </w:lvl>
    <w:lvl w:ilvl="7">
      <w:start w:val="1"/>
      <w:numFmt w:val="bullet"/>
      <w:lvlText w:val="-"/>
      <w:lvlJc w:val="left"/>
      <w:rPr>
        <w:rFonts w:ascii="Arial" w:hAnsi="Arial"/>
        <w:b w:val="0"/>
        <w:i w:val="0"/>
        <w:smallCaps w:val="0"/>
        <w:strike w:val="0"/>
        <w:color w:val="000000"/>
        <w:spacing w:val="0"/>
        <w:w w:val="100"/>
        <w:position w:val="0"/>
        <w:sz w:val="16"/>
        <w:u w:val="none"/>
      </w:rPr>
    </w:lvl>
    <w:lvl w:ilvl="8">
      <w:start w:val="1"/>
      <w:numFmt w:val="bullet"/>
      <w:lvlText w:val="-"/>
      <w:lvlJc w:val="left"/>
      <w:rPr>
        <w:rFonts w:ascii="Arial" w:hAnsi="Arial"/>
        <w:b w:val="0"/>
        <w:i w:val="0"/>
        <w:smallCaps w:val="0"/>
        <w:strike w:val="0"/>
        <w:color w:val="000000"/>
        <w:spacing w:val="0"/>
        <w:w w:val="100"/>
        <w:position w:val="0"/>
        <w:sz w:val="16"/>
        <w:u w:val="none"/>
      </w:rPr>
    </w:lvl>
  </w:abstractNum>
  <w:abstractNum w:abstractNumId="13" w15:restartNumberingAfterBreak="0">
    <w:nsid w:val="059E1E17"/>
    <w:multiLevelType w:val="hybridMultilevel"/>
    <w:tmpl w:val="F9DAE274"/>
    <w:lvl w:ilvl="0" w:tplc="22323D52">
      <w:start w:val="1"/>
      <w:numFmt w:val="bullet"/>
      <w:lvlText w:val="-"/>
      <w:lvlJc w:val="left"/>
      <w:pPr>
        <w:ind w:left="10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8CC5E72">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19484AA">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5886F44">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55238E6">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9FC6A8C">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E05A943E">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1688DD2">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EE483A4">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15:restartNumberingAfterBreak="0">
    <w:nsid w:val="085E41C7"/>
    <w:multiLevelType w:val="hybridMultilevel"/>
    <w:tmpl w:val="856031FA"/>
    <w:lvl w:ilvl="0" w:tplc="95AA4150">
      <w:start w:val="1"/>
      <w:numFmt w:val="decimal"/>
      <w:lvlText w:val="%1."/>
      <w:lvlJc w:val="left"/>
      <w:pPr>
        <w:ind w:left="7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8F27EA6">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3FA88AC">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FF8E794">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E2EFBCC">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3E6CED0">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708B6D4">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0762910">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33255DE">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 w15:restartNumberingAfterBreak="0">
    <w:nsid w:val="13107A38"/>
    <w:multiLevelType w:val="hybridMultilevel"/>
    <w:tmpl w:val="21366308"/>
    <w:lvl w:ilvl="0" w:tplc="90BE364A">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39C678E">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D428900">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F8EE076">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3B45DCC">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B8692F4">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63C22C0">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0720C3A">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5643B36">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6" w15:restartNumberingAfterBreak="0">
    <w:nsid w:val="19050EE5"/>
    <w:multiLevelType w:val="hybridMultilevel"/>
    <w:tmpl w:val="460EFB16"/>
    <w:lvl w:ilvl="0" w:tplc="3C76D0F0">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F80B2BA">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2B29F98">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BC80F64">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486D3A4">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3084214">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CF62EA0">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DFCBDF2">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454FAE0">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15:restartNumberingAfterBreak="0">
    <w:nsid w:val="1A49093E"/>
    <w:multiLevelType w:val="multilevel"/>
    <w:tmpl w:val="87D812C4"/>
    <w:lvl w:ilvl="0">
      <w:start w:val="2"/>
      <w:numFmt w:val="decimal"/>
      <w:lvlText w:val="%1."/>
      <w:lvlJc w:val="left"/>
      <w:rPr>
        <w:rFonts w:ascii="Times New Roman" w:eastAsia="Times New Roman" w:hAnsi="Times New Roman" w:cs="Times New Roman"/>
        <w:b/>
        <w:bCs/>
        <w:i w:val="0"/>
        <w:iCs w:val="0"/>
        <w:smallCaps w:val="0"/>
        <w:strike w:val="0"/>
        <w:color w:val="000000"/>
        <w:spacing w:val="-2"/>
        <w:w w:val="100"/>
        <w:position w:val="0"/>
        <w:sz w:val="28"/>
        <w:szCs w:val="2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1C8C4E51"/>
    <w:multiLevelType w:val="multilevel"/>
    <w:tmpl w:val="B65A2A68"/>
    <w:lvl w:ilvl="0">
      <w:start w:val="1"/>
      <w:numFmt w:val="decimal"/>
      <w:lvlText w:val="%1)"/>
      <w:lvlJc w:val="left"/>
      <w:rPr>
        <w:rFonts w:ascii="Times New Roman" w:eastAsia="Arial" w:hAnsi="Times New Roman" w:cs="Times New Roman" w:hint="default"/>
        <w:b w:val="0"/>
        <w:bCs w:val="0"/>
        <w:i w:val="0"/>
        <w:iCs w:val="0"/>
        <w:smallCaps w:val="0"/>
        <w:strike w:val="0"/>
        <w:color w:val="000000"/>
        <w:spacing w:val="2"/>
        <w:w w:val="100"/>
        <w:position w:val="0"/>
        <w:sz w:val="28"/>
        <w:szCs w:val="2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22060A6D"/>
    <w:multiLevelType w:val="hybridMultilevel"/>
    <w:tmpl w:val="494C4B04"/>
    <w:lvl w:ilvl="0" w:tplc="634E0A76">
      <w:start w:val="1"/>
      <w:numFmt w:val="bullet"/>
      <w:lvlText w:val="-"/>
      <w:lvlJc w:val="left"/>
      <w:pPr>
        <w:ind w:left="1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720E5B4">
      <w:start w:val="1"/>
      <w:numFmt w:val="bullet"/>
      <w:lvlText w:val="o"/>
      <w:lvlJc w:val="left"/>
      <w:pPr>
        <w:ind w:left="1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A8E0948">
      <w:start w:val="1"/>
      <w:numFmt w:val="bullet"/>
      <w:lvlText w:val="▪"/>
      <w:lvlJc w:val="left"/>
      <w:pPr>
        <w:ind w:left="19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07EC350">
      <w:start w:val="1"/>
      <w:numFmt w:val="bullet"/>
      <w:lvlText w:val="•"/>
      <w:lvlJc w:val="left"/>
      <w:pPr>
        <w:ind w:left="26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7E86EE2">
      <w:start w:val="1"/>
      <w:numFmt w:val="bullet"/>
      <w:lvlText w:val="o"/>
      <w:lvlJc w:val="left"/>
      <w:pPr>
        <w:ind w:left="33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7D8BF28">
      <w:start w:val="1"/>
      <w:numFmt w:val="bullet"/>
      <w:lvlText w:val="▪"/>
      <w:lvlJc w:val="left"/>
      <w:pPr>
        <w:ind w:left="40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9A6D7C4">
      <w:start w:val="1"/>
      <w:numFmt w:val="bullet"/>
      <w:lvlText w:val="•"/>
      <w:lvlJc w:val="left"/>
      <w:pPr>
        <w:ind w:left="4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4A2025E">
      <w:start w:val="1"/>
      <w:numFmt w:val="bullet"/>
      <w:lvlText w:val="o"/>
      <w:lvlJc w:val="left"/>
      <w:pPr>
        <w:ind w:left="5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5AE124E">
      <w:start w:val="1"/>
      <w:numFmt w:val="bullet"/>
      <w:lvlText w:val="▪"/>
      <w:lvlJc w:val="left"/>
      <w:pPr>
        <w:ind w:left="6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23773C34"/>
    <w:multiLevelType w:val="hybridMultilevel"/>
    <w:tmpl w:val="A8A4325A"/>
    <w:lvl w:ilvl="0" w:tplc="12C2EA32">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D1ADC42">
      <w:start w:val="1"/>
      <w:numFmt w:val="lowerLetter"/>
      <w:lvlText w:val="%2"/>
      <w:lvlJc w:val="left"/>
      <w:pPr>
        <w:ind w:left="17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61A5B0E">
      <w:start w:val="1"/>
      <w:numFmt w:val="lowerRoman"/>
      <w:lvlText w:val="%3"/>
      <w:lvlJc w:val="left"/>
      <w:pPr>
        <w:ind w:left="24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140E084">
      <w:start w:val="1"/>
      <w:numFmt w:val="decimal"/>
      <w:lvlText w:val="%4"/>
      <w:lvlJc w:val="left"/>
      <w:pPr>
        <w:ind w:left="31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4663716">
      <w:start w:val="1"/>
      <w:numFmt w:val="lowerLetter"/>
      <w:lvlText w:val="%5"/>
      <w:lvlJc w:val="left"/>
      <w:pPr>
        <w:ind w:left="38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860907C">
      <w:start w:val="1"/>
      <w:numFmt w:val="lowerRoman"/>
      <w:lvlText w:val="%6"/>
      <w:lvlJc w:val="left"/>
      <w:pPr>
        <w:ind w:left="46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554DB9E">
      <w:start w:val="1"/>
      <w:numFmt w:val="decimal"/>
      <w:lvlText w:val="%7"/>
      <w:lvlJc w:val="left"/>
      <w:pPr>
        <w:ind w:left="53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2F42788">
      <w:start w:val="1"/>
      <w:numFmt w:val="lowerLetter"/>
      <w:lvlText w:val="%8"/>
      <w:lvlJc w:val="left"/>
      <w:pPr>
        <w:ind w:left="60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F80EA3E">
      <w:start w:val="1"/>
      <w:numFmt w:val="lowerRoman"/>
      <w:lvlText w:val="%9"/>
      <w:lvlJc w:val="left"/>
      <w:pPr>
        <w:ind w:left="67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1" w15:restartNumberingAfterBreak="0">
    <w:nsid w:val="29D34879"/>
    <w:multiLevelType w:val="hybridMultilevel"/>
    <w:tmpl w:val="0B086E52"/>
    <w:lvl w:ilvl="0" w:tplc="DE6EC3FE">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B5C16CC">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9A02960">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6DE3208">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6E4A12E">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2129CC2">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602B68E">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8249CFE">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31A8FA6">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2" w15:restartNumberingAfterBreak="0">
    <w:nsid w:val="34DF016A"/>
    <w:multiLevelType w:val="hybridMultilevel"/>
    <w:tmpl w:val="F4ECB884"/>
    <w:lvl w:ilvl="0" w:tplc="53D0E582">
      <w:start w:val="1"/>
      <w:numFmt w:val="bullet"/>
      <w:lvlText w:val="-"/>
      <w:lvlJc w:val="left"/>
      <w:pPr>
        <w:ind w:left="10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30668C6">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984579C">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0F4F932">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3EEA38A">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D6E4244">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C980612">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8BEA598">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1441A40">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3" w15:restartNumberingAfterBreak="0">
    <w:nsid w:val="354848BD"/>
    <w:multiLevelType w:val="hybridMultilevel"/>
    <w:tmpl w:val="6B5C4814"/>
    <w:lvl w:ilvl="0" w:tplc="75BC27D2">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B6A0460">
      <w:start w:val="1"/>
      <w:numFmt w:val="bullet"/>
      <w:lvlText w:val="o"/>
      <w:lvlJc w:val="left"/>
      <w:pPr>
        <w:ind w:left="177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948C87A">
      <w:start w:val="1"/>
      <w:numFmt w:val="bullet"/>
      <w:lvlText w:val="▪"/>
      <w:lvlJc w:val="left"/>
      <w:pPr>
        <w:ind w:left="249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482FA54">
      <w:start w:val="1"/>
      <w:numFmt w:val="bullet"/>
      <w:lvlText w:val="•"/>
      <w:lvlJc w:val="left"/>
      <w:pPr>
        <w:ind w:left="321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1980BC8">
      <w:start w:val="1"/>
      <w:numFmt w:val="bullet"/>
      <w:lvlText w:val="o"/>
      <w:lvlJc w:val="left"/>
      <w:pPr>
        <w:ind w:left="393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37A8DE8">
      <w:start w:val="1"/>
      <w:numFmt w:val="bullet"/>
      <w:lvlText w:val="▪"/>
      <w:lvlJc w:val="left"/>
      <w:pPr>
        <w:ind w:left="465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9083ABC">
      <w:start w:val="1"/>
      <w:numFmt w:val="bullet"/>
      <w:lvlText w:val="•"/>
      <w:lvlJc w:val="left"/>
      <w:pPr>
        <w:ind w:left="537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032AE9A">
      <w:start w:val="1"/>
      <w:numFmt w:val="bullet"/>
      <w:lvlText w:val="o"/>
      <w:lvlJc w:val="left"/>
      <w:pPr>
        <w:ind w:left="609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B8030CC">
      <w:start w:val="1"/>
      <w:numFmt w:val="bullet"/>
      <w:lvlText w:val="▪"/>
      <w:lvlJc w:val="left"/>
      <w:pPr>
        <w:ind w:left="681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4" w15:restartNumberingAfterBreak="0">
    <w:nsid w:val="35E37799"/>
    <w:multiLevelType w:val="hybridMultilevel"/>
    <w:tmpl w:val="E8243B92"/>
    <w:lvl w:ilvl="0" w:tplc="D55E06FE">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30A0FEC">
      <w:start w:val="1"/>
      <w:numFmt w:val="bullet"/>
      <w:lvlText w:val="o"/>
      <w:lvlJc w:val="left"/>
      <w:pPr>
        <w:ind w:left="180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FA6B972">
      <w:start w:val="1"/>
      <w:numFmt w:val="bullet"/>
      <w:lvlText w:val="▪"/>
      <w:lvlJc w:val="left"/>
      <w:pPr>
        <w:ind w:left="252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2720774">
      <w:start w:val="1"/>
      <w:numFmt w:val="bullet"/>
      <w:lvlText w:val="•"/>
      <w:lvlJc w:val="left"/>
      <w:pPr>
        <w:ind w:left="324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626A69E">
      <w:start w:val="1"/>
      <w:numFmt w:val="bullet"/>
      <w:lvlText w:val="o"/>
      <w:lvlJc w:val="left"/>
      <w:pPr>
        <w:ind w:left="396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EE02502">
      <w:start w:val="1"/>
      <w:numFmt w:val="bullet"/>
      <w:lvlText w:val="▪"/>
      <w:lvlJc w:val="left"/>
      <w:pPr>
        <w:ind w:left="468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FCE98B4">
      <w:start w:val="1"/>
      <w:numFmt w:val="bullet"/>
      <w:lvlText w:val="•"/>
      <w:lvlJc w:val="left"/>
      <w:pPr>
        <w:ind w:left="540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CEA56D8">
      <w:start w:val="1"/>
      <w:numFmt w:val="bullet"/>
      <w:lvlText w:val="o"/>
      <w:lvlJc w:val="left"/>
      <w:pPr>
        <w:ind w:left="612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04EA7A6">
      <w:start w:val="1"/>
      <w:numFmt w:val="bullet"/>
      <w:lvlText w:val="▪"/>
      <w:lvlJc w:val="left"/>
      <w:pPr>
        <w:ind w:left="684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5" w15:restartNumberingAfterBreak="0">
    <w:nsid w:val="37BB45F5"/>
    <w:multiLevelType w:val="hybridMultilevel"/>
    <w:tmpl w:val="034CED70"/>
    <w:lvl w:ilvl="0" w:tplc="9E247862">
      <w:start w:val="1"/>
      <w:numFmt w:val="bullet"/>
      <w:lvlText w:val="–"/>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04A2C38">
      <w:start w:val="1"/>
      <w:numFmt w:val="bullet"/>
      <w:lvlText w:val="o"/>
      <w:lvlJc w:val="left"/>
      <w:pPr>
        <w:ind w:left="18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FEC5FF6">
      <w:start w:val="1"/>
      <w:numFmt w:val="bullet"/>
      <w:lvlText w:val="▪"/>
      <w:lvlJc w:val="left"/>
      <w:pPr>
        <w:ind w:left="25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B503000">
      <w:start w:val="1"/>
      <w:numFmt w:val="bullet"/>
      <w:lvlText w:val="•"/>
      <w:lvlJc w:val="left"/>
      <w:pPr>
        <w:ind w:left="32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9ACECB4">
      <w:start w:val="1"/>
      <w:numFmt w:val="bullet"/>
      <w:lvlText w:val="o"/>
      <w:lvlJc w:val="left"/>
      <w:pPr>
        <w:ind w:left="40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184C880">
      <w:start w:val="1"/>
      <w:numFmt w:val="bullet"/>
      <w:lvlText w:val="▪"/>
      <w:lvlJc w:val="left"/>
      <w:pPr>
        <w:ind w:left="472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BAA864A">
      <w:start w:val="1"/>
      <w:numFmt w:val="bullet"/>
      <w:lvlText w:val="•"/>
      <w:lvlJc w:val="left"/>
      <w:pPr>
        <w:ind w:left="54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5C0397A">
      <w:start w:val="1"/>
      <w:numFmt w:val="bullet"/>
      <w:lvlText w:val="o"/>
      <w:lvlJc w:val="left"/>
      <w:pPr>
        <w:ind w:left="616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012D9B2">
      <w:start w:val="1"/>
      <w:numFmt w:val="bullet"/>
      <w:lvlText w:val="▪"/>
      <w:lvlJc w:val="left"/>
      <w:pPr>
        <w:ind w:left="688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6" w15:restartNumberingAfterBreak="0">
    <w:nsid w:val="3A103941"/>
    <w:multiLevelType w:val="hybridMultilevel"/>
    <w:tmpl w:val="57B8A11C"/>
    <w:lvl w:ilvl="0" w:tplc="354CF71E">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4AC860E">
      <w:start w:val="1"/>
      <w:numFmt w:val="bullet"/>
      <w:lvlText w:val="o"/>
      <w:lvlJc w:val="left"/>
      <w:pPr>
        <w:ind w:left="19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B76CB8C">
      <w:start w:val="1"/>
      <w:numFmt w:val="bullet"/>
      <w:lvlText w:val="▪"/>
      <w:lvlJc w:val="left"/>
      <w:pPr>
        <w:ind w:left="27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440B422">
      <w:start w:val="1"/>
      <w:numFmt w:val="bullet"/>
      <w:lvlText w:val="•"/>
      <w:lvlJc w:val="left"/>
      <w:pPr>
        <w:ind w:left="34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88CD322">
      <w:start w:val="1"/>
      <w:numFmt w:val="bullet"/>
      <w:lvlText w:val="o"/>
      <w:lvlJc w:val="left"/>
      <w:pPr>
        <w:ind w:left="41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BACDCBA">
      <w:start w:val="1"/>
      <w:numFmt w:val="bullet"/>
      <w:lvlText w:val="▪"/>
      <w:lvlJc w:val="left"/>
      <w:pPr>
        <w:ind w:left="48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DACD2C8">
      <w:start w:val="1"/>
      <w:numFmt w:val="bullet"/>
      <w:lvlText w:val="•"/>
      <w:lvlJc w:val="left"/>
      <w:pPr>
        <w:ind w:left="55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E9224CC">
      <w:start w:val="1"/>
      <w:numFmt w:val="bullet"/>
      <w:lvlText w:val="o"/>
      <w:lvlJc w:val="left"/>
      <w:pPr>
        <w:ind w:left="63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16CFD6A">
      <w:start w:val="1"/>
      <w:numFmt w:val="bullet"/>
      <w:lvlText w:val="▪"/>
      <w:lvlJc w:val="left"/>
      <w:pPr>
        <w:ind w:left="70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7" w15:restartNumberingAfterBreak="0">
    <w:nsid w:val="3FC53593"/>
    <w:multiLevelType w:val="hybridMultilevel"/>
    <w:tmpl w:val="FA122A78"/>
    <w:lvl w:ilvl="0" w:tplc="EFA2E174">
      <w:start w:val="1"/>
      <w:numFmt w:val="bullet"/>
      <w:lvlText w:val=""/>
      <w:lvlJc w:val="left"/>
      <w:pPr>
        <w:tabs>
          <w:tab w:val="num" w:pos="1410"/>
        </w:tabs>
        <w:ind w:left="1410" w:hanging="870"/>
      </w:pPr>
      <w:rPr>
        <w:rFonts w:ascii="Symbol" w:hAnsi="Symbol" w:hint="default"/>
      </w:rPr>
    </w:lvl>
    <w:lvl w:ilvl="1" w:tplc="04190003" w:tentative="1">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28" w15:restartNumberingAfterBreak="0">
    <w:nsid w:val="411E5D17"/>
    <w:multiLevelType w:val="multilevel"/>
    <w:tmpl w:val="1CC65BEC"/>
    <w:lvl w:ilvl="0">
      <w:start w:val="1"/>
      <w:numFmt w:val="decimal"/>
      <w:lvlText w:val="%1."/>
      <w:lvlJc w:val="left"/>
      <w:rPr>
        <w:rFonts w:ascii="Times New Roman" w:eastAsia="Arial" w:hAnsi="Times New Roman" w:cs="Times New Roman" w:hint="default"/>
        <w:b w:val="0"/>
        <w:bCs w:val="0"/>
        <w:i w:val="0"/>
        <w:iCs w:val="0"/>
        <w:smallCaps w:val="0"/>
        <w:strike w:val="0"/>
        <w:color w:val="000000"/>
        <w:spacing w:val="2"/>
        <w:w w:val="100"/>
        <w:position w:val="0"/>
        <w:sz w:val="28"/>
        <w:szCs w:val="2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460E4CE8"/>
    <w:multiLevelType w:val="multilevel"/>
    <w:tmpl w:val="CE9CF6CA"/>
    <w:lvl w:ilvl="0">
      <w:start w:val="1"/>
      <w:numFmt w:val="bullet"/>
      <w:lvlText w:val="-"/>
      <w:lvlJc w:val="left"/>
      <w:rPr>
        <w:rFonts w:ascii="Times New Roman" w:eastAsia="Times New Roman" w:hAnsi="Times New Roman" w:cs="Times New Roman"/>
        <w:b w:val="0"/>
        <w:bCs w:val="0"/>
        <w:i w:val="0"/>
        <w:iCs w:val="0"/>
        <w:smallCaps w:val="0"/>
        <w:strike w:val="0"/>
        <w:color w:val="000000"/>
        <w:spacing w:val="3"/>
        <w:w w:val="100"/>
        <w:position w:val="0"/>
        <w:sz w:val="28"/>
        <w:szCs w:val="2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4E6F4DCB"/>
    <w:multiLevelType w:val="hybridMultilevel"/>
    <w:tmpl w:val="47747A2E"/>
    <w:lvl w:ilvl="0" w:tplc="A7A4D5E2">
      <w:start w:val="1"/>
      <w:numFmt w:val="bullet"/>
      <w:lvlText w:val="-"/>
      <w:lvlJc w:val="left"/>
      <w:pPr>
        <w:ind w:left="1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C617B4">
      <w:start w:val="1"/>
      <w:numFmt w:val="bullet"/>
      <w:lvlText w:val="o"/>
      <w:lvlJc w:val="left"/>
      <w:pPr>
        <w:ind w:left="1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A8EDC4A">
      <w:start w:val="1"/>
      <w:numFmt w:val="bullet"/>
      <w:lvlText w:val="▪"/>
      <w:lvlJc w:val="left"/>
      <w:pPr>
        <w:ind w:left="19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77E68C0">
      <w:start w:val="1"/>
      <w:numFmt w:val="bullet"/>
      <w:lvlText w:val="•"/>
      <w:lvlJc w:val="left"/>
      <w:pPr>
        <w:ind w:left="26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E7A4A0C">
      <w:start w:val="1"/>
      <w:numFmt w:val="bullet"/>
      <w:lvlText w:val="o"/>
      <w:lvlJc w:val="left"/>
      <w:pPr>
        <w:ind w:left="33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9D88486">
      <w:start w:val="1"/>
      <w:numFmt w:val="bullet"/>
      <w:lvlText w:val="▪"/>
      <w:lvlJc w:val="left"/>
      <w:pPr>
        <w:ind w:left="40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2940596">
      <w:start w:val="1"/>
      <w:numFmt w:val="bullet"/>
      <w:lvlText w:val="•"/>
      <w:lvlJc w:val="left"/>
      <w:pPr>
        <w:ind w:left="4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234D8A0">
      <w:start w:val="1"/>
      <w:numFmt w:val="bullet"/>
      <w:lvlText w:val="o"/>
      <w:lvlJc w:val="left"/>
      <w:pPr>
        <w:ind w:left="5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6E0728A">
      <w:start w:val="1"/>
      <w:numFmt w:val="bullet"/>
      <w:lvlText w:val="▪"/>
      <w:lvlJc w:val="left"/>
      <w:pPr>
        <w:ind w:left="6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57B57C6E"/>
    <w:multiLevelType w:val="hybridMultilevel"/>
    <w:tmpl w:val="A94EB3FA"/>
    <w:lvl w:ilvl="0" w:tplc="057827E8">
      <w:start w:val="1"/>
      <w:numFmt w:val="bullet"/>
      <w:lvlText w:val="-"/>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BFADFE6">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18ED8AE">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8E06B54">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0A23C8A">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1F22070">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7268D1E">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ED671A2">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4BA894A">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2" w15:restartNumberingAfterBreak="0">
    <w:nsid w:val="5AD730A4"/>
    <w:multiLevelType w:val="hybridMultilevel"/>
    <w:tmpl w:val="9196CBC0"/>
    <w:lvl w:ilvl="0" w:tplc="FD4E5C20">
      <w:start w:val="1"/>
      <w:numFmt w:val="bullet"/>
      <w:lvlText w:val="-"/>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AF6FDD6">
      <w:start w:val="1"/>
      <w:numFmt w:val="bullet"/>
      <w:lvlText w:val="o"/>
      <w:lvlJc w:val="left"/>
      <w:pPr>
        <w:ind w:left="11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54CAA74">
      <w:start w:val="1"/>
      <w:numFmt w:val="bullet"/>
      <w:lvlText w:val="▪"/>
      <w:lvlJc w:val="left"/>
      <w:pPr>
        <w:ind w:left="19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702286E">
      <w:start w:val="1"/>
      <w:numFmt w:val="bullet"/>
      <w:lvlText w:val="•"/>
      <w:lvlJc w:val="left"/>
      <w:pPr>
        <w:ind w:left="26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1A8BB48">
      <w:start w:val="1"/>
      <w:numFmt w:val="bullet"/>
      <w:lvlText w:val="o"/>
      <w:lvlJc w:val="left"/>
      <w:pPr>
        <w:ind w:left="33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800ED14">
      <w:start w:val="1"/>
      <w:numFmt w:val="bullet"/>
      <w:lvlText w:val="▪"/>
      <w:lvlJc w:val="left"/>
      <w:pPr>
        <w:ind w:left="40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9EC21B6">
      <w:start w:val="1"/>
      <w:numFmt w:val="bullet"/>
      <w:lvlText w:val="•"/>
      <w:lvlJc w:val="left"/>
      <w:pPr>
        <w:ind w:left="4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3048BB0">
      <w:start w:val="1"/>
      <w:numFmt w:val="bullet"/>
      <w:lvlText w:val="o"/>
      <w:lvlJc w:val="left"/>
      <w:pPr>
        <w:ind w:left="5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85C2C98">
      <w:start w:val="1"/>
      <w:numFmt w:val="bullet"/>
      <w:lvlText w:val="▪"/>
      <w:lvlJc w:val="left"/>
      <w:pPr>
        <w:ind w:left="6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64BC5767"/>
    <w:multiLevelType w:val="hybridMultilevel"/>
    <w:tmpl w:val="8B0AA56A"/>
    <w:lvl w:ilvl="0" w:tplc="3C5AC6F8">
      <w:start w:val="1"/>
      <w:numFmt w:val="bullet"/>
      <w:lvlText w:val="-"/>
      <w:lvlJc w:val="left"/>
      <w:pPr>
        <w:ind w:left="26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6562852">
      <w:start w:val="1"/>
      <w:numFmt w:val="bullet"/>
      <w:lvlText w:val="o"/>
      <w:lvlJc w:val="left"/>
      <w:pPr>
        <w:ind w:left="16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C16BFDE">
      <w:start w:val="1"/>
      <w:numFmt w:val="bullet"/>
      <w:lvlText w:val="▪"/>
      <w:lvlJc w:val="left"/>
      <w:pPr>
        <w:ind w:left="23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1E6AF9C">
      <w:start w:val="1"/>
      <w:numFmt w:val="bullet"/>
      <w:lvlText w:val="•"/>
      <w:lvlJc w:val="left"/>
      <w:pPr>
        <w:ind w:left="30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4A687AC">
      <w:start w:val="1"/>
      <w:numFmt w:val="bullet"/>
      <w:lvlText w:val="o"/>
      <w:lvlJc w:val="left"/>
      <w:pPr>
        <w:ind w:left="37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F5CDB24">
      <w:start w:val="1"/>
      <w:numFmt w:val="bullet"/>
      <w:lvlText w:val="▪"/>
      <w:lvlJc w:val="left"/>
      <w:pPr>
        <w:ind w:left="45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EE65AC2">
      <w:start w:val="1"/>
      <w:numFmt w:val="bullet"/>
      <w:lvlText w:val="•"/>
      <w:lvlJc w:val="left"/>
      <w:pPr>
        <w:ind w:left="52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896DE40">
      <w:start w:val="1"/>
      <w:numFmt w:val="bullet"/>
      <w:lvlText w:val="o"/>
      <w:lvlJc w:val="left"/>
      <w:pPr>
        <w:ind w:left="59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9F8C744">
      <w:start w:val="1"/>
      <w:numFmt w:val="bullet"/>
      <w:lvlText w:val="▪"/>
      <w:lvlJc w:val="left"/>
      <w:pPr>
        <w:ind w:left="66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4" w15:restartNumberingAfterBreak="0">
    <w:nsid w:val="744A1D34"/>
    <w:multiLevelType w:val="hybridMultilevel"/>
    <w:tmpl w:val="F468C21C"/>
    <w:lvl w:ilvl="0" w:tplc="2C9496C2">
      <w:start w:val="1"/>
      <w:numFmt w:val="bullet"/>
      <w:lvlText w:val="-"/>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4C85900">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F96321A">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A666A10">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30C3582">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9A26292">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64A8A98">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6AC3944">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FCCF54E">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5" w15:restartNumberingAfterBreak="0">
    <w:nsid w:val="7A9C7D17"/>
    <w:multiLevelType w:val="hybridMultilevel"/>
    <w:tmpl w:val="57C46CC0"/>
    <w:lvl w:ilvl="0" w:tplc="7B2A82A8">
      <w:start w:val="1"/>
      <w:numFmt w:val="bullet"/>
      <w:lvlText w:val="-"/>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A041F44">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74ABD6A">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07CA9BA">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1D43A32">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49C4680">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20485D4">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6844ACC">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54881D6">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6" w15:restartNumberingAfterBreak="0">
    <w:nsid w:val="7D4877AF"/>
    <w:multiLevelType w:val="multilevel"/>
    <w:tmpl w:val="4FCCD264"/>
    <w:lvl w:ilvl="0">
      <w:start w:val="12"/>
      <w:numFmt w:val="decimal"/>
      <w:lvlText w:val="%1."/>
      <w:lvlJc w:val="left"/>
      <w:rPr>
        <w:rFonts w:ascii="Times New Roman" w:eastAsia="Times New Roman" w:hAnsi="Times New Roman" w:cs="Times New Roman"/>
        <w:b/>
        <w:bCs/>
        <w:i w:val="0"/>
        <w:iCs w:val="0"/>
        <w:smallCaps w:val="0"/>
        <w:strike w:val="0"/>
        <w:color w:val="000000"/>
        <w:spacing w:val="-2"/>
        <w:w w:val="100"/>
        <w:position w:val="0"/>
        <w:sz w:val="28"/>
        <w:szCs w:val="2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7D5B6068"/>
    <w:multiLevelType w:val="hybridMultilevel"/>
    <w:tmpl w:val="89B2EAC6"/>
    <w:lvl w:ilvl="0" w:tplc="6A6A0268">
      <w:start w:val="1"/>
      <w:numFmt w:val="bullet"/>
      <w:lvlText w:val="–"/>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3E65F5A">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F0AC932">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6329656">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936699C">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41E24B2">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2DEE83A">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9C81D6E">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7B6190A">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15"/>
  </w:num>
  <w:num w:numId="2">
    <w:abstractNumId w:val="34"/>
  </w:num>
  <w:num w:numId="3">
    <w:abstractNumId w:val="21"/>
  </w:num>
  <w:num w:numId="4">
    <w:abstractNumId w:val="25"/>
  </w:num>
  <w:num w:numId="5">
    <w:abstractNumId w:val="37"/>
  </w:num>
  <w:num w:numId="6">
    <w:abstractNumId w:val="35"/>
  </w:num>
  <w:num w:numId="7">
    <w:abstractNumId w:val="24"/>
  </w:num>
  <w:num w:numId="8">
    <w:abstractNumId w:val="13"/>
  </w:num>
  <w:num w:numId="9">
    <w:abstractNumId w:val="31"/>
  </w:num>
  <w:num w:numId="10">
    <w:abstractNumId w:val="22"/>
  </w:num>
  <w:num w:numId="11">
    <w:abstractNumId w:val="26"/>
  </w:num>
  <w:num w:numId="12">
    <w:abstractNumId w:val="23"/>
  </w:num>
  <w:num w:numId="13">
    <w:abstractNumId w:val="20"/>
  </w:num>
  <w:num w:numId="14">
    <w:abstractNumId w:val="33"/>
  </w:num>
  <w:num w:numId="15">
    <w:abstractNumId w:val="16"/>
  </w:num>
  <w:num w:numId="16">
    <w:abstractNumId w:val="14"/>
  </w:num>
  <w:num w:numId="17">
    <w:abstractNumId w:val="32"/>
  </w:num>
  <w:num w:numId="18">
    <w:abstractNumId w:val="19"/>
  </w:num>
  <w:num w:numId="19">
    <w:abstractNumId w:val="30"/>
  </w:num>
  <w:num w:numId="20">
    <w:abstractNumId w:val="27"/>
  </w:num>
  <w:num w:numId="21">
    <w:abstractNumId w:val="0"/>
  </w:num>
  <w:num w:numId="22">
    <w:abstractNumId w:val="1"/>
  </w:num>
  <w:num w:numId="23">
    <w:abstractNumId w:val="2"/>
  </w:num>
  <w:num w:numId="24">
    <w:abstractNumId w:val="3"/>
  </w:num>
  <w:num w:numId="25">
    <w:abstractNumId w:val="4"/>
  </w:num>
  <w:num w:numId="26">
    <w:abstractNumId w:val="5"/>
  </w:num>
  <w:num w:numId="27">
    <w:abstractNumId w:val="6"/>
  </w:num>
  <w:num w:numId="28">
    <w:abstractNumId w:val="7"/>
  </w:num>
  <w:num w:numId="29">
    <w:abstractNumId w:val="8"/>
  </w:num>
  <w:num w:numId="30">
    <w:abstractNumId w:val="9"/>
  </w:num>
  <w:num w:numId="31">
    <w:abstractNumId w:val="10"/>
  </w:num>
  <w:num w:numId="32">
    <w:abstractNumId w:val="11"/>
  </w:num>
  <w:num w:numId="33">
    <w:abstractNumId w:val="12"/>
  </w:num>
  <w:num w:numId="34">
    <w:abstractNumId w:val="29"/>
  </w:num>
  <w:num w:numId="35">
    <w:abstractNumId w:val="17"/>
  </w:num>
  <w:num w:numId="36">
    <w:abstractNumId w:val="36"/>
  </w:num>
  <w:num w:numId="37">
    <w:abstractNumId w:val="18"/>
  </w:num>
  <w:num w:numId="38">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7209"/>
    <w:rsid w:val="00006C08"/>
    <w:rsid w:val="00014A88"/>
    <w:rsid w:val="00041D9F"/>
    <w:rsid w:val="000440EC"/>
    <w:rsid w:val="0004660A"/>
    <w:rsid w:val="00062376"/>
    <w:rsid w:val="00076573"/>
    <w:rsid w:val="0009381A"/>
    <w:rsid w:val="00097D89"/>
    <w:rsid w:val="000C7CCD"/>
    <w:rsid w:val="00103E11"/>
    <w:rsid w:val="00107357"/>
    <w:rsid w:val="0011032E"/>
    <w:rsid w:val="00110891"/>
    <w:rsid w:val="00127A5E"/>
    <w:rsid w:val="00141C3E"/>
    <w:rsid w:val="001577DD"/>
    <w:rsid w:val="00160FD5"/>
    <w:rsid w:val="00162908"/>
    <w:rsid w:val="00167DBB"/>
    <w:rsid w:val="00174CAC"/>
    <w:rsid w:val="00192226"/>
    <w:rsid w:val="001971E4"/>
    <w:rsid w:val="001A0FAB"/>
    <w:rsid w:val="001A150A"/>
    <w:rsid w:val="001B08B7"/>
    <w:rsid w:val="001B457B"/>
    <w:rsid w:val="001B5BFB"/>
    <w:rsid w:val="001C4760"/>
    <w:rsid w:val="001E25FA"/>
    <w:rsid w:val="001F1EF6"/>
    <w:rsid w:val="0022172B"/>
    <w:rsid w:val="00245B48"/>
    <w:rsid w:val="0024721D"/>
    <w:rsid w:val="0026798F"/>
    <w:rsid w:val="002A4892"/>
    <w:rsid w:val="002B7FB3"/>
    <w:rsid w:val="002C7CCF"/>
    <w:rsid w:val="002D10FA"/>
    <w:rsid w:val="002D1D3B"/>
    <w:rsid w:val="002D571A"/>
    <w:rsid w:val="002F02EA"/>
    <w:rsid w:val="003136B9"/>
    <w:rsid w:val="00321981"/>
    <w:rsid w:val="00321A12"/>
    <w:rsid w:val="00342508"/>
    <w:rsid w:val="003433E8"/>
    <w:rsid w:val="0034504B"/>
    <w:rsid w:val="00345516"/>
    <w:rsid w:val="003639AD"/>
    <w:rsid w:val="00370CDE"/>
    <w:rsid w:val="00385DC2"/>
    <w:rsid w:val="00392D79"/>
    <w:rsid w:val="003A40BC"/>
    <w:rsid w:val="003C7CE7"/>
    <w:rsid w:val="00410C10"/>
    <w:rsid w:val="00414D4C"/>
    <w:rsid w:val="0043295F"/>
    <w:rsid w:val="00490855"/>
    <w:rsid w:val="00496CDA"/>
    <w:rsid w:val="004A5F1C"/>
    <w:rsid w:val="004B3C2E"/>
    <w:rsid w:val="004B5290"/>
    <w:rsid w:val="004B5D82"/>
    <w:rsid w:val="004C77A3"/>
    <w:rsid w:val="005058EB"/>
    <w:rsid w:val="005146F4"/>
    <w:rsid w:val="0052005F"/>
    <w:rsid w:val="00521009"/>
    <w:rsid w:val="00542C28"/>
    <w:rsid w:val="00554918"/>
    <w:rsid w:val="005616C3"/>
    <w:rsid w:val="00561E25"/>
    <w:rsid w:val="005631B4"/>
    <w:rsid w:val="00574E9D"/>
    <w:rsid w:val="00583C6D"/>
    <w:rsid w:val="0058750F"/>
    <w:rsid w:val="005B3783"/>
    <w:rsid w:val="005C119C"/>
    <w:rsid w:val="005D265A"/>
    <w:rsid w:val="005E6562"/>
    <w:rsid w:val="005F121F"/>
    <w:rsid w:val="005F7596"/>
    <w:rsid w:val="00610782"/>
    <w:rsid w:val="0061794B"/>
    <w:rsid w:val="0062401D"/>
    <w:rsid w:val="006378B2"/>
    <w:rsid w:val="0066424A"/>
    <w:rsid w:val="00694CDC"/>
    <w:rsid w:val="00694F4C"/>
    <w:rsid w:val="006D1E6A"/>
    <w:rsid w:val="006D7718"/>
    <w:rsid w:val="006E18B4"/>
    <w:rsid w:val="006F1979"/>
    <w:rsid w:val="006F2C55"/>
    <w:rsid w:val="00713A8F"/>
    <w:rsid w:val="00715A92"/>
    <w:rsid w:val="00721282"/>
    <w:rsid w:val="00725ED1"/>
    <w:rsid w:val="00726DDA"/>
    <w:rsid w:val="00733327"/>
    <w:rsid w:val="007407C3"/>
    <w:rsid w:val="007534F1"/>
    <w:rsid w:val="00753C60"/>
    <w:rsid w:val="00767A43"/>
    <w:rsid w:val="0079494F"/>
    <w:rsid w:val="00794A9C"/>
    <w:rsid w:val="007B10A5"/>
    <w:rsid w:val="007B2D77"/>
    <w:rsid w:val="007C6657"/>
    <w:rsid w:val="007D3E39"/>
    <w:rsid w:val="007D5FBE"/>
    <w:rsid w:val="007D6D86"/>
    <w:rsid w:val="007E6236"/>
    <w:rsid w:val="00800227"/>
    <w:rsid w:val="00810E63"/>
    <w:rsid w:val="00816D0D"/>
    <w:rsid w:val="008326D2"/>
    <w:rsid w:val="008337E0"/>
    <w:rsid w:val="00845379"/>
    <w:rsid w:val="00847CBC"/>
    <w:rsid w:val="0085350E"/>
    <w:rsid w:val="00871676"/>
    <w:rsid w:val="00875213"/>
    <w:rsid w:val="008776E4"/>
    <w:rsid w:val="008867F7"/>
    <w:rsid w:val="00887491"/>
    <w:rsid w:val="00896C9A"/>
    <w:rsid w:val="008A6BE7"/>
    <w:rsid w:val="008B2A55"/>
    <w:rsid w:val="008B7780"/>
    <w:rsid w:val="008C196D"/>
    <w:rsid w:val="008C6E03"/>
    <w:rsid w:val="008D4994"/>
    <w:rsid w:val="008D499D"/>
    <w:rsid w:val="008E0681"/>
    <w:rsid w:val="008E06A3"/>
    <w:rsid w:val="008E1027"/>
    <w:rsid w:val="008F1B91"/>
    <w:rsid w:val="00903C2E"/>
    <w:rsid w:val="0091569C"/>
    <w:rsid w:val="0093236B"/>
    <w:rsid w:val="0094174B"/>
    <w:rsid w:val="009514D3"/>
    <w:rsid w:val="00967209"/>
    <w:rsid w:val="0097074B"/>
    <w:rsid w:val="00973BA6"/>
    <w:rsid w:val="00995F41"/>
    <w:rsid w:val="009B63B8"/>
    <w:rsid w:val="009D0E83"/>
    <w:rsid w:val="009E42BC"/>
    <w:rsid w:val="009E61C6"/>
    <w:rsid w:val="009F05AA"/>
    <w:rsid w:val="009F56A4"/>
    <w:rsid w:val="00A27FCA"/>
    <w:rsid w:val="00A457AA"/>
    <w:rsid w:val="00A62773"/>
    <w:rsid w:val="00A62F4B"/>
    <w:rsid w:val="00A66FA2"/>
    <w:rsid w:val="00A75A5C"/>
    <w:rsid w:val="00A808C7"/>
    <w:rsid w:val="00A91DA7"/>
    <w:rsid w:val="00AA1C98"/>
    <w:rsid w:val="00AA6334"/>
    <w:rsid w:val="00AD70B4"/>
    <w:rsid w:val="00AE2CF7"/>
    <w:rsid w:val="00B63F7F"/>
    <w:rsid w:val="00B6402E"/>
    <w:rsid w:val="00B640CD"/>
    <w:rsid w:val="00B81023"/>
    <w:rsid w:val="00B8318C"/>
    <w:rsid w:val="00BB7C83"/>
    <w:rsid w:val="00BC1773"/>
    <w:rsid w:val="00BC3AE6"/>
    <w:rsid w:val="00BD3596"/>
    <w:rsid w:val="00BF0235"/>
    <w:rsid w:val="00C1118C"/>
    <w:rsid w:val="00C113FB"/>
    <w:rsid w:val="00C15A09"/>
    <w:rsid w:val="00C20282"/>
    <w:rsid w:val="00C23E5C"/>
    <w:rsid w:val="00C31495"/>
    <w:rsid w:val="00C34742"/>
    <w:rsid w:val="00C4151C"/>
    <w:rsid w:val="00C44245"/>
    <w:rsid w:val="00C458AD"/>
    <w:rsid w:val="00C55866"/>
    <w:rsid w:val="00C609AE"/>
    <w:rsid w:val="00C611DC"/>
    <w:rsid w:val="00C63A23"/>
    <w:rsid w:val="00C8659B"/>
    <w:rsid w:val="00C87383"/>
    <w:rsid w:val="00C9630C"/>
    <w:rsid w:val="00CC45D3"/>
    <w:rsid w:val="00CC5F15"/>
    <w:rsid w:val="00CD50F8"/>
    <w:rsid w:val="00CE078C"/>
    <w:rsid w:val="00CE6C3D"/>
    <w:rsid w:val="00CF69B7"/>
    <w:rsid w:val="00D016EB"/>
    <w:rsid w:val="00D152E6"/>
    <w:rsid w:val="00D24BD8"/>
    <w:rsid w:val="00D30FA9"/>
    <w:rsid w:val="00D34E6B"/>
    <w:rsid w:val="00D438BB"/>
    <w:rsid w:val="00D5654D"/>
    <w:rsid w:val="00D60F24"/>
    <w:rsid w:val="00D63458"/>
    <w:rsid w:val="00D63C6B"/>
    <w:rsid w:val="00D67BBF"/>
    <w:rsid w:val="00D73553"/>
    <w:rsid w:val="00D73A0F"/>
    <w:rsid w:val="00D87237"/>
    <w:rsid w:val="00D87805"/>
    <w:rsid w:val="00D95EE2"/>
    <w:rsid w:val="00DB4B77"/>
    <w:rsid w:val="00DC0205"/>
    <w:rsid w:val="00DD47DF"/>
    <w:rsid w:val="00DE5945"/>
    <w:rsid w:val="00DF47E4"/>
    <w:rsid w:val="00E12751"/>
    <w:rsid w:val="00E16A0D"/>
    <w:rsid w:val="00E2279F"/>
    <w:rsid w:val="00E30401"/>
    <w:rsid w:val="00E33E2B"/>
    <w:rsid w:val="00E3590E"/>
    <w:rsid w:val="00E3619A"/>
    <w:rsid w:val="00E4770F"/>
    <w:rsid w:val="00E56726"/>
    <w:rsid w:val="00E66538"/>
    <w:rsid w:val="00E732AC"/>
    <w:rsid w:val="00E965F0"/>
    <w:rsid w:val="00EA2785"/>
    <w:rsid w:val="00EB0D35"/>
    <w:rsid w:val="00EB3209"/>
    <w:rsid w:val="00EB6F63"/>
    <w:rsid w:val="00ED3CC4"/>
    <w:rsid w:val="00ED47B6"/>
    <w:rsid w:val="00ED7CC0"/>
    <w:rsid w:val="00EF7F72"/>
    <w:rsid w:val="00F05D4D"/>
    <w:rsid w:val="00F0745D"/>
    <w:rsid w:val="00F13D08"/>
    <w:rsid w:val="00F24C9A"/>
    <w:rsid w:val="00F353C1"/>
    <w:rsid w:val="00F44611"/>
    <w:rsid w:val="00F45878"/>
    <w:rsid w:val="00F57F67"/>
    <w:rsid w:val="00F715C9"/>
    <w:rsid w:val="00F766A0"/>
    <w:rsid w:val="00F811B6"/>
    <w:rsid w:val="00F85ABE"/>
    <w:rsid w:val="00F90AA6"/>
    <w:rsid w:val="00FA7CE1"/>
    <w:rsid w:val="00FB04B7"/>
    <w:rsid w:val="00FD5385"/>
    <w:rsid w:val="00FE2FCF"/>
    <w:rsid w:val="00FF14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9333D62"/>
  <w15:docId w15:val="{6A9A2049-CF77-42D1-A59F-36EEE436E2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4" w:line="387" w:lineRule="auto"/>
      <w:ind w:left="1752" w:firstLine="698"/>
      <w:jc w:val="both"/>
    </w:pPr>
    <w:rPr>
      <w:rFonts w:ascii="Times New Roman" w:eastAsia="Times New Roman" w:hAnsi="Times New Roman" w:cs="Times New Roman"/>
      <w:color w:val="000000"/>
      <w:sz w:val="28"/>
    </w:rPr>
  </w:style>
  <w:style w:type="paragraph" w:styleId="1">
    <w:name w:val="heading 1"/>
    <w:next w:val="a"/>
    <w:link w:val="10"/>
    <w:uiPriority w:val="9"/>
    <w:unhideWhenUsed/>
    <w:qFormat/>
    <w:pPr>
      <w:keepNext/>
      <w:keepLines/>
      <w:spacing w:after="132"/>
      <w:ind w:left="1764" w:hanging="10"/>
      <w:jc w:val="center"/>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pPr>
      <w:keepNext/>
      <w:keepLines/>
      <w:spacing w:after="299"/>
      <w:ind w:left="10" w:right="842" w:hanging="10"/>
      <w:jc w:val="right"/>
      <w:outlineLvl w:val="1"/>
    </w:pPr>
    <w:rPr>
      <w:rFonts w:ascii="Times New Roman" w:eastAsia="Times New Roman" w:hAnsi="Times New Roman" w:cs="Times New Roman"/>
      <w:i/>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rPr>
      <w:rFonts w:ascii="Times New Roman" w:eastAsia="Times New Roman" w:hAnsi="Times New Roman" w:cs="Times New Roman"/>
      <w:i/>
      <w:color w:val="000000"/>
      <w:sz w:val="28"/>
    </w:rPr>
  </w:style>
  <w:style w:type="character" w:customStyle="1" w:styleId="10">
    <w:name w:val="Заголовок 1 Знак"/>
    <w:link w:val="1"/>
    <w:rPr>
      <w:rFonts w:ascii="Times New Roman" w:eastAsia="Times New Roman" w:hAnsi="Times New Roman" w:cs="Times New Roman"/>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footer"/>
    <w:basedOn w:val="a"/>
    <w:link w:val="a4"/>
    <w:uiPriority w:val="99"/>
    <w:unhideWhenUsed/>
    <w:rsid w:val="00E732AC"/>
    <w:pPr>
      <w:tabs>
        <w:tab w:val="center" w:pos="4844"/>
        <w:tab w:val="right" w:pos="9689"/>
      </w:tabs>
      <w:spacing w:after="0" w:line="240" w:lineRule="auto"/>
    </w:pPr>
  </w:style>
  <w:style w:type="character" w:customStyle="1" w:styleId="a4">
    <w:name w:val="Нижній колонтитул Знак"/>
    <w:basedOn w:val="a0"/>
    <w:link w:val="a3"/>
    <w:uiPriority w:val="99"/>
    <w:rsid w:val="00E732AC"/>
    <w:rPr>
      <w:rFonts w:ascii="Times New Roman" w:eastAsia="Times New Roman" w:hAnsi="Times New Roman" w:cs="Times New Roman"/>
      <w:color w:val="000000"/>
      <w:sz w:val="28"/>
    </w:rPr>
  </w:style>
  <w:style w:type="paragraph" w:styleId="a5">
    <w:name w:val="Balloon Text"/>
    <w:basedOn w:val="a"/>
    <w:link w:val="a6"/>
    <w:uiPriority w:val="99"/>
    <w:semiHidden/>
    <w:unhideWhenUsed/>
    <w:rsid w:val="00245B48"/>
    <w:pPr>
      <w:spacing w:after="0" w:line="240" w:lineRule="auto"/>
    </w:pPr>
    <w:rPr>
      <w:rFonts w:ascii="Segoe UI" w:hAnsi="Segoe UI" w:cs="Segoe UI"/>
      <w:sz w:val="18"/>
      <w:szCs w:val="18"/>
    </w:rPr>
  </w:style>
  <w:style w:type="character" w:customStyle="1" w:styleId="a6">
    <w:name w:val="Текст у виносці Знак"/>
    <w:basedOn w:val="a0"/>
    <w:link w:val="a5"/>
    <w:uiPriority w:val="99"/>
    <w:semiHidden/>
    <w:rsid w:val="00245B48"/>
    <w:rPr>
      <w:rFonts w:ascii="Segoe UI" w:eastAsia="Times New Roman" w:hAnsi="Segoe UI" w:cs="Segoe UI"/>
      <w:color w:val="000000"/>
      <w:sz w:val="18"/>
      <w:szCs w:val="18"/>
    </w:rPr>
  </w:style>
  <w:style w:type="character" w:styleId="a7">
    <w:name w:val="footnote reference"/>
    <w:basedOn w:val="a0"/>
    <w:unhideWhenUsed/>
    <w:rsid w:val="00414D4C"/>
    <w:rPr>
      <w:vertAlign w:val="superscript"/>
    </w:rPr>
  </w:style>
  <w:style w:type="paragraph" w:styleId="a8">
    <w:name w:val="Plain Text"/>
    <w:basedOn w:val="a"/>
    <w:link w:val="a9"/>
    <w:rsid w:val="00414D4C"/>
    <w:pPr>
      <w:spacing w:after="0" w:line="240" w:lineRule="auto"/>
      <w:ind w:left="0" w:firstLine="0"/>
      <w:jc w:val="left"/>
    </w:pPr>
    <w:rPr>
      <w:rFonts w:ascii="Courier New" w:hAnsi="Courier New" w:cs="Courier New"/>
      <w:color w:val="auto"/>
      <w:sz w:val="20"/>
      <w:szCs w:val="20"/>
      <w:lang w:val="ru-RU" w:eastAsia="ru-RU"/>
    </w:rPr>
  </w:style>
  <w:style w:type="character" w:customStyle="1" w:styleId="a9">
    <w:name w:val="Текст Знак"/>
    <w:basedOn w:val="a0"/>
    <w:link w:val="a8"/>
    <w:rsid w:val="00414D4C"/>
    <w:rPr>
      <w:rFonts w:ascii="Courier New" w:eastAsia="Times New Roman" w:hAnsi="Courier New" w:cs="Courier New"/>
      <w:sz w:val="20"/>
      <w:szCs w:val="20"/>
      <w:lang w:val="ru-RU" w:eastAsia="ru-RU"/>
    </w:rPr>
  </w:style>
  <w:style w:type="paragraph" w:styleId="aa">
    <w:name w:val="header"/>
    <w:basedOn w:val="a"/>
    <w:link w:val="ab"/>
    <w:uiPriority w:val="99"/>
    <w:unhideWhenUsed/>
    <w:rsid w:val="009B63B8"/>
    <w:pPr>
      <w:tabs>
        <w:tab w:val="center" w:pos="4844"/>
        <w:tab w:val="right" w:pos="9689"/>
      </w:tabs>
      <w:spacing w:after="0" w:line="240" w:lineRule="auto"/>
    </w:pPr>
  </w:style>
  <w:style w:type="character" w:customStyle="1" w:styleId="ab">
    <w:name w:val="Верхній колонтитул Знак"/>
    <w:basedOn w:val="a0"/>
    <w:link w:val="aa"/>
    <w:uiPriority w:val="99"/>
    <w:rsid w:val="009B63B8"/>
    <w:rPr>
      <w:rFonts w:ascii="Times New Roman" w:eastAsia="Times New Roman" w:hAnsi="Times New Roman" w:cs="Times New Roman"/>
      <w:color w:val="000000"/>
      <w:sz w:val="28"/>
    </w:rPr>
  </w:style>
  <w:style w:type="character" w:customStyle="1" w:styleId="ac">
    <w:name w:val="Основной текст_"/>
    <w:basedOn w:val="a0"/>
    <w:link w:val="3"/>
    <w:rsid w:val="0085350E"/>
    <w:rPr>
      <w:rFonts w:ascii="Times New Roman" w:eastAsia="Times New Roman" w:hAnsi="Times New Roman" w:cs="Times New Roman"/>
      <w:spacing w:val="3"/>
      <w:sz w:val="21"/>
      <w:szCs w:val="21"/>
      <w:shd w:val="clear" w:color="auto" w:fill="FFFFFF"/>
    </w:rPr>
  </w:style>
  <w:style w:type="character" w:customStyle="1" w:styleId="11">
    <w:name w:val="Основной текст1"/>
    <w:basedOn w:val="ac"/>
    <w:rsid w:val="0085350E"/>
    <w:rPr>
      <w:rFonts w:ascii="Times New Roman" w:eastAsia="Times New Roman" w:hAnsi="Times New Roman" w:cs="Times New Roman"/>
      <w:color w:val="000000"/>
      <w:spacing w:val="3"/>
      <w:w w:val="100"/>
      <w:position w:val="0"/>
      <w:sz w:val="21"/>
      <w:szCs w:val="21"/>
      <w:shd w:val="clear" w:color="auto" w:fill="FFFFFF"/>
      <w:lang w:val="uk-UA"/>
    </w:rPr>
  </w:style>
  <w:style w:type="character" w:customStyle="1" w:styleId="0pt">
    <w:name w:val="Основной текст + Полужирный;Интервал 0 pt"/>
    <w:basedOn w:val="ac"/>
    <w:rsid w:val="0085350E"/>
    <w:rPr>
      <w:rFonts w:ascii="Times New Roman" w:eastAsia="Times New Roman" w:hAnsi="Times New Roman" w:cs="Times New Roman"/>
      <w:b/>
      <w:bCs/>
      <w:color w:val="000000"/>
      <w:spacing w:val="1"/>
      <w:w w:val="100"/>
      <w:position w:val="0"/>
      <w:sz w:val="21"/>
      <w:szCs w:val="21"/>
      <w:shd w:val="clear" w:color="auto" w:fill="FFFFFF"/>
      <w:lang w:val="uk-UA"/>
    </w:rPr>
  </w:style>
  <w:style w:type="character" w:customStyle="1" w:styleId="21">
    <w:name w:val="Основной текст2"/>
    <w:basedOn w:val="ac"/>
    <w:rsid w:val="0085350E"/>
    <w:rPr>
      <w:rFonts w:ascii="Times New Roman" w:eastAsia="Times New Roman" w:hAnsi="Times New Roman" w:cs="Times New Roman"/>
      <w:color w:val="000000"/>
      <w:spacing w:val="3"/>
      <w:w w:val="100"/>
      <w:position w:val="0"/>
      <w:sz w:val="21"/>
      <w:szCs w:val="21"/>
      <w:u w:val="single"/>
      <w:shd w:val="clear" w:color="auto" w:fill="FFFFFF"/>
      <w:lang w:val="uk-UA"/>
    </w:rPr>
  </w:style>
  <w:style w:type="character" w:customStyle="1" w:styleId="ad">
    <w:name w:val="Подпись к картинке_"/>
    <w:basedOn w:val="a0"/>
    <w:rsid w:val="0085350E"/>
    <w:rPr>
      <w:rFonts w:ascii="Times New Roman" w:eastAsia="Times New Roman" w:hAnsi="Times New Roman" w:cs="Times New Roman"/>
      <w:b w:val="0"/>
      <w:bCs w:val="0"/>
      <w:i w:val="0"/>
      <w:iCs w:val="0"/>
      <w:smallCaps w:val="0"/>
      <w:strike w:val="0"/>
      <w:spacing w:val="3"/>
      <w:sz w:val="21"/>
      <w:szCs w:val="21"/>
      <w:u w:val="none"/>
    </w:rPr>
  </w:style>
  <w:style w:type="character" w:customStyle="1" w:styleId="ae">
    <w:name w:val="Подпись к картинке"/>
    <w:basedOn w:val="ad"/>
    <w:rsid w:val="0085350E"/>
    <w:rPr>
      <w:rFonts w:ascii="Times New Roman" w:eastAsia="Times New Roman" w:hAnsi="Times New Roman" w:cs="Times New Roman"/>
      <w:b w:val="0"/>
      <w:bCs w:val="0"/>
      <w:i w:val="0"/>
      <w:iCs w:val="0"/>
      <w:smallCaps w:val="0"/>
      <w:strike w:val="0"/>
      <w:color w:val="000000"/>
      <w:spacing w:val="3"/>
      <w:w w:val="100"/>
      <w:position w:val="0"/>
      <w:sz w:val="21"/>
      <w:szCs w:val="21"/>
      <w:u w:val="none"/>
      <w:lang w:val="uk-UA"/>
    </w:rPr>
  </w:style>
  <w:style w:type="paragraph" w:customStyle="1" w:styleId="3">
    <w:name w:val="Основной текст3"/>
    <w:basedOn w:val="a"/>
    <w:link w:val="ac"/>
    <w:rsid w:val="0085350E"/>
    <w:pPr>
      <w:widowControl w:val="0"/>
      <w:shd w:val="clear" w:color="auto" w:fill="FFFFFF"/>
      <w:spacing w:before="300" w:after="0" w:line="274" w:lineRule="exact"/>
      <w:ind w:left="0" w:firstLine="0"/>
    </w:pPr>
    <w:rPr>
      <w:color w:val="auto"/>
      <w:spacing w:val="3"/>
      <w:sz w:val="21"/>
      <w:szCs w:val="21"/>
    </w:rPr>
  </w:style>
  <w:style w:type="paragraph" w:styleId="af">
    <w:name w:val="Body Text"/>
    <w:basedOn w:val="a"/>
    <w:link w:val="af0"/>
    <w:uiPriority w:val="99"/>
    <w:unhideWhenUsed/>
    <w:rsid w:val="009514D3"/>
    <w:pPr>
      <w:spacing w:after="120"/>
    </w:pPr>
  </w:style>
  <w:style w:type="character" w:customStyle="1" w:styleId="af0">
    <w:name w:val="Основний текст Знак"/>
    <w:basedOn w:val="a0"/>
    <w:link w:val="af"/>
    <w:uiPriority w:val="99"/>
    <w:rsid w:val="009514D3"/>
    <w:rPr>
      <w:rFonts w:ascii="Times New Roman" w:eastAsia="Times New Roman" w:hAnsi="Times New Roman" w:cs="Times New Roman"/>
      <w:color w:val="000000"/>
      <w:sz w:val="28"/>
    </w:rPr>
  </w:style>
  <w:style w:type="character" w:styleId="af1">
    <w:name w:val="Hyperlink"/>
    <w:basedOn w:val="a0"/>
    <w:rsid w:val="00BC3AE6"/>
    <w:rPr>
      <w:color w:val="0066CC"/>
      <w:u w:val="single"/>
    </w:rPr>
  </w:style>
  <w:style w:type="character" w:customStyle="1" w:styleId="30">
    <w:name w:val="Основной текст (3)"/>
    <w:basedOn w:val="a0"/>
    <w:rsid w:val="00BC3AE6"/>
    <w:rPr>
      <w:rFonts w:ascii="Times New Roman" w:eastAsia="Times New Roman" w:hAnsi="Times New Roman" w:cs="Times New Roman"/>
      <w:b w:val="0"/>
      <w:bCs w:val="0"/>
      <w:i/>
      <w:iCs/>
      <w:smallCaps w:val="0"/>
      <w:strike w:val="0"/>
      <w:color w:val="000000"/>
      <w:spacing w:val="-2"/>
      <w:w w:val="100"/>
      <w:position w:val="0"/>
      <w:sz w:val="22"/>
      <w:szCs w:val="22"/>
      <w:u w:val="none"/>
      <w:lang w:val="ru-RU"/>
    </w:rPr>
  </w:style>
  <w:style w:type="character" w:customStyle="1" w:styleId="22">
    <w:name w:val="Заголовок №2_"/>
    <w:basedOn w:val="a0"/>
    <w:link w:val="23"/>
    <w:rsid w:val="00BC3AE6"/>
    <w:rPr>
      <w:rFonts w:ascii="Times New Roman" w:eastAsia="Times New Roman" w:hAnsi="Times New Roman" w:cs="Times New Roman"/>
      <w:b/>
      <w:bCs/>
      <w:spacing w:val="1"/>
      <w:sz w:val="21"/>
      <w:szCs w:val="21"/>
      <w:shd w:val="clear" w:color="auto" w:fill="FFFFFF"/>
    </w:rPr>
  </w:style>
  <w:style w:type="character" w:customStyle="1" w:styleId="4">
    <w:name w:val="Основной текст (4)_"/>
    <w:basedOn w:val="a0"/>
    <w:link w:val="40"/>
    <w:rsid w:val="00BC3AE6"/>
    <w:rPr>
      <w:rFonts w:ascii="Times New Roman" w:eastAsia="Times New Roman" w:hAnsi="Times New Roman" w:cs="Times New Roman"/>
      <w:b/>
      <w:bCs/>
      <w:spacing w:val="-2"/>
      <w:sz w:val="17"/>
      <w:szCs w:val="17"/>
      <w:shd w:val="clear" w:color="auto" w:fill="FFFFFF"/>
    </w:rPr>
  </w:style>
  <w:style w:type="character" w:customStyle="1" w:styleId="85pt0pt">
    <w:name w:val="Основной текст + 8;5 pt;Полужирный;Интервал 0 pt"/>
    <w:basedOn w:val="ac"/>
    <w:rsid w:val="00BC3AE6"/>
    <w:rPr>
      <w:rFonts w:ascii="Times New Roman" w:eastAsia="Times New Roman" w:hAnsi="Times New Roman" w:cs="Times New Roman"/>
      <w:b/>
      <w:bCs/>
      <w:i w:val="0"/>
      <w:iCs w:val="0"/>
      <w:smallCaps w:val="0"/>
      <w:strike w:val="0"/>
      <w:color w:val="000000"/>
      <w:spacing w:val="-2"/>
      <w:w w:val="100"/>
      <w:position w:val="0"/>
      <w:sz w:val="17"/>
      <w:szCs w:val="17"/>
      <w:u w:val="none"/>
      <w:shd w:val="clear" w:color="auto" w:fill="FFFFFF"/>
      <w:lang w:val="uk-UA"/>
    </w:rPr>
  </w:style>
  <w:style w:type="paragraph" w:customStyle="1" w:styleId="23">
    <w:name w:val="Заголовок №2"/>
    <w:basedOn w:val="a"/>
    <w:link w:val="22"/>
    <w:rsid w:val="00BC3AE6"/>
    <w:pPr>
      <w:widowControl w:val="0"/>
      <w:shd w:val="clear" w:color="auto" w:fill="FFFFFF"/>
      <w:spacing w:before="240" w:after="0" w:line="226" w:lineRule="exact"/>
      <w:ind w:left="0" w:firstLine="580"/>
      <w:outlineLvl w:val="1"/>
    </w:pPr>
    <w:rPr>
      <w:b/>
      <w:bCs/>
      <w:color w:val="auto"/>
      <w:spacing w:val="1"/>
      <w:sz w:val="21"/>
      <w:szCs w:val="21"/>
    </w:rPr>
  </w:style>
  <w:style w:type="paragraph" w:customStyle="1" w:styleId="40">
    <w:name w:val="Основной текст (4)"/>
    <w:basedOn w:val="a"/>
    <w:link w:val="4"/>
    <w:rsid w:val="00BC3AE6"/>
    <w:pPr>
      <w:widowControl w:val="0"/>
      <w:shd w:val="clear" w:color="auto" w:fill="FFFFFF"/>
      <w:spacing w:after="0" w:line="226" w:lineRule="exact"/>
      <w:ind w:left="0" w:firstLine="0"/>
    </w:pPr>
    <w:rPr>
      <w:b/>
      <w:bCs/>
      <w:color w:val="auto"/>
      <w:spacing w:val="-2"/>
      <w:sz w:val="17"/>
      <w:szCs w:val="17"/>
    </w:rPr>
  </w:style>
  <w:style w:type="character" w:customStyle="1" w:styleId="12">
    <w:name w:val="Заголовок №1_"/>
    <w:basedOn w:val="a0"/>
    <w:link w:val="110"/>
    <w:uiPriority w:val="99"/>
    <w:locked/>
    <w:rsid w:val="00E2279F"/>
    <w:rPr>
      <w:rFonts w:ascii="Arial" w:hAnsi="Arial" w:cs="Arial"/>
      <w:b/>
      <w:bCs/>
      <w:sz w:val="31"/>
      <w:szCs w:val="31"/>
      <w:shd w:val="clear" w:color="auto" w:fill="FFFFFF"/>
    </w:rPr>
  </w:style>
  <w:style w:type="character" w:customStyle="1" w:styleId="13">
    <w:name w:val="Заголовок №1"/>
    <w:basedOn w:val="12"/>
    <w:uiPriority w:val="99"/>
    <w:rsid w:val="00E2279F"/>
    <w:rPr>
      <w:rFonts w:ascii="Arial" w:hAnsi="Arial" w:cs="Arial"/>
      <w:b/>
      <w:bCs/>
      <w:sz w:val="31"/>
      <w:szCs w:val="31"/>
      <w:shd w:val="clear" w:color="auto" w:fill="FFFFFF"/>
    </w:rPr>
  </w:style>
  <w:style w:type="paragraph" w:customStyle="1" w:styleId="110">
    <w:name w:val="Заголовок №11"/>
    <w:basedOn w:val="a"/>
    <w:link w:val="12"/>
    <w:uiPriority w:val="99"/>
    <w:rsid w:val="00E2279F"/>
    <w:pPr>
      <w:shd w:val="clear" w:color="auto" w:fill="FFFFFF"/>
      <w:spacing w:before="60" w:after="0" w:line="341" w:lineRule="exact"/>
      <w:ind w:left="0" w:firstLine="0"/>
      <w:jc w:val="center"/>
      <w:outlineLvl w:val="0"/>
    </w:pPr>
    <w:rPr>
      <w:rFonts w:ascii="Arial" w:eastAsiaTheme="minorEastAsia" w:hAnsi="Arial" w:cs="Arial"/>
      <w:b/>
      <w:bCs/>
      <w:color w:val="auto"/>
      <w:sz w:val="31"/>
      <w:szCs w:val="31"/>
    </w:rPr>
  </w:style>
  <w:style w:type="character" w:customStyle="1" w:styleId="120">
    <w:name w:val="Заголовок №1 (2)"/>
    <w:basedOn w:val="a0"/>
    <w:rsid w:val="00D73A0F"/>
    <w:rPr>
      <w:rFonts w:ascii="Arial" w:eastAsia="Arial" w:hAnsi="Arial" w:cs="Arial"/>
      <w:b/>
      <w:bCs/>
      <w:i w:val="0"/>
      <w:iCs w:val="0"/>
      <w:smallCaps w:val="0"/>
      <w:strike w:val="0"/>
      <w:color w:val="000000"/>
      <w:spacing w:val="3"/>
      <w:w w:val="100"/>
      <w:position w:val="0"/>
      <w:sz w:val="23"/>
      <w:szCs w:val="23"/>
      <w:u w:val="none"/>
      <w:lang w:val="en-US"/>
    </w:rPr>
  </w:style>
  <w:style w:type="character" w:customStyle="1" w:styleId="130">
    <w:name w:val="Основной текст (13)_"/>
    <w:basedOn w:val="a0"/>
    <w:rsid w:val="00D73A0F"/>
    <w:rPr>
      <w:rFonts w:ascii="Arial" w:eastAsia="Arial" w:hAnsi="Arial" w:cs="Arial"/>
      <w:b w:val="0"/>
      <w:bCs w:val="0"/>
      <w:i w:val="0"/>
      <w:iCs w:val="0"/>
      <w:smallCaps w:val="0"/>
      <w:strike w:val="0"/>
      <w:spacing w:val="3"/>
      <w:sz w:val="13"/>
      <w:szCs w:val="13"/>
      <w:u w:val="none"/>
    </w:rPr>
  </w:style>
  <w:style w:type="character" w:customStyle="1" w:styleId="131">
    <w:name w:val="Основной текст (13)"/>
    <w:basedOn w:val="130"/>
    <w:rsid w:val="00D73A0F"/>
    <w:rPr>
      <w:rFonts w:ascii="Arial" w:eastAsia="Arial" w:hAnsi="Arial" w:cs="Arial"/>
      <w:b w:val="0"/>
      <w:bCs w:val="0"/>
      <w:i w:val="0"/>
      <w:iCs w:val="0"/>
      <w:smallCaps w:val="0"/>
      <w:strike w:val="0"/>
      <w:color w:val="000000"/>
      <w:spacing w:val="3"/>
      <w:w w:val="100"/>
      <w:position w:val="0"/>
      <w:sz w:val="13"/>
      <w:szCs w:val="13"/>
      <w:u w:val="none"/>
      <w:lang w:val="uk-UA"/>
    </w:rPr>
  </w:style>
  <w:style w:type="character" w:customStyle="1" w:styleId="24">
    <w:name w:val="Основной текст (2)_"/>
    <w:basedOn w:val="a0"/>
    <w:link w:val="25"/>
    <w:rsid w:val="00D73A0F"/>
    <w:rPr>
      <w:rFonts w:ascii="Arial" w:eastAsia="Arial" w:hAnsi="Arial" w:cs="Arial"/>
      <w:spacing w:val="3"/>
      <w:sz w:val="13"/>
      <w:szCs w:val="13"/>
      <w:shd w:val="clear" w:color="auto" w:fill="FFFFFF"/>
    </w:rPr>
  </w:style>
  <w:style w:type="character" w:customStyle="1" w:styleId="27pt0pt">
    <w:name w:val="Основной текст (2) + 7 pt;Полужирный;Интервал 0 pt"/>
    <w:basedOn w:val="24"/>
    <w:rsid w:val="00D73A0F"/>
    <w:rPr>
      <w:rFonts w:ascii="Arial" w:eastAsia="Arial" w:hAnsi="Arial" w:cs="Arial"/>
      <w:b/>
      <w:bCs/>
      <w:color w:val="000000"/>
      <w:spacing w:val="-2"/>
      <w:w w:val="100"/>
      <w:position w:val="0"/>
      <w:sz w:val="14"/>
      <w:szCs w:val="14"/>
      <w:shd w:val="clear" w:color="auto" w:fill="FFFFFF"/>
    </w:rPr>
  </w:style>
  <w:style w:type="character" w:customStyle="1" w:styleId="137pt0pt">
    <w:name w:val="Основной текст (13) + 7 pt;Полужирный;Интервал 0 pt"/>
    <w:basedOn w:val="130"/>
    <w:rsid w:val="00D73A0F"/>
    <w:rPr>
      <w:rFonts w:ascii="Arial" w:eastAsia="Arial" w:hAnsi="Arial" w:cs="Arial"/>
      <w:b/>
      <w:bCs/>
      <w:i w:val="0"/>
      <w:iCs w:val="0"/>
      <w:smallCaps w:val="0"/>
      <w:strike w:val="0"/>
      <w:color w:val="000000"/>
      <w:spacing w:val="-2"/>
      <w:w w:val="100"/>
      <w:position w:val="0"/>
      <w:sz w:val="14"/>
      <w:szCs w:val="14"/>
      <w:u w:val="none"/>
      <w:lang w:val="uk-UA"/>
    </w:rPr>
  </w:style>
  <w:style w:type="character" w:customStyle="1" w:styleId="40pt">
    <w:name w:val="Основной текст (4) + Полужирный;Не курсив;Интервал 0 pt"/>
    <w:basedOn w:val="4"/>
    <w:rsid w:val="00D73A0F"/>
    <w:rPr>
      <w:rFonts w:ascii="Arial" w:eastAsia="Arial" w:hAnsi="Arial" w:cs="Arial"/>
      <w:b/>
      <w:bCs/>
      <w:i/>
      <w:iCs/>
      <w:smallCaps w:val="0"/>
      <w:strike w:val="0"/>
      <w:color w:val="000000"/>
      <w:spacing w:val="-2"/>
      <w:w w:val="100"/>
      <w:position w:val="0"/>
      <w:sz w:val="14"/>
      <w:szCs w:val="14"/>
      <w:u w:val="none"/>
      <w:shd w:val="clear" w:color="auto" w:fill="FFFFFF"/>
      <w:lang w:val="ru-RU"/>
    </w:rPr>
  </w:style>
  <w:style w:type="character" w:customStyle="1" w:styleId="7pt0pt">
    <w:name w:val="Основной текст + 7 pt;Курсив;Интервал 0 pt"/>
    <w:basedOn w:val="ac"/>
    <w:rsid w:val="00D73A0F"/>
    <w:rPr>
      <w:rFonts w:ascii="Arial" w:eastAsia="Arial" w:hAnsi="Arial" w:cs="Arial"/>
      <w:b w:val="0"/>
      <w:bCs w:val="0"/>
      <w:i/>
      <w:iCs/>
      <w:smallCaps w:val="0"/>
      <w:strike w:val="0"/>
      <w:spacing w:val="-6"/>
      <w:sz w:val="14"/>
      <w:szCs w:val="14"/>
      <w:u w:val="none"/>
      <w:shd w:val="clear" w:color="auto" w:fill="FFFFFF"/>
      <w:lang w:val="ru-RU"/>
    </w:rPr>
  </w:style>
  <w:style w:type="character" w:customStyle="1" w:styleId="14">
    <w:name w:val="Основной текст (14)_"/>
    <w:basedOn w:val="a0"/>
    <w:rsid w:val="00D73A0F"/>
    <w:rPr>
      <w:rFonts w:ascii="Arial" w:eastAsia="Arial" w:hAnsi="Arial" w:cs="Arial"/>
      <w:b w:val="0"/>
      <w:bCs w:val="0"/>
      <w:i w:val="0"/>
      <w:iCs w:val="0"/>
      <w:smallCaps w:val="0"/>
      <w:strike w:val="0"/>
      <w:spacing w:val="2"/>
      <w:sz w:val="17"/>
      <w:szCs w:val="17"/>
      <w:u w:val="none"/>
    </w:rPr>
  </w:style>
  <w:style w:type="character" w:customStyle="1" w:styleId="140pt">
    <w:name w:val="Основной текст (14) + Полужирный;Интервал 0 pt"/>
    <w:basedOn w:val="14"/>
    <w:rsid w:val="00D73A0F"/>
    <w:rPr>
      <w:rFonts w:ascii="Arial" w:eastAsia="Arial" w:hAnsi="Arial" w:cs="Arial"/>
      <w:b/>
      <w:bCs/>
      <w:i w:val="0"/>
      <w:iCs w:val="0"/>
      <w:smallCaps w:val="0"/>
      <w:strike w:val="0"/>
      <w:color w:val="000000"/>
      <w:spacing w:val="1"/>
      <w:w w:val="100"/>
      <w:position w:val="0"/>
      <w:sz w:val="17"/>
      <w:szCs w:val="17"/>
      <w:u w:val="none"/>
      <w:lang w:val="uk-UA"/>
    </w:rPr>
  </w:style>
  <w:style w:type="character" w:customStyle="1" w:styleId="140">
    <w:name w:val="Основной текст (14)"/>
    <w:basedOn w:val="14"/>
    <w:rsid w:val="00D73A0F"/>
    <w:rPr>
      <w:rFonts w:ascii="Arial" w:eastAsia="Arial" w:hAnsi="Arial" w:cs="Arial"/>
      <w:b w:val="0"/>
      <w:bCs w:val="0"/>
      <w:i w:val="0"/>
      <w:iCs w:val="0"/>
      <w:smallCaps w:val="0"/>
      <w:strike w:val="0"/>
      <w:color w:val="000000"/>
      <w:spacing w:val="2"/>
      <w:w w:val="100"/>
      <w:position w:val="0"/>
      <w:sz w:val="17"/>
      <w:szCs w:val="17"/>
      <w:u w:val="none"/>
      <w:lang w:val="uk-UA"/>
    </w:rPr>
  </w:style>
  <w:style w:type="character" w:customStyle="1" w:styleId="85pt0pt0">
    <w:name w:val="Основной текст + 8;5 pt;Интервал 0 pt"/>
    <w:basedOn w:val="ac"/>
    <w:rsid w:val="00D73A0F"/>
    <w:rPr>
      <w:rFonts w:ascii="Arial" w:eastAsia="Arial" w:hAnsi="Arial" w:cs="Arial"/>
      <w:b w:val="0"/>
      <w:bCs w:val="0"/>
      <w:i w:val="0"/>
      <w:iCs w:val="0"/>
      <w:smallCaps w:val="0"/>
      <w:strike w:val="0"/>
      <w:spacing w:val="2"/>
      <w:sz w:val="17"/>
      <w:szCs w:val="17"/>
      <w:u w:val="none"/>
      <w:shd w:val="clear" w:color="auto" w:fill="FFFFFF"/>
    </w:rPr>
  </w:style>
  <w:style w:type="character" w:customStyle="1" w:styleId="15">
    <w:name w:val="Основной текст (15)_"/>
    <w:basedOn w:val="a0"/>
    <w:rsid w:val="00D73A0F"/>
    <w:rPr>
      <w:rFonts w:ascii="Arial" w:eastAsia="Arial" w:hAnsi="Arial" w:cs="Arial"/>
      <w:b/>
      <w:bCs/>
      <w:i w:val="0"/>
      <w:iCs w:val="0"/>
      <w:smallCaps w:val="0"/>
      <w:strike w:val="0"/>
      <w:spacing w:val="1"/>
      <w:sz w:val="17"/>
      <w:szCs w:val="17"/>
      <w:u w:val="none"/>
    </w:rPr>
  </w:style>
  <w:style w:type="character" w:customStyle="1" w:styleId="150">
    <w:name w:val="Основной текст (15)"/>
    <w:basedOn w:val="15"/>
    <w:rsid w:val="00D73A0F"/>
    <w:rPr>
      <w:rFonts w:ascii="Arial" w:eastAsia="Arial" w:hAnsi="Arial" w:cs="Arial"/>
      <w:b/>
      <w:bCs/>
      <w:i w:val="0"/>
      <w:iCs w:val="0"/>
      <w:smallCaps w:val="0"/>
      <w:strike w:val="0"/>
      <w:color w:val="000000"/>
      <w:spacing w:val="1"/>
      <w:w w:val="100"/>
      <w:position w:val="0"/>
      <w:sz w:val="17"/>
      <w:szCs w:val="17"/>
      <w:u w:val="none"/>
      <w:lang w:val="uk-UA"/>
    </w:rPr>
  </w:style>
  <w:style w:type="character" w:customStyle="1" w:styleId="26">
    <w:name w:val="Подпись к картинке (2)_"/>
    <w:basedOn w:val="a0"/>
    <w:rsid w:val="00D73A0F"/>
    <w:rPr>
      <w:rFonts w:ascii="Arial" w:eastAsia="Arial" w:hAnsi="Arial" w:cs="Arial"/>
      <w:b/>
      <w:bCs/>
      <w:i w:val="0"/>
      <w:iCs w:val="0"/>
      <w:smallCaps w:val="0"/>
      <w:strike w:val="0"/>
      <w:sz w:val="16"/>
      <w:szCs w:val="16"/>
      <w:u w:val="none"/>
    </w:rPr>
  </w:style>
  <w:style w:type="character" w:customStyle="1" w:styleId="27">
    <w:name w:val="Подпись к картинке (2)"/>
    <w:basedOn w:val="26"/>
    <w:rsid w:val="00D73A0F"/>
    <w:rPr>
      <w:rFonts w:ascii="Arial" w:eastAsia="Arial" w:hAnsi="Arial" w:cs="Arial"/>
      <w:b/>
      <w:bCs/>
      <w:i w:val="0"/>
      <w:iCs w:val="0"/>
      <w:smallCaps w:val="0"/>
      <w:strike w:val="0"/>
      <w:color w:val="000000"/>
      <w:spacing w:val="0"/>
      <w:w w:val="100"/>
      <w:position w:val="0"/>
      <w:sz w:val="16"/>
      <w:szCs w:val="16"/>
      <w:u w:val="none"/>
      <w:lang w:val="uk-UA"/>
    </w:rPr>
  </w:style>
  <w:style w:type="character" w:customStyle="1" w:styleId="5">
    <w:name w:val="Колонтитул (5)_"/>
    <w:basedOn w:val="a0"/>
    <w:rsid w:val="00D73A0F"/>
    <w:rPr>
      <w:rFonts w:ascii="Arial" w:eastAsia="Arial" w:hAnsi="Arial" w:cs="Arial"/>
      <w:b w:val="0"/>
      <w:bCs w:val="0"/>
      <w:i w:val="0"/>
      <w:iCs w:val="0"/>
      <w:smallCaps w:val="0"/>
      <w:strike w:val="0"/>
      <w:spacing w:val="1"/>
      <w:sz w:val="17"/>
      <w:szCs w:val="17"/>
      <w:u w:val="none"/>
    </w:rPr>
  </w:style>
  <w:style w:type="character" w:customStyle="1" w:styleId="50">
    <w:name w:val="Колонтитул (5)"/>
    <w:basedOn w:val="5"/>
    <w:rsid w:val="00D73A0F"/>
    <w:rPr>
      <w:rFonts w:ascii="Arial" w:eastAsia="Arial" w:hAnsi="Arial" w:cs="Arial"/>
      <w:b w:val="0"/>
      <w:bCs w:val="0"/>
      <w:i w:val="0"/>
      <w:iCs w:val="0"/>
      <w:smallCaps w:val="0"/>
      <w:strike w:val="0"/>
      <w:color w:val="000000"/>
      <w:spacing w:val="1"/>
      <w:w w:val="100"/>
      <w:position w:val="0"/>
      <w:sz w:val="17"/>
      <w:szCs w:val="17"/>
      <w:u w:val="none"/>
      <w:lang w:val="uk-UA"/>
    </w:rPr>
  </w:style>
  <w:style w:type="character" w:customStyle="1" w:styleId="41">
    <w:name w:val="Подпись к таблице (4)_"/>
    <w:basedOn w:val="a0"/>
    <w:rsid w:val="00D73A0F"/>
    <w:rPr>
      <w:rFonts w:ascii="Arial" w:eastAsia="Arial" w:hAnsi="Arial" w:cs="Arial"/>
      <w:b/>
      <w:bCs/>
      <w:i w:val="0"/>
      <w:iCs w:val="0"/>
      <w:smallCaps w:val="0"/>
      <w:strike w:val="0"/>
      <w:spacing w:val="1"/>
      <w:sz w:val="17"/>
      <w:szCs w:val="17"/>
      <w:u w:val="none"/>
    </w:rPr>
  </w:style>
  <w:style w:type="character" w:customStyle="1" w:styleId="42">
    <w:name w:val="Подпись к таблице (4)"/>
    <w:basedOn w:val="41"/>
    <w:rsid w:val="00D73A0F"/>
    <w:rPr>
      <w:rFonts w:ascii="Arial" w:eastAsia="Arial" w:hAnsi="Arial" w:cs="Arial"/>
      <w:b/>
      <w:bCs/>
      <w:i w:val="0"/>
      <w:iCs w:val="0"/>
      <w:smallCaps w:val="0"/>
      <w:strike w:val="0"/>
      <w:color w:val="000000"/>
      <w:spacing w:val="1"/>
      <w:w w:val="100"/>
      <w:position w:val="0"/>
      <w:sz w:val="17"/>
      <w:szCs w:val="17"/>
      <w:u w:val="none"/>
      <w:lang w:val="uk-UA"/>
    </w:rPr>
  </w:style>
  <w:style w:type="character" w:customStyle="1" w:styleId="CourierNew0pt">
    <w:name w:val="Основной текст + Courier New;Полужирный;Интервал 0 pt"/>
    <w:basedOn w:val="ac"/>
    <w:rsid w:val="00D73A0F"/>
    <w:rPr>
      <w:rFonts w:ascii="Courier New" w:eastAsia="Courier New" w:hAnsi="Courier New" w:cs="Courier New"/>
      <w:b/>
      <w:bCs/>
      <w:i w:val="0"/>
      <w:iCs w:val="0"/>
      <w:smallCaps w:val="0"/>
      <w:strike w:val="0"/>
      <w:color w:val="000000"/>
      <w:spacing w:val="-13"/>
      <w:w w:val="100"/>
      <w:position w:val="0"/>
      <w:sz w:val="16"/>
      <w:szCs w:val="16"/>
      <w:u w:val="none"/>
      <w:shd w:val="clear" w:color="auto" w:fill="FFFFFF"/>
      <w:lang w:val="uk-UA"/>
    </w:rPr>
  </w:style>
  <w:style w:type="character" w:customStyle="1" w:styleId="75pt0pt">
    <w:name w:val="Основной текст + 7;5 pt;Интервал 0 pt"/>
    <w:basedOn w:val="ac"/>
    <w:rsid w:val="00D73A0F"/>
    <w:rPr>
      <w:rFonts w:ascii="Arial" w:eastAsia="Arial" w:hAnsi="Arial" w:cs="Arial"/>
      <w:b w:val="0"/>
      <w:bCs w:val="0"/>
      <w:i w:val="0"/>
      <w:iCs w:val="0"/>
      <w:smallCaps w:val="0"/>
      <w:strike w:val="0"/>
      <w:color w:val="000000"/>
      <w:spacing w:val="4"/>
      <w:w w:val="100"/>
      <w:position w:val="0"/>
      <w:sz w:val="15"/>
      <w:szCs w:val="15"/>
      <w:u w:val="none"/>
      <w:shd w:val="clear" w:color="auto" w:fill="FFFFFF"/>
      <w:lang w:val="uk-UA"/>
    </w:rPr>
  </w:style>
  <w:style w:type="character" w:customStyle="1" w:styleId="75pt0pt0">
    <w:name w:val="Основной текст + 7;5 pt;Полужирный;Интервал 0 pt"/>
    <w:basedOn w:val="ac"/>
    <w:rsid w:val="00D73A0F"/>
    <w:rPr>
      <w:rFonts w:ascii="Arial" w:eastAsia="Arial" w:hAnsi="Arial" w:cs="Arial"/>
      <w:b/>
      <w:bCs/>
      <w:i w:val="0"/>
      <w:iCs w:val="0"/>
      <w:smallCaps w:val="0"/>
      <w:strike w:val="0"/>
      <w:color w:val="000000"/>
      <w:spacing w:val="7"/>
      <w:w w:val="100"/>
      <w:position w:val="0"/>
      <w:sz w:val="15"/>
      <w:szCs w:val="15"/>
      <w:u w:val="none"/>
      <w:shd w:val="clear" w:color="auto" w:fill="FFFFFF"/>
      <w:lang w:val="uk-UA"/>
    </w:rPr>
  </w:style>
  <w:style w:type="character" w:customStyle="1" w:styleId="31">
    <w:name w:val="Подпись к таблице (3)_"/>
    <w:basedOn w:val="a0"/>
    <w:rsid w:val="00D73A0F"/>
    <w:rPr>
      <w:rFonts w:ascii="Arial" w:eastAsia="Arial" w:hAnsi="Arial" w:cs="Arial"/>
      <w:b w:val="0"/>
      <w:bCs w:val="0"/>
      <w:i/>
      <w:iCs/>
      <w:smallCaps w:val="0"/>
      <w:strike w:val="0"/>
      <w:spacing w:val="-6"/>
      <w:sz w:val="14"/>
      <w:szCs w:val="14"/>
      <w:u w:val="none"/>
    </w:rPr>
  </w:style>
  <w:style w:type="character" w:customStyle="1" w:styleId="32">
    <w:name w:val="Подпись к таблице (3)"/>
    <w:basedOn w:val="31"/>
    <w:rsid w:val="00D73A0F"/>
    <w:rPr>
      <w:rFonts w:ascii="Arial" w:eastAsia="Arial" w:hAnsi="Arial" w:cs="Arial"/>
      <w:b w:val="0"/>
      <w:bCs w:val="0"/>
      <w:i/>
      <w:iCs/>
      <w:smallCaps w:val="0"/>
      <w:strike w:val="0"/>
      <w:color w:val="000000"/>
      <w:spacing w:val="-6"/>
      <w:w w:val="100"/>
      <w:position w:val="0"/>
      <w:sz w:val="14"/>
      <w:szCs w:val="14"/>
      <w:u w:val="none"/>
      <w:lang w:val="uk-UA"/>
    </w:rPr>
  </w:style>
  <w:style w:type="character" w:customStyle="1" w:styleId="51">
    <w:name w:val="Подпись к таблице (5)"/>
    <w:basedOn w:val="a0"/>
    <w:rsid w:val="00D73A0F"/>
    <w:rPr>
      <w:rFonts w:ascii="Arial" w:eastAsia="Arial" w:hAnsi="Arial" w:cs="Arial"/>
      <w:b w:val="0"/>
      <w:bCs w:val="0"/>
      <w:i w:val="0"/>
      <w:iCs w:val="0"/>
      <w:smallCaps w:val="0"/>
      <w:strike w:val="0"/>
      <w:color w:val="000000"/>
      <w:spacing w:val="2"/>
      <w:w w:val="100"/>
      <w:position w:val="0"/>
      <w:sz w:val="17"/>
      <w:szCs w:val="17"/>
      <w:u w:val="none"/>
      <w:lang w:val="uk-UA"/>
    </w:rPr>
  </w:style>
  <w:style w:type="character" w:customStyle="1" w:styleId="CourierNew75pt0pt">
    <w:name w:val="Основной текст + Courier New;7;5 pt;Полужирный;Интервал 0 pt"/>
    <w:basedOn w:val="ac"/>
    <w:rsid w:val="00D73A0F"/>
    <w:rPr>
      <w:rFonts w:ascii="Courier New" w:eastAsia="Courier New" w:hAnsi="Courier New" w:cs="Courier New"/>
      <w:b/>
      <w:bCs/>
      <w:i w:val="0"/>
      <w:iCs w:val="0"/>
      <w:smallCaps w:val="0"/>
      <w:strike w:val="0"/>
      <w:color w:val="000000"/>
      <w:spacing w:val="0"/>
      <w:w w:val="100"/>
      <w:position w:val="0"/>
      <w:sz w:val="15"/>
      <w:szCs w:val="15"/>
      <w:u w:val="none"/>
      <w:shd w:val="clear" w:color="auto" w:fill="FFFFFF"/>
    </w:rPr>
  </w:style>
  <w:style w:type="character" w:customStyle="1" w:styleId="33">
    <w:name w:val="Заголовок №3_"/>
    <w:basedOn w:val="a0"/>
    <w:rsid w:val="00D73A0F"/>
    <w:rPr>
      <w:rFonts w:ascii="Arial" w:eastAsia="Arial" w:hAnsi="Arial" w:cs="Arial"/>
      <w:b/>
      <w:bCs/>
      <w:i w:val="0"/>
      <w:iCs w:val="0"/>
      <w:smallCaps w:val="0"/>
      <w:strike w:val="0"/>
      <w:spacing w:val="1"/>
      <w:sz w:val="17"/>
      <w:szCs w:val="17"/>
      <w:u w:val="none"/>
    </w:rPr>
  </w:style>
  <w:style w:type="character" w:customStyle="1" w:styleId="34">
    <w:name w:val="Заголовок №3"/>
    <w:basedOn w:val="33"/>
    <w:rsid w:val="00D73A0F"/>
    <w:rPr>
      <w:rFonts w:ascii="Arial" w:eastAsia="Arial" w:hAnsi="Arial" w:cs="Arial"/>
      <w:b/>
      <w:bCs/>
      <w:i w:val="0"/>
      <w:iCs w:val="0"/>
      <w:smallCaps w:val="0"/>
      <w:strike w:val="0"/>
      <w:color w:val="000000"/>
      <w:spacing w:val="1"/>
      <w:w w:val="100"/>
      <w:position w:val="0"/>
      <w:sz w:val="17"/>
      <w:szCs w:val="17"/>
      <w:u w:val="none"/>
      <w:lang w:val="uk-UA"/>
    </w:rPr>
  </w:style>
  <w:style w:type="character" w:customStyle="1" w:styleId="140pt0">
    <w:name w:val="Основной текст (14) + Курсив;Интервал 0 pt"/>
    <w:basedOn w:val="14"/>
    <w:rsid w:val="00D73A0F"/>
    <w:rPr>
      <w:rFonts w:ascii="Arial" w:eastAsia="Arial" w:hAnsi="Arial" w:cs="Arial"/>
      <w:b w:val="0"/>
      <w:bCs w:val="0"/>
      <w:i/>
      <w:iCs/>
      <w:smallCaps w:val="0"/>
      <w:strike w:val="0"/>
      <w:color w:val="000000"/>
      <w:spacing w:val="0"/>
      <w:w w:val="100"/>
      <w:position w:val="0"/>
      <w:sz w:val="17"/>
      <w:szCs w:val="17"/>
      <w:u w:val="none"/>
      <w:lang w:val="uk-UA"/>
    </w:rPr>
  </w:style>
  <w:style w:type="paragraph" w:customStyle="1" w:styleId="25">
    <w:name w:val="Основной текст (2)"/>
    <w:basedOn w:val="a"/>
    <w:link w:val="24"/>
    <w:rsid w:val="00D73A0F"/>
    <w:pPr>
      <w:widowControl w:val="0"/>
      <w:shd w:val="clear" w:color="auto" w:fill="FFFFFF"/>
      <w:spacing w:after="120" w:line="0" w:lineRule="atLeast"/>
      <w:ind w:left="0" w:firstLine="0"/>
      <w:jc w:val="left"/>
    </w:pPr>
    <w:rPr>
      <w:rFonts w:ascii="Arial" w:eastAsia="Arial" w:hAnsi="Arial" w:cs="Arial"/>
      <w:color w:val="auto"/>
      <w:spacing w:val="3"/>
      <w:sz w:val="13"/>
      <w:szCs w:val="13"/>
    </w:rPr>
  </w:style>
  <w:style w:type="paragraph" w:styleId="af2">
    <w:name w:val="List Paragraph"/>
    <w:basedOn w:val="a"/>
    <w:uiPriority w:val="34"/>
    <w:qFormat/>
    <w:rsid w:val="001E25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17" Type="http://schemas.openxmlformats.org/officeDocument/2006/relationships/hyperlink" Target="http://zakon.rada.gov.ua/cgi-bin/laws/main.cgi?nreg=966-14" TargetMode="External"/><Relationship Id="rId21" Type="http://schemas.openxmlformats.org/officeDocument/2006/relationships/image" Target="media/image14.jpg"/><Relationship Id="rId42" Type="http://schemas.openxmlformats.org/officeDocument/2006/relationships/image" Target="media/image35.png"/><Relationship Id="rId63" Type="http://schemas.openxmlformats.org/officeDocument/2006/relationships/hyperlink" Target="http://zakon3.rada.gov.ua/laws/show/994_062" TargetMode="External"/><Relationship Id="rId84" Type="http://schemas.openxmlformats.org/officeDocument/2006/relationships/hyperlink" Target="http://nslovo.com/blog/bilshe-4-tysyach-za-misyats-vytrachajeserednostatystychna-simya-na-chernihivschyni" TargetMode="External"/><Relationship Id="rId138" Type="http://schemas.openxmlformats.org/officeDocument/2006/relationships/hyperlink" Target="http://www.ilo.org/wcmsp5/groups/public/---europe/---ro-geneva/---srobudapest/documents/publication/wcms_504530.pdf" TargetMode="External"/><Relationship Id="rId159" Type="http://schemas.openxmlformats.org/officeDocument/2006/relationships/hyperlink" Target="http://ipzn.org.ua/svitovyj-dosvid-modelej-sotsialnoyi-polityky-ta-yih-mozhlyvist-vykorystannya-v-ukrayini/" TargetMode="External"/><Relationship Id="rId170" Type="http://schemas.openxmlformats.org/officeDocument/2006/relationships/hyperlink" Target="http://ipzn.org.ua/svitovyj-dosvid-modelej-sotsialnoyi-polityky-ta-yih-mozhlyvist-vykorystannya-v-ukrayini/" TargetMode="External"/><Relationship Id="rId191" Type="http://schemas.openxmlformats.org/officeDocument/2006/relationships/hyperlink" Target="https://bureau.in.ua/downloads/news/2016-04-08/STRATEGYYA-ROZVYTKUSYSTEMY-SOTSIALNYH-POSLUG.pdf" TargetMode="External"/><Relationship Id="rId205" Type="http://schemas.openxmlformats.org/officeDocument/2006/relationships/hyperlink" Target="http://www.irbis-nbuv.gov.ua/cgi-bin/irbis_nbuv/cgiirbis_64.exe?I21DBN=LINK&amp;P21DBN=UJRN&amp;Z21ID=&amp;S21REF=10&amp;S21CNR=20&amp;S21STN=1&amp;S21FMT=ASP_meta&amp;C21COM=S&amp;2_S21P03=FILA=&amp;2_S21STR=znpkhnpu_eko_2010_10_30" TargetMode="External"/><Relationship Id="rId107" Type="http://schemas.openxmlformats.org/officeDocument/2006/relationships/hyperlink" Target="http://zakon.rada.gov.ua/cgi-bin/laws/main.cgi?nreg=1058-15" TargetMode="External"/><Relationship Id="rId11" Type="http://schemas.openxmlformats.org/officeDocument/2006/relationships/image" Target="media/image4.jpg"/><Relationship Id="rId32" Type="http://schemas.openxmlformats.org/officeDocument/2006/relationships/image" Target="media/image25.png"/><Relationship Id="rId53" Type="http://schemas.openxmlformats.org/officeDocument/2006/relationships/image" Target="media/image46.jpg"/><Relationship Id="rId74" Type="http://schemas.openxmlformats.org/officeDocument/2006/relationships/hyperlink" Target="http://nslovo.com/blog/bilshe-4-tysyach-za-misyats-vytrachajeserednostatystychna-simya-na-chernihivschyni" TargetMode="External"/><Relationship Id="rId128" Type="http://schemas.openxmlformats.org/officeDocument/2006/relationships/hyperlink" Target="http://zakon.rada.gov.ua/cgibin/laws/main.cgi?nreg=1105" TargetMode="External"/><Relationship Id="rId149" Type="http://schemas.openxmlformats.org/officeDocument/2006/relationships/hyperlink" Target="http://ipzn.org.ua/svitovyj-dosvid-modelej-sotsialnoyi-polityky-ta-yih-mozhlyvist-vykorystannya-v-ukrayini/" TargetMode="External"/><Relationship Id="rId5" Type="http://schemas.openxmlformats.org/officeDocument/2006/relationships/webSettings" Target="webSettings.xml"/><Relationship Id="rId95" Type="http://schemas.openxmlformats.org/officeDocument/2006/relationships/hyperlink" Target="http://www.nbuv.gov.ua/e-journals/...2/.../09.pdf" TargetMode="External"/><Relationship Id="rId160" Type="http://schemas.openxmlformats.org/officeDocument/2006/relationships/hyperlink" Target="http://ipzn.org.ua/svitovyj-dosvid-modelej-sotsialnoyi-polityky-ta-yih-mozhlyvist-vykorystannya-v-ukrayini/" TargetMode="External"/><Relationship Id="rId181" Type="http://schemas.openxmlformats.org/officeDocument/2006/relationships/hyperlink" Target="http://ipzn.org.ua/svitovyj-dosvid-modelej-sotsialnoyi-polityky-ta-yih-mozhlyvist-vykorystannya-v-ukrayini/" TargetMode="External"/><Relationship Id="rId22" Type="http://schemas.openxmlformats.org/officeDocument/2006/relationships/image" Target="media/image15.jpg"/><Relationship Id="rId43" Type="http://schemas.openxmlformats.org/officeDocument/2006/relationships/image" Target="media/image36.png"/><Relationship Id="rId64" Type="http://schemas.openxmlformats.org/officeDocument/2006/relationships/hyperlink" Target="http://zakon2.rada.gov.ua/laws/show/994_329" TargetMode="External"/><Relationship Id="rId118" Type="http://schemas.openxmlformats.org/officeDocument/2006/relationships/hyperlink" Target="http://zakon4.rada.gov.ua/laws/show/2017-14" TargetMode="External"/><Relationship Id="rId139" Type="http://schemas.openxmlformats.org/officeDocument/2006/relationships/hyperlink" Target="http://www.ilo.org/wcmsp5/groups/public/---europe/---ro-geneva/---srobudapest/documents/publication/wcms_504530.pdf" TargetMode="External"/><Relationship Id="rId85" Type="http://schemas.openxmlformats.org/officeDocument/2006/relationships/hyperlink" Target="http://nslovo.com/blog/bilshe-4-tysyach-za-misyats-vytrachajeserednostatystychna-simya-na-chernihivschyni" TargetMode="External"/><Relationship Id="rId150" Type="http://schemas.openxmlformats.org/officeDocument/2006/relationships/hyperlink" Target="http://ipzn.org.ua/svitovyj-dosvid-modelej-sotsialnoyi-polityky-ta-yih-mozhlyvist-vykorystannya-v-ukrayini/" TargetMode="External"/><Relationship Id="rId171" Type="http://schemas.openxmlformats.org/officeDocument/2006/relationships/hyperlink" Target="http://ipzn.org.ua/svitovyj-dosvid-modelej-sotsialnoyi-polityky-ta-yih-mozhlyvist-vykorystannya-v-ukrayini/" TargetMode="External"/><Relationship Id="rId192" Type="http://schemas.openxmlformats.org/officeDocument/2006/relationships/hyperlink" Target="https://bureau.in.ua/downloads/news/2016-04-08/STRATEGYYA-ROZVYTKUSYSTEMY-SOTSIALNYH-POSLUG.pdf" TargetMode="External"/><Relationship Id="rId206" Type="http://schemas.openxmlformats.org/officeDocument/2006/relationships/hyperlink" Target="http://iresearch.worldbank.org/PovcalNet/index.htm" TargetMode="External"/><Relationship Id="rId12" Type="http://schemas.openxmlformats.org/officeDocument/2006/relationships/image" Target="media/image5.png"/><Relationship Id="rId33" Type="http://schemas.openxmlformats.org/officeDocument/2006/relationships/image" Target="media/image26.png"/><Relationship Id="rId108" Type="http://schemas.openxmlformats.org/officeDocument/2006/relationships/hyperlink" Target="http://zakon.rada.gov.ua/cgi-bin/laws/main.cgi?nreg=1058-15" TargetMode="External"/><Relationship Id="rId129" Type="http://schemas.openxmlformats.org/officeDocument/2006/relationships/hyperlink" Target="http://zakon.rada.gov.ua/cgibin/laws/main.cgi?nreg=1105" TargetMode="External"/><Relationship Id="rId54" Type="http://schemas.openxmlformats.org/officeDocument/2006/relationships/hyperlink" Target="http://www.pilga.in.ua/" TargetMode="External"/><Relationship Id="rId75" Type="http://schemas.openxmlformats.org/officeDocument/2006/relationships/hyperlink" Target="http://nslovo.com/blog/bilshe-4-tysyach-za-misyats-vytrachajeserednostatystychna-simya-na-chernihivschyni" TargetMode="External"/><Relationship Id="rId96" Type="http://schemas.openxmlformats.org/officeDocument/2006/relationships/hyperlink" Target="http://zakon.rada.gov.ua/cgi-bin/laws/main.cgi?nreg=16%2F98-%E2%F0" TargetMode="External"/><Relationship Id="rId140" Type="http://schemas.openxmlformats.org/officeDocument/2006/relationships/hyperlink" Target="http://ipzn.org.ua/svitovyj-dosvid-modelej-sotsialnoyi-polityky-ta-yih-mozhlyvist-vykorystannya-v-ukrayini/" TargetMode="External"/><Relationship Id="rId161" Type="http://schemas.openxmlformats.org/officeDocument/2006/relationships/hyperlink" Target="http://ipzn.org.ua/svitovyj-dosvid-modelej-sotsialnoyi-polityky-ta-yih-mozhlyvist-vykorystannya-v-ukrayini/" TargetMode="External"/><Relationship Id="rId182" Type="http://schemas.openxmlformats.org/officeDocument/2006/relationships/hyperlink" Target="http://ipzn.org.ua/svitovyj-dosvid-modelej-sotsialnoyi-polityky-ta-yih-mozhlyvist-vykorystannya-v-ukrayini/" TargetMode="External"/><Relationship Id="rId6" Type="http://schemas.openxmlformats.org/officeDocument/2006/relationships/footnotes" Target="footnotes.xml"/><Relationship Id="rId23" Type="http://schemas.openxmlformats.org/officeDocument/2006/relationships/image" Target="media/image16.png"/><Relationship Id="rId119" Type="http://schemas.openxmlformats.org/officeDocument/2006/relationships/hyperlink" Target="http://zakon4.rada.gov.ua/laws/show/2017-14" TargetMode="External"/><Relationship Id="rId44" Type="http://schemas.openxmlformats.org/officeDocument/2006/relationships/image" Target="media/image37.png"/><Relationship Id="rId65" Type="http://schemas.openxmlformats.org/officeDocument/2006/relationships/hyperlink" Target="http://zakon2.rada.gov.ua/laws/show/994_329" TargetMode="External"/><Relationship Id="rId86" Type="http://schemas.openxmlformats.org/officeDocument/2006/relationships/hyperlink" Target="http://www.niss.gov.ua/articles/1233/" TargetMode="External"/><Relationship Id="rId130" Type="http://schemas.openxmlformats.org/officeDocument/2006/relationships/hyperlink" Target="http://www.ilo.org/wcmsp5/groups/public/---europe/---ro-geneva/---srobudapest/documents/publication/wcms_504530.pdf" TargetMode="External"/><Relationship Id="rId151" Type="http://schemas.openxmlformats.org/officeDocument/2006/relationships/hyperlink" Target="http://ipzn.org.ua/svitovyj-dosvid-modelej-sotsialnoyi-polityky-ta-yih-mozhlyvist-vykorystannya-v-ukrayini/" TargetMode="External"/><Relationship Id="rId172" Type="http://schemas.openxmlformats.org/officeDocument/2006/relationships/hyperlink" Target="http://ipzn.org.ua/svitovyj-dosvid-modelej-sotsialnoyi-polityky-ta-yih-mozhlyvist-vykorystannya-v-ukrayini/" TargetMode="External"/><Relationship Id="rId193" Type="http://schemas.openxmlformats.org/officeDocument/2006/relationships/hyperlink" Target="https://bureau.in.ua/downloads/news/2016-04-08/STRATEGYYA-ROZVYTKUSYSTEMY-SOTSIALNYH-POSLUG.pdf" TargetMode="External"/><Relationship Id="rId207" Type="http://schemas.openxmlformats.org/officeDocument/2006/relationships/hyperlink" Target="http://iresearch.worldbank.org/PovcalNet/index.htm" TargetMode="External"/><Relationship Id="rId13" Type="http://schemas.openxmlformats.org/officeDocument/2006/relationships/image" Target="media/image6.png"/><Relationship Id="rId109" Type="http://schemas.openxmlformats.org/officeDocument/2006/relationships/hyperlink" Target="http://zakon.rada.gov.ua/cgi-bin/laws/main.cgi?nreg=1058-15" TargetMode="External"/><Relationship Id="rId34" Type="http://schemas.openxmlformats.org/officeDocument/2006/relationships/image" Target="media/image27.png"/><Relationship Id="rId55" Type="http://schemas.openxmlformats.org/officeDocument/2006/relationships/hyperlink" Target="http://www.pilga.in.ua/" TargetMode="External"/><Relationship Id="rId76" Type="http://schemas.openxmlformats.org/officeDocument/2006/relationships/hyperlink" Target="http://nslovo.com/blog/bilshe-4-tysyach-za-misyats-vytrachajeserednostatystychna-simya-na-chernihivschyni" TargetMode="External"/><Relationship Id="rId97" Type="http://schemas.openxmlformats.org/officeDocument/2006/relationships/hyperlink" Target="http://zakon.rada.gov.ua/cgi-bin/laws/main.cgi?nreg=16%2F98-%E2%F0" TargetMode="External"/><Relationship Id="rId120" Type="http://schemas.openxmlformats.org/officeDocument/2006/relationships/hyperlink" Target="http://zakon4.rada.gov.ua/laws/show/2017-14" TargetMode="External"/><Relationship Id="rId141" Type="http://schemas.openxmlformats.org/officeDocument/2006/relationships/hyperlink" Target="http://ipzn.org.ua/svitovyj-dosvid-modelej-sotsialnoyi-polityky-ta-yih-mozhlyvist-vykorystannya-v-ukrayini/" TargetMode="External"/><Relationship Id="rId7" Type="http://schemas.openxmlformats.org/officeDocument/2006/relationships/endnotes" Target="endnotes.xml"/><Relationship Id="rId162" Type="http://schemas.openxmlformats.org/officeDocument/2006/relationships/hyperlink" Target="http://www.pjv.nuoua.od.ua/v1_2019/22.pdf" TargetMode="External"/><Relationship Id="rId183" Type="http://schemas.openxmlformats.org/officeDocument/2006/relationships/hyperlink" Target="http://ipzn.org.ua/svitovyj-dosvid-modelej-sotsialnoyi-polityky-ta-yih-mozhlyvist-vykorystannya-v-ukrayini/" TargetMode="External"/><Relationship Id="rId24" Type="http://schemas.openxmlformats.org/officeDocument/2006/relationships/image" Target="media/image17.png"/><Relationship Id="rId45" Type="http://schemas.openxmlformats.org/officeDocument/2006/relationships/image" Target="media/image38.png"/><Relationship Id="rId66" Type="http://schemas.openxmlformats.org/officeDocument/2006/relationships/hyperlink" Target="http://zakon2.rada.gov.ua/laws/show/994_015" TargetMode="External"/><Relationship Id="rId87" Type="http://schemas.openxmlformats.org/officeDocument/2006/relationships/hyperlink" Target="http://www.niss.gov.ua/articles/1233/" TargetMode="External"/><Relationship Id="rId110" Type="http://schemas.openxmlformats.org/officeDocument/2006/relationships/hyperlink" Target="http://zakon.rada.gov.ua/cgi-bin/laws/main.cgi?nreg=1058-15" TargetMode="External"/><Relationship Id="rId131" Type="http://schemas.openxmlformats.org/officeDocument/2006/relationships/hyperlink" Target="http://www.ilo.org/wcmsp5/groups/public/---europe/---ro-geneva/---srobudapest/documents/publication/wcms_504530.pdf" TargetMode="External"/><Relationship Id="rId61" Type="http://schemas.openxmlformats.org/officeDocument/2006/relationships/hyperlink" Target="http://libfor.com/index.php?newsid=265" TargetMode="External"/><Relationship Id="rId82" Type="http://schemas.openxmlformats.org/officeDocument/2006/relationships/hyperlink" Target="http://nslovo.com/blog/bilshe-4-tysyach-za-misyats-vytrachajeserednostatystychna-simya-na-chernihivschyni" TargetMode="External"/><Relationship Id="rId152" Type="http://schemas.openxmlformats.org/officeDocument/2006/relationships/hyperlink" Target="http://ipzn.org.ua/svitovyj-dosvid-modelej-sotsialnoyi-polityky-ta-yih-mozhlyvist-vykorystannya-v-ukrayini/" TargetMode="External"/><Relationship Id="rId173" Type="http://schemas.openxmlformats.org/officeDocument/2006/relationships/hyperlink" Target="http://ipzn.org.ua/svitovyj-dosvid-modelej-sotsialnoyi-polityky-ta-yih-mozhlyvist-vykorystannya-v-ukrayini/" TargetMode="External"/><Relationship Id="rId194" Type="http://schemas.openxmlformats.org/officeDocument/2006/relationships/hyperlink" Target="https://bureau.in.ua/downloads/news/2016-04-08/STRATEGYYA-ROZVYTKUSYSTEMY-SOTSIALNYH-POSLUG.pdf" TargetMode="External"/><Relationship Id="rId19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401" TargetMode="External"/><Relationship Id="rId203" Type="http://schemas.openxmlformats.org/officeDocument/2006/relationships/hyperlink" Target="http://www.irbis-nbuv.gov.ua/cgi-bin/irbis_nbuv/cgiirbis_64.exe?I21DBN=LINK&amp;P21DBN=UJRN&amp;Z21ID=&amp;S21REF=10&amp;S21CNR=20&amp;S21STN=1&amp;S21FMT=ASP_meta&amp;C21COM=S&amp;2_S21P03=FILA=&amp;2_S21STR=znpkhnpu_eko_2010_10_30" TargetMode="External"/><Relationship Id="rId208" Type="http://schemas.openxmlformats.org/officeDocument/2006/relationships/header" Target="header1.xml"/><Relationship Id="rId19" Type="http://schemas.openxmlformats.org/officeDocument/2006/relationships/image" Target="media/image12.png"/><Relationship Id="rId14" Type="http://schemas.openxmlformats.org/officeDocument/2006/relationships/image" Target="media/image7.png"/><Relationship Id="rId30" Type="http://schemas.openxmlformats.org/officeDocument/2006/relationships/image" Target="media/image23.png"/><Relationship Id="rId35" Type="http://schemas.openxmlformats.org/officeDocument/2006/relationships/image" Target="media/image28.png"/><Relationship Id="rId56" Type="http://schemas.openxmlformats.org/officeDocument/2006/relationships/hyperlink" Target="http://udpu.uaforums.net/--vt8.html" TargetMode="External"/><Relationship Id="rId77" Type="http://schemas.openxmlformats.org/officeDocument/2006/relationships/hyperlink" Target="http://nslovo.com/blog/bilshe-4-tysyach-za-misyats-vytrachajeserednostatystychna-simya-na-chernihivschyni" TargetMode="External"/><Relationship Id="rId100" Type="http://schemas.openxmlformats.org/officeDocument/2006/relationships/hyperlink" Target="http://zakon.rada.gov.ua/cgi-bin/laws/main.cgi?nreg=16%2F98-%E2%F0" TargetMode="External"/><Relationship Id="rId105" Type="http://schemas.openxmlformats.org/officeDocument/2006/relationships/hyperlink" Target="https://mof.gov.ua/uk" TargetMode="External"/><Relationship Id="rId126" Type="http://schemas.openxmlformats.org/officeDocument/2006/relationships/hyperlink" Target="http://zakon.rada.gov.ua/cgi-bin/laws/main.cgi?nreg=2240-14" TargetMode="External"/><Relationship Id="rId147" Type="http://schemas.openxmlformats.org/officeDocument/2006/relationships/hyperlink" Target="http://ipzn.org.ua/svitovyj-dosvid-modelej-sotsialnoyi-polityky-ta-yih-mozhlyvist-vykorystannya-v-ukrayini/" TargetMode="External"/><Relationship Id="rId168" Type="http://schemas.openxmlformats.org/officeDocument/2006/relationships/hyperlink" Target="http://ipzn.org.ua/svitovyj-dosvid-modelej-sotsialnoyi-polityky-ta-yih-mozhlyvist-vykorystannya-v-ukrayini/" TargetMode="External"/><Relationship Id="rId8" Type="http://schemas.openxmlformats.org/officeDocument/2006/relationships/image" Target="media/image1.jpg"/><Relationship Id="rId51" Type="http://schemas.openxmlformats.org/officeDocument/2006/relationships/image" Target="media/image44.jpg"/><Relationship Id="rId72" Type="http://schemas.openxmlformats.org/officeDocument/2006/relationships/hyperlink" Target="http://nslovo.com/blog/bilshe-4-tysyach-za-misyats-vytrachajeserednostatystychna-simya-na-chernihivschyni" TargetMode="External"/><Relationship Id="rId93" Type="http://schemas.openxmlformats.org/officeDocument/2006/relationships/hyperlink" Target="http://www.nbuv.gov.ua/e-journals/...2/.../09.pdf" TargetMode="External"/><Relationship Id="rId98" Type="http://schemas.openxmlformats.org/officeDocument/2006/relationships/hyperlink" Target="http://zakon.rada.gov.ua/cgi-bin/laws/main.cgi?nreg=16%2F98-%E2%F0" TargetMode="External"/><Relationship Id="rId121" Type="http://schemas.openxmlformats.org/officeDocument/2006/relationships/hyperlink" Target="http://zakon4.rada.gov.ua/laws/show/2017-14" TargetMode="External"/><Relationship Id="rId142" Type="http://schemas.openxmlformats.org/officeDocument/2006/relationships/hyperlink" Target="http://ipzn.org.ua/svitovyj-dosvid-modelej-sotsialnoyi-polityky-ta-yih-mozhlyvist-vykorystannya-v-ukrayini/" TargetMode="External"/><Relationship Id="rId163" Type="http://schemas.openxmlformats.org/officeDocument/2006/relationships/hyperlink" Target="http://www.pjv.nuoua.od.ua/v1_2019/22.pdf" TargetMode="External"/><Relationship Id="rId184" Type="http://schemas.openxmlformats.org/officeDocument/2006/relationships/hyperlink" Target="http://ipzn.org.ua/svitovyj-dosvid-modelej-sotsialnoyi-polityky-ta-yih-mozhlyvist-vykorystannya-v-ukrayini/" TargetMode="External"/><Relationship Id="rId189" Type="http://schemas.openxmlformats.org/officeDocument/2006/relationships/hyperlink" Target="https://bureau.in.ua/downloads/news/2016-04-08/STRATEGYYA-ROZVYTKUSYSTEMY-SOTSIALNYH-POSLUG.pdf" TargetMode="External"/><Relationship Id="rId3" Type="http://schemas.openxmlformats.org/officeDocument/2006/relationships/styles" Target="styles.xml"/><Relationship Id="rId25" Type="http://schemas.openxmlformats.org/officeDocument/2006/relationships/image" Target="media/image18.png"/><Relationship Id="rId46" Type="http://schemas.openxmlformats.org/officeDocument/2006/relationships/image" Target="media/image39.png"/><Relationship Id="rId67" Type="http://schemas.openxmlformats.org/officeDocument/2006/relationships/hyperlink" Target="http://zakon2.rada.gov.ua/laws/show/994_015" TargetMode="External"/><Relationship Id="rId116" Type="http://schemas.openxmlformats.org/officeDocument/2006/relationships/hyperlink" Target="http://zakon.rada.gov.ua/cgi-bin/laws/main.cgi?nreg=966-14" TargetMode="External"/><Relationship Id="rId137" Type="http://schemas.openxmlformats.org/officeDocument/2006/relationships/hyperlink" Target="http://www.ilo.org/wcmsp5/groups/public/---europe/---ro-geneva/---srobudapest/documents/publication/wcms_504530.pdf" TargetMode="External"/><Relationship Id="rId158" Type="http://schemas.openxmlformats.org/officeDocument/2006/relationships/hyperlink" Target="http://ipzn.org.ua/svitovyj-dosvid-modelej-sotsialnoyi-polityky-ta-yih-mozhlyvist-vykorystannya-v-ukrayini/" TargetMode="External"/><Relationship Id="rId20" Type="http://schemas.openxmlformats.org/officeDocument/2006/relationships/image" Target="media/image13.jpeg"/><Relationship Id="rId41" Type="http://schemas.openxmlformats.org/officeDocument/2006/relationships/image" Target="media/image34.png"/><Relationship Id="rId62" Type="http://schemas.openxmlformats.org/officeDocument/2006/relationships/hyperlink" Target="http://zakon3.rada.gov.ua/laws/show/994_062" TargetMode="External"/><Relationship Id="rId83" Type="http://schemas.openxmlformats.org/officeDocument/2006/relationships/hyperlink" Target="http://nslovo.com/blog/bilshe-4-tysyach-za-misyats-vytrachajeserednostatystychna-simya-na-chernihivschyni" TargetMode="External"/><Relationship Id="rId88" Type="http://schemas.openxmlformats.org/officeDocument/2006/relationships/hyperlink" Target="http://zakon.rada.gov.ua/cgi-bin/law2/main" TargetMode="External"/><Relationship Id="rId111" Type="http://schemas.openxmlformats.org/officeDocument/2006/relationships/hyperlink" Target="http://zakon.rada.gov.ua/cgi-bin/laws/main.cgi?nreg=1058-15" TargetMode="External"/><Relationship Id="rId132" Type="http://schemas.openxmlformats.org/officeDocument/2006/relationships/hyperlink" Target="http://www.ilo.org/wcmsp5/groups/public/---europe/---ro-geneva/---srobudapest/documents/publication/wcms_504530.pdf" TargetMode="External"/><Relationship Id="rId153" Type="http://schemas.openxmlformats.org/officeDocument/2006/relationships/hyperlink" Target="http://ipzn.org.ua/svitovyj-dosvid-modelej-sotsialnoyi-polityky-ta-yih-mozhlyvist-vykorystannya-v-ukrayini/" TargetMode="External"/><Relationship Id="rId174" Type="http://schemas.openxmlformats.org/officeDocument/2006/relationships/hyperlink" Target="http://ipzn.org.ua/svitovyj-dosvid-modelej-sotsialnoyi-polityky-ta-yih-mozhlyvist-vykorystannya-v-ukrayini/" TargetMode="External"/><Relationship Id="rId179" Type="http://schemas.openxmlformats.org/officeDocument/2006/relationships/hyperlink" Target="http://ipzn.org.ua/svitovyj-dosvid-modelej-sotsialnoyi-polityky-ta-yih-mozhlyvist-vykorystannya-v-ukrayini/" TargetMode="External"/><Relationship Id="rId195" Type="http://schemas.openxmlformats.org/officeDocument/2006/relationships/hyperlink" Target="https://bureau.in.ua/downloads/news/2016-04-08/STRATEGYYA-ROZVYTKUSYSTEMY-SOTSIALNYH-POSLUG.pdf" TargetMode="External"/><Relationship Id="rId209" Type="http://schemas.openxmlformats.org/officeDocument/2006/relationships/header" Target="header2.xml"/><Relationship Id="rId190" Type="http://schemas.openxmlformats.org/officeDocument/2006/relationships/hyperlink" Target="https://bureau.in.ua/downloads/news/2016-04-08/STRATEGYYA-ROZVYTKUSYSTEMY-SOTSIALNYH-POSLUG.pdf" TargetMode="External"/><Relationship Id="rId204" Type="http://schemas.openxmlformats.org/officeDocument/2006/relationships/hyperlink" Target="http://www.irbis-nbuv.gov.ua/cgi-bin/irbis_nbuv/cgiirbis_64.exe?I21DBN=LINK&amp;P21DBN=UJRN&amp;Z21ID=&amp;S21REF=10&amp;S21CNR=20&amp;S21STN=1&amp;S21FMT=ASP_meta&amp;C21COM=S&amp;2_S21P03=FILA=&amp;2_S21STR=znpkhnpu_eko_2010_10_30" TargetMode="External"/><Relationship Id="rId15" Type="http://schemas.openxmlformats.org/officeDocument/2006/relationships/image" Target="media/image8.png"/><Relationship Id="rId36" Type="http://schemas.openxmlformats.org/officeDocument/2006/relationships/image" Target="media/image29.png"/><Relationship Id="rId57" Type="http://schemas.openxmlformats.org/officeDocument/2006/relationships/hyperlink" Target="http://udpu.uaforums.net/--vt8.html" TargetMode="External"/><Relationship Id="rId106" Type="http://schemas.openxmlformats.org/officeDocument/2006/relationships/hyperlink" Target="http://zakon.rada.gov.ua/cgi-bin/laws/main.cgi?nreg=1058-15" TargetMode="External"/><Relationship Id="rId127" Type="http://schemas.openxmlformats.org/officeDocument/2006/relationships/hyperlink" Target="http://zakon.rada.gov.ua/cgi-bin/laws/main.cgi?nreg=2240-14" TargetMode="External"/><Relationship Id="rId10" Type="http://schemas.openxmlformats.org/officeDocument/2006/relationships/image" Target="media/image3.jpeg"/><Relationship Id="rId31" Type="http://schemas.openxmlformats.org/officeDocument/2006/relationships/image" Target="media/image24.png"/><Relationship Id="rId52" Type="http://schemas.openxmlformats.org/officeDocument/2006/relationships/image" Target="media/image45.jpg"/><Relationship Id="rId73" Type="http://schemas.openxmlformats.org/officeDocument/2006/relationships/hyperlink" Target="http://nslovo.com/blog/bilshe-4-tysyach-za-misyats-vytrachajeserednostatystychna-simya-na-chernihivschyni" TargetMode="External"/><Relationship Id="rId78" Type="http://schemas.openxmlformats.org/officeDocument/2006/relationships/hyperlink" Target="http://nslovo.com/blog/bilshe-4-tysyach-za-misyats-vytrachajeserednostatystychna-simya-na-chernihivschyni" TargetMode="External"/><Relationship Id="rId94" Type="http://schemas.openxmlformats.org/officeDocument/2006/relationships/hyperlink" Target="http://www.nbuv.gov.ua/e-journals/...2/.../09.pdf" TargetMode="External"/><Relationship Id="rId99" Type="http://schemas.openxmlformats.org/officeDocument/2006/relationships/hyperlink" Target="http://zakon.rada.gov.ua/cgi-bin/laws/main.cgi?nreg=16%2F98-%E2%F0" TargetMode="External"/><Relationship Id="rId101" Type="http://schemas.openxmlformats.org/officeDocument/2006/relationships/hyperlink" Target="http://zakon.rada.gov.ua/cgi-bin/laws/main.cgi?nreg=16%2F98-%E2%F0" TargetMode="External"/><Relationship Id="rId122" Type="http://schemas.openxmlformats.org/officeDocument/2006/relationships/hyperlink" Target="http://zakon.rada.gov.ua/cgi-bin/laws/main.cgi?nreg=2240-14" TargetMode="External"/><Relationship Id="rId143" Type="http://schemas.openxmlformats.org/officeDocument/2006/relationships/hyperlink" Target="http://ipzn.org.ua/svitovyj-dosvid-modelej-sotsialnoyi-polityky-ta-yih-mozhlyvist-vykorystannya-v-ukrayini/" TargetMode="External"/><Relationship Id="rId148" Type="http://schemas.openxmlformats.org/officeDocument/2006/relationships/hyperlink" Target="http://ipzn.org.ua/svitovyj-dosvid-modelej-sotsialnoyi-polityky-ta-yih-mozhlyvist-vykorystannya-v-ukrayini/" TargetMode="External"/><Relationship Id="rId164" Type="http://schemas.openxmlformats.org/officeDocument/2006/relationships/hyperlink" Target="http://ipzn.org.ua/svitovyj-dosvid-modelej-sotsialnoyi-polityky-ta-yih-mozhlyvist-vykorystannya-v-ukrayini/" TargetMode="External"/><Relationship Id="rId169" Type="http://schemas.openxmlformats.org/officeDocument/2006/relationships/hyperlink" Target="http://ipzn.org.ua/svitovyj-dosvid-modelej-sotsialnoyi-polityky-ta-yih-mozhlyvist-vykorystannya-v-ukrayini/" TargetMode="External"/><Relationship Id="rId185" Type="http://schemas.openxmlformats.org/officeDocument/2006/relationships/hyperlink" Target="http://ipzn.org.ua/svitovyj-dosvid-modelej-sotsialnoyi-polityky-ta-yih-mozhlyvist-vykorystannya-v-ukrayini/" TargetMode="External"/><Relationship Id="rId4" Type="http://schemas.openxmlformats.org/officeDocument/2006/relationships/settings" Target="settings.xml"/><Relationship Id="rId9" Type="http://schemas.openxmlformats.org/officeDocument/2006/relationships/image" Target="media/image2.jpeg"/><Relationship Id="rId180" Type="http://schemas.openxmlformats.org/officeDocument/2006/relationships/hyperlink" Target="http://ipzn.org.ua/svitovyj-dosvid-modelej-sotsialnoyi-polityky-ta-yih-mozhlyvist-vykorystannya-v-ukrayini/" TargetMode="External"/><Relationship Id="rId210" Type="http://schemas.openxmlformats.org/officeDocument/2006/relationships/header" Target="header3.xml"/><Relationship Id="rId26" Type="http://schemas.openxmlformats.org/officeDocument/2006/relationships/image" Target="media/image19.png"/><Relationship Id="rId47" Type="http://schemas.openxmlformats.org/officeDocument/2006/relationships/image" Target="media/image40.jpg"/><Relationship Id="rId68" Type="http://schemas.openxmlformats.org/officeDocument/2006/relationships/hyperlink" Target="http://nslovo.com/blog/bilshe-4-tysyach-za-misyats-vytrachajeserednostatystychna-simya-na-chernihivschyni" TargetMode="External"/><Relationship Id="rId89" Type="http://schemas.openxmlformats.org/officeDocument/2006/relationships/hyperlink" Target="http://zakon.rada.gov.ua/cgi-bin/law2/main" TargetMode="External"/><Relationship Id="rId112" Type="http://schemas.openxmlformats.org/officeDocument/2006/relationships/hyperlink" Target="http://zakon.rada.gov.ua/cgi-bin/laws/main.cgi?nreg=966-14" TargetMode="External"/><Relationship Id="rId133" Type="http://schemas.openxmlformats.org/officeDocument/2006/relationships/hyperlink" Target="http://www.ilo.org/wcmsp5/groups/public/---europe/---ro-geneva/---srobudapest/documents/publication/wcms_504530.pdf" TargetMode="External"/><Relationship Id="rId154" Type="http://schemas.openxmlformats.org/officeDocument/2006/relationships/hyperlink" Target="http://ipzn.org.ua/svitovyj-dosvid-modelej-sotsialnoyi-polityky-ta-yih-mozhlyvist-vykorystannya-v-ukrayini/" TargetMode="External"/><Relationship Id="rId175" Type="http://schemas.openxmlformats.org/officeDocument/2006/relationships/hyperlink" Target="http://ipzn.org.ua/svitovyj-dosvid-modelej-sotsialnoyi-polityky-ta-yih-mozhlyvist-vykorystannya-v-ukrayini/" TargetMode="External"/><Relationship Id="rId196" Type="http://schemas.openxmlformats.org/officeDocument/2006/relationships/hyperlink" Target="https://bureau.in.ua/downloads/news/2016-04-08/STRATEGYYA-ROZVYTKUSYSTEMY-SOTSIALNYH-POSLUG.pdf" TargetMode="External"/><Relationship Id="rId20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401" TargetMode="External"/><Relationship Id="rId16" Type="http://schemas.openxmlformats.org/officeDocument/2006/relationships/image" Target="media/image9.png"/><Relationship Id="rId37" Type="http://schemas.openxmlformats.org/officeDocument/2006/relationships/image" Target="media/image30.png"/><Relationship Id="rId58" Type="http://schemas.openxmlformats.org/officeDocument/2006/relationships/hyperlink" Target="http://udpu.uaforums.net/--vt8.html" TargetMode="External"/><Relationship Id="rId79" Type="http://schemas.openxmlformats.org/officeDocument/2006/relationships/hyperlink" Target="http://nslovo.com/blog/bilshe-4-tysyach-za-misyats-vytrachajeserednostatystychna-simya-na-chernihivschyni" TargetMode="External"/><Relationship Id="rId102" Type="http://schemas.openxmlformats.org/officeDocument/2006/relationships/hyperlink" Target="http://www.treasury.gov.ua/main/uk/index" TargetMode="External"/><Relationship Id="rId123" Type="http://schemas.openxmlformats.org/officeDocument/2006/relationships/hyperlink" Target="http://zakon.rada.gov.ua/cgi-bin/laws/main.cgi?nreg=2240-14" TargetMode="External"/><Relationship Id="rId144" Type="http://schemas.openxmlformats.org/officeDocument/2006/relationships/hyperlink" Target="http://ipzn.org.ua/svitovyj-dosvid-modelej-sotsialnoyi-polityky-ta-yih-mozhlyvist-vykorystannya-v-ukrayini/" TargetMode="External"/><Relationship Id="rId90" Type="http://schemas.openxmlformats.org/officeDocument/2006/relationships/hyperlink" Target="http://zakon.rada.gov.ua/cgi-bin/law2/main" TargetMode="External"/><Relationship Id="rId165" Type="http://schemas.openxmlformats.org/officeDocument/2006/relationships/hyperlink" Target="http://ipzn.org.ua/svitovyj-dosvid-modelej-sotsialnoyi-polityky-ta-yih-mozhlyvist-vykorystannya-v-ukrayini/" TargetMode="External"/><Relationship Id="rId186" Type="http://schemas.openxmlformats.org/officeDocument/2006/relationships/hyperlink" Target="https://bureau.in.ua/downloads/news/2016-04-08/STRATEGYYA-ROZVYTKUSYSTEMY-SOTSIALNYH-POSLUG.pdf" TargetMode="External"/><Relationship Id="rId211" Type="http://schemas.openxmlformats.org/officeDocument/2006/relationships/fontTable" Target="fontTable.xml"/><Relationship Id="rId27" Type="http://schemas.openxmlformats.org/officeDocument/2006/relationships/image" Target="media/image20.png"/><Relationship Id="rId48" Type="http://schemas.openxmlformats.org/officeDocument/2006/relationships/image" Target="media/image41.jpg"/><Relationship Id="rId69" Type="http://schemas.openxmlformats.org/officeDocument/2006/relationships/hyperlink" Target="http://nslovo.com/blog/bilshe-4-tysyach-za-misyats-vytrachajeserednostatystychna-simya-na-chernihivschyni" TargetMode="External"/><Relationship Id="rId113" Type="http://schemas.openxmlformats.org/officeDocument/2006/relationships/hyperlink" Target="http://zakon.rada.gov.ua/cgi-bin/laws/main.cgi?nreg=966-14" TargetMode="External"/><Relationship Id="rId134" Type="http://schemas.openxmlformats.org/officeDocument/2006/relationships/hyperlink" Target="http://www.ilo.org/wcmsp5/groups/public/---europe/---ro-geneva/---srobudapest/documents/publication/wcms_504530.pdf" TargetMode="External"/><Relationship Id="rId80" Type="http://schemas.openxmlformats.org/officeDocument/2006/relationships/hyperlink" Target="http://nslovo.com/blog/bilshe-4-tysyach-za-misyats-vytrachajeserednostatystychna-simya-na-chernihivschyni" TargetMode="External"/><Relationship Id="rId155" Type="http://schemas.openxmlformats.org/officeDocument/2006/relationships/hyperlink" Target="http://ipzn.org.ua/svitovyj-dosvid-modelej-sotsialnoyi-polityky-ta-yih-mozhlyvist-vykorystannya-v-ukrayini/" TargetMode="External"/><Relationship Id="rId176" Type="http://schemas.openxmlformats.org/officeDocument/2006/relationships/hyperlink" Target="http://ipzn.org.ua/svitovyj-dosvid-modelej-sotsialnoyi-polityky-ta-yih-mozhlyvist-vykorystannya-v-ukrayini/" TargetMode="External"/><Relationship Id="rId197" Type="http://schemas.openxmlformats.org/officeDocument/2006/relationships/hyperlink" Target="https://bureau.in.ua/downloads/news/2016-04-08/STRATEGYYA-ROZVYTKUSYSTEMY-SOTSIALNYH-POSLUG.pdf" TargetMode="External"/><Relationship Id="rId20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401" TargetMode="External"/><Relationship Id="rId17" Type="http://schemas.openxmlformats.org/officeDocument/2006/relationships/image" Target="media/image10.png"/><Relationship Id="rId38" Type="http://schemas.openxmlformats.org/officeDocument/2006/relationships/image" Target="media/image31.png"/><Relationship Id="rId59" Type="http://schemas.openxmlformats.org/officeDocument/2006/relationships/hyperlink" Target="http://udpu.uaforums.net/--vt8.html" TargetMode="External"/><Relationship Id="rId103" Type="http://schemas.openxmlformats.org/officeDocument/2006/relationships/hyperlink" Target="http://www.treasury.gov.ua/main/uk/index" TargetMode="External"/><Relationship Id="rId124" Type="http://schemas.openxmlformats.org/officeDocument/2006/relationships/hyperlink" Target="http://zakon.rada.gov.ua/cgi-bin/laws/main.cgi?nreg=2240-14" TargetMode="External"/><Relationship Id="rId70" Type="http://schemas.openxmlformats.org/officeDocument/2006/relationships/hyperlink" Target="http://nslovo.com/blog/bilshe-4-tysyach-za-misyats-vytrachajeserednostatystychna-simya-na-chernihivschyni" TargetMode="External"/><Relationship Id="rId91" Type="http://schemas.openxmlformats.org/officeDocument/2006/relationships/hyperlink" Target="http://zakon.rada.gov.ua/cgi-bin/law2/main" TargetMode="External"/><Relationship Id="rId145" Type="http://schemas.openxmlformats.org/officeDocument/2006/relationships/hyperlink" Target="http://ipzn.org.ua/svitovyj-dosvid-modelej-sotsialnoyi-polityky-ta-yih-mozhlyvist-vykorystannya-v-ukrayini/" TargetMode="External"/><Relationship Id="rId166" Type="http://schemas.openxmlformats.org/officeDocument/2006/relationships/hyperlink" Target="http://ipzn.org.ua/svitovyj-dosvid-modelej-sotsialnoyi-polityky-ta-yih-mozhlyvist-vykorystannya-v-ukrayini/" TargetMode="External"/><Relationship Id="rId187" Type="http://schemas.openxmlformats.org/officeDocument/2006/relationships/hyperlink" Target="https://bureau.in.ua/downloads/news/2016-04-08/STRATEGYYA-ROZVYTKUSYSTEMY-SOTSIALNYH-POSLUG.pdf" TargetMode="External"/><Relationship Id="rId1" Type="http://schemas.openxmlformats.org/officeDocument/2006/relationships/customXml" Target="../customXml/item1.xml"/><Relationship Id="rId212" Type="http://schemas.openxmlformats.org/officeDocument/2006/relationships/theme" Target="theme/theme1.xml"/><Relationship Id="rId28" Type="http://schemas.openxmlformats.org/officeDocument/2006/relationships/image" Target="media/image21.png"/><Relationship Id="rId49" Type="http://schemas.openxmlformats.org/officeDocument/2006/relationships/image" Target="media/image42.jpg"/><Relationship Id="rId114" Type="http://schemas.openxmlformats.org/officeDocument/2006/relationships/hyperlink" Target="http://zakon.rada.gov.ua/cgi-bin/laws/main.cgi?nreg=966-14" TargetMode="External"/><Relationship Id="rId60" Type="http://schemas.openxmlformats.org/officeDocument/2006/relationships/hyperlink" Target="http://libfor.com/index.php?newsid=265" TargetMode="External"/><Relationship Id="rId81" Type="http://schemas.openxmlformats.org/officeDocument/2006/relationships/hyperlink" Target="http://nslovo.com/blog/bilshe-4-tysyach-za-misyats-vytrachajeserednostatystychna-simya-na-chernihivschyni" TargetMode="External"/><Relationship Id="rId135" Type="http://schemas.openxmlformats.org/officeDocument/2006/relationships/hyperlink" Target="http://www.ilo.org/wcmsp5/groups/public/---europe/---ro-geneva/---srobudapest/documents/publication/wcms_504530.pdf" TargetMode="External"/><Relationship Id="rId156" Type="http://schemas.openxmlformats.org/officeDocument/2006/relationships/hyperlink" Target="http://ipzn.org.ua/svitovyj-dosvid-modelej-sotsialnoyi-polityky-ta-yih-mozhlyvist-vykorystannya-v-ukrayini/" TargetMode="External"/><Relationship Id="rId177" Type="http://schemas.openxmlformats.org/officeDocument/2006/relationships/hyperlink" Target="http://ipzn.org.ua/svitovyj-dosvid-modelej-sotsialnoyi-polityky-ta-yih-mozhlyvist-vykorystannya-v-ukrayini/" TargetMode="External"/><Relationship Id="rId198" Type="http://schemas.openxmlformats.org/officeDocument/2006/relationships/hyperlink" Target="https://bureau.in.ua/downloads/news/2016-04-08/STRATEGYYA-ROZVYTKUSYSTEMY-SOTSIALNYH-POSLUG.pdf" TargetMode="External"/><Relationship Id="rId202" Type="http://schemas.openxmlformats.org/officeDocument/2006/relationships/hyperlink" Target="http://www.irbis-nbuv.gov.ua/cgi-bin/irbis_nbuv/cgiirbis_64.exe?I21DBN=LINK&amp;P21DBN=UJRN&amp;Z21ID=&amp;S21REF=10&amp;S21CNR=20&amp;S21STN=1&amp;S21FMT=ASP_meta&amp;C21COM=S&amp;2_S21P03=FILA=&amp;2_S21STR=znpkhnpu_eko_2010_10_30" TargetMode="External"/><Relationship Id="rId18" Type="http://schemas.openxmlformats.org/officeDocument/2006/relationships/image" Target="media/image11.png"/><Relationship Id="rId39" Type="http://schemas.openxmlformats.org/officeDocument/2006/relationships/image" Target="media/image32.png"/><Relationship Id="rId50" Type="http://schemas.openxmlformats.org/officeDocument/2006/relationships/image" Target="media/image43.jpg"/><Relationship Id="rId104" Type="http://schemas.openxmlformats.org/officeDocument/2006/relationships/hyperlink" Target="https://mof.gov.ua/uk" TargetMode="External"/><Relationship Id="rId125" Type="http://schemas.openxmlformats.org/officeDocument/2006/relationships/hyperlink" Target="http://zakon.rada.gov.ua/cgi-bin/laws/main.cgi?nreg=2240-14" TargetMode="External"/><Relationship Id="rId146" Type="http://schemas.openxmlformats.org/officeDocument/2006/relationships/hyperlink" Target="http://ipzn.org.ua/svitovyj-dosvid-modelej-sotsialnoyi-polityky-ta-yih-mozhlyvist-vykorystannya-v-ukrayini/" TargetMode="External"/><Relationship Id="rId167" Type="http://schemas.openxmlformats.org/officeDocument/2006/relationships/hyperlink" Target="http://ipzn.org.ua/svitovyj-dosvid-modelej-sotsialnoyi-polityky-ta-yih-mozhlyvist-vykorystannya-v-ukrayini/" TargetMode="External"/><Relationship Id="rId188" Type="http://schemas.openxmlformats.org/officeDocument/2006/relationships/hyperlink" Target="https://bureau.in.ua/downloads/news/2016-04-08/STRATEGYYA-ROZVYTKUSYSTEMY-SOTSIALNYH-POSLUG.pdf" TargetMode="External"/><Relationship Id="rId71" Type="http://schemas.openxmlformats.org/officeDocument/2006/relationships/hyperlink" Target="http://nslovo.com/blog/bilshe-4-tysyach-za-misyats-vytrachajeserednostatystychna-simya-na-chernihivschyni" TargetMode="External"/><Relationship Id="rId92" Type="http://schemas.openxmlformats.org/officeDocument/2006/relationships/hyperlink" Target="http://www.nbuv.gov.ua/e-journals/...2/.../09.pdf" TargetMode="External"/><Relationship Id="rId2" Type="http://schemas.openxmlformats.org/officeDocument/2006/relationships/numbering" Target="numbering.xml"/><Relationship Id="rId29" Type="http://schemas.openxmlformats.org/officeDocument/2006/relationships/image" Target="media/image22.png"/><Relationship Id="rId40" Type="http://schemas.openxmlformats.org/officeDocument/2006/relationships/image" Target="media/image33.png"/><Relationship Id="rId115" Type="http://schemas.openxmlformats.org/officeDocument/2006/relationships/hyperlink" Target="http://zakon.rada.gov.ua/cgi-bin/laws/main.cgi?nreg=966-14" TargetMode="External"/><Relationship Id="rId136" Type="http://schemas.openxmlformats.org/officeDocument/2006/relationships/hyperlink" Target="http://www.ilo.org/wcmsp5/groups/public/---europe/---ro-geneva/---srobudapest/documents/publication/wcms_504530.pdf" TargetMode="External"/><Relationship Id="rId157" Type="http://schemas.openxmlformats.org/officeDocument/2006/relationships/hyperlink" Target="http://ipzn.org.ua/svitovyj-dosvid-modelej-sotsialnoyi-polityky-ta-yih-mozhlyvist-vykorystannya-v-ukrayini/" TargetMode="External"/><Relationship Id="rId178" Type="http://schemas.openxmlformats.org/officeDocument/2006/relationships/hyperlink" Target="http://ipzn.org.ua/svitovyj-dosvid-modelej-sotsialnoyi-polityky-ta-yih-mozhlyvist-vykorystannya-v-ukrayin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43CBBA-B286-4223-8853-A28FA22F44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67969</Words>
  <Characters>38743</Characters>
  <Application>Microsoft Office Word</Application>
  <DocSecurity>0</DocSecurity>
  <Lines>322</Lines>
  <Paragraphs>212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106500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dc:creator>
  <cp:keywords/>
  <cp:lastModifiedBy>White Light</cp:lastModifiedBy>
  <cp:revision>2</cp:revision>
  <cp:lastPrinted>2021-12-18T12:05:00Z</cp:lastPrinted>
  <dcterms:created xsi:type="dcterms:W3CDTF">2021-12-20T22:58:00Z</dcterms:created>
  <dcterms:modified xsi:type="dcterms:W3CDTF">2021-12-20T22:58:00Z</dcterms:modified>
</cp:coreProperties>
</file>