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D32" w:rsidRDefault="00951D32" w:rsidP="00951D32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51D32">
        <w:rPr>
          <w:rFonts w:ascii="Times New Roman" w:hAnsi="Times New Roman" w:cs="Times New Roman"/>
          <w:b/>
          <w:i/>
          <w:sz w:val="28"/>
          <w:szCs w:val="28"/>
        </w:rPr>
        <w:t xml:space="preserve">Р. Ю. </w:t>
      </w:r>
      <w:proofErr w:type="spellStart"/>
      <w:r w:rsidRPr="00951D32">
        <w:rPr>
          <w:rFonts w:ascii="Times New Roman" w:hAnsi="Times New Roman" w:cs="Times New Roman"/>
          <w:b/>
          <w:i/>
          <w:sz w:val="28"/>
          <w:szCs w:val="28"/>
        </w:rPr>
        <w:t>Андрушків</w:t>
      </w:r>
      <w:proofErr w:type="spellEnd"/>
    </w:p>
    <w:p w:rsidR="00D763A9" w:rsidRPr="00951D32" w:rsidRDefault="00D763A9" w:rsidP="00951D32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74A69" w:rsidRDefault="00857336" w:rsidP="00D763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336">
        <w:rPr>
          <w:rFonts w:ascii="Times New Roman" w:hAnsi="Times New Roman" w:cs="Times New Roman"/>
          <w:b/>
          <w:sz w:val="28"/>
          <w:szCs w:val="28"/>
        </w:rPr>
        <w:t>СИСТЕМА МАРКЕТИНГОВОЇ ІНФОРМАЦІЇ ЯК ОСНОВА ВДОСКОНАЛЕННЯ МАРКЕТИНГОВОЇ ДІЯЛЬНОСТІ В ПІДПРИЄМСТВАХ</w:t>
      </w:r>
    </w:p>
    <w:p w:rsidR="00D763A9" w:rsidRPr="00857336" w:rsidRDefault="00D763A9" w:rsidP="00D763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>Маркетингова діяльність є найважливішою функцією в сфері підприємництва та покликана забезпечувати стійке, конкурентне становище того чи іншого суб'єкта ринку з урахуванням змін внутрішнього і зовнішнього середовища. Ця діяльність передбачає проведення досліджень на ринку та розробку відповідних заходів. Всі результати досліджень призначені для прийняття маркетингових рішень. Рішення пов'язані з невизначеністю поведінки суб'єктів маркетингової системи, їх прийняття супроводжується, як правило, ризиком.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>Розвиток ринкових відносин в Україні вимагає перебудови інформаційного забезпечення маркетингової діяльності підприємств. У міру свого розвитку економіка інформаційного суспільства починає використовувати в якості одного з основних ресурсів релевантну інформацію, яка є необхідною умовою ефективного використання інших ресурсів. В інформаційній економіці наявне систематичне збільшення потенційного випуску товарів і послуг за рахунок постійного оновлення технологічної бази виробництва. Ефективний попит на ці товари і послуги, що обмежує обсяг виробництва, визначається вже не тільки сумою передбачуваного попиту, але і величиною очікуваних витрат на отримання, оцінку і застосування нової інформації. Структура сукупного попиту зміщується в бік інформаційних потреб, які все більше стають індивідуалізованими. Сукупна пропозиція зміщується в бік збільшення інформаційних товарів і послуг. З'являються нові продукти і нові послуги, нові галузі, нові спеціальності та нові робочі місця. Нові як за формою, так і за містом - нові за якістю.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 xml:space="preserve"> Роль інформації в процесі управління маркетинговою діяльністю, зростання вимог маркетологів до оперативності, якості і форми представлення інформації зумовили необхідність використання сучасних апаратних, програмних, інформаційних і технологічних засобів для її обробки. Найбільш </w:t>
      </w:r>
      <w:r w:rsidRPr="008C0F18">
        <w:rPr>
          <w:rFonts w:ascii="Times New Roman" w:hAnsi="Times New Roman" w:cs="Times New Roman"/>
          <w:sz w:val="28"/>
          <w:szCs w:val="28"/>
        </w:rPr>
        <w:lastRenderedPageBreak/>
        <w:t>поширеним варіантом системного використання цих коштів в сучасних підприємствах є організація інформаційних систем.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>Головна мета функціонування системи маркетингової інформації - підвищення якості управління маркетингом, забезпечення фахівців необхідною інформацією для прийняття маркетингових рішень. Результат функціонування системи маркетингової інформації - доведення до кожного користувача (керівника, фахівця) інформації, яка за змістом, часу подання і методам відображення дає можливість ефективно виконувати функції управління. Це обумовлює певні вимоги до формування бази даних, встановлення актуальності і цінності інформації, форм передачі, методів агрегування з мінімальними витратами на технологію перетворення даних.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>Відомо, що в системі маркетингової інформації циркулюють значні обсяги різноманітної інформації але мета існування системи маркетингової інформації - надання маркетологам тільки необхідної інформації - мінімальної, але достатньої для прийняття рішень. В системі маркетингової інформації забезпечується обробка і фільтрація інформації, вибір необхідних показників і варіантів розрахунків; при використанні систем підтримки прийняття рішень можна отримати і обґрунтувати альтернативні варіанти. Одночасно можна використовувати базу даних для деталізації окремих розрахунків, для зміни вхідних даних або методів вирішення завдань.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 xml:space="preserve">Рекомендована система маркетингової інформації для досліджуваних підприємств відображає всі елементи інформаційного забезпечення маркетингової діяльності підприємства і включає наступні підсистеми: маркетинговий інформаційний банк, підсистема збору маркетингової інформації, підсистема маркетингових досліджень, підсистема обробки маркетингової інформації </w:t>
      </w:r>
      <w:r w:rsidR="003733A3" w:rsidRPr="008C0F18">
        <w:rPr>
          <w:rFonts w:ascii="Times New Roman" w:hAnsi="Times New Roman" w:cs="Times New Roman"/>
          <w:sz w:val="28"/>
          <w:szCs w:val="28"/>
        </w:rPr>
        <w:t>(рис.</w:t>
      </w:r>
      <w:r w:rsidR="003E5926" w:rsidRPr="008C0F18">
        <w:rPr>
          <w:rFonts w:ascii="Times New Roman" w:hAnsi="Times New Roman" w:cs="Times New Roman"/>
          <w:sz w:val="28"/>
          <w:szCs w:val="28"/>
        </w:rPr>
        <w:t>1</w:t>
      </w:r>
      <w:r w:rsidRPr="008C0F18">
        <w:rPr>
          <w:rFonts w:ascii="Times New Roman" w:hAnsi="Times New Roman" w:cs="Times New Roman"/>
          <w:sz w:val="28"/>
          <w:szCs w:val="28"/>
        </w:rPr>
        <w:t>).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>Підсистема збору маркетингової інформації містить інформаційну насиченість маркетингової діяльності підприємств, зокрема, товарної, збутової, цінової, комунікаційної, кадрової політики підприємств і інформаційний ризик маркетингової діяльності підприємств.</w:t>
      </w:r>
    </w:p>
    <w:p w:rsidR="00951D32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 xml:space="preserve"> Інформаційну насиченість рекомендується визначити за допомогою матриці інформаційної насиченості маркетингової діяльності підприємств.  У </w:t>
      </w:r>
    </w:p>
    <w:p w:rsidR="00951D32" w:rsidRDefault="00951D32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  <w:sectPr w:rsidR="00951D32" w:rsidSect="00174A69">
          <w:pgSz w:w="11906" w:h="16838"/>
          <w:pgMar w:top="709" w:right="850" w:bottom="567" w:left="1417" w:header="708" w:footer="708" w:gutter="0"/>
          <w:cols w:space="708"/>
          <w:docGrid w:linePitch="360"/>
        </w:sectPr>
      </w:pPr>
    </w:p>
    <w:p w:rsidR="00951D32" w:rsidRDefault="00951D32" w:rsidP="00951D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D763A9" w:rsidRDefault="00D763A9" w:rsidP="00951D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D763A9" w:rsidRDefault="00D763A9" w:rsidP="00951D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D763A9" w:rsidRPr="00951D32" w:rsidRDefault="00D763A9" w:rsidP="00951D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951D32" w:rsidRPr="00951D32" w:rsidRDefault="00951D32" w:rsidP="00951D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951D32" w:rsidRPr="00951D32" w:rsidRDefault="00951D32" w:rsidP="00951D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951D32" w:rsidRPr="00951D32" w:rsidRDefault="00951D32" w:rsidP="00951D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951D32" w:rsidRPr="00951D32" w:rsidRDefault="00951D32" w:rsidP="00951D3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u w:val="single"/>
          <w:lang w:eastAsia="uk-UA"/>
        </w:rPr>
      </w:pPr>
      <w:r w:rsidRPr="00951D32">
        <w:rPr>
          <w:rFonts w:ascii="Times New Roman" w:eastAsia="Times New Roman" w:hAnsi="Times New Roman" w:cs="Times New Roman"/>
          <w:sz w:val="28"/>
          <w:szCs w:val="20"/>
          <w:u w:val="single"/>
          <w:lang w:eastAsia="uk-UA"/>
        </w:rPr>
        <w:t>СИСТЕМА МАРКЕТИНГОВОЇ ІНФОРМАЦІЇ ПІДПРИЄМСТВА</w:t>
      </w:r>
    </w:p>
    <w:p w:rsidR="00951D32" w:rsidRPr="00951D32" w:rsidRDefault="00951D32" w:rsidP="00951D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2E480720" wp14:editId="1C461AD0">
                <wp:simplePos x="0" y="0"/>
                <wp:positionH relativeFrom="column">
                  <wp:posOffset>6869430</wp:posOffset>
                </wp:positionH>
                <wp:positionV relativeFrom="paragraph">
                  <wp:posOffset>23495</wp:posOffset>
                </wp:positionV>
                <wp:extent cx="365760" cy="548640"/>
                <wp:effectExtent l="7620" t="9525" r="7620" b="1333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548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0.9pt,1.85pt" to="569.7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" o:allowincell="f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487F5C47" wp14:editId="5903EAE8">
                <wp:simplePos x="0" y="0"/>
                <wp:positionH relativeFrom="column">
                  <wp:posOffset>5497830</wp:posOffset>
                </wp:positionH>
                <wp:positionV relativeFrom="paragraph">
                  <wp:posOffset>23495</wp:posOffset>
                </wp:positionV>
                <wp:extent cx="0" cy="548640"/>
                <wp:effectExtent l="7620" t="9525" r="11430" b="1333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9pt,1.85pt" to="432.9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" o:allowincell="f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06579B54" wp14:editId="69EE9F35">
                <wp:simplePos x="0" y="0"/>
                <wp:positionH relativeFrom="column">
                  <wp:posOffset>3760470</wp:posOffset>
                </wp:positionH>
                <wp:positionV relativeFrom="paragraph">
                  <wp:posOffset>23495</wp:posOffset>
                </wp:positionV>
                <wp:extent cx="0" cy="548640"/>
                <wp:effectExtent l="13335" t="9525" r="5715" b="1333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1pt,1.85pt" to="296.1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" o:allowincell="f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025EAF37" wp14:editId="0574873C">
                <wp:simplePos x="0" y="0"/>
                <wp:positionH relativeFrom="column">
                  <wp:posOffset>1840230</wp:posOffset>
                </wp:positionH>
                <wp:positionV relativeFrom="paragraph">
                  <wp:posOffset>23495</wp:posOffset>
                </wp:positionV>
                <wp:extent cx="457200" cy="548640"/>
                <wp:effectExtent l="7620" t="9525" r="11430" b="1333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548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9pt,1.85pt" to="180.9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" o:allowincell="f"/>
            </w:pict>
          </mc:Fallback>
        </mc:AlternateContent>
      </w:r>
    </w:p>
    <w:p w:rsidR="00951D32" w:rsidRPr="00951D32" w:rsidRDefault="00951D32" w:rsidP="00951D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951D32" w:rsidRPr="00951D32" w:rsidRDefault="00951D32" w:rsidP="00951D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951D32" w:rsidRPr="00951D32" w:rsidRDefault="00951D32" w:rsidP="00951D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709"/>
        <w:gridCol w:w="2268"/>
        <w:gridCol w:w="567"/>
        <w:gridCol w:w="2552"/>
        <w:gridCol w:w="425"/>
        <w:gridCol w:w="3685"/>
      </w:tblGrid>
      <w:tr w:rsidR="00951D32" w:rsidRPr="00951D32" w:rsidTr="00F30A1F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bottom w:val="nil"/>
            </w:tcBorders>
          </w:tcPr>
          <w:p w:rsidR="00951D32" w:rsidRPr="00951D32" w:rsidRDefault="00951D32" w:rsidP="00951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951D32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uk-UA"/>
              </w:rPr>
              <w:t>Підсистема збору маркетингової інформації</w:t>
            </w:r>
          </w:p>
          <w:p w:rsidR="00951D32" w:rsidRPr="00951D32" w:rsidRDefault="00951D32" w:rsidP="0095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51D32" w:rsidRPr="00951D32" w:rsidRDefault="00951D32" w:rsidP="0095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951D32" w:rsidRPr="00951D32" w:rsidRDefault="00951D32" w:rsidP="00951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951D32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uk-UA"/>
              </w:rPr>
              <w:t>Підсистема маркетингових досліджень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51D32" w:rsidRPr="00951D32" w:rsidRDefault="00951D32" w:rsidP="0095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:rsidR="00951D32" w:rsidRPr="00951D32" w:rsidRDefault="00951D32" w:rsidP="00951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951D32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uk-UA"/>
              </w:rPr>
              <w:t>Підсистема  обробки  маркетингової інформації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951D32" w:rsidRPr="00951D32" w:rsidRDefault="00951D32" w:rsidP="00951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951D32" w:rsidRPr="00951D32" w:rsidRDefault="00951D32" w:rsidP="00951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951D32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uk-UA"/>
              </w:rPr>
              <w:t>Маркетинговий інформаційний банк</w:t>
            </w:r>
          </w:p>
        </w:tc>
      </w:tr>
      <w:tr w:rsidR="00951D32" w:rsidRPr="00951D32" w:rsidTr="00F30A1F">
        <w:tblPrEx>
          <w:tblCellMar>
            <w:top w:w="0" w:type="dxa"/>
            <w:bottom w:w="0" w:type="dxa"/>
          </w:tblCellMar>
        </w:tblPrEx>
        <w:trPr>
          <w:trHeight w:val="1934"/>
        </w:trPr>
        <w:tc>
          <w:tcPr>
            <w:tcW w:w="3260" w:type="dxa"/>
          </w:tcPr>
          <w:p w:rsidR="00951D32" w:rsidRPr="00951D32" w:rsidRDefault="00951D32" w:rsidP="0095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</w:pPr>
            <w:r w:rsidRPr="00951D32"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  <w:t>Інформаційна насиченість товарною, ціновою, збутовою, комунікаційною, кадровою  політикою підприємства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51D32" w:rsidRPr="00951D32" w:rsidRDefault="00951D32" w:rsidP="0095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</w:pPr>
          </w:p>
        </w:tc>
        <w:tc>
          <w:tcPr>
            <w:tcW w:w="2268" w:type="dxa"/>
          </w:tcPr>
          <w:p w:rsidR="00951D32" w:rsidRPr="00951D32" w:rsidRDefault="00951D32" w:rsidP="00951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</w:pPr>
            <w:r w:rsidRPr="00951D32"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  <w:t xml:space="preserve">Реалізація програмної стратегії маркетингових досліджень </w:t>
            </w:r>
          </w:p>
          <w:p w:rsidR="00951D32" w:rsidRPr="00951D32" w:rsidRDefault="00951D32" w:rsidP="0095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51D32" w:rsidRPr="00951D32" w:rsidRDefault="00951D32" w:rsidP="0095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:rsidR="00951D32" w:rsidRPr="00951D32" w:rsidRDefault="00951D32" w:rsidP="00951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</w:pPr>
            <w:r w:rsidRPr="00951D32"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  <w:t>Методи і моделі проведення аналітичних і прогнозних розрахунків</w:t>
            </w:r>
          </w:p>
          <w:p w:rsidR="00951D32" w:rsidRPr="00951D32" w:rsidRDefault="00951D32" w:rsidP="0095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951D32" w:rsidRPr="00951D32" w:rsidRDefault="00951D32" w:rsidP="0095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951D32" w:rsidRPr="00951D32" w:rsidRDefault="00951D32" w:rsidP="0095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</w:pPr>
            <w:r w:rsidRPr="00951D32"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  <w:t>Інформація про фактори макросередовища підприємства, про споживача, про конкурента, про постачальників, про внутрішнє середовище підприємства</w:t>
            </w:r>
          </w:p>
        </w:tc>
      </w:tr>
      <w:tr w:rsidR="00951D32" w:rsidRPr="00951D32" w:rsidTr="00F30A1F">
        <w:tblPrEx>
          <w:tblCellMar>
            <w:top w:w="0" w:type="dxa"/>
            <w:bottom w:w="0" w:type="dxa"/>
          </w:tblCellMar>
        </w:tblPrEx>
        <w:tc>
          <w:tcPr>
            <w:tcW w:w="3260" w:type="dxa"/>
          </w:tcPr>
          <w:p w:rsidR="00951D32" w:rsidRPr="00951D32" w:rsidRDefault="00951D32" w:rsidP="0095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</w:pPr>
            <w:r w:rsidRPr="00951D32"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  <w:t>Інформаційний ризик маркетингової діяльності підприємства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51D32" w:rsidRPr="00951D32" w:rsidRDefault="00951D32" w:rsidP="0095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268" w:type="dxa"/>
          </w:tcPr>
          <w:p w:rsidR="00951D32" w:rsidRPr="00951D32" w:rsidRDefault="00951D32" w:rsidP="0095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51D32"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  <w:t>Реалізація проектної стратегії маркетингових досліджень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951D32" w:rsidRPr="00951D32" w:rsidRDefault="00951D32" w:rsidP="0095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:rsidR="00951D32" w:rsidRPr="00951D32" w:rsidRDefault="00951D32" w:rsidP="0095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51D32" w:rsidRPr="00951D32" w:rsidRDefault="00951D32" w:rsidP="0095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85" w:type="dxa"/>
            <w:tcBorders>
              <w:left w:val="nil"/>
              <w:bottom w:val="nil"/>
              <w:right w:val="nil"/>
            </w:tcBorders>
          </w:tcPr>
          <w:p w:rsidR="00951D32" w:rsidRPr="00951D32" w:rsidRDefault="00951D32" w:rsidP="0095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:rsidR="00951D32" w:rsidRPr="00951D32" w:rsidRDefault="00951D32" w:rsidP="00951D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951D32" w:rsidRPr="00951D32" w:rsidRDefault="00951D32" w:rsidP="00951D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uk-UA"/>
        </w:rPr>
      </w:pPr>
      <w:r w:rsidRPr="00951D32">
        <w:rPr>
          <w:rFonts w:ascii="Times New Roman" w:eastAsia="Times New Roman" w:hAnsi="Times New Roman" w:cs="Times New Roman"/>
          <w:sz w:val="28"/>
          <w:szCs w:val="20"/>
          <w:lang w:eastAsia="uk-UA"/>
        </w:rPr>
        <w:t>Рис. 1. Пропонована система маркетингової інформації торговельної організації</w:t>
      </w:r>
    </w:p>
    <w:p w:rsidR="00951D32" w:rsidRPr="004C72E0" w:rsidRDefault="00951D32" w:rsidP="00951D32">
      <w:pPr>
        <w:jc w:val="center"/>
        <w:rPr>
          <w:sz w:val="28"/>
        </w:rPr>
      </w:pPr>
    </w:p>
    <w:p w:rsidR="00951D32" w:rsidRDefault="00951D32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51D32" w:rsidRDefault="00951D32" w:rsidP="00951D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951D32" w:rsidSect="00951D32">
          <w:pgSz w:w="16838" w:h="11906" w:orient="landscape"/>
          <w:pgMar w:top="851" w:right="567" w:bottom="1418" w:left="993" w:header="709" w:footer="709" w:gutter="0"/>
          <w:cols w:space="708"/>
          <w:docGrid w:linePitch="360"/>
        </w:sectPr>
      </w:pPr>
    </w:p>
    <w:p w:rsidR="00174A69" w:rsidRPr="008C0F18" w:rsidRDefault="00D763A9" w:rsidP="00951D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lastRenderedPageBreak/>
        <w:t xml:space="preserve">матриці інформаційної насиченості виділені види інформації, що використовуються підприємством в процесі інформаційного забезпечення </w:t>
      </w:r>
      <w:r w:rsidR="00174A69" w:rsidRPr="008C0F18">
        <w:rPr>
          <w:rFonts w:ascii="Times New Roman" w:hAnsi="Times New Roman" w:cs="Times New Roman"/>
          <w:sz w:val="28"/>
          <w:szCs w:val="28"/>
        </w:rPr>
        <w:t>маркетингової діяльності: інформація про фактори макросередовища підприємства: про вплив політико-правових, економічних, соціально-демографічних, технологічних чинників; інформація про споживачів: ставлення споживачів до підприємства, мотиви покупки, реакція споживачів на нові товари, що реалізуються підприємством, попит споживачів на товари і послуги підприємства, ступінь задоволеності потреб споживачів у товарах підприємства; інформація про конкурентів: про переваги товарної, цінової, збутової, комунікаційної, кадрової політики конкурентів; інформація про постачальників: конкурентоспроможність товарів постачальника, система знижок і форма</w:t>
      </w:r>
      <w:r w:rsidR="003733A3" w:rsidRPr="008C0F18">
        <w:rPr>
          <w:rFonts w:ascii="Times New Roman" w:hAnsi="Times New Roman" w:cs="Times New Roman"/>
          <w:sz w:val="28"/>
          <w:szCs w:val="28"/>
        </w:rPr>
        <w:t xml:space="preserve"> їх</w:t>
      </w:r>
      <w:r w:rsidR="00174A69" w:rsidRPr="008C0F18">
        <w:rPr>
          <w:rFonts w:ascii="Times New Roman" w:hAnsi="Times New Roman" w:cs="Times New Roman"/>
          <w:sz w:val="28"/>
          <w:szCs w:val="28"/>
        </w:rPr>
        <w:t xml:space="preserve"> розрахунків, оперативність </w:t>
      </w:r>
      <w:r w:rsidR="00912BB3" w:rsidRPr="008C0F18">
        <w:rPr>
          <w:rFonts w:ascii="Times New Roman" w:hAnsi="Times New Roman" w:cs="Times New Roman"/>
          <w:sz w:val="28"/>
          <w:szCs w:val="28"/>
        </w:rPr>
        <w:t>постачання</w:t>
      </w:r>
      <w:r w:rsidR="00174A69" w:rsidRPr="008C0F18">
        <w:rPr>
          <w:rFonts w:ascii="Times New Roman" w:hAnsi="Times New Roman" w:cs="Times New Roman"/>
          <w:sz w:val="28"/>
          <w:szCs w:val="28"/>
        </w:rPr>
        <w:t>, наданий сервіс; інформація про внутрішнє середовище підприємства: оцінка реалізації маркетингової стратегії підприємства, ефективність товарної політики, ефективність цінової політики, ефективність збутової політики, ефективність комунікаційної політики, ефективність кадрової політики, фінансовий стан підприємства</w:t>
      </w:r>
      <w:r w:rsidR="003733A3" w:rsidRPr="008C0F18">
        <w:rPr>
          <w:rFonts w:ascii="Times New Roman" w:hAnsi="Times New Roman" w:cs="Times New Roman"/>
          <w:sz w:val="28"/>
          <w:szCs w:val="28"/>
        </w:rPr>
        <w:t xml:space="preserve"> </w:t>
      </w:r>
      <w:r w:rsidR="00793D3E" w:rsidRPr="00793D3E">
        <w:rPr>
          <w:rFonts w:ascii="Times New Roman" w:hAnsi="Times New Roman" w:cs="Times New Roman"/>
          <w:sz w:val="28"/>
          <w:szCs w:val="28"/>
        </w:rPr>
        <w:t>[</w:t>
      </w:r>
      <w:r w:rsidR="00AC5E74">
        <w:rPr>
          <w:rFonts w:ascii="Times New Roman" w:hAnsi="Times New Roman" w:cs="Times New Roman"/>
          <w:sz w:val="28"/>
          <w:szCs w:val="28"/>
        </w:rPr>
        <w:t>2</w:t>
      </w:r>
      <w:r w:rsidR="00793D3E" w:rsidRPr="00793D3E">
        <w:rPr>
          <w:rFonts w:ascii="Times New Roman" w:hAnsi="Times New Roman" w:cs="Times New Roman"/>
          <w:sz w:val="28"/>
          <w:szCs w:val="28"/>
        </w:rPr>
        <w:t>]</w:t>
      </w:r>
      <w:r w:rsidR="00174A69" w:rsidRPr="008C0F18">
        <w:rPr>
          <w:rFonts w:ascii="Times New Roman" w:hAnsi="Times New Roman" w:cs="Times New Roman"/>
          <w:sz w:val="28"/>
          <w:szCs w:val="28"/>
        </w:rPr>
        <w:t>.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>Для оцінки рівня інформаційного ризику доцільно використовувати матрицю оцінки рівня інформаційного ризику (рис.</w:t>
      </w:r>
      <w:r w:rsidR="003733A3" w:rsidRPr="008C0F18">
        <w:rPr>
          <w:rFonts w:ascii="Times New Roman" w:hAnsi="Times New Roman" w:cs="Times New Roman"/>
          <w:sz w:val="28"/>
          <w:szCs w:val="28"/>
        </w:rPr>
        <w:t xml:space="preserve"> </w:t>
      </w:r>
      <w:r w:rsidRPr="008C0F18">
        <w:rPr>
          <w:rFonts w:ascii="Times New Roman" w:hAnsi="Times New Roman" w:cs="Times New Roman"/>
          <w:sz w:val="28"/>
          <w:szCs w:val="28"/>
        </w:rPr>
        <w:t>2) і комп'ютерну програму, призначену для оцінки рівня інформаційного ризику (</w:t>
      </w:r>
      <w:r w:rsidR="00D763A9">
        <w:rPr>
          <w:rFonts w:ascii="Times New Roman" w:hAnsi="Times New Roman" w:cs="Times New Roman"/>
          <w:sz w:val="28"/>
          <w:szCs w:val="28"/>
        </w:rPr>
        <w:t>рис. 3-5</w:t>
      </w:r>
      <w:r w:rsidRPr="008C0F18">
        <w:rPr>
          <w:rFonts w:ascii="Times New Roman" w:hAnsi="Times New Roman" w:cs="Times New Roman"/>
          <w:sz w:val="28"/>
          <w:szCs w:val="28"/>
        </w:rPr>
        <w:t>).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17"/>
        <w:gridCol w:w="573"/>
        <w:gridCol w:w="5015"/>
        <w:gridCol w:w="1577"/>
        <w:gridCol w:w="1576"/>
      </w:tblGrid>
      <w:tr w:rsidR="00174A69" w:rsidRPr="008C0F18" w:rsidTr="00D763A9">
        <w:trPr>
          <w:cantSplit/>
          <w:trHeight w:val="1161"/>
        </w:trPr>
        <w:tc>
          <w:tcPr>
            <w:tcW w:w="717" w:type="dxa"/>
            <w:vMerge w:val="restart"/>
            <w:textDirection w:val="btLr"/>
          </w:tcPr>
          <w:p w:rsidR="00174A69" w:rsidRPr="008C0F18" w:rsidRDefault="00174A69" w:rsidP="00174A69">
            <w:pPr>
              <w:jc w:val="center"/>
              <w:rPr>
                <w:b/>
                <w:sz w:val="28"/>
              </w:rPr>
            </w:pPr>
            <w:r w:rsidRPr="008C0F18">
              <w:rPr>
                <w:b/>
                <w:sz w:val="28"/>
              </w:rPr>
              <w:t>Рівень якості інформації</w:t>
            </w:r>
          </w:p>
          <w:p w:rsidR="00174A69" w:rsidRPr="008C0F18" w:rsidRDefault="00174A69" w:rsidP="003E5926">
            <w:pPr>
              <w:jc w:val="both"/>
              <w:rPr>
                <w:sz w:val="28"/>
              </w:rPr>
            </w:pPr>
          </w:p>
        </w:tc>
        <w:tc>
          <w:tcPr>
            <w:tcW w:w="573" w:type="dxa"/>
            <w:textDirection w:val="btLr"/>
          </w:tcPr>
          <w:p w:rsidR="00174A69" w:rsidRPr="008C0F18" w:rsidRDefault="00174A69" w:rsidP="00174A69">
            <w:pPr>
              <w:ind w:left="113" w:right="113"/>
              <w:jc w:val="both"/>
              <w:rPr>
                <w:sz w:val="24"/>
              </w:rPr>
            </w:pPr>
            <w:r w:rsidRPr="008C0F18">
              <w:rPr>
                <w:sz w:val="24"/>
              </w:rPr>
              <w:t xml:space="preserve">Високий 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174A69" w:rsidRPr="008C0F18" w:rsidRDefault="00174A69" w:rsidP="003E592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C0F18">
              <w:rPr>
                <w:rFonts w:ascii="Times New Roman" w:hAnsi="Times New Roman" w:cs="Times New Roman"/>
                <w:b/>
                <w:i/>
                <w:sz w:val="28"/>
              </w:rPr>
              <w:t xml:space="preserve">1)                                        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000000" w:fill="FFFFFF"/>
          </w:tcPr>
          <w:p w:rsidR="00174A69" w:rsidRPr="008C0F18" w:rsidRDefault="00174A69" w:rsidP="003E592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C0F18">
              <w:rPr>
                <w:rFonts w:ascii="Times New Roman" w:hAnsi="Times New Roman" w:cs="Times New Roman"/>
                <w:b/>
                <w:i/>
                <w:sz w:val="28"/>
              </w:rPr>
              <w:t xml:space="preserve">4)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4A69" w:rsidRPr="008C0F18" w:rsidRDefault="00174A69" w:rsidP="003E592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C0F18">
              <w:rPr>
                <w:rFonts w:ascii="Times New Roman" w:hAnsi="Times New Roman" w:cs="Times New Roman"/>
                <w:b/>
                <w:i/>
                <w:sz w:val="28"/>
              </w:rPr>
              <w:t>7) ЗОНА 3</w:t>
            </w:r>
          </w:p>
        </w:tc>
      </w:tr>
      <w:tr w:rsidR="00174A69" w:rsidRPr="008C0F18" w:rsidTr="00D763A9">
        <w:trPr>
          <w:cantSplit/>
          <w:trHeight w:val="996"/>
        </w:trPr>
        <w:tc>
          <w:tcPr>
            <w:tcW w:w="717" w:type="dxa"/>
            <w:vMerge/>
          </w:tcPr>
          <w:p w:rsidR="00174A69" w:rsidRPr="008C0F18" w:rsidRDefault="00174A69" w:rsidP="003E5926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573" w:type="dxa"/>
            <w:textDirection w:val="btLr"/>
          </w:tcPr>
          <w:p w:rsidR="00174A69" w:rsidRPr="008C0F18" w:rsidRDefault="00174A69" w:rsidP="00174A69">
            <w:pPr>
              <w:pStyle w:val="9"/>
              <w:rPr>
                <w:lang w:val="uk-UA"/>
              </w:rPr>
            </w:pPr>
            <w:r w:rsidRPr="008C0F18">
              <w:rPr>
                <w:lang w:val="uk-UA"/>
              </w:rPr>
              <w:t>Середній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174A69" w:rsidRPr="008C0F18" w:rsidRDefault="00174A69" w:rsidP="003E5926">
            <w:pPr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C0F18">
              <w:rPr>
                <w:rFonts w:ascii="Times New Roman" w:hAnsi="Times New Roman" w:cs="Times New Roman"/>
                <w:b/>
                <w:i/>
                <w:sz w:val="28"/>
              </w:rPr>
              <w:t xml:space="preserve">2) </w:t>
            </w:r>
          </w:p>
          <w:p w:rsidR="00174A69" w:rsidRPr="008C0F18" w:rsidRDefault="00174A69" w:rsidP="003E592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000000" w:fill="FFFFFF"/>
          </w:tcPr>
          <w:p w:rsidR="00174A69" w:rsidRPr="008C0F18" w:rsidRDefault="00174A69" w:rsidP="003E592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C0F18">
              <w:rPr>
                <w:rFonts w:ascii="Times New Roman" w:hAnsi="Times New Roman" w:cs="Times New Roman"/>
                <w:b/>
                <w:i/>
                <w:sz w:val="28"/>
              </w:rPr>
              <w:t>5)</w:t>
            </w:r>
          </w:p>
          <w:p w:rsidR="00174A69" w:rsidRPr="008C0F18" w:rsidRDefault="00174A69" w:rsidP="003E592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C0F18">
              <w:rPr>
                <w:rFonts w:ascii="Times New Roman" w:hAnsi="Times New Roman" w:cs="Times New Roman"/>
                <w:b/>
                <w:i/>
                <w:sz w:val="28"/>
              </w:rPr>
              <w:t>ЗОНА 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000000" w:fill="FFFFFF"/>
          </w:tcPr>
          <w:p w:rsidR="00174A69" w:rsidRPr="008C0F18" w:rsidRDefault="00174A69" w:rsidP="003E592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C0F18">
              <w:rPr>
                <w:rFonts w:ascii="Times New Roman" w:hAnsi="Times New Roman" w:cs="Times New Roman"/>
                <w:b/>
                <w:i/>
                <w:sz w:val="28"/>
              </w:rPr>
              <w:t>8)</w:t>
            </w:r>
          </w:p>
        </w:tc>
      </w:tr>
      <w:tr w:rsidR="00174A69" w:rsidRPr="008C0F18" w:rsidTr="00D763A9">
        <w:trPr>
          <w:cantSplit/>
          <w:trHeight w:val="996"/>
        </w:trPr>
        <w:tc>
          <w:tcPr>
            <w:tcW w:w="717" w:type="dxa"/>
            <w:vMerge/>
          </w:tcPr>
          <w:p w:rsidR="00174A69" w:rsidRPr="008C0F18" w:rsidRDefault="00174A69" w:rsidP="003E5926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573" w:type="dxa"/>
            <w:textDirection w:val="btLr"/>
          </w:tcPr>
          <w:p w:rsidR="00174A69" w:rsidRPr="008C0F18" w:rsidRDefault="00174A69" w:rsidP="003E5926">
            <w:pPr>
              <w:ind w:left="113" w:right="113"/>
              <w:jc w:val="center"/>
              <w:rPr>
                <w:sz w:val="24"/>
              </w:rPr>
            </w:pPr>
            <w:r w:rsidRPr="008C0F18">
              <w:rPr>
                <w:sz w:val="24"/>
              </w:rPr>
              <w:t>Низький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174A69" w:rsidRPr="008C0F18" w:rsidRDefault="00174A69" w:rsidP="003E5926">
            <w:pPr>
              <w:pStyle w:val="8"/>
              <w:rPr>
                <w:i/>
                <w:lang w:val="uk-UA"/>
              </w:rPr>
            </w:pPr>
            <w:r w:rsidRPr="008C0F18">
              <w:rPr>
                <w:i/>
                <w:lang w:val="uk-UA"/>
              </w:rPr>
              <w:t>3)</w:t>
            </w:r>
          </w:p>
          <w:p w:rsidR="00174A69" w:rsidRPr="008C0F18" w:rsidRDefault="00174A69" w:rsidP="003E5926">
            <w:pPr>
              <w:pStyle w:val="8"/>
              <w:jc w:val="right"/>
              <w:rPr>
                <w:i/>
                <w:lang w:val="uk-UA"/>
              </w:rPr>
            </w:pPr>
            <w:r w:rsidRPr="008C0F18">
              <w:rPr>
                <w:i/>
                <w:lang w:val="uk-UA"/>
              </w:rPr>
              <w:t>ЗОНА 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174A69" w:rsidRPr="008C0F18" w:rsidRDefault="00174A69" w:rsidP="003E592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C0F18">
              <w:rPr>
                <w:rFonts w:ascii="Times New Roman" w:hAnsi="Times New Roman" w:cs="Times New Roman"/>
                <w:b/>
                <w:i/>
                <w:sz w:val="28"/>
              </w:rPr>
              <w:t>6)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174A69" w:rsidRPr="008C0F18" w:rsidRDefault="00174A69" w:rsidP="003E592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C0F18">
              <w:rPr>
                <w:rFonts w:ascii="Times New Roman" w:hAnsi="Times New Roman" w:cs="Times New Roman"/>
                <w:b/>
                <w:i/>
                <w:sz w:val="28"/>
              </w:rPr>
              <w:t>9)</w:t>
            </w:r>
          </w:p>
        </w:tc>
      </w:tr>
      <w:tr w:rsidR="00174A69" w:rsidRPr="008C0F18" w:rsidTr="00D763A9">
        <w:trPr>
          <w:trHeight w:val="326"/>
        </w:trPr>
        <w:tc>
          <w:tcPr>
            <w:tcW w:w="717" w:type="dxa"/>
          </w:tcPr>
          <w:p w:rsidR="00174A69" w:rsidRPr="008C0F18" w:rsidRDefault="00174A69" w:rsidP="003E5926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573" w:type="dxa"/>
          </w:tcPr>
          <w:p w:rsidR="00174A69" w:rsidRPr="008C0F18" w:rsidRDefault="00174A69" w:rsidP="003E5926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5015" w:type="dxa"/>
          </w:tcPr>
          <w:p w:rsidR="00174A69" w:rsidRPr="008C0F18" w:rsidRDefault="00174A69" w:rsidP="00912BB3">
            <w:pPr>
              <w:spacing w:after="0" w:line="240" w:lineRule="auto"/>
              <w:jc w:val="center"/>
              <w:rPr>
                <w:sz w:val="24"/>
              </w:rPr>
            </w:pPr>
            <w:r w:rsidRPr="008C0F18">
              <w:rPr>
                <w:sz w:val="24"/>
              </w:rPr>
              <w:t>Низька</w:t>
            </w:r>
          </w:p>
        </w:tc>
        <w:tc>
          <w:tcPr>
            <w:tcW w:w="1577" w:type="dxa"/>
          </w:tcPr>
          <w:p w:rsidR="00174A69" w:rsidRPr="008C0F18" w:rsidRDefault="00174A69" w:rsidP="00912BB3">
            <w:pPr>
              <w:spacing w:line="240" w:lineRule="auto"/>
              <w:jc w:val="center"/>
              <w:rPr>
                <w:sz w:val="24"/>
              </w:rPr>
            </w:pPr>
            <w:r w:rsidRPr="008C0F18">
              <w:rPr>
                <w:sz w:val="24"/>
              </w:rPr>
              <w:t>С</w:t>
            </w:r>
            <w:r w:rsidR="00912BB3" w:rsidRPr="008C0F18">
              <w:rPr>
                <w:sz w:val="24"/>
              </w:rPr>
              <w:t>е</w:t>
            </w:r>
            <w:r w:rsidRPr="008C0F18">
              <w:rPr>
                <w:sz w:val="24"/>
              </w:rPr>
              <w:t>редня</w:t>
            </w:r>
          </w:p>
        </w:tc>
        <w:tc>
          <w:tcPr>
            <w:tcW w:w="1576" w:type="dxa"/>
          </w:tcPr>
          <w:p w:rsidR="00174A69" w:rsidRPr="008C0F18" w:rsidRDefault="00174A69" w:rsidP="00912BB3">
            <w:pPr>
              <w:spacing w:line="240" w:lineRule="auto"/>
              <w:jc w:val="center"/>
              <w:rPr>
                <w:sz w:val="24"/>
              </w:rPr>
            </w:pPr>
            <w:r w:rsidRPr="008C0F18">
              <w:rPr>
                <w:sz w:val="24"/>
              </w:rPr>
              <w:t>Висока</w:t>
            </w:r>
          </w:p>
        </w:tc>
      </w:tr>
      <w:tr w:rsidR="00174A69" w:rsidRPr="008C0F18" w:rsidTr="00D763A9">
        <w:trPr>
          <w:cantSplit/>
          <w:trHeight w:val="632"/>
        </w:trPr>
        <w:tc>
          <w:tcPr>
            <w:tcW w:w="717" w:type="dxa"/>
          </w:tcPr>
          <w:p w:rsidR="00174A69" w:rsidRPr="008C0F18" w:rsidRDefault="00174A69" w:rsidP="003E5926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573" w:type="dxa"/>
          </w:tcPr>
          <w:p w:rsidR="00174A69" w:rsidRPr="008C0F18" w:rsidRDefault="00174A69" w:rsidP="003E5926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8167" w:type="dxa"/>
            <w:gridSpan w:val="3"/>
          </w:tcPr>
          <w:p w:rsidR="00174A69" w:rsidRPr="008C0F18" w:rsidRDefault="00174A69" w:rsidP="00912BB3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F18">
              <w:rPr>
                <w:rFonts w:ascii="Times New Roman" w:hAnsi="Times New Roman" w:cs="Times New Roman"/>
                <w:b/>
                <w:sz w:val="28"/>
                <w:szCs w:val="28"/>
              </w:rPr>
              <w:t>Ступінь інформаційної насиченості</w:t>
            </w:r>
          </w:p>
        </w:tc>
      </w:tr>
    </w:tbl>
    <w:p w:rsidR="00174A69" w:rsidRPr="008C0F18" w:rsidRDefault="00174A69" w:rsidP="00174A6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F18">
        <w:rPr>
          <w:rFonts w:ascii="Times New Roman" w:hAnsi="Times New Roman" w:cs="Times New Roman"/>
          <w:b/>
          <w:sz w:val="28"/>
          <w:szCs w:val="28"/>
        </w:rPr>
        <w:t>Рис. 2</w:t>
      </w:r>
      <w:r w:rsidR="00912BB3" w:rsidRPr="008C0F18">
        <w:rPr>
          <w:rFonts w:ascii="Times New Roman" w:hAnsi="Times New Roman" w:cs="Times New Roman"/>
          <w:b/>
          <w:sz w:val="28"/>
          <w:szCs w:val="28"/>
        </w:rPr>
        <w:t>.</w:t>
      </w:r>
      <w:r w:rsidRPr="008C0F18">
        <w:rPr>
          <w:rFonts w:ascii="Times New Roman" w:hAnsi="Times New Roman" w:cs="Times New Roman"/>
          <w:b/>
          <w:sz w:val="28"/>
          <w:szCs w:val="28"/>
        </w:rPr>
        <w:t xml:space="preserve"> Рекомендована матриця інформаційного ризику маркетингової діяльності підприємств</w:t>
      </w:r>
    </w:p>
    <w:p w:rsidR="00D763A9" w:rsidRDefault="00D763A9" w:rsidP="00D763A9">
      <w:pPr>
        <w:spacing w:after="0" w:line="240" w:lineRule="auto"/>
        <w:jc w:val="center"/>
        <w:rPr>
          <w:rFonts w:ascii="Arial Cyr" w:eastAsia="Times New Roman" w:hAnsi="Arial Cyr" w:cs="Times New Roman"/>
          <w:b/>
          <w:bCs/>
          <w:lang w:eastAsia="uk-UA"/>
        </w:rPr>
        <w:sectPr w:rsidR="00D763A9" w:rsidSect="00174A69">
          <w:pgSz w:w="11906" w:h="16838"/>
          <w:pgMar w:top="709" w:right="850" w:bottom="567" w:left="1417" w:header="708" w:footer="708" w:gutter="0"/>
          <w:cols w:space="708"/>
          <w:docGrid w:linePitch="360"/>
        </w:sectPr>
      </w:pPr>
    </w:p>
    <w:p w:rsidR="00D763A9" w:rsidRDefault="006311D0" w:rsidP="006311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6120555" cy="4483100"/>
            <wp:effectExtent l="0" t="0" r="0" b="0"/>
            <wp:docPr id="20" name="Рисунок 20" descr="Скриншот cf19b0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криншот cf19b0f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483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1D0" w:rsidRPr="006311D0" w:rsidRDefault="006311D0" w:rsidP="00631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1D0">
        <w:rPr>
          <w:rFonts w:ascii="Times New Roman" w:hAnsi="Times New Roman" w:cs="Times New Roman"/>
          <w:b/>
          <w:sz w:val="28"/>
          <w:szCs w:val="28"/>
        </w:rPr>
        <w:t xml:space="preserve">Рис. 3. Програма на платформі </w:t>
      </w:r>
      <w:r w:rsidRPr="006311D0">
        <w:rPr>
          <w:rFonts w:ascii="Times New Roman" w:hAnsi="Times New Roman" w:cs="Times New Roman"/>
          <w:b/>
          <w:sz w:val="28"/>
          <w:szCs w:val="28"/>
          <w:lang w:val="en-US"/>
        </w:rPr>
        <w:t>Microsoft</w:t>
      </w:r>
      <w:r w:rsidRPr="006311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11D0">
        <w:rPr>
          <w:rFonts w:ascii="Times New Roman" w:hAnsi="Times New Roman" w:cs="Times New Roman"/>
          <w:b/>
          <w:sz w:val="28"/>
          <w:szCs w:val="28"/>
          <w:lang w:val="en-US"/>
        </w:rPr>
        <w:t>Excel</w:t>
      </w:r>
      <w:r w:rsidRPr="006311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11D0">
        <w:rPr>
          <w:rFonts w:ascii="Times New Roman" w:hAnsi="Times New Roman" w:cs="Times New Roman"/>
          <w:b/>
          <w:sz w:val="28"/>
          <w:szCs w:val="28"/>
        </w:rPr>
        <w:t>для оцінки рівня інформаційного ризику</w:t>
      </w:r>
    </w:p>
    <w:p w:rsidR="006311D0" w:rsidRPr="006311D0" w:rsidRDefault="006311D0" w:rsidP="00631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1832527D" wp14:editId="5D93453F">
            <wp:extent cx="6121400" cy="4279900"/>
            <wp:effectExtent l="0" t="0" r="0" b="6350"/>
            <wp:docPr id="21" name="Рисунок 21" descr="Скриншот 38be99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криншот 38be99d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279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11D0">
        <w:rPr>
          <w:rFonts w:ascii="Times New Roman" w:hAnsi="Times New Roman" w:cs="Times New Roman"/>
          <w:b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Pr="006311D0">
        <w:rPr>
          <w:rFonts w:ascii="Times New Roman" w:hAnsi="Times New Roman" w:cs="Times New Roman"/>
          <w:b/>
          <w:sz w:val="28"/>
          <w:szCs w:val="28"/>
        </w:rPr>
        <w:t xml:space="preserve">. Програма на платформі </w:t>
      </w:r>
      <w:r w:rsidRPr="006311D0">
        <w:rPr>
          <w:rFonts w:ascii="Times New Roman" w:hAnsi="Times New Roman" w:cs="Times New Roman"/>
          <w:b/>
          <w:sz w:val="28"/>
          <w:szCs w:val="28"/>
          <w:lang w:val="en-US"/>
        </w:rPr>
        <w:t>Microsoft</w:t>
      </w:r>
      <w:r w:rsidRPr="006311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11D0">
        <w:rPr>
          <w:rFonts w:ascii="Times New Roman" w:hAnsi="Times New Roman" w:cs="Times New Roman"/>
          <w:b/>
          <w:sz w:val="28"/>
          <w:szCs w:val="28"/>
          <w:lang w:val="en-US"/>
        </w:rPr>
        <w:t>Excel</w:t>
      </w:r>
      <w:r w:rsidRPr="006311D0">
        <w:rPr>
          <w:rFonts w:ascii="Times New Roman" w:hAnsi="Times New Roman" w:cs="Times New Roman"/>
          <w:b/>
          <w:sz w:val="28"/>
          <w:szCs w:val="28"/>
        </w:rPr>
        <w:t xml:space="preserve"> для оцінки рівня інформаційного ризику</w:t>
      </w:r>
    </w:p>
    <w:p w:rsidR="006311D0" w:rsidRDefault="006311D0" w:rsidP="006311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5892800" cy="4927600"/>
            <wp:effectExtent l="0" t="0" r="0" b="6350"/>
            <wp:docPr id="22" name="Рисунок 22" descr="Скриншот ca63a1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криншот ca63a19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49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1D0" w:rsidRDefault="006311D0" w:rsidP="00631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311D0">
        <w:rPr>
          <w:rFonts w:ascii="Times New Roman" w:hAnsi="Times New Roman" w:cs="Times New Roman"/>
          <w:b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Pr="006311D0">
        <w:rPr>
          <w:rFonts w:ascii="Times New Roman" w:hAnsi="Times New Roman" w:cs="Times New Roman"/>
          <w:b/>
          <w:sz w:val="28"/>
          <w:szCs w:val="28"/>
        </w:rPr>
        <w:t xml:space="preserve">. Програма на платформі </w:t>
      </w:r>
      <w:r w:rsidRPr="006311D0">
        <w:rPr>
          <w:rFonts w:ascii="Times New Roman" w:hAnsi="Times New Roman" w:cs="Times New Roman"/>
          <w:b/>
          <w:sz w:val="28"/>
          <w:szCs w:val="28"/>
          <w:lang w:val="en-US"/>
        </w:rPr>
        <w:t>Microsoft</w:t>
      </w:r>
      <w:r w:rsidRPr="006311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11D0">
        <w:rPr>
          <w:rFonts w:ascii="Times New Roman" w:hAnsi="Times New Roman" w:cs="Times New Roman"/>
          <w:b/>
          <w:sz w:val="28"/>
          <w:szCs w:val="28"/>
          <w:lang w:val="en-US"/>
        </w:rPr>
        <w:t>Excel</w:t>
      </w:r>
      <w:r w:rsidRPr="006311D0">
        <w:rPr>
          <w:rFonts w:ascii="Times New Roman" w:hAnsi="Times New Roman" w:cs="Times New Roman"/>
          <w:b/>
          <w:sz w:val="28"/>
          <w:szCs w:val="28"/>
        </w:rPr>
        <w:t xml:space="preserve"> для оцінки рівня інформаційного ризику</w:t>
      </w:r>
    </w:p>
    <w:p w:rsidR="006311D0" w:rsidRPr="006311D0" w:rsidRDefault="006311D0" w:rsidP="00631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74A69" w:rsidRPr="008C0F18" w:rsidRDefault="006311D0" w:rsidP="006311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 xml:space="preserve"> </w:t>
      </w:r>
      <w:r w:rsidR="00174A69" w:rsidRPr="008C0F18">
        <w:rPr>
          <w:rFonts w:ascii="Times New Roman" w:hAnsi="Times New Roman" w:cs="Times New Roman"/>
          <w:sz w:val="28"/>
          <w:szCs w:val="28"/>
        </w:rPr>
        <w:t xml:space="preserve">Квадранти 1,2,3,6,9 Матриці характеризують високий рівень інформаційного ризику (1 Зона), </w:t>
      </w:r>
      <w:r w:rsidR="00130065" w:rsidRPr="008C0F18">
        <w:rPr>
          <w:rFonts w:ascii="Times New Roman" w:hAnsi="Times New Roman" w:cs="Times New Roman"/>
          <w:sz w:val="28"/>
          <w:szCs w:val="28"/>
        </w:rPr>
        <w:t>що</w:t>
      </w:r>
      <w:r w:rsidR="00174A69" w:rsidRPr="008C0F18">
        <w:rPr>
          <w:rFonts w:ascii="Times New Roman" w:hAnsi="Times New Roman" w:cs="Times New Roman"/>
          <w:sz w:val="28"/>
          <w:szCs w:val="28"/>
        </w:rPr>
        <w:t xml:space="preserve"> обумовлен</w:t>
      </w:r>
      <w:r w:rsidR="00130065" w:rsidRPr="008C0F18">
        <w:rPr>
          <w:rFonts w:ascii="Times New Roman" w:hAnsi="Times New Roman" w:cs="Times New Roman"/>
          <w:sz w:val="28"/>
          <w:szCs w:val="28"/>
        </w:rPr>
        <w:t>і</w:t>
      </w:r>
      <w:r w:rsidR="00174A69" w:rsidRPr="008C0F18">
        <w:rPr>
          <w:rFonts w:ascii="Times New Roman" w:hAnsi="Times New Roman" w:cs="Times New Roman"/>
          <w:sz w:val="28"/>
          <w:szCs w:val="28"/>
        </w:rPr>
        <w:t xml:space="preserve"> низьким ступенем інформаційної насиченості маркетингової діяльності підприємства. Квадранти 4,5,8 характеризують середній рівень інформаційного ризику (2 Зона), </w:t>
      </w:r>
      <w:r w:rsidR="00130065" w:rsidRPr="008C0F18">
        <w:rPr>
          <w:rFonts w:ascii="Times New Roman" w:hAnsi="Times New Roman" w:cs="Times New Roman"/>
          <w:sz w:val="28"/>
          <w:szCs w:val="28"/>
        </w:rPr>
        <w:t>що</w:t>
      </w:r>
      <w:r w:rsidR="00174A69" w:rsidRPr="008C0F18">
        <w:rPr>
          <w:rFonts w:ascii="Times New Roman" w:hAnsi="Times New Roman" w:cs="Times New Roman"/>
          <w:sz w:val="28"/>
          <w:szCs w:val="28"/>
        </w:rPr>
        <w:t xml:space="preserve"> визнача</w:t>
      </w:r>
      <w:r w:rsidR="00130065" w:rsidRPr="008C0F18">
        <w:rPr>
          <w:rFonts w:ascii="Times New Roman" w:hAnsi="Times New Roman" w:cs="Times New Roman"/>
          <w:sz w:val="28"/>
          <w:szCs w:val="28"/>
        </w:rPr>
        <w:t>ю</w:t>
      </w:r>
      <w:r w:rsidR="00174A69" w:rsidRPr="008C0F18">
        <w:rPr>
          <w:rFonts w:ascii="Times New Roman" w:hAnsi="Times New Roman" w:cs="Times New Roman"/>
          <w:sz w:val="28"/>
          <w:szCs w:val="28"/>
        </w:rPr>
        <w:t>ться середнім рівнем якості інформації та середнім ступенем інформаційної насиченості.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>Квадрант 7 характеризує допустимий рівень ризику (3 Зона), який супроводжує високому рівню якості інформації та високого ступеня інформаційної насиченості.</w:t>
      </w:r>
    </w:p>
    <w:p w:rsidR="001248C9" w:rsidRPr="008C0F18" w:rsidRDefault="001248C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>За результатами оцінки ступеню інформаційної насиченості і рівня якості інформації, варто відмітити необхідність підвищення рівня інформаційної насиченості маркетингової діяльності у всіх досліджуваних підприємствах і підвищення рівня якості інформації.</w:t>
      </w:r>
      <w:bookmarkStart w:id="0" w:name="_GoBack"/>
      <w:bookmarkEnd w:id="0"/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lastRenderedPageBreak/>
        <w:t>Підсистема маркетингових досліджень повинна містити програмну стратегію маркетингових досліджень і проектну стратегію маркетингових досліджень.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>Підсистема обробки інформації повинна містити методи і моделі здійснення аналітичних та прогнозних розрахунків, методи перетворення даних в зручний для використання ви</w:t>
      </w:r>
      <w:r w:rsidR="00684F69" w:rsidRPr="008C0F18">
        <w:rPr>
          <w:rFonts w:ascii="Times New Roman" w:hAnsi="Times New Roman" w:cs="Times New Roman"/>
          <w:sz w:val="28"/>
          <w:szCs w:val="28"/>
        </w:rPr>
        <w:t>гляд</w:t>
      </w:r>
      <w:r w:rsidRPr="008C0F18">
        <w:rPr>
          <w:rFonts w:ascii="Times New Roman" w:hAnsi="Times New Roman" w:cs="Times New Roman"/>
          <w:sz w:val="28"/>
          <w:szCs w:val="28"/>
        </w:rPr>
        <w:t>.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 xml:space="preserve">Маркетинговий інформаційний банк повинен являти собою набір даних, відомостей, необхідних для прийняття стратегічних, тактичних і оперативних маркетингових рішень (табл. </w:t>
      </w:r>
      <w:r w:rsidR="00684F69" w:rsidRPr="008C0F18">
        <w:rPr>
          <w:rFonts w:ascii="Times New Roman" w:hAnsi="Times New Roman" w:cs="Times New Roman"/>
          <w:sz w:val="28"/>
          <w:szCs w:val="28"/>
        </w:rPr>
        <w:t>2</w:t>
      </w:r>
      <w:r w:rsidRPr="008C0F18">
        <w:rPr>
          <w:rFonts w:ascii="Times New Roman" w:hAnsi="Times New Roman" w:cs="Times New Roman"/>
          <w:sz w:val="28"/>
          <w:szCs w:val="28"/>
        </w:rPr>
        <w:t>). Обсяг маркетингового інформаційного банку залежить від способів, джерела його формування, а також від цілей і завдань маркетингової діяльності підприємства. На обсяг маркетингового інформаційного банку впливає ступінь комп'ютеризації підприємства.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>Види інформації можуть деталізуватися кожним конкретним підприємством в залежності від потреб підприємства в інформації.</w:t>
      </w:r>
    </w:p>
    <w:p w:rsidR="00174A69" w:rsidRPr="006311D0" w:rsidRDefault="00174A69" w:rsidP="006311D0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11D0">
        <w:rPr>
          <w:rFonts w:ascii="Times New Roman" w:hAnsi="Times New Roman" w:cs="Times New Roman"/>
          <w:b/>
          <w:sz w:val="28"/>
          <w:szCs w:val="28"/>
        </w:rPr>
        <w:t xml:space="preserve">Таблиця </w:t>
      </w:r>
      <w:r w:rsidR="007B6653" w:rsidRPr="006311D0">
        <w:rPr>
          <w:rFonts w:ascii="Times New Roman" w:hAnsi="Times New Roman" w:cs="Times New Roman"/>
          <w:b/>
          <w:sz w:val="28"/>
          <w:szCs w:val="28"/>
        </w:rPr>
        <w:t>2</w:t>
      </w:r>
    </w:p>
    <w:p w:rsidR="00174A69" w:rsidRPr="006311D0" w:rsidRDefault="00174A69" w:rsidP="007B6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1D0">
        <w:rPr>
          <w:rFonts w:ascii="Times New Roman" w:hAnsi="Times New Roman" w:cs="Times New Roman"/>
          <w:b/>
          <w:sz w:val="28"/>
          <w:szCs w:val="28"/>
        </w:rPr>
        <w:t xml:space="preserve">Рекомендований </w:t>
      </w:r>
      <w:r w:rsidR="001248C9" w:rsidRPr="006311D0">
        <w:rPr>
          <w:rFonts w:ascii="Times New Roman" w:hAnsi="Times New Roman" w:cs="Times New Roman"/>
          <w:b/>
          <w:sz w:val="28"/>
          <w:szCs w:val="28"/>
        </w:rPr>
        <w:t>з</w:t>
      </w:r>
      <w:r w:rsidRPr="006311D0">
        <w:rPr>
          <w:rFonts w:ascii="Times New Roman" w:hAnsi="Times New Roman" w:cs="Times New Roman"/>
          <w:b/>
          <w:sz w:val="28"/>
          <w:szCs w:val="28"/>
        </w:rPr>
        <w:t>міст маркетингового інформаційного банку підприємства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954"/>
      </w:tblGrid>
      <w:tr w:rsidR="00684F69" w:rsidRPr="00684F69" w:rsidTr="00F30A1F">
        <w:tc>
          <w:tcPr>
            <w:tcW w:w="3402" w:type="dxa"/>
          </w:tcPr>
          <w:p w:rsidR="00684F69" w:rsidRPr="00684F69" w:rsidRDefault="00684F69" w:rsidP="007B6653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>Інформаційні блоки</w:t>
            </w:r>
          </w:p>
        </w:tc>
        <w:tc>
          <w:tcPr>
            <w:tcW w:w="5954" w:type="dxa"/>
          </w:tcPr>
          <w:p w:rsidR="00684F69" w:rsidRPr="00684F69" w:rsidRDefault="00684F69" w:rsidP="007B6653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>Види інформації</w:t>
            </w:r>
          </w:p>
        </w:tc>
      </w:tr>
      <w:tr w:rsidR="00684F69" w:rsidRPr="00684F69" w:rsidTr="00F30A1F">
        <w:tc>
          <w:tcPr>
            <w:tcW w:w="3402" w:type="dxa"/>
          </w:tcPr>
          <w:p w:rsidR="00684F69" w:rsidRPr="00684F69" w:rsidRDefault="00684F69" w:rsidP="007B6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>інформація про фактори макросередовища підприємства</w:t>
            </w:r>
          </w:p>
        </w:tc>
        <w:tc>
          <w:tcPr>
            <w:tcW w:w="5954" w:type="dxa"/>
          </w:tcPr>
          <w:p w:rsidR="00684F69" w:rsidRPr="00684F69" w:rsidRDefault="00684F69" w:rsidP="00AC5E74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F6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>політико-правов</w:t>
            </w: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>, економічн</w:t>
            </w: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>, соціально-демографічн</w:t>
            </w: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>, технологічн</w:t>
            </w: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>характеру</w:t>
            </w:r>
          </w:p>
        </w:tc>
      </w:tr>
      <w:tr w:rsidR="00684F69" w:rsidRPr="00684F69" w:rsidTr="00F30A1F">
        <w:tc>
          <w:tcPr>
            <w:tcW w:w="3402" w:type="dxa"/>
          </w:tcPr>
          <w:p w:rsidR="00684F69" w:rsidRPr="008C0F18" w:rsidRDefault="00684F69" w:rsidP="00AC5E7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>інформація про споживач</w:t>
            </w: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>ів</w:t>
            </w:r>
          </w:p>
          <w:p w:rsidR="00684F69" w:rsidRPr="00684F69" w:rsidRDefault="00684F69" w:rsidP="007B6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684F69" w:rsidRPr="00684F69" w:rsidRDefault="00684F69" w:rsidP="007B6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>про стиль життя та особисті характеристик</w:t>
            </w: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 xml:space="preserve"> споживачів, про ставлення споживачів до підприємства, про мотиви покупки, про реакцію споживачів на нові товари, про попит споживачів на товари і послуги, про ступінь задоволеності потреб споживачів</w:t>
            </w:r>
          </w:p>
        </w:tc>
      </w:tr>
      <w:tr w:rsidR="00684F69" w:rsidRPr="00684F69" w:rsidTr="00F30A1F">
        <w:tc>
          <w:tcPr>
            <w:tcW w:w="3402" w:type="dxa"/>
          </w:tcPr>
          <w:p w:rsidR="00684F69" w:rsidRPr="008C0F18" w:rsidRDefault="00684F69" w:rsidP="00AC5E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>інформація про конкурен</w:t>
            </w: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>ів</w:t>
            </w:r>
          </w:p>
          <w:p w:rsidR="00684F69" w:rsidRPr="00684F69" w:rsidRDefault="00684F69" w:rsidP="007B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684F69" w:rsidRPr="008C0F18" w:rsidRDefault="00684F69" w:rsidP="007B6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>про товарну, цінову, збутову, комунікаційну, кадрову політику конкурентів;</w:t>
            </w:r>
          </w:p>
          <w:p w:rsidR="00684F69" w:rsidRPr="00684F69" w:rsidRDefault="00684F69" w:rsidP="007B6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684F69" w:rsidRPr="00684F69" w:rsidTr="00F30A1F">
        <w:tc>
          <w:tcPr>
            <w:tcW w:w="3402" w:type="dxa"/>
          </w:tcPr>
          <w:p w:rsidR="00684F69" w:rsidRPr="00684F69" w:rsidRDefault="00684F69" w:rsidP="007B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>інформація про</w:t>
            </w: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 xml:space="preserve"> постачальників</w:t>
            </w:r>
          </w:p>
        </w:tc>
        <w:tc>
          <w:tcPr>
            <w:tcW w:w="5954" w:type="dxa"/>
          </w:tcPr>
          <w:p w:rsidR="00684F69" w:rsidRPr="00684F69" w:rsidRDefault="00684F69" w:rsidP="007B6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>про конкурентоспроможність товарів постачаль</w:t>
            </w: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>ника, про систему знижок і форм їх</w:t>
            </w: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 xml:space="preserve"> розрахунків, про оперативність </w:t>
            </w: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>постачання</w:t>
            </w: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 xml:space="preserve">, про </w:t>
            </w: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 xml:space="preserve">сервісне </w:t>
            </w:r>
            <w:r w:rsidR="007B6653" w:rsidRPr="008C0F18">
              <w:rPr>
                <w:rFonts w:ascii="Times New Roman" w:hAnsi="Times New Roman" w:cs="Times New Roman"/>
                <w:sz w:val="28"/>
                <w:szCs w:val="28"/>
              </w:rPr>
              <w:t>обслугов</w:t>
            </w: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>ування</w:t>
            </w: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84F69" w:rsidRPr="00684F69" w:rsidTr="00F30A1F">
        <w:tc>
          <w:tcPr>
            <w:tcW w:w="3402" w:type="dxa"/>
          </w:tcPr>
          <w:p w:rsidR="00684F69" w:rsidRPr="00684F69" w:rsidRDefault="00684F69" w:rsidP="007B6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>інформація про внутрішнє середовище підприємства</w:t>
            </w:r>
          </w:p>
        </w:tc>
        <w:tc>
          <w:tcPr>
            <w:tcW w:w="5954" w:type="dxa"/>
          </w:tcPr>
          <w:p w:rsidR="00684F69" w:rsidRPr="00684F69" w:rsidRDefault="007B6653" w:rsidP="007B6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F18">
              <w:rPr>
                <w:rFonts w:ascii="Times New Roman" w:hAnsi="Times New Roman" w:cs="Times New Roman"/>
                <w:sz w:val="28"/>
                <w:szCs w:val="28"/>
              </w:rPr>
              <w:t>маркетингова стратегія підприємства, товарна політики, цінова політика, збутова політика, комунікаційна політика, кадрова політика, фінансовий стан підприємства.</w:t>
            </w:r>
          </w:p>
        </w:tc>
      </w:tr>
    </w:tbl>
    <w:p w:rsidR="00174A69" w:rsidRPr="008C0F18" w:rsidRDefault="007B6653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44312986" wp14:editId="2D12CB81">
                <wp:simplePos x="0" y="0"/>
                <wp:positionH relativeFrom="column">
                  <wp:posOffset>2097405</wp:posOffset>
                </wp:positionH>
                <wp:positionV relativeFrom="paragraph">
                  <wp:posOffset>1190625</wp:posOffset>
                </wp:positionV>
                <wp:extent cx="2011680" cy="1338580"/>
                <wp:effectExtent l="0" t="76200" r="102870" b="13970"/>
                <wp:wrapNone/>
                <wp:docPr id="63" name="Овал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13385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130065" w:rsidRDefault="007B6653" w:rsidP="007B6653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Пі</w:t>
                            </w:r>
                            <w:r w:rsidR="00130065">
                              <w:rPr>
                                <w:sz w:val="28"/>
                              </w:rPr>
                              <w:t xml:space="preserve">дсистема </w:t>
                            </w:r>
                            <w:r>
                              <w:rPr>
                                <w:sz w:val="28"/>
                              </w:rPr>
                              <w:t>збору</w:t>
                            </w:r>
                            <w:r w:rsidR="00130065">
                              <w:rPr>
                                <w:sz w:val="28"/>
                              </w:rPr>
                              <w:t xml:space="preserve"> маркетингово</w:t>
                            </w:r>
                            <w:r>
                              <w:rPr>
                                <w:sz w:val="28"/>
                              </w:rPr>
                              <w:t>ї</w:t>
                            </w:r>
                            <w:r w:rsidR="00130065"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і</w:t>
                            </w:r>
                            <w:r w:rsidR="00130065">
                              <w:rPr>
                                <w:sz w:val="28"/>
                              </w:rPr>
                              <w:t>нформац</w:t>
                            </w:r>
                            <w:r>
                              <w:rPr>
                                <w:sz w:val="28"/>
                              </w:rPr>
                              <w:t>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3" o:spid="_x0000_s1026" style="position:absolute;left:0;text-align:left;margin-left:165.15pt;margin-top:93.75pt;width:158.4pt;height:105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" o:allowincell="f">
                <v:shadow on="t" offset="6pt,-6pt"/>
                <v:textbox>
                  <w:txbxContent>
                    <w:p w:rsidR="00130065" w:rsidRDefault="007B6653" w:rsidP="007B6653">
                      <w:pPr>
                        <w:spacing w:after="0" w:line="240" w:lineRule="auto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Пі</w:t>
                      </w:r>
                      <w:r w:rsidR="00130065">
                        <w:rPr>
                          <w:sz w:val="28"/>
                        </w:rPr>
                        <w:t xml:space="preserve">дсистема </w:t>
                      </w:r>
                      <w:r>
                        <w:rPr>
                          <w:sz w:val="28"/>
                        </w:rPr>
                        <w:t>збору</w:t>
                      </w:r>
                      <w:r w:rsidR="00130065">
                        <w:rPr>
                          <w:sz w:val="28"/>
                        </w:rPr>
                        <w:t xml:space="preserve"> маркетингово</w:t>
                      </w:r>
                      <w:r>
                        <w:rPr>
                          <w:sz w:val="28"/>
                        </w:rPr>
                        <w:t>ї</w:t>
                      </w:r>
                      <w:r w:rsidR="00130065">
                        <w:rPr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і</w:t>
                      </w:r>
                      <w:r w:rsidR="00130065">
                        <w:rPr>
                          <w:sz w:val="28"/>
                        </w:rPr>
                        <w:t>нформац</w:t>
                      </w:r>
                      <w:r>
                        <w:rPr>
                          <w:sz w:val="28"/>
                        </w:rPr>
                        <w:t>ії</w:t>
                      </w:r>
                    </w:p>
                  </w:txbxContent>
                </v:textbox>
              </v:oval>
            </w:pict>
          </mc:Fallback>
        </mc:AlternateContent>
      </w:r>
      <w:r w:rsidR="00174A69" w:rsidRPr="008C0F18">
        <w:rPr>
          <w:rFonts w:ascii="Times New Roman" w:hAnsi="Times New Roman" w:cs="Times New Roman"/>
          <w:sz w:val="28"/>
          <w:szCs w:val="28"/>
        </w:rPr>
        <w:t xml:space="preserve">Основні складові рекомендованої системи маркетингової інформації взаємопов'язані і взаємозалежності між собою, тому необхідно їх комплексне </w:t>
      </w:r>
      <w:r w:rsidR="00174A69" w:rsidRPr="008C0F18">
        <w:rPr>
          <w:rFonts w:ascii="Times New Roman" w:hAnsi="Times New Roman" w:cs="Times New Roman"/>
          <w:sz w:val="28"/>
          <w:szCs w:val="28"/>
        </w:rPr>
        <w:lastRenderedPageBreak/>
        <w:t xml:space="preserve">використання, тобто систему маркетингової інформації можна уявити у вигляді інформаційної петлі </w:t>
      </w:r>
      <w:r w:rsidRPr="008C0F18">
        <w:rPr>
          <w:rFonts w:ascii="Times New Roman" w:hAnsi="Times New Roman" w:cs="Times New Roman"/>
          <w:sz w:val="28"/>
          <w:szCs w:val="28"/>
        </w:rPr>
        <w:t>(рис. 3</w:t>
      </w:r>
      <w:r w:rsidR="00174A69" w:rsidRPr="008C0F18">
        <w:rPr>
          <w:rFonts w:ascii="Times New Roman" w:hAnsi="Times New Roman" w:cs="Times New Roman"/>
          <w:sz w:val="28"/>
          <w:szCs w:val="28"/>
        </w:rPr>
        <w:t>).</w:t>
      </w:r>
    </w:p>
    <w:p w:rsidR="00130065" w:rsidRPr="008C0F18" w:rsidRDefault="00B90818" w:rsidP="008C0F1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C0F18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0D4047BD" wp14:editId="760CD421">
                <wp:simplePos x="0" y="0"/>
                <wp:positionH relativeFrom="column">
                  <wp:posOffset>2033905</wp:posOffset>
                </wp:positionH>
                <wp:positionV relativeFrom="paragraph">
                  <wp:posOffset>-273685</wp:posOffset>
                </wp:positionV>
                <wp:extent cx="2011680" cy="1338580"/>
                <wp:effectExtent l="0" t="0" r="26670" b="13970"/>
                <wp:wrapNone/>
                <wp:docPr id="23" name="Овал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1338580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0818" w:rsidRDefault="00B90818" w:rsidP="00B90818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Підсистема збору маркетингової інформації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3" o:spid="_x0000_s1027" style="position:absolute;left:0;text-align:left;margin-left:160.15pt;margin-top:-21.55pt;width:158.4pt;height:105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" o:allowincell="f" fillcolor="white [3201]" strokecolor="black [3200]" strokeweight="2pt">
                <v:textbox>
                  <w:txbxContent>
                    <w:p w:rsidR="00B90818" w:rsidRDefault="00B90818" w:rsidP="00B90818">
                      <w:pPr>
                        <w:spacing w:after="0" w:line="240" w:lineRule="auto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Підсистема збору маркетингової інформації</w:t>
                      </w:r>
                    </w:p>
                  </w:txbxContent>
                </v:textbox>
              </v:oval>
            </w:pict>
          </mc:Fallback>
        </mc:AlternateContent>
      </w:r>
      <w:r w:rsidR="00174A69" w:rsidRPr="008C0F18">
        <w:rPr>
          <w:rFonts w:ascii="Times New Roman" w:hAnsi="Times New Roman" w:cs="Times New Roman"/>
          <w:sz w:val="28"/>
          <w:szCs w:val="28"/>
        </w:rPr>
        <w:t> </w:t>
      </w: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C0F18">
        <w:rPr>
          <w:rFonts w:ascii="Times New Roman" w:eastAsia="Times New Roman" w:hAnsi="Times New Roman" w:cs="Times New Roman"/>
          <w:noProof/>
          <w:sz w:val="24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4515D4D3" wp14:editId="71928EFF">
                <wp:simplePos x="0" y="0"/>
                <wp:positionH relativeFrom="column">
                  <wp:posOffset>4040505</wp:posOffset>
                </wp:positionH>
                <wp:positionV relativeFrom="paragraph">
                  <wp:posOffset>67310</wp:posOffset>
                </wp:positionV>
                <wp:extent cx="1645920" cy="1645920"/>
                <wp:effectExtent l="5715" t="13970" r="53340" b="54610"/>
                <wp:wrapNone/>
                <wp:docPr id="62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16459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15pt,5.3pt" to="447.75pt,1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" o:allowincell="f">
                <v:stroke endarrow="block"/>
              </v:line>
            </w:pict>
          </mc:Fallback>
        </mc:AlternateContent>
      </w: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C0F18">
        <w:rPr>
          <w:rFonts w:ascii="Times New Roman" w:eastAsia="Times New Roman" w:hAnsi="Times New Roman" w:cs="Times New Roman"/>
          <w:noProof/>
          <w:sz w:val="24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1E84BF81" wp14:editId="65B37CDF">
                <wp:simplePos x="0" y="0"/>
                <wp:positionH relativeFrom="column">
                  <wp:posOffset>3949065</wp:posOffset>
                </wp:positionH>
                <wp:positionV relativeFrom="paragraph">
                  <wp:posOffset>166370</wp:posOffset>
                </wp:positionV>
                <wp:extent cx="1371600" cy="1371600"/>
                <wp:effectExtent l="47625" t="50165" r="9525" b="6985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71600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1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95pt,13.1pt" to="418.95pt,1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" o:allowincell="f">
                <v:stroke endarrow="block"/>
              </v:line>
            </w:pict>
          </mc:Fallback>
        </mc:AlternateContent>
      </w: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C0F18">
        <w:rPr>
          <w:rFonts w:ascii="Times New Roman" w:eastAsia="Times New Roman" w:hAnsi="Times New Roman" w:cs="Times New Roman"/>
          <w:noProof/>
          <w:sz w:val="24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CA5C04" wp14:editId="3B38D999">
                <wp:simplePos x="0" y="0"/>
                <wp:positionH relativeFrom="column">
                  <wp:posOffset>457200</wp:posOffset>
                </wp:positionH>
                <wp:positionV relativeFrom="paragraph">
                  <wp:posOffset>13970</wp:posOffset>
                </wp:positionV>
                <wp:extent cx="1645920" cy="1097280"/>
                <wp:effectExtent l="13335" t="53975" r="45720" b="10795"/>
                <wp:wrapNone/>
                <wp:docPr id="60" name="Прямая соединительная 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45920" cy="10972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0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.1pt" to="165.6pt,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">
                <v:stroke endarrow="block"/>
              </v:line>
            </w:pict>
          </mc:Fallback>
        </mc:AlternateContent>
      </w: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C0F18">
        <w:rPr>
          <w:rFonts w:ascii="Times New Roman" w:eastAsia="Times New Roman" w:hAnsi="Times New Roman" w:cs="Times New Roman"/>
          <w:noProof/>
          <w:sz w:val="24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0F009BC0" wp14:editId="2563CE12">
                <wp:simplePos x="0" y="0"/>
                <wp:positionH relativeFrom="column">
                  <wp:posOffset>840105</wp:posOffset>
                </wp:positionH>
                <wp:positionV relativeFrom="paragraph">
                  <wp:posOffset>-1270</wp:posOffset>
                </wp:positionV>
                <wp:extent cx="1463040" cy="1005840"/>
                <wp:effectExtent l="43815" t="13970" r="7620" b="56515"/>
                <wp:wrapNone/>
                <wp:docPr id="59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63040" cy="1005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9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15pt,-.1pt" to="181.35pt,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" o:allowincell="f">
                <v:stroke endarrow="block"/>
              </v:line>
            </w:pict>
          </mc:Fallback>
        </mc:AlternateContent>
      </w: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C0F18">
        <w:rPr>
          <w:rFonts w:ascii="Times New Roman" w:eastAsia="Times New Roman" w:hAnsi="Times New Roman" w:cs="Times New Roman"/>
          <w:noProof/>
          <w:sz w:val="24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00E560A9" wp14:editId="7AB9D7E2">
                <wp:simplePos x="0" y="0"/>
                <wp:positionH relativeFrom="column">
                  <wp:posOffset>3034665</wp:posOffset>
                </wp:positionH>
                <wp:positionV relativeFrom="paragraph">
                  <wp:posOffset>17780</wp:posOffset>
                </wp:positionV>
                <wp:extent cx="0" cy="548640"/>
                <wp:effectExtent l="57150" t="8255" r="57150" b="14605"/>
                <wp:wrapNone/>
                <wp:docPr id="58" name="Прямая соединительная 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5pt,1.4pt" to="238.95pt,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" o:allowincell="f">
                <v:stroke endarrow="block"/>
              </v:line>
            </w:pict>
          </mc:Fallback>
        </mc:AlternateContent>
      </w: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C0F18">
        <w:rPr>
          <w:rFonts w:ascii="Times New Roman" w:eastAsia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69BE48D" wp14:editId="659BC65E">
                <wp:simplePos x="0" y="0"/>
                <wp:positionH relativeFrom="column">
                  <wp:posOffset>1665606</wp:posOffset>
                </wp:positionH>
                <wp:positionV relativeFrom="paragraph">
                  <wp:posOffset>19050</wp:posOffset>
                </wp:positionV>
                <wp:extent cx="2552700" cy="2103177"/>
                <wp:effectExtent l="0" t="0" r="57150" b="49530"/>
                <wp:wrapNone/>
                <wp:docPr id="57" name="Овал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2103177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130065" w:rsidRPr="007B6653" w:rsidRDefault="00130065" w:rsidP="007B665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7B6653">
                              <w:rPr>
                                <w:rFonts w:ascii="Arial" w:hAnsi="Arial" w:cs="Arial"/>
                                <w:sz w:val="24"/>
                              </w:rPr>
                              <w:t>Товарна</w:t>
                            </w:r>
                            <w:r w:rsidR="007B6653" w:rsidRPr="007B6653">
                              <w:rPr>
                                <w:rFonts w:ascii="Arial" w:hAnsi="Arial" w:cs="Arial"/>
                                <w:sz w:val="24"/>
                              </w:rPr>
                              <w:t xml:space="preserve">            Ці</w:t>
                            </w:r>
                            <w:r w:rsidRPr="007B6653">
                              <w:rPr>
                                <w:rFonts w:ascii="Arial" w:hAnsi="Arial" w:cs="Arial"/>
                                <w:sz w:val="24"/>
                              </w:rPr>
                              <w:t xml:space="preserve">нова </w:t>
                            </w:r>
                          </w:p>
                          <w:p w:rsidR="00130065" w:rsidRDefault="00130065" w:rsidP="007B6653">
                            <w:pPr>
                              <w:spacing w:after="0" w:line="240" w:lineRule="auto"/>
                              <w:ind w:right="-154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7B6653">
                              <w:rPr>
                                <w:rFonts w:ascii="Arial" w:hAnsi="Arial" w:cs="Arial"/>
                                <w:sz w:val="24"/>
                              </w:rPr>
                              <w:t xml:space="preserve"> пол</w:t>
                            </w:r>
                            <w:r w:rsidR="007B6653" w:rsidRPr="007B6653">
                              <w:rPr>
                                <w:rFonts w:ascii="Arial" w:hAnsi="Arial" w:cs="Arial"/>
                                <w:sz w:val="24"/>
                              </w:rPr>
                              <w:t xml:space="preserve">ітика          </w:t>
                            </w:r>
                            <w:proofErr w:type="spellStart"/>
                            <w:r w:rsidR="007B6653" w:rsidRPr="007B6653">
                              <w:rPr>
                                <w:rFonts w:ascii="Arial" w:hAnsi="Arial" w:cs="Arial"/>
                                <w:sz w:val="24"/>
                              </w:rPr>
                              <w:t>політика</w:t>
                            </w:r>
                            <w:proofErr w:type="spellEnd"/>
                          </w:p>
                          <w:p w:rsidR="007B6653" w:rsidRPr="007B6653" w:rsidRDefault="007B6653" w:rsidP="007B6653">
                            <w:pPr>
                              <w:spacing w:after="0" w:line="240" w:lineRule="auto"/>
                              <w:ind w:right="-154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130065" w:rsidRPr="007B6653" w:rsidRDefault="007B6653" w:rsidP="007B6653">
                            <w:pPr>
                              <w:pStyle w:val="a5"/>
                              <w:spacing w:line="240" w:lineRule="auto"/>
                              <w:ind w:right="-154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7B6653">
                              <w:rPr>
                                <w:rFonts w:ascii="Arial" w:hAnsi="Arial" w:cs="Arial"/>
                                <w:sz w:val="24"/>
                              </w:rPr>
                              <w:t>Ком</w:t>
                            </w:r>
                            <w:r w:rsidR="00130065" w:rsidRPr="007B6653">
                              <w:rPr>
                                <w:rFonts w:ascii="Arial" w:hAnsi="Arial" w:cs="Arial"/>
                                <w:sz w:val="24"/>
                              </w:rPr>
                              <w:t>ун</w:t>
                            </w:r>
                            <w:r w:rsidRPr="007B6653">
                              <w:rPr>
                                <w:rFonts w:ascii="Arial" w:hAnsi="Arial" w:cs="Arial"/>
                                <w:sz w:val="24"/>
                              </w:rPr>
                              <w:t>і</w:t>
                            </w:r>
                            <w:r w:rsidR="00130065" w:rsidRPr="007B6653">
                              <w:rPr>
                                <w:rFonts w:ascii="Arial" w:hAnsi="Arial" w:cs="Arial"/>
                                <w:sz w:val="24"/>
                              </w:rPr>
                              <w:t>кац</w:t>
                            </w:r>
                            <w:r w:rsidRPr="007B6653">
                              <w:rPr>
                                <w:rFonts w:ascii="Arial" w:hAnsi="Arial" w:cs="Arial"/>
                                <w:sz w:val="24"/>
                              </w:rPr>
                              <w:t>ійн</w:t>
                            </w:r>
                            <w:r w:rsidR="00130065" w:rsidRPr="007B6653">
                              <w:rPr>
                                <w:rFonts w:ascii="Arial" w:hAnsi="Arial" w:cs="Arial"/>
                                <w:sz w:val="24"/>
                              </w:rPr>
                              <w:t>а</w:t>
                            </w:r>
                            <w:r w:rsidRPr="007B6653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="00130065" w:rsidRPr="007B6653">
                              <w:rPr>
                                <w:rFonts w:ascii="Arial" w:hAnsi="Arial" w:cs="Arial"/>
                                <w:sz w:val="24"/>
                              </w:rPr>
                              <w:t xml:space="preserve"> пол</w:t>
                            </w:r>
                            <w:r w:rsidRPr="007B6653">
                              <w:rPr>
                                <w:rFonts w:ascii="Arial" w:hAnsi="Arial" w:cs="Arial"/>
                                <w:sz w:val="24"/>
                              </w:rPr>
                              <w:t>і</w:t>
                            </w:r>
                            <w:r w:rsidR="00130065" w:rsidRPr="007B6653">
                              <w:rPr>
                                <w:rFonts w:ascii="Arial" w:hAnsi="Arial" w:cs="Arial"/>
                                <w:sz w:val="24"/>
                              </w:rPr>
                              <w:t>тика</w:t>
                            </w:r>
                          </w:p>
                          <w:p w:rsidR="007B6653" w:rsidRDefault="007B6653" w:rsidP="007B6653">
                            <w:pPr>
                              <w:pStyle w:val="1"/>
                              <w:spacing w:before="0" w:line="240" w:lineRule="auto"/>
                              <w:rPr>
                                <w:rFonts w:ascii="Arial" w:hAnsi="Arial" w:cs="Arial"/>
                                <w:b w:val="0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130065" w:rsidRDefault="007B6653" w:rsidP="007B6653">
                            <w:pPr>
                              <w:pStyle w:val="1"/>
                              <w:spacing w:before="0" w:line="240" w:lineRule="auto"/>
                              <w:ind w:right="-154"/>
                              <w:rPr>
                                <w:rFonts w:ascii="Arial" w:hAnsi="Arial" w:cs="Arial"/>
                                <w:b w:val="0"/>
                                <w:color w:val="000000" w:themeColor="text1"/>
                                <w:sz w:val="24"/>
                              </w:rPr>
                            </w:pPr>
                            <w:r w:rsidRPr="007B6653">
                              <w:rPr>
                                <w:rFonts w:ascii="Arial" w:hAnsi="Arial" w:cs="Arial"/>
                                <w:b w:val="0"/>
                                <w:color w:val="000000" w:themeColor="text1"/>
                                <w:sz w:val="24"/>
                              </w:rPr>
                              <w:t>З</w:t>
                            </w:r>
                            <w:r w:rsidR="00130065" w:rsidRPr="007B6653">
                              <w:rPr>
                                <w:rFonts w:ascii="Arial" w:hAnsi="Arial" w:cs="Arial"/>
                                <w:b w:val="0"/>
                                <w:color w:val="000000" w:themeColor="text1"/>
                                <w:sz w:val="24"/>
                              </w:rPr>
                              <w:t>б</w:t>
                            </w:r>
                            <w:r w:rsidRPr="007B6653">
                              <w:rPr>
                                <w:rFonts w:ascii="Arial" w:hAnsi="Arial" w:cs="Arial"/>
                                <w:b w:val="0"/>
                                <w:color w:val="000000" w:themeColor="text1"/>
                                <w:sz w:val="24"/>
                              </w:rPr>
                              <w:t xml:space="preserve">утова        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color w:val="000000" w:themeColor="text1"/>
                                <w:sz w:val="24"/>
                              </w:rPr>
                              <w:t xml:space="preserve">    </w:t>
                            </w:r>
                            <w:r w:rsidRPr="007B6653">
                              <w:rPr>
                                <w:rFonts w:ascii="Arial" w:hAnsi="Arial" w:cs="Arial"/>
                                <w:b w:val="0"/>
                                <w:color w:val="000000" w:themeColor="text1"/>
                                <w:sz w:val="24"/>
                              </w:rPr>
                              <w:t>Кадрова</w:t>
                            </w:r>
                            <w:r w:rsidR="00130065" w:rsidRPr="007B6653">
                              <w:rPr>
                                <w:rFonts w:ascii="Arial" w:hAnsi="Arial" w:cs="Arial"/>
                                <w:b w:val="0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</w:p>
                          <w:p w:rsidR="007B6653" w:rsidRPr="007B6653" w:rsidRDefault="007B6653" w:rsidP="007B6653">
                            <w:pPr>
                              <w:ind w:right="-295"/>
                            </w:pPr>
                            <w:r w:rsidRPr="007B6653">
                              <w:rPr>
                                <w:rFonts w:ascii="Arial" w:hAnsi="Arial" w:cs="Arial"/>
                                <w:sz w:val="24"/>
                              </w:rPr>
                              <w:t xml:space="preserve">політика    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Pr="007B6653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  </w:t>
                            </w:r>
                            <w:r w:rsidRPr="007B6653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7B6653">
                              <w:rPr>
                                <w:rFonts w:ascii="Arial" w:hAnsi="Arial" w:cs="Arial"/>
                                <w:sz w:val="24"/>
                              </w:rPr>
                              <w:t>політика</w:t>
                            </w:r>
                            <w:proofErr w:type="spellEnd"/>
                          </w:p>
                          <w:p w:rsidR="00130065" w:rsidRDefault="00130065" w:rsidP="00130065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7" o:spid="_x0000_s1028" style="position:absolute;margin-left:131.15pt;margin-top:1.5pt;width:201pt;height:16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" o:allowincell="f">
                <v:shadow on="t"/>
                <v:textbox>
                  <w:txbxContent>
                    <w:p w:rsidR="00130065" w:rsidRPr="007B6653" w:rsidRDefault="00130065" w:rsidP="007B6653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</w:rPr>
                      </w:pPr>
                      <w:r w:rsidRPr="007B6653">
                        <w:rPr>
                          <w:rFonts w:ascii="Arial" w:hAnsi="Arial" w:cs="Arial"/>
                          <w:sz w:val="24"/>
                        </w:rPr>
                        <w:t>Товарна</w:t>
                      </w:r>
                      <w:r w:rsidR="007B6653" w:rsidRPr="007B6653">
                        <w:rPr>
                          <w:rFonts w:ascii="Arial" w:hAnsi="Arial" w:cs="Arial"/>
                          <w:sz w:val="24"/>
                        </w:rPr>
                        <w:t xml:space="preserve">            Ці</w:t>
                      </w:r>
                      <w:r w:rsidRPr="007B6653">
                        <w:rPr>
                          <w:rFonts w:ascii="Arial" w:hAnsi="Arial" w:cs="Arial"/>
                          <w:sz w:val="24"/>
                        </w:rPr>
                        <w:t xml:space="preserve">нова </w:t>
                      </w:r>
                    </w:p>
                    <w:p w:rsidR="00130065" w:rsidRDefault="00130065" w:rsidP="007B6653">
                      <w:pPr>
                        <w:spacing w:after="0" w:line="240" w:lineRule="auto"/>
                        <w:ind w:right="-154"/>
                        <w:rPr>
                          <w:rFonts w:ascii="Arial" w:hAnsi="Arial" w:cs="Arial"/>
                          <w:sz w:val="24"/>
                        </w:rPr>
                      </w:pPr>
                      <w:r w:rsidRPr="007B6653">
                        <w:rPr>
                          <w:rFonts w:ascii="Arial" w:hAnsi="Arial" w:cs="Arial"/>
                          <w:sz w:val="24"/>
                        </w:rPr>
                        <w:t xml:space="preserve"> пол</w:t>
                      </w:r>
                      <w:r w:rsidR="007B6653" w:rsidRPr="007B6653">
                        <w:rPr>
                          <w:rFonts w:ascii="Arial" w:hAnsi="Arial" w:cs="Arial"/>
                          <w:sz w:val="24"/>
                        </w:rPr>
                        <w:t xml:space="preserve">ітика          </w:t>
                      </w:r>
                      <w:proofErr w:type="spellStart"/>
                      <w:r w:rsidR="007B6653" w:rsidRPr="007B6653">
                        <w:rPr>
                          <w:rFonts w:ascii="Arial" w:hAnsi="Arial" w:cs="Arial"/>
                          <w:sz w:val="24"/>
                        </w:rPr>
                        <w:t>політика</w:t>
                      </w:r>
                      <w:proofErr w:type="spellEnd"/>
                    </w:p>
                    <w:p w:rsidR="007B6653" w:rsidRPr="007B6653" w:rsidRDefault="007B6653" w:rsidP="007B6653">
                      <w:pPr>
                        <w:spacing w:after="0" w:line="240" w:lineRule="auto"/>
                        <w:ind w:right="-154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130065" w:rsidRPr="007B6653" w:rsidRDefault="007B6653" w:rsidP="007B6653">
                      <w:pPr>
                        <w:pStyle w:val="a5"/>
                        <w:spacing w:line="240" w:lineRule="auto"/>
                        <w:ind w:right="-154"/>
                        <w:rPr>
                          <w:rFonts w:ascii="Arial" w:hAnsi="Arial" w:cs="Arial"/>
                          <w:sz w:val="24"/>
                        </w:rPr>
                      </w:pPr>
                      <w:r w:rsidRPr="007B6653">
                        <w:rPr>
                          <w:rFonts w:ascii="Arial" w:hAnsi="Arial" w:cs="Arial"/>
                          <w:sz w:val="24"/>
                        </w:rPr>
                        <w:t>Ком</w:t>
                      </w:r>
                      <w:r w:rsidR="00130065" w:rsidRPr="007B6653">
                        <w:rPr>
                          <w:rFonts w:ascii="Arial" w:hAnsi="Arial" w:cs="Arial"/>
                          <w:sz w:val="24"/>
                        </w:rPr>
                        <w:t>ун</w:t>
                      </w:r>
                      <w:r w:rsidRPr="007B6653">
                        <w:rPr>
                          <w:rFonts w:ascii="Arial" w:hAnsi="Arial" w:cs="Arial"/>
                          <w:sz w:val="24"/>
                        </w:rPr>
                        <w:t>і</w:t>
                      </w:r>
                      <w:r w:rsidR="00130065" w:rsidRPr="007B6653">
                        <w:rPr>
                          <w:rFonts w:ascii="Arial" w:hAnsi="Arial" w:cs="Arial"/>
                          <w:sz w:val="24"/>
                        </w:rPr>
                        <w:t>кац</w:t>
                      </w:r>
                      <w:r w:rsidRPr="007B6653">
                        <w:rPr>
                          <w:rFonts w:ascii="Arial" w:hAnsi="Arial" w:cs="Arial"/>
                          <w:sz w:val="24"/>
                        </w:rPr>
                        <w:t>ійн</w:t>
                      </w:r>
                      <w:r w:rsidR="00130065" w:rsidRPr="007B6653">
                        <w:rPr>
                          <w:rFonts w:ascii="Arial" w:hAnsi="Arial" w:cs="Arial"/>
                          <w:sz w:val="24"/>
                        </w:rPr>
                        <w:t>а</w:t>
                      </w:r>
                      <w:r w:rsidRPr="007B6653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="00130065" w:rsidRPr="007B6653">
                        <w:rPr>
                          <w:rFonts w:ascii="Arial" w:hAnsi="Arial" w:cs="Arial"/>
                          <w:sz w:val="24"/>
                        </w:rPr>
                        <w:t xml:space="preserve"> пол</w:t>
                      </w:r>
                      <w:r w:rsidRPr="007B6653">
                        <w:rPr>
                          <w:rFonts w:ascii="Arial" w:hAnsi="Arial" w:cs="Arial"/>
                          <w:sz w:val="24"/>
                        </w:rPr>
                        <w:t>і</w:t>
                      </w:r>
                      <w:r w:rsidR="00130065" w:rsidRPr="007B6653">
                        <w:rPr>
                          <w:rFonts w:ascii="Arial" w:hAnsi="Arial" w:cs="Arial"/>
                          <w:sz w:val="24"/>
                        </w:rPr>
                        <w:t>тика</w:t>
                      </w:r>
                    </w:p>
                    <w:p w:rsidR="007B6653" w:rsidRDefault="007B6653" w:rsidP="007B6653">
                      <w:pPr>
                        <w:pStyle w:val="1"/>
                        <w:spacing w:before="0" w:line="240" w:lineRule="auto"/>
                        <w:rPr>
                          <w:rFonts w:ascii="Arial" w:hAnsi="Arial" w:cs="Arial"/>
                          <w:b w:val="0"/>
                          <w:color w:val="000000" w:themeColor="text1"/>
                          <w:sz w:val="24"/>
                        </w:rPr>
                      </w:pPr>
                    </w:p>
                    <w:p w:rsidR="00130065" w:rsidRDefault="007B6653" w:rsidP="007B6653">
                      <w:pPr>
                        <w:pStyle w:val="1"/>
                        <w:spacing w:before="0" w:line="240" w:lineRule="auto"/>
                        <w:ind w:right="-154"/>
                        <w:rPr>
                          <w:rFonts w:ascii="Arial" w:hAnsi="Arial" w:cs="Arial"/>
                          <w:b w:val="0"/>
                          <w:color w:val="000000" w:themeColor="text1"/>
                          <w:sz w:val="24"/>
                        </w:rPr>
                      </w:pPr>
                      <w:r w:rsidRPr="007B6653">
                        <w:rPr>
                          <w:rFonts w:ascii="Arial" w:hAnsi="Arial" w:cs="Arial"/>
                          <w:b w:val="0"/>
                          <w:color w:val="000000" w:themeColor="text1"/>
                          <w:sz w:val="24"/>
                        </w:rPr>
                        <w:t>З</w:t>
                      </w:r>
                      <w:r w:rsidR="00130065" w:rsidRPr="007B6653">
                        <w:rPr>
                          <w:rFonts w:ascii="Arial" w:hAnsi="Arial" w:cs="Arial"/>
                          <w:b w:val="0"/>
                          <w:color w:val="000000" w:themeColor="text1"/>
                          <w:sz w:val="24"/>
                        </w:rPr>
                        <w:t>б</w:t>
                      </w:r>
                      <w:r w:rsidRPr="007B6653">
                        <w:rPr>
                          <w:rFonts w:ascii="Arial" w:hAnsi="Arial" w:cs="Arial"/>
                          <w:b w:val="0"/>
                          <w:color w:val="000000" w:themeColor="text1"/>
                          <w:sz w:val="24"/>
                        </w:rPr>
                        <w:t xml:space="preserve">утова        </w:t>
                      </w:r>
                      <w:r>
                        <w:rPr>
                          <w:rFonts w:ascii="Arial" w:hAnsi="Arial" w:cs="Arial"/>
                          <w:b w:val="0"/>
                          <w:color w:val="000000" w:themeColor="text1"/>
                          <w:sz w:val="24"/>
                        </w:rPr>
                        <w:t xml:space="preserve">    </w:t>
                      </w:r>
                      <w:r w:rsidRPr="007B6653">
                        <w:rPr>
                          <w:rFonts w:ascii="Arial" w:hAnsi="Arial" w:cs="Arial"/>
                          <w:b w:val="0"/>
                          <w:color w:val="000000" w:themeColor="text1"/>
                          <w:sz w:val="24"/>
                        </w:rPr>
                        <w:t>Кадрова</w:t>
                      </w:r>
                      <w:r w:rsidR="00130065" w:rsidRPr="007B6653">
                        <w:rPr>
                          <w:rFonts w:ascii="Arial" w:hAnsi="Arial" w:cs="Arial"/>
                          <w:b w:val="0"/>
                          <w:color w:val="000000" w:themeColor="text1"/>
                          <w:sz w:val="24"/>
                        </w:rPr>
                        <w:t xml:space="preserve"> </w:t>
                      </w:r>
                    </w:p>
                    <w:p w:rsidR="007B6653" w:rsidRPr="007B6653" w:rsidRDefault="007B6653" w:rsidP="007B6653">
                      <w:pPr>
                        <w:ind w:right="-295"/>
                      </w:pPr>
                      <w:r w:rsidRPr="007B6653">
                        <w:rPr>
                          <w:rFonts w:ascii="Arial" w:hAnsi="Arial" w:cs="Arial"/>
                          <w:sz w:val="24"/>
                        </w:rPr>
                        <w:t xml:space="preserve">політика     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Pr="007B6653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   </w:t>
                      </w:r>
                      <w:r w:rsidRPr="007B6653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Pr="007B6653">
                        <w:rPr>
                          <w:rFonts w:ascii="Arial" w:hAnsi="Arial" w:cs="Arial"/>
                          <w:sz w:val="24"/>
                        </w:rPr>
                        <w:t>політика</w:t>
                      </w:r>
                      <w:proofErr w:type="spellEnd"/>
                    </w:p>
                    <w:p w:rsidR="00130065" w:rsidRDefault="00130065" w:rsidP="00130065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C0F18">
        <w:rPr>
          <w:rFonts w:ascii="Times New Roman" w:eastAsia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415F97D" wp14:editId="7A10F51E">
                <wp:simplePos x="0" y="0"/>
                <wp:positionH relativeFrom="column">
                  <wp:posOffset>-342900</wp:posOffset>
                </wp:positionH>
                <wp:positionV relativeFrom="paragraph">
                  <wp:posOffset>113030</wp:posOffset>
                </wp:positionV>
                <wp:extent cx="1640205" cy="1280160"/>
                <wp:effectExtent l="0" t="0" r="17145" b="15240"/>
                <wp:wrapNone/>
                <wp:docPr id="56" name="Овал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0205" cy="1280160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0065" w:rsidRPr="007B6653" w:rsidRDefault="007B6653" w:rsidP="007B6653">
                            <w:pPr>
                              <w:pStyle w:val="a5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7B665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Підсистема</w:t>
                            </w:r>
                            <w:r w:rsidR="00130065" w:rsidRPr="007B665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обр</w:t>
                            </w:r>
                            <w:r w:rsidRPr="007B665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об</w:t>
                            </w:r>
                            <w:r w:rsidR="00130065" w:rsidRPr="007B665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ки </w:t>
                            </w:r>
                            <w:r w:rsidRPr="007B665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і</w:t>
                            </w:r>
                            <w:r w:rsidR="00130065" w:rsidRPr="007B665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нформац</w:t>
                            </w:r>
                            <w:r w:rsidRPr="007B665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6" o:spid="_x0000_s1029" style="position:absolute;margin-left:-27pt;margin-top:8.9pt;width:129.15pt;height:10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" o:allowincell="f" fillcolor="white [3201]" strokecolor="black [3200]" strokeweight="2pt">
                <v:textbox>
                  <w:txbxContent>
                    <w:p w:rsidR="00130065" w:rsidRPr="007B6653" w:rsidRDefault="007B6653" w:rsidP="007B6653">
                      <w:pPr>
                        <w:pStyle w:val="a5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7B6653">
                        <w:rPr>
                          <w:rFonts w:ascii="Arial" w:hAnsi="Arial" w:cs="Arial"/>
                          <w:sz w:val="28"/>
                          <w:szCs w:val="28"/>
                        </w:rPr>
                        <w:t>Підсистема</w:t>
                      </w:r>
                      <w:r w:rsidR="00130065" w:rsidRPr="007B6653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обр</w:t>
                      </w:r>
                      <w:r w:rsidRPr="007B6653">
                        <w:rPr>
                          <w:rFonts w:ascii="Arial" w:hAnsi="Arial" w:cs="Arial"/>
                          <w:sz w:val="28"/>
                          <w:szCs w:val="28"/>
                        </w:rPr>
                        <w:t>об</w:t>
                      </w:r>
                      <w:r w:rsidR="00130065" w:rsidRPr="007B6653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ки </w:t>
                      </w:r>
                      <w:r w:rsidRPr="007B6653">
                        <w:rPr>
                          <w:rFonts w:ascii="Arial" w:hAnsi="Arial" w:cs="Arial"/>
                          <w:sz w:val="28"/>
                          <w:szCs w:val="28"/>
                        </w:rPr>
                        <w:t>і</w:t>
                      </w:r>
                      <w:r w:rsidR="00130065" w:rsidRPr="007B6653">
                        <w:rPr>
                          <w:rFonts w:ascii="Arial" w:hAnsi="Arial" w:cs="Arial"/>
                          <w:sz w:val="28"/>
                          <w:szCs w:val="28"/>
                        </w:rPr>
                        <w:t>нформац</w:t>
                      </w:r>
                      <w:r w:rsidRPr="007B6653">
                        <w:rPr>
                          <w:rFonts w:ascii="Arial" w:hAnsi="Arial" w:cs="Arial"/>
                          <w:sz w:val="28"/>
                          <w:szCs w:val="28"/>
                        </w:rPr>
                        <w:t>ії</w:t>
                      </w:r>
                    </w:p>
                  </w:txbxContent>
                </v:textbox>
              </v:oval>
            </w:pict>
          </mc:Fallback>
        </mc:AlternateContent>
      </w: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C0F18">
        <w:rPr>
          <w:rFonts w:ascii="Times New Roman" w:eastAsia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7986F63" wp14:editId="2DF633F5">
                <wp:simplePos x="0" y="0"/>
                <wp:positionH relativeFrom="column">
                  <wp:posOffset>4497705</wp:posOffset>
                </wp:positionH>
                <wp:positionV relativeFrom="paragraph">
                  <wp:posOffset>120650</wp:posOffset>
                </wp:positionV>
                <wp:extent cx="1554480" cy="1280160"/>
                <wp:effectExtent l="0" t="0" r="26670" b="15240"/>
                <wp:wrapNone/>
                <wp:docPr id="55" name="Овал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4480" cy="1280160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0065" w:rsidRPr="007B6653" w:rsidRDefault="00130065" w:rsidP="007B6653">
                            <w:pPr>
                              <w:pStyle w:val="a5"/>
                              <w:ind w:left="-142" w:right="-14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B66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П</w:t>
                            </w:r>
                            <w:r w:rsidR="007B6653" w:rsidRPr="007B66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і</w:t>
                            </w:r>
                            <w:r w:rsidRPr="007B66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дсистема маркетингов</w:t>
                            </w:r>
                            <w:r w:rsidR="007B6653" w:rsidRPr="007B66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и</w:t>
                            </w:r>
                            <w:r w:rsidRPr="007B66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х </w:t>
                            </w:r>
                            <w:r w:rsidR="007B6653" w:rsidRPr="007B66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досліджень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5" o:spid="_x0000_s1030" style="position:absolute;margin-left:354.15pt;margin-top:9.5pt;width:122.4pt;height:10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" o:allowincell="f" fillcolor="white [3201]" strokecolor="black [3200]" strokeweight="2pt">
                <v:textbox>
                  <w:txbxContent>
                    <w:p w:rsidR="00130065" w:rsidRPr="007B6653" w:rsidRDefault="00130065" w:rsidP="007B6653">
                      <w:pPr>
                        <w:pStyle w:val="a5"/>
                        <w:ind w:left="-142" w:right="-14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B6653">
                        <w:rPr>
                          <w:rFonts w:ascii="Arial" w:hAnsi="Arial" w:cs="Arial"/>
                          <w:sz w:val="24"/>
                          <w:szCs w:val="24"/>
                        </w:rPr>
                        <w:t>П</w:t>
                      </w:r>
                      <w:r w:rsidR="007B6653" w:rsidRPr="007B6653">
                        <w:rPr>
                          <w:rFonts w:ascii="Arial" w:hAnsi="Arial" w:cs="Arial"/>
                          <w:sz w:val="24"/>
                          <w:szCs w:val="24"/>
                        </w:rPr>
                        <w:t>і</w:t>
                      </w:r>
                      <w:r w:rsidRPr="007B6653">
                        <w:rPr>
                          <w:rFonts w:ascii="Arial" w:hAnsi="Arial" w:cs="Arial"/>
                          <w:sz w:val="24"/>
                          <w:szCs w:val="24"/>
                        </w:rPr>
                        <w:t>дсистема маркетингов</w:t>
                      </w:r>
                      <w:r w:rsidR="007B6653" w:rsidRPr="007B6653">
                        <w:rPr>
                          <w:rFonts w:ascii="Arial" w:hAnsi="Arial" w:cs="Arial"/>
                          <w:sz w:val="24"/>
                          <w:szCs w:val="24"/>
                        </w:rPr>
                        <w:t>и</w:t>
                      </w:r>
                      <w:r w:rsidRPr="007B665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х </w:t>
                      </w:r>
                      <w:r w:rsidR="007B6653" w:rsidRPr="007B6653">
                        <w:rPr>
                          <w:rFonts w:ascii="Arial" w:hAnsi="Arial" w:cs="Arial"/>
                          <w:sz w:val="24"/>
                          <w:szCs w:val="24"/>
                        </w:rPr>
                        <w:t>досліджень</w:t>
                      </w:r>
                    </w:p>
                  </w:txbxContent>
                </v:textbox>
              </v:oval>
            </w:pict>
          </mc:Fallback>
        </mc:AlternateContent>
      </w: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C0F18">
        <w:rPr>
          <w:rFonts w:ascii="Times New Roman" w:eastAsia="Times New Roman" w:hAnsi="Times New Roman" w:cs="Times New Roman"/>
          <w:noProof/>
          <w:sz w:val="24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3415BE" wp14:editId="3E330EC3">
                <wp:simplePos x="0" y="0"/>
                <wp:positionH relativeFrom="column">
                  <wp:posOffset>1371600</wp:posOffset>
                </wp:positionH>
                <wp:positionV relativeFrom="paragraph">
                  <wp:posOffset>90170</wp:posOffset>
                </wp:positionV>
                <wp:extent cx="274320" cy="0"/>
                <wp:effectExtent l="13335" t="53975" r="17145" b="60325"/>
                <wp:wrapNone/>
                <wp:docPr id="5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7.1pt" to="129.6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">
                <v:stroke endarrow="block"/>
              </v:line>
            </w:pict>
          </mc:Fallback>
        </mc:AlternateContent>
      </w: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C0F18">
        <w:rPr>
          <w:rFonts w:ascii="Times New Roman" w:eastAsia="Times New Roman" w:hAnsi="Times New Roman" w:cs="Times New Roman"/>
          <w:noProof/>
          <w:sz w:val="24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47CA2887" wp14:editId="3181AD25">
                <wp:simplePos x="0" y="0"/>
                <wp:positionH relativeFrom="column">
                  <wp:posOffset>4223385</wp:posOffset>
                </wp:positionH>
                <wp:positionV relativeFrom="paragraph">
                  <wp:posOffset>-5080</wp:posOffset>
                </wp:positionV>
                <wp:extent cx="274320" cy="0"/>
                <wp:effectExtent l="17145" t="57785" r="13335" b="56515"/>
                <wp:wrapNone/>
                <wp:docPr id="53" name="Прямая соединительная 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3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2.55pt,-.4pt" to="354.1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" o:allowincell="f">
                <v:stroke endarrow="block"/>
              </v:line>
            </w:pict>
          </mc:Fallback>
        </mc:AlternateContent>
      </w: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C0F18">
        <w:rPr>
          <w:rFonts w:ascii="Times New Roman" w:eastAsia="Times New Roman" w:hAnsi="Times New Roman" w:cs="Times New Roman"/>
          <w:noProof/>
          <w:sz w:val="24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DC1FB5" wp14:editId="55B95698">
                <wp:simplePos x="0" y="0"/>
                <wp:positionH relativeFrom="column">
                  <wp:posOffset>914400</wp:posOffset>
                </wp:positionH>
                <wp:positionV relativeFrom="paragraph">
                  <wp:posOffset>135890</wp:posOffset>
                </wp:positionV>
                <wp:extent cx="1188720" cy="1280160"/>
                <wp:effectExtent l="51435" t="44450" r="7620" b="8890"/>
                <wp:wrapNone/>
                <wp:docPr id="52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88720" cy="12801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2" o:spid="_x0000_s1026" style="position:absolute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0.7pt" to="165.6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">
                <v:stroke endarrow="block"/>
              </v:line>
            </w:pict>
          </mc:Fallback>
        </mc:AlternateContent>
      </w: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C0F18">
        <w:rPr>
          <w:rFonts w:ascii="Times New Roman" w:eastAsia="Times New Roman" w:hAnsi="Times New Roman" w:cs="Times New Roman"/>
          <w:noProof/>
          <w:sz w:val="24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3BD804" wp14:editId="0CDAE048">
                <wp:simplePos x="0" y="0"/>
                <wp:positionH relativeFrom="column">
                  <wp:posOffset>685800</wp:posOffset>
                </wp:positionH>
                <wp:positionV relativeFrom="paragraph">
                  <wp:posOffset>74930</wp:posOffset>
                </wp:positionV>
                <wp:extent cx="1303020" cy="1577340"/>
                <wp:effectExtent l="13335" t="6350" r="55245" b="45085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3020" cy="15773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5.9pt" to="156.6pt,1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">
                <v:stroke endarrow="block"/>
              </v:line>
            </w:pict>
          </mc:Fallback>
        </mc:AlternateContent>
      </w: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C0F18">
        <w:rPr>
          <w:rFonts w:ascii="Times New Roman" w:eastAsia="Times New Roman" w:hAnsi="Times New Roman" w:cs="Times New Roman"/>
          <w:noProof/>
          <w:sz w:val="24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DAE0EE" wp14:editId="3EF3DBD5">
                <wp:simplePos x="0" y="0"/>
                <wp:positionH relativeFrom="column">
                  <wp:posOffset>4000500</wp:posOffset>
                </wp:positionH>
                <wp:positionV relativeFrom="paragraph">
                  <wp:posOffset>13970</wp:posOffset>
                </wp:positionV>
                <wp:extent cx="1508760" cy="1257300"/>
                <wp:effectExtent l="13335" t="53975" r="49530" b="12700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0876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1.1pt" to="433.8pt,1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">
                <v:stroke endarrow="block"/>
              </v:line>
            </w:pict>
          </mc:Fallback>
        </mc:AlternateContent>
      </w:r>
      <w:r w:rsidRPr="008C0F18">
        <w:rPr>
          <w:rFonts w:ascii="Times New Roman" w:eastAsia="Times New Roman" w:hAnsi="Times New Roman" w:cs="Times New Roman"/>
          <w:noProof/>
          <w:sz w:val="24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455E43" wp14:editId="7C3DE8AF">
                <wp:simplePos x="0" y="0"/>
                <wp:positionH relativeFrom="column">
                  <wp:posOffset>3886200</wp:posOffset>
                </wp:positionH>
                <wp:positionV relativeFrom="paragraph">
                  <wp:posOffset>13970</wp:posOffset>
                </wp:positionV>
                <wp:extent cx="1143000" cy="891540"/>
                <wp:effectExtent l="41910" t="6350" r="5715" b="54610"/>
                <wp:wrapNone/>
                <wp:docPr id="49" name="Прямая соединительная 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0" cy="891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1.1pt" to="396pt,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">
                <v:stroke endarrow="block"/>
              </v:line>
            </w:pict>
          </mc:Fallback>
        </mc:AlternateContent>
      </w: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C0F18">
        <w:rPr>
          <w:rFonts w:ascii="Times New Roman" w:eastAsia="Times New Roman" w:hAnsi="Times New Roman" w:cs="Times New Roman"/>
          <w:noProof/>
          <w:sz w:val="24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6E147230" wp14:editId="216D9BF1">
                <wp:simplePos x="0" y="0"/>
                <wp:positionH relativeFrom="column">
                  <wp:posOffset>3034665</wp:posOffset>
                </wp:positionH>
                <wp:positionV relativeFrom="paragraph">
                  <wp:posOffset>29845</wp:posOffset>
                </wp:positionV>
                <wp:extent cx="0" cy="365760"/>
                <wp:effectExtent l="57150" t="20320" r="57150" b="13970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5pt,2.35pt" to="238.95pt,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" o:allowincell="f">
                <v:stroke endarrow="block"/>
              </v:line>
            </w:pict>
          </mc:Fallback>
        </mc:AlternateContent>
      </w: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C0F18">
        <w:rPr>
          <w:rFonts w:ascii="Times New Roman" w:eastAsia="Times New Roman" w:hAnsi="Times New Roman" w:cs="Times New Roman"/>
          <w:noProof/>
          <w:sz w:val="24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050433D0" wp14:editId="0D445C14">
                <wp:simplePos x="0" y="0"/>
                <wp:positionH relativeFrom="column">
                  <wp:posOffset>2028825</wp:posOffset>
                </wp:positionH>
                <wp:positionV relativeFrom="paragraph">
                  <wp:posOffset>88265</wp:posOffset>
                </wp:positionV>
                <wp:extent cx="1920240" cy="1188720"/>
                <wp:effectExtent l="0" t="0" r="22860" b="11430"/>
                <wp:wrapNone/>
                <wp:docPr id="47" name="Овал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0240" cy="1188720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0065" w:rsidRDefault="00130065" w:rsidP="007B6653">
                            <w:pPr>
                              <w:ind w:left="-142" w:right="-14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Маркетингов</w:t>
                            </w:r>
                            <w:r w:rsidR="007B6653"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z w:val="28"/>
                              </w:rPr>
                              <w:t xml:space="preserve">й </w:t>
                            </w:r>
                            <w:r w:rsidR="007B6653" w:rsidRPr="007B6653">
                              <w:rPr>
                                <w:sz w:val="28"/>
                              </w:rPr>
                              <w:t>і</w:t>
                            </w:r>
                            <w:r w:rsidRPr="007B6653">
                              <w:rPr>
                                <w:sz w:val="28"/>
                              </w:rPr>
                              <w:t>нформац</w:t>
                            </w:r>
                            <w:r w:rsidR="007B6653" w:rsidRPr="007B6653">
                              <w:rPr>
                                <w:sz w:val="28"/>
                              </w:rPr>
                              <w:t>ій</w:t>
                            </w:r>
                            <w:r w:rsidR="007B6653">
                              <w:rPr>
                                <w:sz w:val="28"/>
                              </w:rPr>
                              <w:t>ни</w:t>
                            </w:r>
                            <w:r>
                              <w:rPr>
                                <w:sz w:val="28"/>
                              </w:rPr>
                              <w:t>й банк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7" o:spid="_x0000_s1031" style="position:absolute;margin-left:159.75pt;margin-top:6.95pt;width:151.2pt;height:93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" o:allowincell="f" fillcolor="white [3201]" strokecolor="black [3200]" strokeweight="2pt">
                <v:textbox>
                  <w:txbxContent>
                    <w:p w:rsidR="00130065" w:rsidRDefault="00130065" w:rsidP="007B6653">
                      <w:pPr>
                        <w:ind w:left="-142" w:right="-145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Маркетингов</w:t>
                      </w:r>
                      <w:r w:rsidR="007B6653">
                        <w:rPr>
                          <w:sz w:val="28"/>
                        </w:rPr>
                        <w:t>и</w:t>
                      </w:r>
                      <w:r>
                        <w:rPr>
                          <w:sz w:val="28"/>
                        </w:rPr>
                        <w:t xml:space="preserve">й </w:t>
                      </w:r>
                      <w:r w:rsidR="007B6653" w:rsidRPr="007B6653">
                        <w:rPr>
                          <w:sz w:val="28"/>
                        </w:rPr>
                        <w:t>і</w:t>
                      </w:r>
                      <w:r w:rsidRPr="007B6653">
                        <w:rPr>
                          <w:sz w:val="28"/>
                        </w:rPr>
                        <w:t>нформац</w:t>
                      </w:r>
                      <w:r w:rsidR="007B6653" w:rsidRPr="007B6653">
                        <w:rPr>
                          <w:sz w:val="28"/>
                        </w:rPr>
                        <w:t>ій</w:t>
                      </w:r>
                      <w:r w:rsidR="007B6653">
                        <w:rPr>
                          <w:sz w:val="28"/>
                        </w:rPr>
                        <w:t>ни</w:t>
                      </w:r>
                      <w:r>
                        <w:rPr>
                          <w:sz w:val="28"/>
                        </w:rPr>
                        <w:t>й банк</w:t>
                      </w:r>
                    </w:p>
                  </w:txbxContent>
                </v:textbox>
              </v:oval>
            </w:pict>
          </mc:Fallback>
        </mc:AlternateContent>
      </w: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30065" w:rsidRPr="008C0F18" w:rsidRDefault="00130065" w:rsidP="0013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74A69" w:rsidRPr="00804035" w:rsidRDefault="00130065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035">
        <w:rPr>
          <w:rFonts w:ascii="Times New Roman" w:hAnsi="Times New Roman" w:cs="Times New Roman"/>
          <w:b/>
          <w:sz w:val="28"/>
          <w:szCs w:val="28"/>
        </w:rPr>
        <w:t>Рис</w:t>
      </w:r>
      <w:r w:rsidR="00804035">
        <w:rPr>
          <w:rFonts w:ascii="Times New Roman" w:hAnsi="Times New Roman" w:cs="Times New Roman"/>
          <w:b/>
          <w:sz w:val="28"/>
          <w:szCs w:val="28"/>
        </w:rPr>
        <w:t>.</w:t>
      </w:r>
      <w:r w:rsidR="00174A69" w:rsidRPr="00804035">
        <w:rPr>
          <w:rFonts w:ascii="Times New Roman" w:hAnsi="Times New Roman" w:cs="Times New Roman"/>
          <w:b/>
          <w:sz w:val="28"/>
          <w:szCs w:val="28"/>
        </w:rPr>
        <w:t xml:space="preserve"> 3. Маркетингова інформаційна петля торгового підприємства</w:t>
      </w:r>
    </w:p>
    <w:p w:rsidR="007B6653" w:rsidRPr="008C0F18" w:rsidRDefault="007B6653" w:rsidP="007B665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>Сучасні умови ринкової економіки, пов'язані з підвищенням впливу споживачів на виробництво товарів, загостренням конкурентної боротьби за споживача, переходом від ринку продавця до ринку покупця, обумовлює необхідність використання логістичного підходу до інформаційного забезпечення маркетингової діяльності підприємства.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 xml:space="preserve">У термінологічному словнику логістика визначається як наука про планування, контроль і управління транспортуванням, складуванням та іншими матеріальними і нематеріальними операціями, що здійснюються в процесі доведення сировини і матеріалів до виробничого підприємства, внутрішньозаводської переробки сировини, матеріалів і напівфабрикатів, </w:t>
      </w:r>
      <w:r w:rsidRPr="008C0F18">
        <w:rPr>
          <w:rFonts w:ascii="Times New Roman" w:hAnsi="Times New Roman" w:cs="Times New Roman"/>
          <w:sz w:val="28"/>
          <w:szCs w:val="28"/>
        </w:rPr>
        <w:lastRenderedPageBreak/>
        <w:t>доведення готової продукції до споживача відповідно до інтересів і вимог останнього, а також передачі, зберігання і обробки відповідної інформації [</w:t>
      </w:r>
      <w:r w:rsidR="00AC5E74">
        <w:rPr>
          <w:rFonts w:ascii="Times New Roman" w:hAnsi="Times New Roman" w:cs="Times New Roman"/>
          <w:sz w:val="28"/>
          <w:szCs w:val="28"/>
        </w:rPr>
        <w:t>3</w:t>
      </w:r>
      <w:r w:rsidRPr="008C0F18">
        <w:rPr>
          <w:rFonts w:ascii="Times New Roman" w:hAnsi="Times New Roman" w:cs="Times New Roman"/>
          <w:sz w:val="28"/>
          <w:szCs w:val="28"/>
        </w:rPr>
        <w:t>].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>Маркетингова логістика включає в себе планування, впровадження та контроль над фізичними потоками матеріалів і готової продукції, починаючи з пунктів походження і закінчуючи пунктами призначення, з метою найбільш ефективного задоволення запитів покупців. [</w:t>
      </w:r>
      <w:r w:rsidR="00AC5E74">
        <w:rPr>
          <w:rFonts w:ascii="Times New Roman" w:hAnsi="Times New Roman" w:cs="Times New Roman"/>
          <w:sz w:val="28"/>
          <w:szCs w:val="28"/>
        </w:rPr>
        <w:t>1</w:t>
      </w:r>
      <w:r w:rsidRPr="008C0F18">
        <w:rPr>
          <w:rFonts w:ascii="Times New Roman" w:hAnsi="Times New Roman" w:cs="Times New Roman"/>
          <w:sz w:val="28"/>
          <w:szCs w:val="28"/>
        </w:rPr>
        <w:t>].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>У маркетинговій логістиці важливу роль відіграють інформаційні системи. Збільшення ефективності відбувається в основному за рахунок використання: сучасних інформаційних технологій, особливо комп'ютерів; касових терміналів, однакових кодувань товару, електронного обміну даними і електронного переказу грошей.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>Відправна точка в розробці маркетингової логістики - це вивчення вимог споживачів і пропозицій конкурентів. Споживачі зацікавлені у своєчасній доставці, готовності постачальника до екстрених постачань, акуратному поводженні з товаром, швидкої заміни дефектних виробів, а також в тому, щоб постачальник сам займався зберіганням.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>Маркетингова логістика починається з замовлення на покупку товару. Сьогодні багато підприємств намагаються всіма засобами скоротити цикл замовлення-оплата, тобто час між отриманням замовлення, доставкою готової продукції і оплатою</w:t>
      </w:r>
      <w:r w:rsidR="008C0F18">
        <w:rPr>
          <w:rFonts w:ascii="Times New Roman" w:hAnsi="Times New Roman" w:cs="Times New Roman"/>
          <w:sz w:val="28"/>
          <w:szCs w:val="28"/>
        </w:rPr>
        <w:t>.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>В основі процесу управління матеріальними потоками лежить обробка інформації, що циркулює в логістичних системах. У зв'язку з цим одним з ключових понять логістики є поняття інформаційного потоку.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>Інформаційний потік - це сукупність циркулюючих логістичних систем, між логістичною системою і зовнішнім середовищем повідомлень, необхідних для управління і контролю логістичних операцій. Інформаційний потік може існувати у вигляді паперових і електронних документів.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>Інформаційний потік може випереджати матеріальний і слідувати одночасно з ним або після нього. При цьому інформаційний потік може бути направлений як в одну сторону з матеріальним, так і в протилежну.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>Інформаційний потік характеризується наступними показниками: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 xml:space="preserve">- </w:t>
      </w:r>
      <w:r w:rsidR="008C0F18">
        <w:rPr>
          <w:rFonts w:ascii="Times New Roman" w:hAnsi="Times New Roman" w:cs="Times New Roman"/>
          <w:sz w:val="28"/>
          <w:szCs w:val="28"/>
        </w:rPr>
        <w:t>д</w:t>
      </w:r>
      <w:r w:rsidRPr="008C0F18">
        <w:rPr>
          <w:rFonts w:ascii="Times New Roman" w:hAnsi="Times New Roman" w:cs="Times New Roman"/>
          <w:sz w:val="28"/>
          <w:szCs w:val="28"/>
        </w:rPr>
        <w:t>жерел</w:t>
      </w:r>
      <w:r w:rsidR="008C0F18">
        <w:rPr>
          <w:rFonts w:ascii="Times New Roman" w:hAnsi="Times New Roman" w:cs="Times New Roman"/>
          <w:sz w:val="28"/>
          <w:szCs w:val="28"/>
        </w:rPr>
        <w:t>ом</w:t>
      </w:r>
      <w:r w:rsidRPr="008C0F18">
        <w:rPr>
          <w:rFonts w:ascii="Times New Roman" w:hAnsi="Times New Roman" w:cs="Times New Roman"/>
          <w:sz w:val="28"/>
          <w:szCs w:val="28"/>
        </w:rPr>
        <w:t xml:space="preserve"> виникнення;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C0F18">
        <w:rPr>
          <w:rFonts w:ascii="Times New Roman" w:hAnsi="Times New Roman" w:cs="Times New Roman"/>
          <w:sz w:val="28"/>
          <w:szCs w:val="28"/>
        </w:rPr>
        <w:t>н</w:t>
      </w:r>
      <w:r w:rsidRPr="008C0F18">
        <w:rPr>
          <w:rFonts w:ascii="Times New Roman" w:hAnsi="Times New Roman" w:cs="Times New Roman"/>
          <w:sz w:val="28"/>
          <w:szCs w:val="28"/>
        </w:rPr>
        <w:t>апрям</w:t>
      </w:r>
      <w:r w:rsidR="008C0F18">
        <w:rPr>
          <w:rFonts w:ascii="Times New Roman" w:hAnsi="Times New Roman" w:cs="Times New Roman"/>
          <w:sz w:val="28"/>
          <w:szCs w:val="28"/>
        </w:rPr>
        <w:t>ком</w:t>
      </w:r>
      <w:r w:rsidRPr="008C0F18">
        <w:rPr>
          <w:rFonts w:ascii="Times New Roman" w:hAnsi="Times New Roman" w:cs="Times New Roman"/>
          <w:sz w:val="28"/>
          <w:szCs w:val="28"/>
        </w:rPr>
        <w:t xml:space="preserve"> руху потоку;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 xml:space="preserve">- </w:t>
      </w:r>
      <w:r w:rsidR="008C0F18">
        <w:rPr>
          <w:rFonts w:ascii="Times New Roman" w:hAnsi="Times New Roman" w:cs="Times New Roman"/>
          <w:sz w:val="28"/>
          <w:szCs w:val="28"/>
        </w:rPr>
        <w:t>ш</w:t>
      </w:r>
      <w:r w:rsidRPr="008C0F18">
        <w:rPr>
          <w:rFonts w:ascii="Times New Roman" w:hAnsi="Times New Roman" w:cs="Times New Roman"/>
          <w:sz w:val="28"/>
          <w:szCs w:val="28"/>
        </w:rPr>
        <w:t>видкіст</w:t>
      </w:r>
      <w:r w:rsidR="008C0F18">
        <w:rPr>
          <w:rFonts w:ascii="Times New Roman" w:hAnsi="Times New Roman" w:cs="Times New Roman"/>
          <w:sz w:val="28"/>
          <w:szCs w:val="28"/>
        </w:rPr>
        <w:t>ю</w:t>
      </w:r>
      <w:r w:rsidRPr="008C0F18">
        <w:rPr>
          <w:rFonts w:ascii="Times New Roman" w:hAnsi="Times New Roman" w:cs="Times New Roman"/>
          <w:sz w:val="28"/>
          <w:szCs w:val="28"/>
        </w:rPr>
        <w:t xml:space="preserve"> передачі і прийому;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 xml:space="preserve">- </w:t>
      </w:r>
      <w:r w:rsidR="008C0F18">
        <w:rPr>
          <w:rFonts w:ascii="Times New Roman" w:hAnsi="Times New Roman" w:cs="Times New Roman"/>
          <w:sz w:val="28"/>
          <w:szCs w:val="28"/>
        </w:rPr>
        <w:t>і</w:t>
      </w:r>
      <w:r w:rsidRPr="008C0F18">
        <w:rPr>
          <w:rFonts w:ascii="Times New Roman" w:hAnsi="Times New Roman" w:cs="Times New Roman"/>
          <w:sz w:val="28"/>
          <w:szCs w:val="28"/>
        </w:rPr>
        <w:t>нтенсивніст</w:t>
      </w:r>
      <w:r w:rsidR="008C0F18">
        <w:rPr>
          <w:rFonts w:ascii="Times New Roman" w:hAnsi="Times New Roman" w:cs="Times New Roman"/>
          <w:sz w:val="28"/>
          <w:szCs w:val="28"/>
        </w:rPr>
        <w:t>ю</w:t>
      </w:r>
      <w:r w:rsidRPr="008C0F18">
        <w:rPr>
          <w:rFonts w:ascii="Times New Roman" w:hAnsi="Times New Roman" w:cs="Times New Roman"/>
          <w:sz w:val="28"/>
          <w:szCs w:val="28"/>
        </w:rPr>
        <w:t xml:space="preserve"> потоку.</w:t>
      </w:r>
    </w:p>
    <w:p w:rsidR="00174A69" w:rsidRPr="008C0F18" w:rsidRDefault="008C0F18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Управляти</w:t>
      </w:r>
      <w:r w:rsidR="00174A69" w:rsidRPr="008C0F18">
        <w:rPr>
          <w:rFonts w:ascii="Times New Roman" w:hAnsi="Times New Roman" w:cs="Times New Roman"/>
          <w:sz w:val="28"/>
          <w:szCs w:val="28"/>
        </w:rPr>
        <w:t xml:space="preserve"> інформаційним потоком можна наступним чином: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 xml:space="preserve">- </w:t>
      </w:r>
      <w:r w:rsidR="008C0F18">
        <w:rPr>
          <w:rFonts w:ascii="Times New Roman" w:hAnsi="Times New Roman" w:cs="Times New Roman"/>
          <w:sz w:val="28"/>
          <w:szCs w:val="28"/>
        </w:rPr>
        <w:t>з</w:t>
      </w:r>
      <w:r w:rsidRPr="008C0F18">
        <w:rPr>
          <w:rFonts w:ascii="Times New Roman" w:hAnsi="Times New Roman" w:cs="Times New Roman"/>
          <w:sz w:val="28"/>
          <w:szCs w:val="28"/>
        </w:rPr>
        <w:t>міню</w:t>
      </w:r>
      <w:r w:rsidR="008C0F18">
        <w:rPr>
          <w:rFonts w:ascii="Times New Roman" w:hAnsi="Times New Roman" w:cs="Times New Roman"/>
          <w:sz w:val="28"/>
          <w:szCs w:val="28"/>
        </w:rPr>
        <w:t>вати</w:t>
      </w:r>
      <w:r w:rsidRPr="008C0F18">
        <w:rPr>
          <w:rFonts w:ascii="Times New Roman" w:hAnsi="Times New Roman" w:cs="Times New Roman"/>
          <w:sz w:val="28"/>
          <w:szCs w:val="28"/>
        </w:rPr>
        <w:t xml:space="preserve"> напрямок потоку;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 xml:space="preserve">- </w:t>
      </w:r>
      <w:r w:rsidR="008C0F18">
        <w:rPr>
          <w:rFonts w:ascii="Times New Roman" w:hAnsi="Times New Roman" w:cs="Times New Roman"/>
          <w:sz w:val="28"/>
          <w:szCs w:val="28"/>
        </w:rPr>
        <w:t>о</w:t>
      </w:r>
      <w:r w:rsidRPr="008C0F18">
        <w:rPr>
          <w:rFonts w:ascii="Times New Roman" w:hAnsi="Times New Roman" w:cs="Times New Roman"/>
          <w:sz w:val="28"/>
          <w:szCs w:val="28"/>
        </w:rPr>
        <w:t>бмежу</w:t>
      </w:r>
      <w:r w:rsidR="008C0F18">
        <w:rPr>
          <w:rFonts w:ascii="Times New Roman" w:hAnsi="Times New Roman" w:cs="Times New Roman"/>
          <w:sz w:val="28"/>
          <w:szCs w:val="28"/>
        </w:rPr>
        <w:t>вати</w:t>
      </w:r>
      <w:r w:rsidRPr="008C0F18">
        <w:rPr>
          <w:rFonts w:ascii="Times New Roman" w:hAnsi="Times New Roman" w:cs="Times New Roman"/>
          <w:sz w:val="28"/>
          <w:szCs w:val="28"/>
        </w:rPr>
        <w:t xml:space="preserve"> швидкість передачі до відповідної швидкості прийому;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 xml:space="preserve">- </w:t>
      </w:r>
      <w:r w:rsidR="008C0F18">
        <w:rPr>
          <w:rFonts w:ascii="Times New Roman" w:hAnsi="Times New Roman" w:cs="Times New Roman"/>
          <w:sz w:val="28"/>
          <w:szCs w:val="28"/>
        </w:rPr>
        <w:t>о</w:t>
      </w:r>
      <w:r w:rsidRPr="008C0F18">
        <w:rPr>
          <w:rFonts w:ascii="Times New Roman" w:hAnsi="Times New Roman" w:cs="Times New Roman"/>
          <w:sz w:val="28"/>
          <w:szCs w:val="28"/>
        </w:rPr>
        <w:t>бмежу</w:t>
      </w:r>
      <w:r w:rsidR="008C0F18">
        <w:rPr>
          <w:rFonts w:ascii="Times New Roman" w:hAnsi="Times New Roman" w:cs="Times New Roman"/>
          <w:sz w:val="28"/>
          <w:szCs w:val="28"/>
        </w:rPr>
        <w:t>вати</w:t>
      </w:r>
      <w:r w:rsidRPr="008C0F18">
        <w:rPr>
          <w:rFonts w:ascii="Times New Roman" w:hAnsi="Times New Roman" w:cs="Times New Roman"/>
          <w:sz w:val="28"/>
          <w:szCs w:val="28"/>
        </w:rPr>
        <w:t xml:space="preserve"> обсяг потоку до величини пропускної здатності окремого вузла або ділянки шляху.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>У практиці господарської діяльності інформація може вимірюватися: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 xml:space="preserve">- </w:t>
      </w:r>
      <w:r w:rsidR="008C0F18">
        <w:rPr>
          <w:rFonts w:ascii="Times New Roman" w:hAnsi="Times New Roman" w:cs="Times New Roman"/>
          <w:sz w:val="28"/>
          <w:szCs w:val="28"/>
        </w:rPr>
        <w:t>к</w:t>
      </w:r>
      <w:r w:rsidRPr="008C0F18">
        <w:rPr>
          <w:rFonts w:ascii="Times New Roman" w:hAnsi="Times New Roman" w:cs="Times New Roman"/>
          <w:sz w:val="28"/>
          <w:szCs w:val="28"/>
        </w:rPr>
        <w:t>ількістю оброблюваних або переданих документів;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 xml:space="preserve">- </w:t>
      </w:r>
      <w:r w:rsidR="008C0F18">
        <w:rPr>
          <w:rFonts w:ascii="Times New Roman" w:hAnsi="Times New Roman" w:cs="Times New Roman"/>
          <w:sz w:val="28"/>
          <w:szCs w:val="28"/>
        </w:rPr>
        <w:t>с</w:t>
      </w:r>
      <w:r w:rsidRPr="008C0F18">
        <w:rPr>
          <w:rFonts w:ascii="Times New Roman" w:hAnsi="Times New Roman" w:cs="Times New Roman"/>
          <w:sz w:val="28"/>
          <w:szCs w:val="28"/>
        </w:rPr>
        <w:t>умарн</w:t>
      </w:r>
      <w:r w:rsidR="008C0F18">
        <w:rPr>
          <w:rFonts w:ascii="Times New Roman" w:hAnsi="Times New Roman" w:cs="Times New Roman"/>
          <w:sz w:val="28"/>
          <w:szCs w:val="28"/>
        </w:rPr>
        <w:t>ою</w:t>
      </w:r>
      <w:r w:rsidRPr="008C0F18">
        <w:rPr>
          <w:rFonts w:ascii="Times New Roman" w:hAnsi="Times New Roman" w:cs="Times New Roman"/>
          <w:sz w:val="28"/>
          <w:szCs w:val="28"/>
        </w:rPr>
        <w:t xml:space="preserve"> кількістю </w:t>
      </w:r>
      <w:proofErr w:type="spellStart"/>
      <w:r w:rsidRPr="008C0F18">
        <w:rPr>
          <w:rFonts w:ascii="Times New Roman" w:hAnsi="Times New Roman" w:cs="Times New Roman"/>
          <w:sz w:val="28"/>
          <w:szCs w:val="28"/>
        </w:rPr>
        <w:t>документо</w:t>
      </w:r>
      <w:r w:rsidR="008C0F18">
        <w:rPr>
          <w:rFonts w:ascii="Times New Roman" w:hAnsi="Times New Roman" w:cs="Times New Roman"/>
          <w:sz w:val="28"/>
          <w:szCs w:val="28"/>
        </w:rPr>
        <w:t>рядків</w:t>
      </w:r>
      <w:proofErr w:type="spellEnd"/>
      <w:r w:rsidRPr="008C0F18">
        <w:rPr>
          <w:rFonts w:ascii="Times New Roman" w:hAnsi="Times New Roman" w:cs="Times New Roman"/>
          <w:sz w:val="28"/>
          <w:szCs w:val="28"/>
        </w:rPr>
        <w:t xml:space="preserve"> в оброблюваних або переданих документах.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>Інформаційна логістика виходить з того, що результати діяльності торгових підприємств знаходяться в прямій залежності від раціонально</w:t>
      </w:r>
      <w:r w:rsidR="008C0F18">
        <w:rPr>
          <w:rFonts w:ascii="Times New Roman" w:hAnsi="Times New Roman" w:cs="Times New Roman"/>
          <w:sz w:val="28"/>
          <w:szCs w:val="28"/>
        </w:rPr>
        <w:t>ї</w:t>
      </w:r>
      <w:r w:rsidRPr="008C0F18">
        <w:rPr>
          <w:rFonts w:ascii="Times New Roman" w:hAnsi="Times New Roman" w:cs="Times New Roman"/>
          <w:sz w:val="28"/>
          <w:szCs w:val="28"/>
        </w:rPr>
        <w:t xml:space="preserve"> організації руху потоків інформації. Необхідність отримання корисної та надійної інформації підвищується в міру того, як вітчизняні підприємства все частіше стикаються з невизначеними і мінливими ситуаціями в умовах </w:t>
      </w:r>
      <w:r w:rsidR="008C0F18">
        <w:rPr>
          <w:rFonts w:ascii="Times New Roman" w:hAnsi="Times New Roman" w:cs="Times New Roman"/>
          <w:sz w:val="28"/>
          <w:szCs w:val="28"/>
        </w:rPr>
        <w:t>змін на</w:t>
      </w:r>
      <w:r w:rsidRPr="008C0F18">
        <w:rPr>
          <w:rFonts w:ascii="Times New Roman" w:hAnsi="Times New Roman" w:cs="Times New Roman"/>
          <w:sz w:val="28"/>
          <w:szCs w:val="28"/>
        </w:rPr>
        <w:t xml:space="preserve"> ринку. Отже, для забезпечення гнучкою, орієнтованою на споживача логістичної систем</w:t>
      </w:r>
      <w:r w:rsidR="008C0F18">
        <w:rPr>
          <w:rFonts w:ascii="Times New Roman" w:hAnsi="Times New Roman" w:cs="Times New Roman"/>
          <w:sz w:val="28"/>
          <w:szCs w:val="28"/>
        </w:rPr>
        <w:t>ою</w:t>
      </w:r>
      <w:r w:rsidRPr="008C0F18">
        <w:rPr>
          <w:rFonts w:ascii="Times New Roman" w:hAnsi="Times New Roman" w:cs="Times New Roman"/>
          <w:sz w:val="28"/>
          <w:szCs w:val="28"/>
        </w:rPr>
        <w:t xml:space="preserve"> необхідно, щоб фізична система функціонувала паралельно інформаційній системі. Висока знач</w:t>
      </w:r>
      <w:r w:rsidR="008C0F18">
        <w:rPr>
          <w:rFonts w:ascii="Times New Roman" w:hAnsi="Times New Roman" w:cs="Times New Roman"/>
          <w:sz w:val="28"/>
          <w:szCs w:val="28"/>
        </w:rPr>
        <w:t>ущість</w:t>
      </w:r>
      <w:r w:rsidRPr="008C0F18">
        <w:rPr>
          <w:rFonts w:ascii="Times New Roman" w:hAnsi="Times New Roman" w:cs="Times New Roman"/>
          <w:sz w:val="28"/>
          <w:szCs w:val="28"/>
        </w:rPr>
        <w:t xml:space="preserve"> інформаційної складової в логістичних процесах і стала причиною виділення спеціального розділу логістики - інформаційної логістики.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>Інформаційна логістика в маркетинговій діяльності підприємства організовує потік даних, що супроводжують товарний потік, і є для підприємства тією ланкою, що зв'язує товарну, цінову, збутову, комунікаційну та кадрову політики підприємства.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>Потреба в інформації виникає на всіх рівнях управління маркетинговою діяльністю підприємства, причому на кожному з них формується певна інформація, яка є основою для прийняття подальшого маркетингового рішення.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>З метою управління товарними потоками в маркетинговій логістиці повинні створюватися інформаційні системи.</w:t>
      </w:r>
    </w:p>
    <w:p w:rsidR="00174A69" w:rsidRPr="008C0F18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lastRenderedPageBreak/>
        <w:t>Інформаційна система - це певним чином організована сукупність взаємопов'язаних засобів обчислювальної техніки, різних довідників і необхідних засобів програмування, що забезпечує вирішення тих чи інших функціональних завдань.</w:t>
      </w:r>
    </w:p>
    <w:p w:rsidR="00174A69" w:rsidRDefault="00174A69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>Значущим елементом будь-якої логістичної системи є підсистема, що забезпечує проходження і обробку інформації, яка при ближчому розгляді сама розгортається в складну інформаційну систему, що складається з різних підсистем. Інформаційна система повинна складатися з впорядковано взаємозалежних елементів та володіти деякою сукупністю інтегративних якостей. Декомпозицію інформаційних систем на складові елементи можна здійснювати по - різному.</w:t>
      </w:r>
    </w:p>
    <w:p w:rsidR="00857336" w:rsidRPr="00857336" w:rsidRDefault="00857336" w:rsidP="0085733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7336">
        <w:rPr>
          <w:rFonts w:ascii="Times New Roman" w:hAnsi="Times New Roman" w:cs="Times New Roman"/>
          <w:sz w:val="28"/>
          <w:szCs w:val="28"/>
        </w:rPr>
        <w:t>Створення інформаційних систем вимагає системного мислення. Структура логістичної системи підприємства, товарний потік, що забезпечують логістичні, інформаційні системи взаємопов'язані і взаємозалежні. Щоб логістичні інформаційні системи могли забезпечити необхідну ефективність логістичних процесів, їх треба інтегрувати вертикально і горизонтально.</w:t>
      </w:r>
    </w:p>
    <w:p w:rsidR="00857336" w:rsidRDefault="00857336" w:rsidP="0085733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7336">
        <w:rPr>
          <w:rFonts w:ascii="Times New Roman" w:hAnsi="Times New Roman" w:cs="Times New Roman"/>
          <w:sz w:val="28"/>
          <w:szCs w:val="28"/>
        </w:rPr>
        <w:t>Вертикальна інтеграція - зв'язок планових, диспозитивних і виконавчих систем. Під горизонтальною інтеграцією розуміється зв'язок окремих комплексів задач у диспозитивних і виконавчих системах. Головну роль у всій архітектурі логістичних систем грають диспозитивні системи, які визначають вимоги до відповідних виконавчи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57336">
        <w:rPr>
          <w:rFonts w:ascii="Times New Roman" w:hAnsi="Times New Roman" w:cs="Times New Roman"/>
          <w:sz w:val="28"/>
          <w:szCs w:val="28"/>
        </w:rPr>
        <w:t xml:space="preserve"> систем.</w:t>
      </w:r>
    </w:p>
    <w:p w:rsidR="00174A69" w:rsidRPr="008C0F18" w:rsidRDefault="008C0F18" w:rsidP="00174A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F18">
        <w:rPr>
          <w:rFonts w:ascii="Times New Roman" w:hAnsi="Times New Roman" w:cs="Times New Roman"/>
          <w:sz w:val="28"/>
          <w:szCs w:val="28"/>
        </w:rPr>
        <w:t xml:space="preserve">Для створення інформаційної логістичної системи рекомендується </w:t>
      </w:r>
      <w:r w:rsidR="00857336">
        <w:rPr>
          <w:rFonts w:ascii="Times New Roman" w:hAnsi="Times New Roman" w:cs="Times New Roman"/>
          <w:sz w:val="28"/>
          <w:szCs w:val="28"/>
        </w:rPr>
        <w:t>залучати</w:t>
      </w:r>
      <w:r w:rsidRPr="008C0F18">
        <w:rPr>
          <w:rFonts w:ascii="Times New Roman" w:hAnsi="Times New Roman" w:cs="Times New Roman"/>
          <w:sz w:val="28"/>
          <w:szCs w:val="28"/>
        </w:rPr>
        <w:t xml:space="preserve"> </w:t>
      </w:r>
      <w:r w:rsidR="00857336">
        <w:rPr>
          <w:rFonts w:ascii="Times New Roman" w:hAnsi="Times New Roman" w:cs="Times New Roman"/>
          <w:sz w:val="28"/>
          <w:szCs w:val="28"/>
        </w:rPr>
        <w:t>невелику</w:t>
      </w:r>
      <w:r w:rsidRPr="008C0F18">
        <w:rPr>
          <w:rFonts w:ascii="Times New Roman" w:hAnsi="Times New Roman" w:cs="Times New Roman"/>
          <w:sz w:val="28"/>
          <w:szCs w:val="28"/>
        </w:rPr>
        <w:t xml:space="preserve"> груп</w:t>
      </w:r>
      <w:r w:rsidR="00857336">
        <w:rPr>
          <w:rFonts w:ascii="Times New Roman" w:hAnsi="Times New Roman" w:cs="Times New Roman"/>
          <w:sz w:val="28"/>
          <w:szCs w:val="28"/>
        </w:rPr>
        <w:t>у</w:t>
      </w:r>
      <w:r w:rsidRPr="008C0F18">
        <w:rPr>
          <w:rFonts w:ascii="Times New Roman" w:hAnsi="Times New Roman" w:cs="Times New Roman"/>
          <w:sz w:val="28"/>
          <w:szCs w:val="28"/>
        </w:rPr>
        <w:t xml:space="preserve"> фахівців з </w:t>
      </w:r>
      <w:r w:rsidR="00857336">
        <w:rPr>
          <w:rFonts w:ascii="Times New Roman" w:hAnsi="Times New Roman" w:cs="Times New Roman"/>
          <w:sz w:val="28"/>
          <w:szCs w:val="28"/>
        </w:rPr>
        <w:t>інформатики</w:t>
      </w:r>
      <w:r w:rsidRPr="008C0F18">
        <w:rPr>
          <w:rFonts w:ascii="Times New Roman" w:hAnsi="Times New Roman" w:cs="Times New Roman"/>
          <w:sz w:val="28"/>
          <w:szCs w:val="28"/>
        </w:rPr>
        <w:t>. Вирішальною передумовою успішної роботи такої групи є підтримка керівництва підприємства</w:t>
      </w:r>
      <w:r w:rsidR="00857336">
        <w:rPr>
          <w:rFonts w:ascii="Times New Roman" w:hAnsi="Times New Roman" w:cs="Times New Roman"/>
          <w:sz w:val="28"/>
          <w:szCs w:val="28"/>
        </w:rPr>
        <w:t xml:space="preserve">, яке в подальшому </w:t>
      </w:r>
      <w:r w:rsidRPr="008C0F18">
        <w:rPr>
          <w:rFonts w:ascii="Times New Roman" w:hAnsi="Times New Roman" w:cs="Times New Roman"/>
          <w:sz w:val="28"/>
          <w:szCs w:val="28"/>
        </w:rPr>
        <w:t xml:space="preserve">формулює цілі і контролює хід </w:t>
      </w:r>
      <w:r w:rsidR="00857336">
        <w:rPr>
          <w:rFonts w:ascii="Times New Roman" w:hAnsi="Times New Roman" w:cs="Times New Roman"/>
          <w:sz w:val="28"/>
          <w:szCs w:val="28"/>
        </w:rPr>
        <w:t xml:space="preserve">їх </w:t>
      </w:r>
      <w:r w:rsidRPr="008C0F18">
        <w:rPr>
          <w:rFonts w:ascii="Times New Roman" w:hAnsi="Times New Roman" w:cs="Times New Roman"/>
          <w:sz w:val="28"/>
          <w:szCs w:val="28"/>
        </w:rPr>
        <w:t>роб</w:t>
      </w:r>
      <w:r w:rsidR="00857336">
        <w:rPr>
          <w:rFonts w:ascii="Times New Roman" w:hAnsi="Times New Roman" w:cs="Times New Roman"/>
          <w:sz w:val="28"/>
          <w:szCs w:val="28"/>
        </w:rPr>
        <w:t>оти.</w:t>
      </w:r>
    </w:p>
    <w:p w:rsidR="00174A69" w:rsidRDefault="00AC5E74" w:rsidP="0085733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5E74">
        <w:rPr>
          <w:rFonts w:ascii="Times New Roman" w:hAnsi="Times New Roman" w:cs="Times New Roman"/>
          <w:b/>
          <w:i/>
          <w:sz w:val="28"/>
          <w:szCs w:val="28"/>
        </w:rPr>
        <w:t>Література:</w:t>
      </w:r>
    </w:p>
    <w:p w:rsidR="00AC5E74" w:rsidRPr="00AC5E74" w:rsidRDefault="00AC5E74" w:rsidP="00AC5E74">
      <w:pPr>
        <w:pStyle w:val="a9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C5E74">
        <w:rPr>
          <w:rFonts w:ascii="Times New Roman" w:hAnsi="Times New Roman" w:cs="Times New Roman"/>
          <w:i/>
          <w:sz w:val="28"/>
          <w:szCs w:val="28"/>
        </w:rPr>
        <w:t>Котлер</w:t>
      </w:r>
      <w:proofErr w:type="spellEnd"/>
      <w:r w:rsidRPr="00AC5E74">
        <w:rPr>
          <w:rFonts w:ascii="Times New Roman" w:hAnsi="Times New Roman" w:cs="Times New Roman"/>
          <w:i/>
          <w:sz w:val="28"/>
          <w:szCs w:val="28"/>
        </w:rPr>
        <w:t xml:space="preserve"> Ф. Маркетинг менеджмент: Аналіз, планування, впровадження, контроль. – </w:t>
      </w:r>
      <w:proofErr w:type="spellStart"/>
      <w:r w:rsidRPr="00AC5E74">
        <w:rPr>
          <w:rFonts w:ascii="Times New Roman" w:hAnsi="Times New Roman" w:cs="Times New Roman"/>
          <w:i/>
          <w:sz w:val="28"/>
          <w:szCs w:val="28"/>
        </w:rPr>
        <w:t>СПб</w:t>
      </w:r>
      <w:proofErr w:type="spellEnd"/>
      <w:r w:rsidRPr="00AC5E74">
        <w:rPr>
          <w:rFonts w:ascii="Times New Roman" w:hAnsi="Times New Roman" w:cs="Times New Roman"/>
          <w:i/>
          <w:sz w:val="28"/>
          <w:szCs w:val="28"/>
        </w:rPr>
        <w:t xml:space="preserve">.: </w:t>
      </w:r>
      <w:proofErr w:type="spellStart"/>
      <w:r w:rsidRPr="00AC5E74">
        <w:rPr>
          <w:rFonts w:ascii="Times New Roman" w:hAnsi="Times New Roman" w:cs="Times New Roman"/>
          <w:i/>
          <w:sz w:val="28"/>
          <w:szCs w:val="28"/>
        </w:rPr>
        <w:t>Питер</w:t>
      </w:r>
      <w:proofErr w:type="spellEnd"/>
      <w:r w:rsidRPr="00AC5E74">
        <w:rPr>
          <w:rFonts w:ascii="Times New Roman" w:hAnsi="Times New Roman" w:cs="Times New Roman"/>
          <w:i/>
          <w:sz w:val="28"/>
          <w:szCs w:val="28"/>
        </w:rPr>
        <w:t>, 1999. – 896с.</w:t>
      </w:r>
    </w:p>
    <w:p w:rsidR="00174A69" w:rsidRPr="00AC5E74" w:rsidRDefault="00793D3E" w:rsidP="00AC5E74">
      <w:pPr>
        <w:pStyle w:val="a9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C5E74">
        <w:rPr>
          <w:rFonts w:ascii="Times New Roman" w:hAnsi="Times New Roman" w:cs="Times New Roman"/>
          <w:i/>
          <w:sz w:val="28"/>
          <w:szCs w:val="28"/>
        </w:rPr>
        <w:t>Лутай</w:t>
      </w:r>
      <w:proofErr w:type="spellEnd"/>
      <w:r w:rsidRPr="00AC5E74">
        <w:rPr>
          <w:rFonts w:ascii="Times New Roman" w:hAnsi="Times New Roman" w:cs="Times New Roman"/>
          <w:i/>
          <w:sz w:val="28"/>
          <w:szCs w:val="28"/>
        </w:rPr>
        <w:t xml:space="preserve"> А. П. Інформаційне забезпечення маркетингової діяльності підприємств торгівлі: автореф. дис. на здобуття наук. ступеня канд. </w:t>
      </w:r>
      <w:proofErr w:type="spellStart"/>
      <w:r w:rsidRPr="00AC5E74">
        <w:rPr>
          <w:rFonts w:ascii="Times New Roman" w:hAnsi="Times New Roman" w:cs="Times New Roman"/>
          <w:i/>
          <w:sz w:val="28"/>
          <w:szCs w:val="28"/>
        </w:rPr>
        <w:t>екон</w:t>
      </w:r>
      <w:proofErr w:type="spellEnd"/>
      <w:r w:rsidRPr="00AC5E74">
        <w:rPr>
          <w:rFonts w:ascii="Times New Roman" w:hAnsi="Times New Roman" w:cs="Times New Roman"/>
          <w:i/>
          <w:sz w:val="28"/>
          <w:szCs w:val="28"/>
        </w:rPr>
        <w:t>. наук : спец.</w:t>
      </w:r>
      <w:r w:rsidRPr="00AC5E74">
        <w:rPr>
          <w:i/>
        </w:rPr>
        <w:t xml:space="preserve"> </w:t>
      </w:r>
      <w:r w:rsidRPr="00AC5E74">
        <w:rPr>
          <w:rFonts w:ascii="Times New Roman" w:hAnsi="Times New Roman" w:cs="Times New Roman"/>
          <w:i/>
          <w:sz w:val="28"/>
          <w:szCs w:val="28"/>
        </w:rPr>
        <w:t xml:space="preserve">08.06.01 - Економіка, організація і управління підприємствами / А. П. </w:t>
      </w:r>
      <w:proofErr w:type="spellStart"/>
      <w:r w:rsidRPr="00AC5E74">
        <w:rPr>
          <w:rFonts w:ascii="Times New Roman" w:hAnsi="Times New Roman" w:cs="Times New Roman"/>
          <w:i/>
          <w:sz w:val="28"/>
          <w:szCs w:val="28"/>
        </w:rPr>
        <w:t>Лутай</w:t>
      </w:r>
      <w:proofErr w:type="spellEnd"/>
      <w:r w:rsidRPr="00AC5E74">
        <w:rPr>
          <w:rFonts w:ascii="Times New Roman" w:hAnsi="Times New Roman" w:cs="Times New Roman"/>
          <w:i/>
          <w:sz w:val="28"/>
          <w:szCs w:val="28"/>
        </w:rPr>
        <w:t xml:space="preserve">. – Донецьк, 2004. </w:t>
      </w:r>
      <w:r w:rsidRPr="00AC5E74">
        <w:rPr>
          <w:i/>
          <w:color w:val="000000"/>
          <w:sz w:val="27"/>
          <w:szCs w:val="27"/>
          <w:shd w:val="clear" w:color="auto" w:fill="FFFFFF"/>
        </w:rPr>
        <w:t>–</w:t>
      </w:r>
      <w:r w:rsidRPr="00AC5E74">
        <w:rPr>
          <w:i/>
          <w:color w:val="000000"/>
          <w:sz w:val="27"/>
          <w:szCs w:val="27"/>
          <w:shd w:val="clear" w:color="auto" w:fill="FFFFFF"/>
        </w:rPr>
        <w:t xml:space="preserve"> </w:t>
      </w:r>
      <w:r w:rsidRPr="00AC5E7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20 с.</w:t>
      </w:r>
    </w:p>
    <w:p w:rsidR="00AC5E74" w:rsidRPr="00AC5E74" w:rsidRDefault="00AC5E74" w:rsidP="00AC5E74">
      <w:pPr>
        <w:pStyle w:val="a9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C5E74">
        <w:rPr>
          <w:rFonts w:ascii="Times New Roman" w:hAnsi="Times New Roman" w:cs="Times New Roman"/>
          <w:i/>
          <w:sz w:val="28"/>
          <w:szCs w:val="28"/>
        </w:rPr>
        <w:t>Родніков</w:t>
      </w:r>
      <w:proofErr w:type="spellEnd"/>
      <w:r w:rsidRPr="00AC5E74">
        <w:rPr>
          <w:rFonts w:ascii="Times New Roman" w:hAnsi="Times New Roman" w:cs="Times New Roman"/>
          <w:i/>
          <w:sz w:val="28"/>
          <w:szCs w:val="28"/>
        </w:rPr>
        <w:t xml:space="preserve"> А. Н. Логістика: Термінологічний словник. М.: </w:t>
      </w:r>
      <w:proofErr w:type="spellStart"/>
      <w:r w:rsidRPr="00AC5E74">
        <w:rPr>
          <w:rFonts w:ascii="Times New Roman" w:hAnsi="Times New Roman" w:cs="Times New Roman"/>
          <w:i/>
          <w:sz w:val="28"/>
          <w:szCs w:val="28"/>
        </w:rPr>
        <w:t>Инфра-М</w:t>
      </w:r>
      <w:proofErr w:type="spellEnd"/>
      <w:r w:rsidRPr="00AC5E74">
        <w:rPr>
          <w:rFonts w:ascii="Times New Roman" w:hAnsi="Times New Roman" w:cs="Times New Roman"/>
          <w:i/>
          <w:sz w:val="28"/>
          <w:szCs w:val="28"/>
        </w:rPr>
        <w:t>,2000.</w:t>
      </w:r>
    </w:p>
    <w:p w:rsidR="00174A69" w:rsidRPr="008C0F18" w:rsidRDefault="00174A69" w:rsidP="00AC5E74">
      <w:pPr>
        <w:pStyle w:val="a3"/>
        <w:ind w:firstLine="0"/>
        <w:rPr>
          <w:lang w:val="uk-UA"/>
        </w:rPr>
      </w:pPr>
    </w:p>
    <w:sectPr w:rsidR="00174A69" w:rsidRPr="008C0F18" w:rsidSect="00174A69"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159D7"/>
    <w:multiLevelType w:val="hybridMultilevel"/>
    <w:tmpl w:val="244CF6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A69"/>
    <w:rsid w:val="000406A3"/>
    <w:rsid w:val="001248C9"/>
    <w:rsid w:val="00130065"/>
    <w:rsid w:val="00174A69"/>
    <w:rsid w:val="002A7C3C"/>
    <w:rsid w:val="003733A3"/>
    <w:rsid w:val="003E5926"/>
    <w:rsid w:val="006311D0"/>
    <w:rsid w:val="00684F69"/>
    <w:rsid w:val="00793D3E"/>
    <w:rsid w:val="007B6653"/>
    <w:rsid w:val="00804035"/>
    <w:rsid w:val="00857336"/>
    <w:rsid w:val="008C0F18"/>
    <w:rsid w:val="00912BB3"/>
    <w:rsid w:val="00951D32"/>
    <w:rsid w:val="009600EC"/>
    <w:rsid w:val="00AC5E74"/>
    <w:rsid w:val="00B90818"/>
    <w:rsid w:val="00D763A9"/>
    <w:rsid w:val="00E5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00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174A6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28"/>
      <w:szCs w:val="20"/>
      <w:lang w:val="ru-RU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A69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9">
    <w:name w:val="heading 9"/>
    <w:basedOn w:val="a"/>
    <w:next w:val="a"/>
    <w:link w:val="90"/>
    <w:qFormat/>
    <w:rsid w:val="00174A69"/>
    <w:pPr>
      <w:keepNext/>
      <w:spacing w:after="0" w:line="240" w:lineRule="auto"/>
      <w:ind w:left="113" w:right="113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174A6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174A69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rsid w:val="00174A69"/>
    <w:rPr>
      <w:rFonts w:ascii="Times New Roman" w:eastAsia="Times New Roman" w:hAnsi="Times New Roman" w:cs="Times New Roman"/>
      <w:b/>
      <w:i/>
      <w:sz w:val="28"/>
      <w:szCs w:val="20"/>
      <w:lang w:val="ru-RU" w:eastAsia="ru-RU"/>
    </w:rPr>
  </w:style>
  <w:style w:type="character" w:customStyle="1" w:styleId="80">
    <w:name w:val="Заголовок 8 Знак"/>
    <w:basedOn w:val="a0"/>
    <w:link w:val="8"/>
    <w:rsid w:val="00174A69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90">
    <w:name w:val="Заголовок 9 Знак"/>
    <w:basedOn w:val="a0"/>
    <w:link w:val="9"/>
    <w:rsid w:val="00174A69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1300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13006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30065"/>
  </w:style>
  <w:style w:type="paragraph" w:styleId="2">
    <w:name w:val="Body Text 2"/>
    <w:basedOn w:val="a"/>
    <w:link w:val="20"/>
    <w:uiPriority w:val="99"/>
    <w:semiHidden/>
    <w:unhideWhenUsed/>
    <w:rsid w:val="003E592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E5926"/>
  </w:style>
  <w:style w:type="character" w:customStyle="1" w:styleId="60">
    <w:name w:val="Заголовок 6 Знак"/>
    <w:basedOn w:val="a0"/>
    <w:link w:val="6"/>
    <w:uiPriority w:val="9"/>
    <w:semiHidden/>
    <w:rsid w:val="00684F6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7">
    <w:name w:val="Balloon Text"/>
    <w:basedOn w:val="a"/>
    <w:link w:val="a8"/>
    <w:uiPriority w:val="99"/>
    <w:semiHidden/>
    <w:unhideWhenUsed/>
    <w:rsid w:val="00631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11D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93D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00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174A6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28"/>
      <w:szCs w:val="20"/>
      <w:lang w:val="ru-RU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A69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9">
    <w:name w:val="heading 9"/>
    <w:basedOn w:val="a"/>
    <w:next w:val="a"/>
    <w:link w:val="90"/>
    <w:qFormat/>
    <w:rsid w:val="00174A69"/>
    <w:pPr>
      <w:keepNext/>
      <w:spacing w:after="0" w:line="240" w:lineRule="auto"/>
      <w:ind w:left="113" w:right="113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174A6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174A69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rsid w:val="00174A69"/>
    <w:rPr>
      <w:rFonts w:ascii="Times New Roman" w:eastAsia="Times New Roman" w:hAnsi="Times New Roman" w:cs="Times New Roman"/>
      <w:b/>
      <w:i/>
      <w:sz w:val="28"/>
      <w:szCs w:val="20"/>
      <w:lang w:val="ru-RU" w:eastAsia="ru-RU"/>
    </w:rPr>
  </w:style>
  <w:style w:type="character" w:customStyle="1" w:styleId="80">
    <w:name w:val="Заголовок 8 Знак"/>
    <w:basedOn w:val="a0"/>
    <w:link w:val="8"/>
    <w:rsid w:val="00174A69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90">
    <w:name w:val="Заголовок 9 Знак"/>
    <w:basedOn w:val="a0"/>
    <w:link w:val="9"/>
    <w:rsid w:val="00174A69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1300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13006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30065"/>
  </w:style>
  <w:style w:type="paragraph" w:styleId="2">
    <w:name w:val="Body Text 2"/>
    <w:basedOn w:val="a"/>
    <w:link w:val="20"/>
    <w:uiPriority w:val="99"/>
    <w:semiHidden/>
    <w:unhideWhenUsed/>
    <w:rsid w:val="003E592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E5926"/>
  </w:style>
  <w:style w:type="character" w:customStyle="1" w:styleId="60">
    <w:name w:val="Заголовок 6 Знак"/>
    <w:basedOn w:val="a0"/>
    <w:link w:val="6"/>
    <w:uiPriority w:val="9"/>
    <w:semiHidden/>
    <w:rsid w:val="00684F6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7">
    <w:name w:val="Balloon Text"/>
    <w:basedOn w:val="a"/>
    <w:link w:val="a8"/>
    <w:uiPriority w:val="99"/>
    <w:semiHidden/>
    <w:unhideWhenUsed/>
    <w:rsid w:val="00631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11D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93D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10372</Words>
  <Characters>5913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dcterms:created xsi:type="dcterms:W3CDTF">2016-05-27T17:48:00Z</dcterms:created>
  <dcterms:modified xsi:type="dcterms:W3CDTF">2016-05-27T18:17:00Z</dcterms:modified>
</cp:coreProperties>
</file>