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3851A470" w14:textId="77777777" w:rsidR="00187D4D" w:rsidRPr="00187D4D" w:rsidRDefault="00187D4D" w:rsidP="00187D4D">
      <w:pPr>
        <w:spacing w:after="0" w:line="240" w:lineRule="auto"/>
        <w:ind w:firstLine="709"/>
        <w:jc w:val="center"/>
        <w:rPr>
          <w:rFonts w:ascii="Arial" w:hAnsi="Arial" w:cs="Arial"/>
          <w:sz w:val="28"/>
          <w:szCs w:val="28"/>
        </w:rPr>
      </w:pPr>
    </w:p>
    <w:p w14:paraId="2F1E4105" w14:textId="77777777" w:rsidR="00187D4D" w:rsidRPr="00187D4D" w:rsidRDefault="00187D4D" w:rsidP="00187D4D">
      <w:pPr>
        <w:spacing w:after="0" w:line="240" w:lineRule="auto"/>
        <w:ind w:firstLine="709"/>
        <w:jc w:val="center"/>
        <w:rPr>
          <w:rFonts w:ascii="Arial" w:hAnsi="Arial" w:cs="Arial"/>
          <w:sz w:val="28"/>
          <w:szCs w:val="28"/>
        </w:rPr>
      </w:pPr>
    </w:p>
    <w:p w14:paraId="36B1189C" w14:textId="77777777" w:rsidR="00187D4D" w:rsidRPr="00187D4D" w:rsidRDefault="00187D4D" w:rsidP="00187D4D">
      <w:pPr>
        <w:spacing w:after="0" w:line="240" w:lineRule="auto"/>
        <w:ind w:firstLine="709"/>
        <w:jc w:val="center"/>
        <w:rPr>
          <w:rFonts w:ascii="Arial" w:hAnsi="Arial" w:cs="Arial"/>
          <w:sz w:val="28"/>
          <w:szCs w:val="28"/>
        </w:rPr>
      </w:pPr>
    </w:p>
    <w:p w14:paraId="4309F090" w14:textId="77777777" w:rsidR="00187D4D" w:rsidRPr="00187D4D" w:rsidRDefault="00187D4D" w:rsidP="00187D4D">
      <w:pPr>
        <w:spacing w:after="0" w:line="240" w:lineRule="auto"/>
        <w:ind w:firstLine="709"/>
        <w:jc w:val="center"/>
        <w:rPr>
          <w:rFonts w:ascii="Arial" w:hAnsi="Arial" w:cs="Arial"/>
          <w:sz w:val="28"/>
          <w:szCs w:val="28"/>
        </w:rPr>
      </w:pPr>
    </w:p>
    <w:p w14:paraId="6F5EA09F" w14:textId="77777777" w:rsidR="00187D4D" w:rsidRPr="00187D4D" w:rsidRDefault="00187D4D" w:rsidP="00187D4D">
      <w:pPr>
        <w:spacing w:after="0" w:line="240" w:lineRule="auto"/>
        <w:ind w:firstLine="709"/>
        <w:jc w:val="center"/>
        <w:rPr>
          <w:rFonts w:ascii="Arial" w:hAnsi="Arial" w:cs="Arial"/>
          <w:b/>
          <w:sz w:val="28"/>
          <w:szCs w:val="28"/>
        </w:rPr>
      </w:pPr>
      <w:proofErr w:type="spellStart"/>
      <w:r w:rsidRPr="00187D4D">
        <w:rPr>
          <w:rFonts w:ascii="Arial" w:hAnsi="Arial" w:cs="Arial"/>
          <w:b/>
          <w:sz w:val="28"/>
          <w:szCs w:val="28"/>
        </w:rPr>
        <w:t>Перцатій</w:t>
      </w:r>
      <w:proofErr w:type="spellEnd"/>
      <w:r w:rsidRPr="00187D4D">
        <w:rPr>
          <w:rFonts w:ascii="Arial" w:hAnsi="Arial" w:cs="Arial"/>
          <w:b/>
          <w:sz w:val="28"/>
          <w:szCs w:val="28"/>
        </w:rPr>
        <w:t xml:space="preserve"> Денис Віталійович</w:t>
      </w:r>
    </w:p>
    <w:p w14:paraId="1C44EB93" w14:textId="77777777" w:rsidR="00187D4D" w:rsidRPr="00187D4D" w:rsidRDefault="00187D4D" w:rsidP="00187D4D">
      <w:pPr>
        <w:spacing w:after="0" w:line="240" w:lineRule="auto"/>
        <w:ind w:firstLine="709"/>
        <w:jc w:val="center"/>
        <w:rPr>
          <w:rFonts w:ascii="Arial" w:hAnsi="Arial" w:cs="Arial"/>
          <w:b/>
          <w:sz w:val="28"/>
          <w:szCs w:val="28"/>
        </w:rPr>
      </w:pPr>
    </w:p>
    <w:p w14:paraId="1B0E2AF7" w14:textId="77777777" w:rsidR="00187D4D" w:rsidRDefault="00187D4D" w:rsidP="007022A0">
      <w:pPr>
        <w:spacing w:after="0" w:line="360" w:lineRule="auto"/>
        <w:ind w:firstLine="709"/>
        <w:jc w:val="both"/>
        <w:rPr>
          <w:rFonts w:ascii="Arial" w:hAnsi="Arial" w:cs="Arial"/>
          <w:sz w:val="28"/>
        </w:rPr>
      </w:pPr>
      <w:r w:rsidRPr="00187D4D">
        <w:rPr>
          <w:rFonts w:ascii="Arial" w:hAnsi="Arial" w:cs="Arial"/>
          <w:sz w:val="28"/>
        </w:rPr>
        <w:t xml:space="preserve">Удосконалення обліку та оподаткування оплати праці та аналіз розрахунків з персоналом по заробітній платі </w:t>
      </w:r>
    </w:p>
    <w:p w14:paraId="099300ED" w14:textId="77777777" w:rsidR="007022A0" w:rsidRDefault="007022A0" w:rsidP="007022A0">
      <w:pPr>
        <w:spacing w:after="0" w:line="360" w:lineRule="auto"/>
        <w:ind w:firstLine="709"/>
        <w:jc w:val="both"/>
        <w:rPr>
          <w:rFonts w:ascii="Arial" w:hAnsi="Arial" w:cs="Arial"/>
          <w:sz w:val="28"/>
        </w:rPr>
      </w:pPr>
    </w:p>
    <w:p w14:paraId="67974A9A" w14:textId="77777777" w:rsidR="007022A0" w:rsidRDefault="007022A0" w:rsidP="007022A0">
      <w:pPr>
        <w:spacing w:after="0" w:line="360" w:lineRule="auto"/>
        <w:ind w:firstLine="709"/>
        <w:jc w:val="both"/>
        <w:rPr>
          <w:rFonts w:ascii="Arial" w:hAnsi="Arial" w:cs="Arial"/>
          <w:sz w:val="28"/>
        </w:rPr>
      </w:pPr>
    </w:p>
    <w:p w14:paraId="3215F33A" w14:textId="77777777" w:rsidR="007022A0" w:rsidRDefault="007022A0" w:rsidP="007022A0">
      <w:pPr>
        <w:spacing w:after="0" w:line="360" w:lineRule="auto"/>
        <w:ind w:firstLine="709"/>
        <w:jc w:val="both"/>
        <w:rPr>
          <w:rFonts w:ascii="Arial" w:hAnsi="Arial" w:cs="Arial"/>
          <w:sz w:val="28"/>
        </w:rPr>
      </w:pPr>
    </w:p>
    <w:p w14:paraId="0F20C686" w14:textId="77777777" w:rsidR="007022A0" w:rsidRDefault="007022A0" w:rsidP="007022A0">
      <w:pPr>
        <w:spacing w:after="0" w:line="360" w:lineRule="auto"/>
        <w:ind w:firstLine="709"/>
        <w:jc w:val="both"/>
        <w:rPr>
          <w:rFonts w:ascii="Arial" w:hAnsi="Arial" w:cs="Arial"/>
          <w:sz w:val="28"/>
        </w:rPr>
      </w:pPr>
    </w:p>
    <w:p w14:paraId="776CBCF9" w14:textId="77777777" w:rsidR="007022A0" w:rsidRDefault="007022A0" w:rsidP="007022A0">
      <w:pPr>
        <w:spacing w:after="0" w:line="360" w:lineRule="auto"/>
        <w:ind w:firstLine="709"/>
        <w:jc w:val="both"/>
        <w:rPr>
          <w:rFonts w:ascii="Arial" w:hAnsi="Arial" w:cs="Arial"/>
          <w:sz w:val="28"/>
        </w:rPr>
      </w:pPr>
    </w:p>
    <w:p w14:paraId="219A8270" w14:textId="77777777" w:rsidR="007022A0" w:rsidRDefault="007022A0" w:rsidP="007022A0">
      <w:pPr>
        <w:spacing w:after="0" w:line="360" w:lineRule="auto"/>
        <w:ind w:firstLine="709"/>
        <w:jc w:val="both"/>
        <w:rPr>
          <w:rFonts w:ascii="Arial" w:hAnsi="Arial" w:cs="Arial"/>
          <w:sz w:val="28"/>
        </w:rPr>
      </w:pPr>
    </w:p>
    <w:p w14:paraId="3F8ABE68" w14:textId="77777777" w:rsidR="007022A0" w:rsidRDefault="007022A0" w:rsidP="007022A0">
      <w:pPr>
        <w:spacing w:after="0" w:line="360" w:lineRule="auto"/>
        <w:ind w:firstLine="709"/>
        <w:jc w:val="both"/>
        <w:rPr>
          <w:rFonts w:ascii="Arial" w:hAnsi="Arial" w:cs="Arial"/>
          <w:sz w:val="28"/>
        </w:rPr>
      </w:pPr>
    </w:p>
    <w:p w14:paraId="48B76CB4" w14:textId="77777777" w:rsidR="007022A0" w:rsidRDefault="007022A0" w:rsidP="007022A0">
      <w:pPr>
        <w:spacing w:after="0" w:line="360" w:lineRule="auto"/>
        <w:ind w:firstLine="709"/>
        <w:jc w:val="both"/>
        <w:rPr>
          <w:rFonts w:ascii="Arial" w:hAnsi="Arial" w:cs="Arial"/>
          <w:sz w:val="28"/>
        </w:rPr>
      </w:pPr>
    </w:p>
    <w:p w14:paraId="3FD215D3" w14:textId="77777777" w:rsidR="007022A0" w:rsidRDefault="007022A0" w:rsidP="007022A0">
      <w:pPr>
        <w:spacing w:after="0" w:line="360" w:lineRule="auto"/>
        <w:ind w:firstLine="709"/>
        <w:jc w:val="both"/>
        <w:rPr>
          <w:rFonts w:ascii="Arial" w:hAnsi="Arial" w:cs="Arial"/>
          <w:sz w:val="28"/>
        </w:rPr>
      </w:pPr>
    </w:p>
    <w:p w14:paraId="799C10B9" w14:textId="77777777" w:rsidR="007022A0" w:rsidRDefault="007022A0" w:rsidP="007022A0">
      <w:pPr>
        <w:spacing w:after="0" w:line="360" w:lineRule="auto"/>
        <w:ind w:firstLine="709"/>
        <w:jc w:val="both"/>
        <w:rPr>
          <w:rFonts w:ascii="Arial" w:hAnsi="Arial" w:cs="Arial"/>
          <w:sz w:val="28"/>
        </w:rPr>
      </w:pPr>
    </w:p>
    <w:p w14:paraId="733A7793" w14:textId="77777777" w:rsidR="007022A0" w:rsidRDefault="007022A0" w:rsidP="007022A0">
      <w:pPr>
        <w:spacing w:after="0" w:line="360" w:lineRule="auto"/>
        <w:ind w:firstLine="709"/>
        <w:jc w:val="both"/>
        <w:rPr>
          <w:rFonts w:ascii="Arial" w:hAnsi="Arial" w:cs="Arial"/>
          <w:sz w:val="28"/>
        </w:rPr>
      </w:pPr>
    </w:p>
    <w:p w14:paraId="250A31AC" w14:textId="77777777" w:rsidR="007022A0" w:rsidRDefault="007022A0" w:rsidP="007022A0">
      <w:pPr>
        <w:spacing w:after="0" w:line="360" w:lineRule="auto"/>
        <w:ind w:firstLine="709"/>
        <w:jc w:val="both"/>
        <w:rPr>
          <w:rFonts w:ascii="Arial" w:hAnsi="Arial" w:cs="Arial"/>
          <w:sz w:val="28"/>
        </w:rPr>
      </w:pPr>
    </w:p>
    <w:p w14:paraId="13206349" w14:textId="77777777" w:rsidR="007022A0" w:rsidRDefault="007022A0" w:rsidP="007022A0">
      <w:pPr>
        <w:spacing w:after="0" w:line="360" w:lineRule="auto"/>
        <w:ind w:firstLine="709"/>
        <w:jc w:val="both"/>
        <w:rPr>
          <w:rFonts w:ascii="Arial" w:hAnsi="Arial" w:cs="Arial"/>
          <w:sz w:val="28"/>
        </w:rPr>
      </w:pPr>
    </w:p>
    <w:p w14:paraId="5C8DAC27" w14:textId="77777777" w:rsidR="007022A0" w:rsidRDefault="007022A0" w:rsidP="007022A0">
      <w:pPr>
        <w:spacing w:after="0" w:line="360" w:lineRule="auto"/>
        <w:ind w:firstLine="709"/>
        <w:jc w:val="both"/>
        <w:rPr>
          <w:rFonts w:ascii="Arial" w:hAnsi="Arial" w:cs="Arial"/>
          <w:sz w:val="28"/>
        </w:rPr>
      </w:pPr>
    </w:p>
    <w:p w14:paraId="42123CB1" w14:textId="77777777" w:rsidR="007022A0" w:rsidRDefault="007022A0" w:rsidP="007022A0">
      <w:pPr>
        <w:spacing w:after="0" w:line="360" w:lineRule="auto"/>
        <w:ind w:firstLine="709"/>
        <w:jc w:val="both"/>
        <w:rPr>
          <w:rFonts w:ascii="Arial" w:hAnsi="Arial" w:cs="Arial"/>
          <w:sz w:val="28"/>
        </w:rPr>
      </w:pPr>
    </w:p>
    <w:p w14:paraId="50AF3B0D" w14:textId="77777777" w:rsidR="007022A0" w:rsidRDefault="007022A0" w:rsidP="007022A0">
      <w:pPr>
        <w:spacing w:after="0" w:line="360" w:lineRule="auto"/>
        <w:ind w:firstLine="709"/>
        <w:jc w:val="both"/>
        <w:rPr>
          <w:rFonts w:ascii="Arial" w:hAnsi="Arial" w:cs="Arial"/>
          <w:sz w:val="28"/>
        </w:rPr>
      </w:pPr>
    </w:p>
    <w:p w14:paraId="6D793903" w14:textId="77777777" w:rsidR="007022A0" w:rsidRDefault="007022A0" w:rsidP="007022A0">
      <w:pPr>
        <w:spacing w:after="0" w:line="360" w:lineRule="auto"/>
        <w:ind w:firstLine="709"/>
        <w:jc w:val="both"/>
        <w:rPr>
          <w:rFonts w:ascii="Arial" w:hAnsi="Arial" w:cs="Arial"/>
          <w:sz w:val="28"/>
        </w:rPr>
      </w:pPr>
    </w:p>
    <w:p w14:paraId="5E8D1961" w14:textId="77777777" w:rsidR="007022A0" w:rsidRDefault="007022A0" w:rsidP="007022A0">
      <w:pPr>
        <w:spacing w:after="0" w:line="360" w:lineRule="auto"/>
        <w:ind w:firstLine="709"/>
        <w:jc w:val="both"/>
        <w:rPr>
          <w:rFonts w:ascii="Arial" w:hAnsi="Arial" w:cs="Arial"/>
          <w:sz w:val="28"/>
        </w:rPr>
      </w:pPr>
    </w:p>
    <w:p w14:paraId="661390A7" w14:textId="77777777" w:rsidR="007022A0" w:rsidRDefault="007022A0" w:rsidP="007022A0">
      <w:pPr>
        <w:spacing w:after="0" w:line="360" w:lineRule="auto"/>
        <w:ind w:firstLine="709"/>
        <w:jc w:val="both"/>
        <w:rPr>
          <w:rFonts w:ascii="Arial" w:hAnsi="Arial" w:cs="Arial"/>
          <w:sz w:val="28"/>
        </w:rPr>
      </w:pPr>
    </w:p>
    <w:p w14:paraId="17A13E85" w14:textId="77777777" w:rsidR="007022A0" w:rsidRDefault="007022A0" w:rsidP="007022A0">
      <w:pPr>
        <w:spacing w:after="0" w:line="360" w:lineRule="auto"/>
        <w:ind w:firstLine="709"/>
        <w:jc w:val="both"/>
        <w:rPr>
          <w:rFonts w:ascii="Arial" w:hAnsi="Arial" w:cs="Arial"/>
          <w:sz w:val="28"/>
        </w:rPr>
      </w:pPr>
    </w:p>
    <w:p w14:paraId="1FE844B7" w14:textId="77777777" w:rsidR="007022A0" w:rsidRDefault="007022A0" w:rsidP="007022A0">
      <w:pPr>
        <w:spacing w:after="0" w:line="360" w:lineRule="auto"/>
        <w:ind w:firstLine="709"/>
        <w:jc w:val="both"/>
        <w:rPr>
          <w:rFonts w:ascii="Arial" w:hAnsi="Arial" w:cs="Arial"/>
          <w:sz w:val="28"/>
        </w:rPr>
      </w:pPr>
    </w:p>
    <w:p w14:paraId="2CA0F680" w14:textId="77777777" w:rsidR="007022A0" w:rsidRDefault="007022A0" w:rsidP="007022A0">
      <w:pPr>
        <w:spacing w:after="0" w:line="360" w:lineRule="auto"/>
        <w:ind w:firstLine="709"/>
        <w:jc w:val="both"/>
        <w:rPr>
          <w:rFonts w:ascii="Arial" w:hAnsi="Arial" w:cs="Arial"/>
          <w:sz w:val="28"/>
        </w:rPr>
      </w:pPr>
    </w:p>
    <w:p w14:paraId="361D540F" w14:textId="77777777" w:rsidR="00321EF0" w:rsidRDefault="00321EF0" w:rsidP="00321EF0">
      <w:pPr>
        <w:spacing w:after="0" w:line="360" w:lineRule="auto"/>
        <w:jc w:val="center"/>
        <w:rPr>
          <w:rFonts w:ascii="Times New Roman" w:hAnsi="Times New Roman"/>
          <w:sz w:val="28"/>
          <w:szCs w:val="28"/>
        </w:rPr>
      </w:pPr>
      <w:r>
        <w:rPr>
          <w:rFonts w:ascii="Times New Roman" w:hAnsi="Times New Roman"/>
          <w:sz w:val="28"/>
          <w:szCs w:val="28"/>
        </w:rPr>
        <w:lastRenderedPageBreak/>
        <w:t>Зміст</w:t>
      </w:r>
    </w:p>
    <w:p w14:paraId="1E2E88D6" w14:textId="77777777" w:rsidR="005265DD" w:rsidRPr="008669C9" w:rsidRDefault="005265DD" w:rsidP="00321EF0">
      <w:pPr>
        <w:spacing w:after="0" w:line="360" w:lineRule="auto"/>
        <w:jc w:val="center"/>
        <w:rPr>
          <w:rFonts w:ascii="Times New Roman" w:hAnsi="Times New Roman"/>
          <w:sz w:val="28"/>
          <w:szCs w:val="28"/>
        </w:rPr>
      </w:pPr>
    </w:p>
    <w:tbl>
      <w:tblPr>
        <w:tblW w:w="0" w:type="auto"/>
        <w:tblLook w:val="04A0" w:firstRow="1" w:lastRow="0" w:firstColumn="1" w:lastColumn="0" w:noHBand="0" w:noVBand="1"/>
      </w:tblPr>
      <w:tblGrid>
        <w:gridCol w:w="8897"/>
        <w:gridCol w:w="696"/>
      </w:tblGrid>
      <w:tr w:rsidR="00321EF0" w:rsidRPr="00F637B5" w14:paraId="6F9496B0" w14:textId="77777777" w:rsidTr="007442C7">
        <w:tc>
          <w:tcPr>
            <w:tcW w:w="8897" w:type="dxa"/>
            <w:shd w:val="clear" w:color="auto" w:fill="auto"/>
          </w:tcPr>
          <w:p w14:paraId="7A4434DB" w14:textId="77777777" w:rsidR="00321EF0" w:rsidRPr="00F637B5" w:rsidRDefault="00321EF0" w:rsidP="007442C7">
            <w:pPr>
              <w:spacing w:after="0" w:line="360" w:lineRule="auto"/>
              <w:rPr>
                <w:rFonts w:ascii="Times New Roman" w:hAnsi="Times New Roman"/>
                <w:sz w:val="28"/>
                <w:szCs w:val="28"/>
              </w:rPr>
            </w:pPr>
            <w:r w:rsidRPr="00F637B5">
              <w:rPr>
                <w:rFonts w:ascii="Times New Roman" w:hAnsi="Times New Roman"/>
                <w:sz w:val="28"/>
                <w:szCs w:val="28"/>
              </w:rPr>
              <w:t>В</w:t>
            </w:r>
            <w:r>
              <w:rPr>
                <w:rFonts w:ascii="Times New Roman" w:hAnsi="Times New Roman"/>
                <w:sz w:val="28"/>
                <w:szCs w:val="28"/>
              </w:rPr>
              <w:t>СТУП.</w:t>
            </w:r>
          </w:p>
        </w:tc>
        <w:tc>
          <w:tcPr>
            <w:tcW w:w="636" w:type="dxa"/>
            <w:shd w:val="clear" w:color="auto" w:fill="auto"/>
          </w:tcPr>
          <w:p w14:paraId="25ACC1D4" w14:textId="77777777" w:rsidR="00321EF0" w:rsidRPr="00F637B5" w:rsidRDefault="00321EF0" w:rsidP="007442C7">
            <w:pPr>
              <w:spacing w:after="0" w:line="360" w:lineRule="auto"/>
              <w:jc w:val="right"/>
              <w:rPr>
                <w:rFonts w:ascii="Times New Roman" w:hAnsi="Times New Roman"/>
                <w:sz w:val="28"/>
                <w:szCs w:val="28"/>
              </w:rPr>
            </w:pPr>
            <w:r w:rsidRPr="00F637B5">
              <w:rPr>
                <w:rFonts w:ascii="Times New Roman" w:hAnsi="Times New Roman"/>
                <w:sz w:val="28"/>
                <w:szCs w:val="28"/>
              </w:rPr>
              <w:t>3</w:t>
            </w:r>
          </w:p>
        </w:tc>
      </w:tr>
      <w:tr w:rsidR="00321EF0" w:rsidRPr="00F637B5" w14:paraId="06225641" w14:textId="77777777" w:rsidTr="007442C7">
        <w:tc>
          <w:tcPr>
            <w:tcW w:w="8897" w:type="dxa"/>
            <w:shd w:val="clear" w:color="auto" w:fill="auto"/>
          </w:tcPr>
          <w:p w14:paraId="3265D261" w14:textId="77777777" w:rsidR="00321EF0" w:rsidRPr="00321EF0" w:rsidRDefault="00321EF0" w:rsidP="00321EF0">
            <w:pPr>
              <w:spacing w:after="0" w:line="360" w:lineRule="auto"/>
              <w:rPr>
                <w:rFonts w:ascii="Times New Roman" w:hAnsi="Times New Roman" w:cs="Times New Roman"/>
                <w:sz w:val="28"/>
                <w:szCs w:val="28"/>
              </w:rPr>
            </w:pPr>
            <w:r w:rsidRPr="00EA6DBF">
              <w:rPr>
                <w:rFonts w:ascii="Times New Roman" w:hAnsi="Times New Roman" w:cs="Times New Roman"/>
                <w:sz w:val="28"/>
                <w:szCs w:val="28"/>
              </w:rPr>
              <w:t>РОЗДІЛ 1. ТЕОРЕТИКО-МЕТОДИЧНІ ОСНОВИ ОПЛАТИ ПРАЦІ В УКРАЇНІ</w:t>
            </w:r>
          </w:p>
        </w:tc>
        <w:tc>
          <w:tcPr>
            <w:tcW w:w="636" w:type="dxa"/>
            <w:shd w:val="clear" w:color="auto" w:fill="auto"/>
          </w:tcPr>
          <w:p w14:paraId="07449135" w14:textId="77777777" w:rsidR="00321EF0" w:rsidRPr="00F637B5" w:rsidRDefault="00321EF0" w:rsidP="007442C7">
            <w:pPr>
              <w:spacing w:after="0" w:line="360" w:lineRule="auto"/>
              <w:jc w:val="right"/>
              <w:rPr>
                <w:rFonts w:ascii="Times New Roman" w:hAnsi="Times New Roman"/>
                <w:sz w:val="28"/>
                <w:szCs w:val="28"/>
              </w:rPr>
            </w:pPr>
          </w:p>
          <w:p w14:paraId="6C835A0B" w14:textId="77777777" w:rsidR="00321EF0" w:rsidRPr="00F637B5" w:rsidRDefault="00321EF0" w:rsidP="007442C7">
            <w:pPr>
              <w:spacing w:after="0" w:line="360" w:lineRule="auto"/>
              <w:jc w:val="right"/>
              <w:rPr>
                <w:rFonts w:ascii="Times New Roman" w:hAnsi="Times New Roman"/>
                <w:sz w:val="28"/>
                <w:szCs w:val="28"/>
              </w:rPr>
            </w:pPr>
            <w:r>
              <w:rPr>
                <w:rFonts w:ascii="Times New Roman" w:hAnsi="Times New Roman"/>
                <w:sz w:val="28"/>
                <w:szCs w:val="28"/>
              </w:rPr>
              <w:t>6</w:t>
            </w:r>
          </w:p>
        </w:tc>
      </w:tr>
      <w:tr w:rsidR="00321EF0" w:rsidRPr="00F637B5" w14:paraId="78501136" w14:textId="77777777" w:rsidTr="007442C7">
        <w:tc>
          <w:tcPr>
            <w:tcW w:w="8897" w:type="dxa"/>
            <w:shd w:val="clear" w:color="auto" w:fill="auto"/>
          </w:tcPr>
          <w:p w14:paraId="6E53B1A2" w14:textId="77777777" w:rsidR="00321EF0" w:rsidRPr="00321EF0" w:rsidRDefault="00321EF0" w:rsidP="00321EF0">
            <w:pPr>
              <w:spacing w:after="0" w:line="360" w:lineRule="auto"/>
              <w:jc w:val="both"/>
              <w:rPr>
                <w:rFonts w:ascii="Times New Roman" w:hAnsi="Times New Roman" w:cs="Times New Roman"/>
                <w:sz w:val="28"/>
                <w:szCs w:val="28"/>
              </w:rPr>
            </w:pPr>
            <w:r w:rsidRPr="00EA6DBF">
              <w:rPr>
                <w:rFonts w:ascii="Times New Roman" w:hAnsi="Times New Roman" w:cs="Times New Roman"/>
                <w:sz w:val="28"/>
                <w:szCs w:val="28"/>
              </w:rPr>
              <w:t xml:space="preserve">1.1. Праця, заробітна плата, оплата праці: історичні аспекти становлення. </w:t>
            </w:r>
          </w:p>
        </w:tc>
        <w:tc>
          <w:tcPr>
            <w:tcW w:w="636" w:type="dxa"/>
            <w:shd w:val="clear" w:color="auto" w:fill="auto"/>
          </w:tcPr>
          <w:p w14:paraId="1BD292A2" w14:textId="77777777" w:rsidR="00321EF0" w:rsidRPr="00F637B5" w:rsidRDefault="00321EF0" w:rsidP="007442C7">
            <w:pPr>
              <w:spacing w:after="0" w:line="360" w:lineRule="auto"/>
              <w:jc w:val="right"/>
              <w:rPr>
                <w:rFonts w:ascii="Times New Roman" w:hAnsi="Times New Roman"/>
                <w:sz w:val="28"/>
                <w:szCs w:val="28"/>
              </w:rPr>
            </w:pPr>
            <w:r>
              <w:rPr>
                <w:rFonts w:ascii="Times New Roman" w:hAnsi="Times New Roman"/>
                <w:sz w:val="28"/>
                <w:szCs w:val="28"/>
              </w:rPr>
              <w:t>6</w:t>
            </w:r>
          </w:p>
        </w:tc>
      </w:tr>
      <w:tr w:rsidR="00321EF0" w:rsidRPr="00F637B5" w14:paraId="6BA693DB" w14:textId="77777777" w:rsidTr="007442C7">
        <w:tc>
          <w:tcPr>
            <w:tcW w:w="8897" w:type="dxa"/>
            <w:shd w:val="clear" w:color="auto" w:fill="auto"/>
          </w:tcPr>
          <w:p w14:paraId="32B145F2" w14:textId="77777777" w:rsidR="00321EF0" w:rsidRPr="00321EF0" w:rsidRDefault="00321EF0" w:rsidP="00321EF0">
            <w:pPr>
              <w:spacing w:after="0" w:line="360" w:lineRule="auto"/>
              <w:jc w:val="both"/>
              <w:rPr>
                <w:rFonts w:ascii="Times New Roman" w:hAnsi="Times New Roman"/>
                <w:sz w:val="28"/>
              </w:rPr>
            </w:pPr>
            <w:r w:rsidRPr="00EA6DBF">
              <w:rPr>
                <w:rFonts w:ascii="Times New Roman" w:hAnsi="Times New Roman"/>
                <w:sz w:val="28"/>
              </w:rPr>
              <w:t xml:space="preserve">1.2. Механізм </w:t>
            </w:r>
            <w:r>
              <w:rPr>
                <w:rFonts w:ascii="Times New Roman" w:hAnsi="Times New Roman"/>
                <w:sz w:val="28"/>
              </w:rPr>
              <w:t>державного регулювання оплати праці</w:t>
            </w:r>
          </w:p>
        </w:tc>
        <w:tc>
          <w:tcPr>
            <w:tcW w:w="636" w:type="dxa"/>
            <w:shd w:val="clear" w:color="auto" w:fill="auto"/>
          </w:tcPr>
          <w:p w14:paraId="55D51C2B" w14:textId="77777777" w:rsidR="00321EF0" w:rsidRPr="00F637B5" w:rsidRDefault="00321EF0" w:rsidP="00321EF0">
            <w:pPr>
              <w:tabs>
                <w:tab w:val="left" w:pos="200"/>
              </w:tabs>
              <w:spacing w:after="0" w:line="360" w:lineRule="auto"/>
              <w:rPr>
                <w:rFonts w:ascii="Times New Roman" w:hAnsi="Times New Roman"/>
                <w:sz w:val="28"/>
                <w:szCs w:val="28"/>
              </w:rPr>
            </w:pPr>
            <w:r w:rsidRPr="00F637B5">
              <w:rPr>
                <w:rFonts w:ascii="Times New Roman" w:hAnsi="Times New Roman"/>
                <w:sz w:val="28"/>
                <w:szCs w:val="28"/>
              </w:rPr>
              <w:tab/>
            </w:r>
            <w:r w:rsidR="00CA4686">
              <w:rPr>
                <w:rFonts w:ascii="Times New Roman" w:hAnsi="Times New Roman"/>
                <w:sz w:val="28"/>
                <w:szCs w:val="28"/>
              </w:rPr>
              <w:t>13</w:t>
            </w:r>
          </w:p>
        </w:tc>
      </w:tr>
      <w:tr w:rsidR="00321EF0" w:rsidRPr="00F637B5" w14:paraId="5E015DB3" w14:textId="77777777" w:rsidTr="007442C7">
        <w:tc>
          <w:tcPr>
            <w:tcW w:w="8897" w:type="dxa"/>
            <w:shd w:val="clear" w:color="auto" w:fill="auto"/>
          </w:tcPr>
          <w:p w14:paraId="70832A86" w14:textId="77777777" w:rsidR="00321EF0" w:rsidRPr="00321EF0" w:rsidRDefault="00321EF0" w:rsidP="00321EF0">
            <w:pPr>
              <w:tabs>
                <w:tab w:val="left" w:pos="567"/>
              </w:tabs>
              <w:spacing w:after="0" w:line="360" w:lineRule="auto"/>
              <w:jc w:val="both"/>
              <w:rPr>
                <w:rFonts w:ascii="Times New Roman" w:hAnsi="Times New Roman"/>
                <w:sz w:val="28"/>
              </w:rPr>
            </w:pPr>
            <w:r w:rsidRPr="00EA6DBF">
              <w:rPr>
                <w:rFonts w:ascii="Times New Roman" w:hAnsi="Times New Roman"/>
                <w:sz w:val="28"/>
              </w:rPr>
              <w:t xml:space="preserve">1.3. Функції та принципи формування справедливої </w:t>
            </w:r>
            <w:r>
              <w:rPr>
                <w:rFonts w:ascii="Times New Roman" w:hAnsi="Times New Roman"/>
                <w:sz w:val="28"/>
              </w:rPr>
              <w:t>оплати праці</w:t>
            </w:r>
          </w:p>
        </w:tc>
        <w:tc>
          <w:tcPr>
            <w:tcW w:w="636" w:type="dxa"/>
            <w:shd w:val="clear" w:color="auto" w:fill="auto"/>
          </w:tcPr>
          <w:p w14:paraId="73033B28" w14:textId="77777777" w:rsidR="00321EF0" w:rsidRPr="00F637B5" w:rsidRDefault="00CA4686" w:rsidP="007442C7">
            <w:pPr>
              <w:spacing w:after="0" w:line="360" w:lineRule="auto"/>
              <w:jc w:val="right"/>
              <w:rPr>
                <w:rFonts w:ascii="Times New Roman" w:hAnsi="Times New Roman"/>
                <w:sz w:val="28"/>
                <w:szCs w:val="28"/>
              </w:rPr>
            </w:pPr>
            <w:r>
              <w:rPr>
                <w:rFonts w:ascii="Times New Roman" w:hAnsi="Times New Roman"/>
                <w:sz w:val="28"/>
                <w:szCs w:val="28"/>
              </w:rPr>
              <w:t>21</w:t>
            </w:r>
          </w:p>
        </w:tc>
      </w:tr>
      <w:tr w:rsidR="00321EF0" w:rsidRPr="00F637B5" w14:paraId="385E9EC5" w14:textId="77777777" w:rsidTr="007442C7">
        <w:tc>
          <w:tcPr>
            <w:tcW w:w="8897" w:type="dxa"/>
            <w:shd w:val="clear" w:color="auto" w:fill="auto"/>
          </w:tcPr>
          <w:p w14:paraId="757472B7" w14:textId="77777777" w:rsidR="00321EF0" w:rsidRPr="00F637B5" w:rsidRDefault="00321EF0" w:rsidP="007442C7">
            <w:pPr>
              <w:spacing w:after="0" w:line="360" w:lineRule="auto"/>
              <w:rPr>
                <w:rFonts w:ascii="Times New Roman" w:hAnsi="Times New Roman"/>
                <w:sz w:val="28"/>
                <w:szCs w:val="28"/>
              </w:rPr>
            </w:pPr>
            <w:r w:rsidRPr="00F637B5">
              <w:rPr>
                <w:rFonts w:ascii="Times New Roman" w:hAnsi="Times New Roman"/>
                <w:sz w:val="28"/>
                <w:szCs w:val="28"/>
              </w:rPr>
              <w:t>Висновки до розділу 1</w:t>
            </w:r>
          </w:p>
        </w:tc>
        <w:tc>
          <w:tcPr>
            <w:tcW w:w="636" w:type="dxa"/>
            <w:shd w:val="clear" w:color="auto" w:fill="auto"/>
          </w:tcPr>
          <w:p w14:paraId="0F61DCC1" w14:textId="77777777" w:rsidR="00321EF0" w:rsidRPr="00F637B5" w:rsidRDefault="00CA4686" w:rsidP="007442C7">
            <w:pPr>
              <w:spacing w:after="0" w:line="360" w:lineRule="auto"/>
              <w:jc w:val="right"/>
              <w:rPr>
                <w:rFonts w:ascii="Times New Roman" w:hAnsi="Times New Roman"/>
                <w:sz w:val="28"/>
                <w:szCs w:val="28"/>
              </w:rPr>
            </w:pPr>
            <w:r>
              <w:rPr>
                <w:rFonts w:ascii="Times New Roman" w:hAnsi="Times New Roman"/>
                <w:sz w:val="28"/>
                <w:szCs w:val="28"/>
              </w:rPr>
              <w:t>26</w:t>
            </w:r>
          </w:p>
        </w:tc>
      </w:tr>
      <w:tr w:rsidR="00321EF0" w:rsidRPr="00F637B5" w14:paraId="36E56470" w14:textId="77777777" w:rsidTr="007442C7">
        <w:tc>
          <w:tcPr>
            <w:tcW w:w="8897" w:type="dxa"/>
            <w:shd w:val="clear" w:color="auto" w:fill="auto"/>
          </w:tcPr>
          <w:p w14:paraId="20FDD06C" w14:textId="77777777" w:rsidR="00321EF0" w:rsidRPr="003B1809" w:rsidRDefault="00321EF0" w:rsidP="00321EF0">
            <w:pPr>
              <w:shd w:val="clear" w:color="auto" w:fill="FFFFFF"/>
              <w:spacing w:after="0" w:line="360" w:lineRule="auto"/>
              <w:rPr>
                <w:rFonts w:ascii="Times New Roman" w:hAnsi="Times New Roman"/>
                <w:sz w:val="28"/>
                <w:szCs w:val="28"/>
              </w:rPr>
            </w:pPr>
            <w:r w:rsidRPr="00EA6DBF">
              <w:rPr>
                <w:rFonts w:ascii="Times New Roman" w:hAnsi="Times New Roman" w:cs="Times New Roman"/>
                <w:sz w:val="28"/>
                <w:szCs w:val="28"/>
              </w:rPr>
              <w:t>РОЗДІЛ 2. ОРГАНІЗАЦІЯ І МЕТОДИКА ОБЛІКУ РОЗРАХУНКІВ З ОПЛАТИ ПРАЦІ В ДІЯЛЬНОСТІ ТОВ «ПРОДМАШ ТЕХСЕРВІС»</w:t>
            </w:r>
          </w:p>
        </w:tc>
        <w:tc>
          <w:tcPr>
            <w:tcW w:w="636" w:type="dxa"/>
            <w:shd w:val="clear" w:color="auto" w:fill="auto"/>
          </w:tcPr>
          <w:p w14:paraId="44318571" w14:textId="77777777" w:rsidR="00321EF0" w:rsidRPr="00F637B5" w:rsidRDefault="00321EF0" w:rsidP="007442C7">
            <w:pPr>
              <w:spacing w:after="0" w:line="360" w:lineRule="auto"/>
              <w:jc w:val="right"/>
              <w:rPr>
                <w:rFonts w:ascii="Times New Roman" w:hAnsi="Times New Roman"/>
                <w:sz w:val="28"/>
                <w:szCs w:val="28"/>
              </w:rPr>
            </w:pPr>
          </w:p>
          <w:p w14:paraId="3AD92175" w14:textId="77777777" w:rsidR="00321EF0" w:rsidRPr="00F637B5" w:rsidRDefault="00CA4686" w:rsidP="007442C7">
            <w:pPr>
              <w:spacing w:after="0" w:line="360" w:lineRule="auto"/>
              <w:jc w:val="right"/>
              <w:rPr>
                <w:rFonts w:ascii="Times New Roman" w:hAnsi="Times New Roman"/>
                <w:sz w:val="28"/>
                <w:szCs w:val="28"/>
              </w:rPr>
            </w:pPr>
            <w:r>
              <w:rPr>
                <w:rFonts w:ascii="Times New Roman" w:hAnsi="Times New Roman"/>
                <w:sz w:val="28"/>
                <w:szCs w:val="28"/>
              </w:rPr>
              <w:t>27</w:t>
            </w:r>
          </w:p>
        </w:tc>
      </w:tr>
      <w:tr w:rsidR="00321EF0" w:rsidRPr="00F637B5" w14:paraId="30F2261C" w14:textId="77777777" w:rsidTr="007442C7">
        <w:tc>
          <w:tcPr>
            <w:tcW w:w="8897" w:type="dxa"/>
            <w:shd w:val="clear" w:color="auto" w:fill="auto"/>
          </w:tcPr>
          <w:p w14:paraId="194AFBD9" w14:textId="77777777" w:rsidR="00321EF0" w:rsidRPr="009C1178" w:rsidRDefault="00321EF0" w:rsidP="007442C7">
            <w:pPr>
              <w:widowControl w:val="0"/>
              <w:autoSpaceDE w:val="0"/>
              <w:autoSpaceDN w:val="0"/>
              <w:adjustRightInd w:val="0"/>
              <w:spacing w:after="0" w:line="360" w:lineRule="auto"/>
              <w:rPr>
                <w:rFonts w:ascii="Times New Roman" w:hAnsi="Times New Roman"/>
                <w:color w:val="000000"/>
                <w:sz w:val="28"/>
                <w:szCs w:val="28"/>
              </w:rPr>
            </w:pPr>
            <w:r w:rsidRPr="009C1178">
              <w:rPr>
                <w:rFonts w:ascii="Times New Roman" w:hAnsi="Times New Roman"/>
                <w:bCs/>
                <w:color w:val="000000"/>
                <w:sz w:val="28"/>
                <w:szCs w:val="28"/>
              </w:rPr>
              <w:t xml:space="preserve">2.1. Організація </w:t>
            </w:r>
            <w:r>
              <w:rPr>
                <w:rFonts w:ascii="Times New Roman" w:hAnsi="Times New Roman"/>
                <w:bCs/>
                <w:color w:val="000000"/>
                <w:sz w:val="28"/>
                <w:szCs w:val="28"/>
              </w:rPr>
              <w:t xml:space="preserve">бухгалтерського </w:t>
            </w:r>
            <w:r w:rsidRPr="009C1178">
              <w:rPr>
                <w:rFonts w:ascii="Times New Roman" w:hAnsi="Times New Roman"/>
                <w:bCs/>
                <w:color w:val="000000"/>
                <w:sz w:val="28"/>
                <w:szCs w:val="28"/>
              </w:rPr>
              <w:t>обліку на підприємстві</w:t>
            </w:r>
          </w:p>
        </w:tc>
        <w:tc>
          <w:tcPr>
            <w:tcW w:w="636" w:type="dxa"/>
            <w:shd w:val="clear" w:color="auto" w:fill="auto"/>
          </w:tcPr>
          <w:p w14:paraId="6CAC8188" w14:textId="77777777" w:rsidR="00321EF0" w:rsidRPr="00F637B5" w:rsidRDefault="00CA4686" w:rsidP="007442C7">
            <w:pPr>
              <w:spacing w:after="0" w:line="360" w:lineRule="auto"/>
              <w:jc w:val="right"/>
              <w:rPr>
                <w:rFonts w:ascii="Times New Roman" w:hAnsi="Times New Roman"/>
                <w:sz w:val="28"/>
                <w:szCs w:val="28"/>
              </w:rPr>
            </w:pPr>
            <w:r>
              <w:rPr>
                <w:rFonts w:ascii="Times New Roman" w:hAnsi="Times New Roman"/>
                <w:sz w:val="28"/>
                <w:szCs w:val="28"/>
              </w:rPr>
              <w:t>27</w:t>
            </w:r>
          </w:p>
        </w:tc>
      </w:tr>
      <w:tr w:rsidR="00321EF0" w:rsidRPr="00F637B5" w14:paraId="3FEBE258" w14:textId="77777777" w:rsidTr="007442C7">
        <w:tc>
          <w:tcPr>
            <w:tcW w:w="8897" w:type="dxa"/>
            <w:shd w:val="clear" w:color="auto" w:fill="auto"/>
          </w:tcPr>
          <w:p w14:paraId="54ACC2A2" w14:textId="77777777" w:rsidR="00321EF0" w:rsidRPr="00321EF0" w:rsidRDefault="00321EF0" w:rsidP="00321EF0">
            <w:pPr>
              <w:shd w:val="clear" w:color="auto" w:fill="FFFFFF"/>
              <w:spacing w:after="0" w:line="360" w:lineRule="auto"/>
              <w:jc w:val="both"/>
              <w:rPr>
                <w:rFonts w:ascii="Times New Roman" w:hAnsi="Times New Roman"/>
                <w:sz w:val="28"/>
              </w:rPr>
            </w:pPr>
            <w:r w:rsidRPr="00EA6DBF">
              <w:rPr>
                <w:rFonts w:ascii="Times New Roman" w:hAnsi="Times New Roman"/>
                <w:sz w:val="28"/>
              </w:rPr>
              <w:t>2.2. Документальне оформле</w:t>
            </w:r>
            <w:r>
              <w:rPr>
                <w:rFonts w:ascii="Times New Roman" w:hAnsi="Times New Roman"/>
                <w:sz w:val="28"/>
              </w:rPr>
              <w:t xml:space="preserve">ння розрахунків з оплати праці </w:t>
            </w:r>
          </w:p>
        </w:tc>
        <w:tc>
          <w:tcPr>
            <w:tcW w:w="636" w:type="dxa"/>
            <w:shd w:val="clear" w:color="auto" w:fill="auto"/>
          </w:tcPr>
          <w:p w14:paraId="02B39F1E" w14:textId="77777777" w:rsidR="00321EF0" w:rsidRPr="00F637B5" w:rsidRDefault="00CA4686" w:rsidP="007442C7">
            <w:pPr>
              <w:spacing w:after="0" w:line="360" w:lineRule="auto"/>
              <w:jc w:val="right"/>
              <w:rPr>
                <w:rFonts w:ascii="Times New Roman" w:hAnsi="Times New Roman"/>
                <w:sz w:val="28"/>
                <w:szCs w:val="28"/>
              </w:rPr>
            </w:pPr>
            <w:r>
              <w:rPr>
                <w:rFonts w:ascii="Times New Roman" w:hAnsi="Times New Roman"/>
                <w:sz w:val="28"/>
                <w:szCs w:val="28"/>
              </w:rPr>
              <w:t>34</w:t>
            </w:r>
          </w:p>
        </w:tc>
      </w:tr>
      <w:tr w:rsidR="00321EF0" w:rsidRPr="00F637B5" w14:paraId="6956EB44" w14:textId="77777777" w:rsidTr="007442C7">
        <w:trPr>
          <w:trHeight w:val="480"/>
        </w:trPr>
        <w:tc>
          <w:tcPr>
            <w:tcW w:w="8897" w:type="dxa"/>
            <w:shd w:val="clear" w:color="auto" w:fill="auto"/>
          </w:tcPr>
          <w:p w14:paraId="57571666" w14:textId="77777777" w:rsidR="00321EF0" w:rsidRPr="00321EF0" w:rsidRDefault="00321EF0" w:rsidP="00321EF0">
            <w:pPr>
              <w:tabs>
                <w:tab w:val="left" w:pos="567"/>
              </w:tabs>
              <w:spacing w:after="0" w:line="360" w:lineRule="auto"/>
              <w:jc w:val="both"/>
              <w:rPr>
                <w:rFonts w:ascii="Times New Roman" w:hAnsi="Times New Roman" w:cs="Times New Roman"/>
                <w:sz w:val="28"/>
                <w:szCs w:val="28"/>
              </w:rPr>
            </w:pPr>
            <w:r w:rsidRPr="00EA6DBF">
              <w:rPr>
                <w:rFonts w:ascii="Times New Roman" w:hAnsi="Times New Roman" w:cs="Times New Roman"/>
                <w:sz w:val="28"/>
                <w:szCs w:val="28"/>
              </w:rPr>
              <w:t>2.3. Синтетичний та</w:t>
            </w:r>
            <w:r>
              <w:rPr>
                <w:rFonts w:ascii="Times New Roman" w:hAnsi="Times New Roman" w:cs="Times New Roman"/>
                <w:sz w:val="28"/>
                <w:szCs w:val="28"/>
              </w:rPr>
              <w:t xml:space="preserve"> аналітичний облік оплати праці</w:t>
            </w:r>
          </w:p>
        </w:tc>
        <w:tc>
          <w:tcPr>
            <w:tcW w:w="636" w:type="dxa"/>
            <w:shd w:val="clear" w:color="auto" w:fill="auto"/>
          </w:tcPr>
          <w:p w14:paraId="43031C06" w14:textId="77777777" w:rsidR="00321EF0" w:rsidRPr="00F637B5" w:rsidRDefault="00CA4686" w:rsidP="007442C7">
            <w:pPr>
              <w:spacing w:after="0" w:line="360" w:lineRule="auto"/>
              <w:jc w:val="right"/>
              <w:rPr>
                <w:rFonts w:ascii="Times New Roman" w:hAnsi="Times New Roman"/>
                <w:sz w:val="28"/>
                <w:szCs w:val="28"/>
              </w:rPr>
            </w:pPr>
            <w:r>
              <w:rPr>
                <w:rFonts w:ascii="Times New Roman" w:hAnsi="Times New Roman"/>
                <w:sz w:val="28"/>
                <w:szCs w:val="28"/>
              </w:rPr>
              <w:t>42</w:t>
            </w:r>
          </w:p>
        </w:tc>
      </w:tr>
      <w:tr w:rsidR="00321EF0" w:rsidRPr="00F637B5" w14:paraId="70679DAB" w14:textId="77777777" w:rsidTr="007442C7">
        <w:tc>
          <w:tcPr>
            <w:tcW w:w="8897" w:type="dxa"/>
            <w:shd w:val="clear" w:color="auto" w:fill="auto"/>
          </w:tcPr>
          <w:p w14:paraId="468C8EC8" w14:textId="77777777" w:rsidR="00321EF0" w:rsidRPr="00F637B5" w:rsidRDefault="00321EF0" w:rsidP="007442C7">
            <w:pPr>
              <w:spacing w:after="0" w:line="360" w:lineRule="auto"/>
              <w:rPr>
                <w:rFonts w:ascii="Times New Roman" w:hAnsi="Times New Roman"/>
                <w:color w:val="000000"/>
                <w:sz w:val="28"/>
                <w:szCs w:val="28"/>
              </w:rPr>
            </w:pPr>
            <w:r>
              <w:rPr>
                <w:rFonts w:ascii="Times New Roman" w:hAnsi="Times New Roman"/>
                <w:color w:val="000000"/>
                <w:sz w:val="28"/>
                <w:szCs w:val="28"/>
              </w:rPr>
              <w:t>Висновки до розділу 2</w:t>
            </w:r>
          </w:p>
        </w:tc>
        <w:tc>
          <w:tcPr>
            <w:tcW w:w="636" w:type="dxa"/>
            <w:shd w:val="clear" w:color="auto" w:fill="auto"/>
          </w:tcPr>
          <w:p w14:paraId="194E6AE5" w14:textId="77777777" w:rsidR="00321EF0" w:rsidRPr="00F637B5" w:rsidRDefault="00CA4686" w:rsidP="007442C7">
            <w:pPr>
              <w:spacing w:after="0" w:line="360" w:lineRule="auto"/>
              <w:jc w:val="right"/>
              <w:rPr>
                <w:rFonts w:ascii="Times New Roman" w:hAnsi="Times New Roman"/>
                <w:sz w:val="28"/>
                <w:szCs w:val="28"/>
              </w:rPr>
            </w:pPr>
            <w:r>
              <w:rPr>
                <w:rFonts w:ascii="Times New Roman" w:hAnsi="Times New Roman"/>
                <w:sz w:val="28"/>
                <w:szCs w:val="28"/>
              </w:rPr>
              <w:t>48</w:t>
            </w:r>
          </w:p>
        </w:tc>
      </w:tr>
      <w:tr w:rsidR="00321EF0" w:rsidRPr="00F637B5" w14:paraId="3D41C1CB" w14:textId="77777777" w:rsidTr="007442C7">
        <w:trPr>
          <w:trHeight w:val="1294"/>
        </w:trPr>
        <w:tc>
          <w:tcPr>
            <w:tcW w:w="8897" w:type="dxa"/>
            <w:shd w:val="clear" w:color="auto" w:fill="auto"/>
          </w:tcPr>
          <w:p w14:paraId="52189817" w14:textId="77777777" w:rsidR="00321EF0" w:rsidRPr="003B1809" w:rsidRDefault="00321EF0" w:rsidP="007442C7">
            <w:pPr>
              <w:spacing w:after="0" w:line="360" w:lineRule="auto"/>
              <w:rPr>
                <w:rFonts w:ascii="Times New Roman" w:hAnsi="Times New Roman"/>
                <w:sz w:val="28"/>
                <w:szCs w:val="28"/>
              </w:rPr>
            </w:pPr>
            <w:r w:rsidRPr="00EA6DBF">
              <w:rPr>
                <w:rFonts w:ascii="Times New Roman" w:hAnsi="Times New Roman" w:cs="Times New Roman"/>
                <w:sz w:val="28"/>
                <w:szCs w:val="28"/>
              </w:rPr>
              <w:t xml:space="preserve">РОЗДІЛ 3. УДОСКОНАЛЕННЯ ОКРЕМИХ НАПРЯМКІВ АНАЛІЗУ ТА ОПОДАТКУВАННЯ </w:t>
            </w:r>
            <w:r w:rsidRPr="00EA6DBF">
              <w:rPr>
                <w:rFonts w:ascii="Times New Roman" w:hAnsi="Times New Roman"/>
                <w:sz w:val="28"/>
              </w:rPr>
              <w:t>ОПЛАТИ ПРАЦІ НА ТОВ «ПРОДМАШ ТЕХСЕРВІС»</w:t>
            </w:r>
          </w:p>
        </w:tc>
        <w:tc>
          <w:tcPr>
            <w:tcW w:w="636" w:type="dxa"/>
            <w:shd w:val="clear" w:color="auto" w:fill="auto"/>
          </w:tcPr>
          <w:p w14:paraId="148F84A6" w14:textId="77777777" w:rsidR="00321EF0" w:rsidRDefault="00321EF0" w:rsidP="007442C7">
            <w:pPr>
              <w:spacing w:after="0" w:line="360" w:lineRule="auto"/>
              <w:jc w:val="right"/>
              <w:rPr>
                <w:rFonts w:ascii="Times New Roman" w:hAnsi="Times New Roman"/>
                <w:sz w:val="28"/>
                <w:szCs w:val="28"/>
              </w:rPr>
            </w:pPr>
          </w:p>
          <w:p w14:paraId="60E0830F" w14:textId="77777777" w:rsidR="00321EF0" w:rsidRDefault="00321EF0" w:rsidP="007442C7">
            <w:pPr>
              <w:spacing w:after="0" w:line="360" w:lineRule="auto"/>
              <w:jc w:val="center"/>
              <w:rPr>
                <w:rFonts w:ascii="Times New Roman" w:hAnsi="Times New Roman"/>
                <w:sz w:val="28"/>
                <w:szCs w:val="28"/>
              </w:rPr>
            </w:pPr>
          </w:p>
          <w:p w14:paraId="2010BD7A" w14:textId="77777777" w:rsidR="00321EF0" w:rsidRPr="00F637B5" w:rsidRDefault="00CA4686" w:rsidP="007442C7">
            <w:pPr>
              <w:spacing w:after="0" w:line="360" w:lineRule="auto"/>
              <w:jc w:val="right"/>
              <w:rPr>
                <w:rFonts w:ascii="Times New Roman" w:hAnsi="Times New Roman"/>
                <w:sz w:val="28"/>
                <w:szCs w:val="28"/>
              </w:rPr>
            </w:pPr>
            <w:r>
              <w:rPr>
                <w:rFonts w:ascii="Times New Roman" w:hAnsi="Times New Roman"/>
                <w:sz w:val="28"/>
                <w:szCs w:val="28"/>
              </w:rPr>
              <w:t>49</w:t>
            </w:r>
          </w:p>
        </w:tc>
      </w:tr>
      <w:tr w:rsidR="00321EF0" w:rsidRPr="00F637B5" w14:paraId="30DF810C" w14:textId="77777777" w:rsidTr="007442C7">
        <w:tc>
          <w:tcPr>
            <w:tcW w:w="8897" w:type="dxa"/>
            <w:shd w:val="clear" w:color="auto" w:fill="auto"/>
          </w:tcPr>
          <w:p w14:paraId="1EB465BC" w14:textId="77777777" w:rsidR="00321EF0" w:rsidRPr="00321EF0" w:rsidRDefault="00321EF0" w:rsidP="00321EF0">
            <w:pPr>
              <w:spacing w:after="0" w:line="360" w:lineRule="auto"/>
              <w:jc w:val="both"/>
              <w:rPr>
                <w:rFonts w:ascii="Times New Roman" w:hAnsi="Times New Roman"/>
                <w:sz w:val="28"/>
              </w:rPr>
            </w:pPr>
            <w:r w:rsidRPr="00EA6DBF">
              <w:rPr>
                <w:rFonts w:ascii="Times New Roman" w:hAnsi="Times New Roman"/>
                <w:sz w:val="28"/>
              </w:rPr>
              <w:t xml:space="preserve">3.1. Аналіз чисельного складу працівників та оцінка ефективності </w:t>
            </w:r>
            <w:r>
              <w:rPr>
                <w:rFonts w:ascii="Times New Roman" w:hAnsi="Times New Roman"/>
                <w:sz w:val="28"/>
              </w:rPr>
              <w:t>оплати праці</w:t>
            </w:r>
            <w:r w:rsidRPr="00EA6DBF">
              <w:rPr>
                <w:rFonts w:ascii="Times New Roman" w:hAnsi="Times New Roman"/>
                <w:sz w:val="28"/>
              </w:rPr>
              <w:t xml:space="preserve"> персоналу підприємства</w:t>
            </w:r>
          </w:p>
        </w:tc>
        <w:tc>
          <w:tcPr>
            <w:tcW w:w="636" w:type="dxa"/>
            <w:shd w:val="clear" w:color="auto" w:fill="auto"/>
          </w:tcPr>
          <w:p w14:paraId="09AFA0BC" w14:textId="77777777" w:rsidR="00CA4686" w:rsidRDefault="00CA4686" w:rsidP="007442C7">
            <w:pPr>
              <w:spacing w:after="0" w:line="360" w:lineRule="auto"/>
              <w:jc w:val="right"/>
              <w:rPr>
                <w:rFonts w:ascii="Times New Roman" w:hAnsi="Times New Roman"/>
                <w:sz w:val="28"/>
                <w:szCs w:val="28"/>
              </w:rPr>
            </w:pPr>
          </w:p>
          <w:p w14:paraId="31B6120E" w14:textId="77777777" w:rsidR="00321EF0" w:rsidRPr="00F637B5" w:rsidRDefault="00CA4686" w:rsidP="007442C7">
            <w:pPr>
              <w:spacing w:after="0" w:line="360" w:lineRule="auto"/>
              <w:jc w:val="right"/>
              <w:rPr>
                <w:rFonts w:ascii="Times New Roman" w:hAnsi="Times New Roman"/>
                <w:sz w:val="28"/>
                <w:szCs w:val="28"/>
              </w:rPr>
            </w:pPr>
            <w:r>
              <w:rPr>
                <w:rFonts w:ascii="Times New Roman" w:hAnsi="Times New Roman"/>
                <w:sz w:val="28"/>
                <w:szCs w:val="28"/>
              </w:rPr>
              <w:t>49</w:t>
            </w:r>
          </w:p>
        </w:tc>
      </w:tr>
      <w:tr w:rsidR="00321EF0" w:rsidRPr="00F637B5" w14:paraId="2ABAEC7C" w14:textId="77777777" w:rsidTr="007442C7">
        <w:trPr>
          <w:trHeight w:val="408"/>
        </w:trPr>
        <w:tc>
          <w:tcPr>
            <w:tcW w:w="8897" w:type="dxa"/>
            <w:shd w:val="clear" w:color="auto" w:fill="auto"/>
          </w:tcPr>
          <w:p w14:paraId="09667AA9" w14:textId="77777777" w:rsidR="00321EF0" w:rsidRPr="000C4727" w:rsidRDefault="00321EF0" w:rsidP="000C4727">
            <w:pPr>
              <w:spacing w:after="0" w:line="360" w:lineRule="auto"/>
              <w:jc w:val="both"/>
              <w:rPr>
                <w:rFonts w:ascii="Times New Roman" w:hAnsi="Times New Roman" w:cs="Times New Roman"/>
                <w:sz w:val="28"/>
                <w:szCs w:val="28"/>
              </w:rPr>
            </w:pPr>
            <w:r w:rsidRPr="00141492">
              <w:rPr>
                <w:rFonts w:ascii="Times New Roman" w:hAnsi="Times New Roman"/>
                <w:sz w:val="28"/>
              </w:rPr>
              <w:t xml:space="preserve">3.2. </w:t>
            </w:r>
            <w:r w:rsidR="000C4727" w:rsidRPr="00EA6DBF">
              <w:rPr>
                <w:rFonts w:ascii="Times New Roman" w:hAnsi="Times New Roman" w:cs="Times New Roman"/>
                <w:sz w:val="28"/>
                <w:szCs w:val="28"/>
              </w:rPr>
              <w:t>Облікові аспекти оподаткування оплати праці</w:t>
            </w:r>
            <w:r w:rsidR="000C4727">
              <w:rPr>
                <w:rFonts w:ascii="Times New Roman" w:hAnsi="Times New Roman" w:cs="Times New Roman"/>
                <w:sz w:val="28"/>
                <w:szCs w:val="28"/>
              </w:rPr>
              <w:t xml:space="preserve"> та напрями їх оптимізації</w:t>
            </w:r>
          </w:p>
        </w:tc>
        <w:tc>
          <w:tcPr>
            <w:tcW w:w="636" w:type="dxa"/>
            <w:shd w:val="clear" w:color="auto" w:fill="auto"/>
          </w:tcPr>
          <w:p w14:paraId="3B7C5BF1" w14:textId="77777777" w:rsidR="000C4727" w:rsidRDefault="000C4727" w:rsidP="007442C7">
            <w:pPr>
              <w:spacing w:after="0" w:line="360" w:lineRule="auto"/>
              <w:jc w:val="right"/>
              <w:rPr>
                <w:rFonts w:ascii="Times New Roman" w:hAnsi="Times New Roman"/>
                <w:sz w:val="28"/>
                <w:szCs w:val="28"/>
              </w:rPr>
            </w:pPr>
          </w:p>
          <w:p w14:paraId="2CE00F62" w14:textId="77777777" w:rsidR="00321EF0" w:rsidRPr="00F637B5" w:rsidRDefault="00CA4686" w:rsidP="007442C7">
            <w:pPr>
              <w:spacing w:after="0" w:line="360" w:lineRule="auto"/>
              <w:jc w:val="right"/>
              <w:rPr>
                <w:rFonts w:ascii="Times New Roman" w:hAnsi="Times New Roman"/>
                <w:sz w:val="28"/>
                <w:szCs w:val="28"/>
              </w:rPr>
            </w:pPr>
            <w:r>
              <w:rPr>
                <w:rFonts w:ascii="Times New Roman" w:hAnsi="Times New Roman"/>
                <w:sz w:val="28"/>
                <w:szCs w:val="28"/>
              </w:rPr>
              <w:t>59</w:t>
            </w:r>
          </w:p>
        </w:tc>
      </w:tr>
      <w:tr w:rsidR="00321EF0" w:rsidRPr="00F637B5" w14:paraId="5FB0B69E" w14:textId="77777777" w:rsidTr="007442C7">
        <w:tc>
          <w:tcPr>
            <w:tcW w:w="8897" w:type="dxa"/>
            <w:shd w:val="clear" w:color="auto" w:fill="auto"/>
          </w:tcPr>
          <w:p w14:paraId="600F0844" w14:textId="77777777" w:rsidR="00321EF0" w:rsidRPr="00F637B5" w:rsidRDefault="00321EF0" w:rsidP="007442C7">
            <w:pPr>
              <w:spacing w:after="0" w:line="360" w:lineRule="auto"/>
              <w:rPr>
                <w:rFonts w:ascii="Times New Roman" w:hAnsi="Times New Roman"/>
                <w:color w:val="000000"/>
                <w:sz w:val="28"/>
                <w:szCs w:val="28"/>
              </w:rPr>
            </w:pPr>
            <w:r w:rsidRPr="00F637B5">
              <w:rPr>
                <w:rFonts w:ascii="Times New Roman" w:hAnsi="Times New Roman"/>
                <w:color w:val="000000"/>
                <w:sz w:val="28"/>
                <w:szCs w:val="28"/>
              </w:rPr>
              <w:t>Висновки до</w:t>
            </w:r>
            <w:r>
              <w:rPr>
                <w:rFonts w:ascii="Times New Roman" w:hAnsi="Times New Roman"/>
                <w:color w:val="000000"/>
                <w:sz w:val="28"/>
                <w:szCs w:val="28"/>
              </w:rPr>
              <w:t xml:space="preserve"> розділу 3</w:t>
            </w:r>
          </w:p>
        </w:tc>
        <w:tc>
          <w:tcPr>
            <w:tcW w:w="636" w:type="dxa"/>
            <w:shd w:val="clear" w:color="auto" w:fill="auto"/>
          </w:tcPr>
          <w:p w14:paraId="3BBD13E3" w14:textId="77777777" w:rsidR="00321EF0" w:rsidRPr="00F637B5" w:rsidRDefault="00CA4686" w:rsidP="007442C7">
            <w:pPr>
              <w:spacing w:after="0" w:line="360" w:lineRule="auto"/>
              <w:jc w:val="right"/>
              <w:rPr>
                <w:rFonts w:ascii="Times New Roman" w:hAnsi="Times New Roman"/>
                <w:sz w:val="28"/>
                <w:szCs w:val="28"/>
              </w:rPr>
            </w:pPr>
            <w:r>
              <w:rPr>
                <w:rFonts w:ascii="Times New Roman" w:hAnsi="Times New Roman"/>
                <w:sz w:val="28"/>
                <w:szCs w:val="28"/>
              </w:rPr>
              <w:t>67</w:t>
            </w:r>
          </w:p>
        </w:tc>
      </w:tr>
      <w:tr w:rsidR="00321EF0" w:rsidRPr="00F637B5" w14:paraId="0FA29E62" w14:textId="77777777" w:rsidTr="007442C7">
        <w:tc>
          <w:tcPr>
            <w:tcW w:w="8897" w:type="dxa"/>
            <w:shd w:val="clear" w:color="auto" w:fill="auto"/>
          </w:tcPr>
          <w:p w14:paraId="195AAC5C" w14:textId="77777777" w:rsidR="00321EF0" w:rsidRPr="00F637B5" w:rsidRDefault="00321EF0" w:rsidP="007442C7">
            <w:pPr>
              <w:spacing w:after="0" w:line="360" w:lineRule="auto"/>
              <w:rPr>
                <w:rFonts w:ascii="Times New Roman" w:hAnsi="Times New Roman"/>
                <w:color w:val="000000"/>
                <w:sz w:val="28"/>
                <w:szCs w:val="28"/>
              </w:rPr>
            </w:pPr>
            <w:r>
              <w:rPr>
                <w:rFonts w:ascii="Times New Roman" w:hAnsi="Times New Roman"/>
                <w:color w:val="000000"/>
                <w:sz w:val="28"/>
                <w:szCs w:val="28"/>
              </w:rPr>
              <w:t>ВИСНОВКИ</w:t>
            </w:r>
            <w:r w:rsidR="00CA4686">
              <w:rPr>
                <w:rFonts w:ascii="Times New Roman" w:hAnsi="Times New Roman"/>
                <w:color w:val="000000"/>
                <w:sz w:val="28"/>
                <w:szCs w:val="28"/>
              </w:rPr>
              <w:t xml:space="preserve"> ТА ПРОПОЗИЦІЇ</w:t>
            </w:r>
          </w:p>
        </w:tc>
        <w:tc>
          <w:tcPr>
            <w:tcW w:w="636" w:type="dxa"/>
            <w:shd w:val="clear" w:color="auto" w:fill="auto"/>
          </w:tcPr>
          <w:p w14:paraId="4692FA8C" w14:textId="77777777" w:rsidR="00321EF0" w:rsidRPr="00F637B5" w:rsidRDefault="00CA4686" w:rsidP="007442C7">
            <w:pPr>
              <w:spacing w:after="0" w:line="360" w:lineRule="auto"/>
              <w:jc w:val="right"/>
              <w:rPr>
                <w:rFonts w:ascii="Times New Roman" w:hAnsi="Times New Roman"/>
                <w:sz w:val="28"/>
                <w:szCs w:val="28"/>
              </w:rPr>
            </w:pPr>
            <w:r>
              <w:rPr>
                <w:rFonts w:ascii="Times New Roman" w:hAnsi="Times New Roman"/>
                <w:sz w:val="28"/>
                <w:szCs w:val="28"/>
              </w:rPr>
              <w:t>68</w:t>
            </w:r>
          </w:p>
        </w:tc>
      </w:tr>
      <w:tr w:rsidR="00321EF0" w:rsidRPr="00F637B5" w14:paraId="12088EBE" w14:textId="77777777" w:rsidTr="007442C7">
        <w:tc>
          <w:tcPr>
            <w:tcW w:w="8897" w:type="dxa"/>
            <w:shd w:val="clear" w:color="auto" w:fill="auto"/>
          </w:tcPr>
          <w:p w14:paraId="6CA2E10D" w14:textId="77777777" w:rsidR="00321EF0" w:rsidRPr="00F637B5" w:rsidRDefault="00321EF0" w:rsidP="007442C7">
            <w:pPr>
              <w:spacing w:after="0" w:line="360" w:lineRule="auto"/>
              <w:rPr>
                <w:rFonts w:ascii="Times New Roman" w:hAnsi="Times New Roman"/>
                <w:color w:val="000000"/>
                <w:sz w:val="28"/>
                <w:szCs w:val="28"/>
              </w:rPr>
            </w:pPr>
            <w:r w:rsidRPr="00F637B5">
              <w:rPr>
                <w:rFonts w:ascii="Times New Roman" w:hAnsi="Times New Roman"/>
                <w:color w:val="000000"/>
                <w:sz w:val="28"/>
                <w:szCs w:val="28"/>
              </w:rPr>
              <w:t>СПИСОК ВИК</w:t>
            </w:r>
            <w:r>
              <w:rPr>
                <w:rFonts w:ascii="Times New Roman" w:hAnsi="Times New Roman"/>
                <w:color w:val="000000"/>
                <w:sz w:val="28"/>
                <w:szCs w:val="28"/>
              </w:rPr>
              <w:t>ОРИСТАНИХ ДЖЕРЕЛ</w:t>
            </w:r>
          </w:p>
        </w:tc>
        <w:tc>
          <w:tcPr>
            <w:tcW w:w="636" w:type="dxa"/>
            <w:shd w:val="clear" w:color="auto" w:fill="auto"/>
          </w:tcPr>
          <w:p w14:paraId="3FA0AC8E" w14:textId="77777777" w:rsidR="00321EF0" w:rsidRPr="00F637B5" w:rsidRDefault="00CA4686" w:rsidP="007442C7">
            <w:pPr>
              <w:spacing w:after="0" w:line="360" w:lineRule="auto"/>
              <w:jc w:val="right"/>
              <w:rPr>
                <w:rFonts w:ascii="Times New Roman" w:hAnsi="Times New Roman"/>
                <w:sz w:val="28"/>
                <w:szCs w:val="28"/>
              </w:rPr>
            </w:pPr>
            <w:r>
              <w:rPr>
                <w:rFonts w:ascii="Times New Roman" w:hAnsi="Times New Roman"/>
                <w:sz w:val="28"/>
                <w:szCs w:val="28"/>
              </w:rPr>
              <w:t>70</w:t>
            </w:r>
          </w:p>
        </w:tc>
      </w:tr>
      <w:tr w:rsidR="00321EF0" w:rsidRPr="00F637B5" w14:paraId="41BF0F10" w14:textId="77777777" w:rsidTr="007442C7">
        <w:tc>
          <w:tcPr>
            <w:tcW w:w="8897" w:type="dxa"/>
            <w:shd w:val="clear" w:color="auto" w:fill="auto"/>
          </w:tcPr>
          <w:p w14:paraId="6D58C99D" w14:textId="77777777" w:rsidR="00321EF0" w:rsidRPr="00F637B5" w:rsidRDefault="00321EF0" w:rsidP="007442C7">
            <w:pPr>
              <w:spacing w:after="0" w:line="360" w:lineRule="auto"/>
              <w:rPr>
                <w:rFonts w:ascii="Times New Roman" w:hAnsi="Times New Roman"/>
                <w:color w:val="000000"/>
                <w:sz w:val="28"/>
                <w:szCs w:val="28"/>
              </w:rPr>
            </w:pPr>
            <w:r w:rsidRPr="00F637B5">
              <w:rPr>
                <w:rFonts w:ascii="Times New Roman" w:hAnsi="Times New Roman"/>
                <w:color w:val="000000"/>
                <w:sz w:val="28"/>
                <w:szCs w:val="28"/>
              </w:rPr>
              <w:t>Д</w:t>
            </w:r>
            <w:r>
              <w:rPr>
                <w:rFonts w:ascii="Times New Roman" w:hAnsi="Times New Roman"/>
                <w:color w:val="000000"/>
                <w:sz w:val="28"/>
                <w:szCs w:val="28"/>
              </w:rPr>
              <w:t>ОДАТКИ</w:t>
            </w:r>
          </w:p>
        </w:tc>
        <w:tc>
          <w:tcPr>
            <w:tcW w:w="636" w:type="dxa"/>
            <w:shd w:val="clear" w:color="auto" w:fill="auto"/>
          </w:tcPr>
          <w:p w14:paraId="023B8DE4" w14:textId="77777777" w:rsidR="00321EF0" w:rsidRPr="00F637B5" w:rsidRDefault="00CA4686" w:rsidP="007442C7">
            <w:pPr>
              <w:spacing w:after="0" w:line="360" w:lineRule="auto"/>
              <w:jc w:val="right"/>
              <w:rPr>
                <w:rFonts w:ascii="Times New Roman" w:hAnsi="Times New Roman"/>
                <w:sz w:val="28"/>
                <w:szCs w:val="28"/>
              </w:rPr>
            </w:pPr>
            <w:r>
              <w:rPr>
                <w:rFonts w:ascii="Times New Roman" w:hAnsi="Times New Roman"/>
                <w:sz w:val="28"/>
                <w:szCs w:val="28"/>
              </w:rPr>
              <w:t>77</w:t>
            </w:r>
          </w:p>
        </w:tc>
      </w:tr>
    </w:tbl>
    <w:p w14:paraId="59B1AB3C" w14:textId="77777777" w:rsidR="00321EF0" w:rsidRDefault="00321EF0" w:rsidP="00D76888">
      <w:pPr>
        <w:spacing w:after="0" w:line="360" w:lineRule="auto"/>
        <w:ind w:firstLine="709"/>
        <w:jc w:val="center"/>
        <w:rPr>
          <w:rFonts w:ascii="Times New Roman" w:hAnsi="Times New Roman"/>
          <w:sz w:val="28"/>
        </w:rPr>
      </w:pPr>
    </w:p>
    <w:p w14:paraId="10030626" w14:textId="77777777" w:rsidR="00B03313" w:rsidRPr="00EA6DBF" w:rsidRDefault="00D76888" w:rsidP="00D76888">
      <w:pPr>
        <w:spacing w:after="0" w:line="360" w:lineRule="auto"/>
        <w:ind w:firstLine="709"/>
        <w:jc w:val="center"/>
        <w:rPr>
          <w:rFonts w:ascii="Times New Roman" w:hAnsi="Times New Roman"/>
          <w:sz w:val="28"/>
        </w:rPr>
      </w:pPr>
      <w:r w:rsidRPr="00EA6DBF">
        <w:rPr>
          <w:rFonts w:ascii="Times New Roman" w:hAnsi="Times New Roman"/>
          <w:sz w:val="28"/>
        </w:rPr>
        <w:lastRenderedPageBreak/>
        <w:t>ВСТУП</w:t>
      </w:r>
    </w:p>
    <w:p w14:paraId="5F0FA21D" w14:textId="77777777" w:rsidR="00B03313" w:rsidRPr="00EA6DBF" w:rsidRDefault="00B03313" w:rsidP="00D76888">
      <w:pPr>
        <w:spacing w:after="0" w:line="360" w:lineRule="auto"/>
        <w:ind w:firstLine="709"/>
        <w:jc w:val="both"/>
        <w:rPr>
          <w:rFonts w:ascii="Times New Roman" w:hAnsi="Times New Roman"/>
          <w:sz w:val="28"/>
        </w:rPr>
      </w:pPr>
    </w:p>
    <w:p w14:paraId="75CB2938" w14:textId="77777777" w:rsidR="00C67C7E" w:rsidRPr="00EA6DBF" w:rsidRDefault="00D76888" w:rsidP="00D76888">
      <w:pPr>
        <w:spacing w:after="0" w:line="360" w:lineRule="auto"/>
        <w:ind w:firstLine="709"/>
        <w:jc w:val="both"/>
        <w:rPr>
          <w:rFonts w:ascii="Times New Roman" w:hAnsi="Times New Roman"/>
          <w:sz w:val="28"/>
        </w:rPr>
      </w:pPr>
      <w:r w:rsidRPr="00EA6DBF">
        <w:rPr>
          <w:rFonts w:ascii="Times New Roman" w:hAnsi="Times New Roman"/>
          <w:b/>
          <w:sz w:val="28"/>
        </w:rPr>
        <w:t>Актуальність теми дослідження.</w:t>
      </w:r>
      <w:r w:rsidRPr="00EA6DBF">
        <w:rPr>
          <w:rFonts w:ascii="Times New Roman" w:hAnsi="Times New Roman"/>
          <w:sz w:val="28"/>
        </w:rPr>
        <w:t xml:space="preserve"> В умовах ринкової економіки посилюється роль організації і нормування праці, виникає необхідність більш тісного зв’язку результатів праці з її матеріальними стимулами, зокрема, із оплатою праці. За таких умов актуальності набуває дослідження теоретичних та прикладних аспектів обліку</w:t>
      </w:r>
      <w:r w:rsidR="00C67C7E" w:rsidRPr="00EA6DBF">
        <w:rPr>
          <w:rFonts w:ascii="Times New Roman" w:hAnsi="Times New Roman"/>
          <w:sz w:val="28"/>
        </w:rPr>
        <w:t>, оподаткування та</w:t>
      </w:r>
      <w:r w:rsidRPr="00EA6DBF">
        <w:rPr>
          <w:rFonts w:ascii="Times New Roman" w:hAnsi="Times New Roman"/>
          <w:sz w:val="28"/>
        </w:rPr>
        <w:t xml:space="preserve"> </w:t>
      </w:r>
      <w:r w:rsidR="00C67C7E" w:rsidRPr="00EA6DBF">
        <w:rPr>
          <w:rFonts w:ascii="Times New Roman" w:hAnsi="Times New Roman"/>
          <w:sz w:val="28"/>
        </w:rPr>
        <w:t>аналізу</w:t>
      </w:r>
      <w:r w:rsidRPr="00EA6DBF">
        <w:rPr>
          <w:rFonts w:ascii="Times New Roman" w:hAnsi="Times New Roman"/>
          <w:sz w:val="28"/>
        </w:rPr>
        <w:t xml:space="preserve"> оплати праці. </w:t>
      </w:r>
    </w:p>
    <w:p w14:paraId="0DF93EC3" w14:textId="77777777" w:rsidR="005A1762" w:rsidRPr="00EA6DBF" w:rsidRDefault="00D76888" w:rsidP="005A1762">
      <w:pPr>
        <w:spacing w:after="0" w:line="360" w:lineRule="auto"/>
        <w:ind w:firstLine="709"/>
        <w:jc w:val="both"/>
        <w:rPr>
          <w:rFonts w:ascii="Times New Roman" w:hAnsi="Times New Roman"/>
          <w:sz w:val="28"/>
        </w:rPr>
      </w:pPr>
      <w:r w:rsidRPr="00EA6DBF">
        <w:rPr>
          <w:rFonts w:ascii="Times New Roman" w:hAnsi="Times New Roman"/>
          <w:sz w:val="28"/>
        </w:rPr>
        <w:t>Значний внесок у вивчення теорії, організації та методики обліку</w:t>
      </w:r>
      <w:r w:rsidR="00C67C7E" w:rsidRPr="00EA6DBF">
        <w:rPr>
          <w:rFonts w:ascii="Times New Roman" w:hAnsi="Times New Roman"/>
          <w:sz w:val="28"/>
        </w:rPr>
        <w:t>, аналізу та оподаткування</w:t>
      </w:r>
      <w:r w:rsidRPr="00EA6DBF">
        <w:rPr>
          <w:rFonts w:ascii="Times New Roman" w:hAnsi="Times New Roman"/>
          <w:sz w:val="28"/>
        </w:rPr>
        <w:t xml:space="preserve"> оплати праці здійснили такі вітчизняні вчені-економісти, як Ф. Ф. </w:t>
      </w:r>
      <w:proofErr w:type="spellStart"/>
      <w:r w:rsidRPr="00EA6DBF">
        <w:rPr>
          <w:rFonts w:ascii="Times New Roman" w:hAnsi="Times New Roman"/>
          <w:sz w:val="28"/>
        </w:rPr>
        <w:t>Бутинець</w:t>
      </w:r>
      <w:proofErr w:type="spellEnd"/>
      <w:r w:rsidRPr="00EA6DBF">
        <w:rPr>
          <w:rFonts w:ascii="Times New Roman" w:hAnsi="Times New Roman"/>
          <w:sz w:val="28"/>
        </w:rPr>
        <w:t xml:space="preserve">, М. Д. </w:t>
      </w:r>
      <w:proofErr w:type="spellStart"/>
      <w:r w:rsidRPr="00EA6DBF">
        <w:rPr>
          <w:rFonts w:ascii="Times New Roman" w:hAnsi="Times New Roman"/>
          <w:sz w:val="28"/>
        </w:rPr>
        <w:t>Ведерніков</w:t>
      </w:r>
      <w:proofErr w:type="spellEnd"/>
      <w:r w:rsidRPr="00EA6DBF">
        <w:rPr>
          <w:rFonts w:ascii="Times New Roman" w:hAnsi="Times New Roman"/>
          <w:sz w:val="28"/>
        </w:rPr>
        <w:t xml:space="preserve">, Ю. А. </w:t>
      </w:r>
      <w:proofErr w:type="spellStart"/>
      <w:r w:rsidRPr="00EA6DBF">
        <w:rPr>
          <w:rFonts w:ascii="Times New Roman" w:hAnsi="Times New Roman"/>
          <w:sz w:val="28"/>
        </w:rPr>
        <w:t>Верига</w:t>
      </w:r>
      <w:proofErr w:type="spellEnd"/>
      <w:r w:rsidRPr="00EA6DBF">
        <w:rPr>
          <w:rFonts w:ascii="Times New Roman" w:hAnsi="Times New Roman"/>
          <w:sz w:val="28"/>
        </w:rPr>
        <w:t xml:space="preserve">, В. Н. Гончаров, З. В. </w:t>
      </w:r>
      <w:proofErr w:type="spellStart"/>
      <w:r w:rsidRPr="00EA6DBF">
        <w:rPr>
          <w:rFonts w:ascii="Times New Roman" w:hAnsi="Times New Roman"/>
          <w:sz w:val="28"/>
        </w:rPr>
        <w:t>Гуцайлюк</w:t>
      </w:r>
      <w:proofErr w:type="spellEnd"/>
      <w:r w:rsidRPr="00EA6DBF">
        <w:rPr>
          <w:rFonts w:ascii="Times New Roman" w:hAnsi="Times New Roman"/>
          <w:sz w:val="28"/>
        </w:rPr>
        <w:t xml:space="preserve">, О. В. </w:t>
      </w:r>
      <w:proofErr w:type="spellStart"/>
      <w:r w:rsidRPr="00EA6DBF">
        <w:rPr>
          <w:rFonts w:ascii="Times New Roman" w:hAnsi="Times New Roman"/>
          <w:sz w:val="28"/>
        </w:rPr>
        <w:t>Додонов</w:t>
      </w:r>
      <w:proofErr w:type="spellEnd"/>
      <w:r w:rsidRPr="00EA6DBF">
        <w:rPr>
          <w:rFonts w:ascii="Times New Roman" w:hAnsi="Times New Roman"/>
          <w:sz w:val="28"/>
        </w:rPr>
        <w:t xml:space="preserve">, З.-М. В. Задорожний, А. М. </w:t>
      </w:r>
      <w:proofErr w:type="spellStart"/>
      <w:r w:rsidRPr="00EA6DBF">
        <w:rPr>
          <w:rFonts w:ascii="Times New Roman" w:hAnsi="Times New Roman"/>
          <w:sz w:val="28"/>
        </w:rPr>
        <w:t>Колот</w:t>
      </w:r>
      <w:proofErr w:type="spellEnd"/>
      <w:r w:rsidRPr="00EA6DBF">
        <w:rPr>
          <w:rFonts w:ascii="Times New Roman" w:hAnsi="Times New Roman"/>
          <w:sz w:val="28"/>
        </w:rPr>
        <w:t xml:space="preserve">, Я. Д. Крупка, Т. А. </w:t>
      </w:r>
      <w:proofErr w:type="spellStart"/>
      <w:r w:rsidRPr="00EA6DBF">
        <w:rPr>
          <w:rFonts w:ascii="Times New Roman" w:hAnsi="Times New Roman"/>
          <w:sz w:val="28"/>
        </w:rPr>
        <w:t>Костишина</w:t>
      </w:r>
      <w:proofErr w:type="spellEnd"/>
      <w:r w:rsidRPr="00EA6DBF">
        <w:rPr>
          <w:rFonts w:ascii="Times New Roman" w:hAnsi="Times New Roman"/>
          <w:sz w:val="28"/>
        </w:rPr>
        <w:t xml:space="preserve">, Т. Г. Мельник, М. С. Пушкар, В. С. Рудницький, В. В. Сопко, П. Л. Сук, І. Д. </w:t>
      </w:r>
      <w:proofErr w:type="spellStart"/>
      <w:r w:rsidRPr="00EA6DBF">
        <w:rPr>
          <w:rFonts w:ascii="Times New Roman" w:hAnsi="Times New Roman"/>
          <w:sz w:val="28"/>
        </w:rPr>
        <w:t>Фаріон</w:t>
      </w:r>
      <w:proofErr w:type="spellEnd"/>
      <w:r w:rsidRPr="00EA6DBF">
        <w:rPr>
          <w:rFonts w:ascii="Times New Roman" w:hAnsi="Times New Roman"/>
          <w:sz w:val="28"/>
        </w:rPr>
        <w:t>, П. Я. Хомин, Н. В. Шульга та ін.</w:t>
      </w:r>
      <w:r w:rsidR="00287E47" w:rsidRPr="00EA6DBF">
        <w:rPr>
          <w:rFonts w:ascii="Times New Roman" w:hAnsi="Times New Roman"/>
          <w:sz w:val="28"/>
        </w:rPr>
        <w:t xml:space="preserve"> </w:t>
      </w:r>
      <w:r w:rsidRPr="00EA6DBF">
        <w:rPr>
          <w:rFonts w:ascii="Times New Roman" w:hAnsi="Times New Roman"/>
          <w:sz w:val="28"/>
        </w:rPr>
        <w:t xml:space="preserve">Досліджували ці питання у своїх працях зарубіжні науковці: А. </w:t>
      </w:r>
      <w:proofErr w:type="spellStart"/>
      <w:r w:rsidRPr="00EA6DBF">
        <w:rPr>
          <w:rFonts w:ascii="Times New Roman" w:hAnsi="Times New Roman"/>
          <w:sz w:val="28"/>
        </w:rPr>
        <w:t>Аренс</w:t>
      </w:r>
      <w:proofErr w:type="spellEnd"/>
      <w:r w:rsidRPr="00EA6DBF">
        <w:rPr>
          <w:rFonts w:ascii="Times New Roman" w:hAnsi="Times New Roman"/>
          <w:sz w:val="28"/>
        </w:rPr>
        <w:t xml:space="preserve">, М. А. Волгін, Р. </w:t>
      </w:r>
      <w:proofErr w:type="spellStart"/>
      <w:r w:rsidRPr="00EA6DBF">
        <w:rPr>
          <w:rFonts w:ascii="Times New Roman" w:hAnsi="Times New Roman"/>
          <w:sz w:val="28"/>
        </w:rPr>
        <w:t>Додж</w:t>
      </w:r>
      <w:proofErr w:type="spellEnd"/>
      <w:r w:rsidRPr="00EA6DBF">
        <w:rPr>
          <w:rFonts w:ascii="Times New Roman" w:hAnsi="Times New Roman"/>
          <w:sz w:val="28"/>
        </w:rPr>
        <w:t xml:space="preserve">, Т. Н. </w:t>
      </w:r>
      <w:proofErr w:type="spellStart"/>
      <w:r w:rsidRPr="00EA6DBF">
        <w:rPr>
          <w:rFonts w:ascii="Times New Roman" w:hAnsi="Times New Roman"/>
          <w:sz w:val="28"/>
        </w:rPr>
        <w:t>Долиніна</w:t>
      </w:r>
      <w:proofErr w:type="spellEnd"/>
      <w:r w:rsidRPr="00EA6DBF">
        <w:rPr>
          <w:rFonts w:ascii="Times New Roman" w:hAnsi="Times New Roman"/>
          <w:sz w:val="28"/>
        </w:rPr>
        <w:t xml:space="preserve">, К. </w:t>
      </w:r>
      <w:proofErr w:type="spellStart"/>
      <w:r w:rsidRPr="00EA6DBF">
        <w:rPr>
          <w:rFonts w:ascii="Times New Roman" w:hAnsi="Times New Roman"/>
          <w:sz w:val="28"/>
        </w:rPr>
        <w:t>Друрі</w:t>
      </w:r>
      <w:proofErr w:type="spellEnd"/>
      <w:r w:rsidRPr="00EA6DBF">
        <w:rPr>
          <w:rFonts w:ascii="Times New Roman" w:hAnsi="Times New Roman"/>
          <w:sz w:val="28"/>
        </w:rPr>
        <w:t xml:space="preserve">, М. І. </w:t>
      </w:r>
      <w:proofErr w:type="spellStart"/>
      <w:r w:rsidRPr="00EA6DBF">
        <w:rPr>
          <w:rFonts w:ascii="Times New Roman" w:hAnsi="Times New Roman"/>
          <w:sz w:val="28"/>
        </w:rPr>
        <w:t>Кутер</w:t>
      </w:r>
      <w:proofErr w:type="spellEnd"/>
      <w:r w:rsidRPr="00EA6DBF">
        <w:rPr>
          <w:rFonts w:ascii="Times New Roman" w:hAnsi="Times New Roman"/>
          <w:sz w:val="28"/>
        </w:rPr>
        <w:t xml:space="preserve">, </w:t>
      </w:r>
      <w:proofErr w:type="spellStart"/>
      <w:r w:rsidRPr="00EA6DBF">
        <w:rPr>
          <w:rFonts w:ascii="Times New Roman" w:hAnsi="Times New Roman"/>
          <w:sz w:val="28"/>
        </w:rPr>
        <w:t>Дж</w:t>
      </w:r>
      <w:proofErr w:type="spellEnd"/>
      <w:r w:rsidRPr="00EA6DBF">
        <w:rPr>
          <w:rFonts w:ascii="Times New Roman" w:hAnsi="Times New Roman"/>
          <w:sz w:val="28"/>
        </w:rPr>
        <w:t xml:space="preserve">. </w:t>
      </w:r>
      <w:proofErr w:type="spellStart"/>
      <w:r w:rsidRPr="00EA6DBF">
        <w:rPr>
          <w:rFonts w:ascii="Times New Roman" w:hAnsi="Times New Roman"/>
          <w:sz w:val="28"/>
        </w:rPr>
        <w:t>Лоббек</w:t>
      </w:r>
      <w:proofErr w:type="spellEnd"/>
      <w:r w:rsidRPr="00EA6DBF">
        <w:rPr>
          <w:rFonts w:ascii="Times New Roman" w:hAnsi="Times New Roman"/>
          <w:sz w:val="28"/>
        </w:rPr>
        <w:t xml:space="preserve">, Ю. Г. </w:t>
      </w:r>
      <w:proofErr w:type="spellStart"/>
      <w:r w:rsidRPr="00EA6DBF">
        <w:rPr>
          <w:rFonts w:ascii="Times New Roman" w:hAnsi="Times New Roman"/>
          <w:sz w:val="28"/>
        </w:rPr>
        <w:t>Одегов</w:t>
      </w:r>
      <w:proofErr w:type="spellEnd"/>
      <w:r w:rsidRPr="00EA6DBF">
        <w:rPr>
          <w:rFonts w:ascii="Times New Roman" w:hAnsi="Times New Roman"/>
          <w:sz w:val="28"/>
        </w:rPr>
        <w:t xml:space="preserve">, </w:t>
      </w:r>
      <w:proofErr w:type="spellStart"/>
      <w:r w:rsidRPr="00EA6DBF">
        <w:rPr>
          <w:rFonts w:ascii="Times New Roman" w:hAnsi="Times New Roman"/>
          <w:sz w:val="28"/>
        </w:rPr>
        <w:t>Дж</w:t>
      </w:r>
      <w:proofErr w:type="spellEnd"/>
      <w:r w:rsidRPr="00EA6DBF">
        <w:rPr>
          <w:rFonts w:ascii="Times New Roman" w:hAnsi="Times New Roman"/>
          <w:sz w:val="28"/>
        </w:rPr>
        <w:t xml:space="preserve">. Робертсон, М. І. </w:t>
      </w:r>
      <w:proofErr w:type="spellStart"/>
      <w:r w:rsidRPr="00EA6DBF">
        <w:rPr>
          <w:rFonts w:ascii="Times New Roman" w:hAnsi="Times New Roman"/>
          <w:sz w:val="28"/>
        </w:rPr>
        <w:t>Сідорова</w:t>
      </w:r>
      <w:proofErr w:type="spellEnd"/>
      <w:r w:rsidRPr="00EA6DBF">
        <w:rPr>
          <w:rFonts w:ascii="Times New Roman" w:hAnsi="Times New Roman"/>
          <w:sz w:val="28"/>
        </w:rPr>
        <w:t xml:space="preserve"> та ін. </w:t>
      </w:r>
    </w:p>
    <w:p w14:paraId="2DE9643B" w14:textId="77777777" w:rsidR="00C67C7E" w:rsidRPr="00EA6DBF" w:rsidRDefault="00D76888" w:rsidP="00D76888">
      <w:pPr>
        <w:spacing w:after="0" w:line="360" w:lineRule="auto"/>
        <w:ind w:firstLine="709"/>
        <w:jc w:val="both"/>
        <w:rPr>
          <w:rFonts w:ascii="Times New Roman" w:hAnsi="Times New Roman"/>
          <w:sz w:val="28"/>
        </w:rPr>
      </w:pPr>
      <w:r w:rsidRPr="00EA6DBF">
        <w:rPr>
          <w:rFonts w:ascii="Times New Roman" w:hAnsi="Times New Roman"/>
          <w:sz w:val="28"/>
        </w:rPr>
        <w:t>Однак окремі теоретичні, організаційні та методичні</w:t>
      </w:r>
      <w:r w:rsidR="00C67C7E" w:rsidRPr="00EA6DBF">
        <w:rPr>
          <w:rFonts w:ascii="Times New Roman" w:hAnsi="Times New Roman"/>
          <w:sz w:val="28"/>
        </w:rPr>
        <w:t xml:space="preserve"> питання обліку, аналізу та оподаткування оплати праці </w:t>
      </w:r>
      <w:r w:rsidRPr="00EA6DBF">
        <w:rPr>
          <w:rFonts w:ascii="Times New Roman" w:hAnsi="Times New Roman"/>
          <w:sz w:val="28"/>
        </w:rPr>
        <w:t xml:space="preserve">залишаються дискусійними, потребують досліджень. Зокрема, це стосується уточнення понятійного апарату оплати праці, удосконалення методики обліку оплати праці відповідно до Національних положень (стандартів) бухгалтерського обліку (далі – П(С)БО) та Міжнародних стандартів фінансової звітності (далі – МСФЗ), формування процедур аналітичного обліку витрат на оплату праці, оптимізації їхньої структури, розробки методики </w:t>
      </w:r>
      <w:r w:rsidR="00C67C7E" w:rsidRPr="00EA6DBF">
        <w:rPr>
          <w:rFonts w:ascii="Times New Roman" w:hAnsi="Times New Roman"/>
          <w:sz w:val="28"/>
        </w:rPr>
        <w:t>аналізу</w:t>
      </w:r>
      <w:r w:rsidRPr="00EA6DBF">
        <w:rPr>
          <w:rFonts w:ascii="Times New Roman" w:hAnsi="Times New Roman"/>
          <w:sz w:val="28"/>
        </w:rPr>
        <w:t xml:space="preserve"> ефективності оплати праці. Все це зумовило вибір теми </w:t>
      </w:r>
      <w:r w:rsidR="00C67C7E" w:rsidRPr="00EA6DBF">
        <w:rPr>
          <w:rFonts w:ascii="Times New Roman" w:hAnsi="Times New Roman"/>
          <w:sz w:val="28"/>
        </w:rPr>
        <w:t xml:space="preserve">кваліфікаційного </w:t>
      </w:r>
      <w:r w:rsidRPr="00EA6DBF">
        <w:rPr>
          <w:rFonts w:ascii="Times New Roman" w:hAnsi="Times New Roman"/>
          <w:sz w:val="28"/>
        </w:rPr>
        <w:t xml:space="preserve">дослідження та свідчить про її актуальність. </w:t>
      </w:r>
    </w:p>
    <w:p w14:paraId="6DB6F769" w14:textId="77777777" w:rsidR="00C67C7E" w:rsidRPr="00EA6DBF" w:rsidRDefault="00D76888" w:rsidP="00D76888">
      <w:pPr>
        <w:spacing w:after="0" w:line="360" w:lineRule="auto"/>
        <w:ind w:firstLine="709"/>
        <w:jc w:val="both"/>
        <w:rPr>
          <w:rFonts w:ascii="Times New Roman" w:hAnsi="Times New Roman"/>
          <w:sz w:val="28"/>
        </w:rPr>
      </w:pPr>
      <w:r w:rsidRPr="00EA6DBF">
        <w:rPr>
          <w:rFonts w:ascii="Times New Roman" w:hAnsi="Times New Roman"/>
          <w:b/>
          <w:sz w:val="28"/>
        </w:rPr>
        <w:t xml:space="preserve">Метою </w:t>
      </w:r>
      <w:r w:rsidR="00C67C7E" w:rsidRPr="00EA6DBF">
        <w:rPr>
          <w:rFonts w:ascii="Times New Roman" w:hAnsi="Times New Roman"/>
          <w:b/>
          <w:sz w:val="28"/>
        </w:rPr>
        <w:t>кваліфікаційної</w:t>
      </w:r>
      <w:r w:rsidRPr="00EA6DBF">
        <w:rPr>
          <w:rFonts w:ascii="Times New Roman" w:hAnsi="Times New Roman"/>
          <w:b/>
          <w:sz w:val="28"/>
        </w:rPr>
        <w:t xml:space="preserve"> роботи</w:t>
      </w:r>
      <w:r w:rsidRPr="00EA6DBF">
        <w:rPr>
          <w:rFonts w:ascii="Times New Roman" w:hAnsi="Times New Roman"/>
          <w:sz w:val="28"/>
        </w:rPr>
        <w:t xml:space="preserve"> є </w:t>
      </w:r>
      <w:r w:rsidR="00C67C7E" w:rsidRPr="00EA6DBF">
        <w:rPr>
          <w:rFonts w:ascii="Times New Roman" w:hAnsi="Times New Roman"/>
          <w:sz w:val="28"/>
        </w:rPr>
        <w:t>дослідження</w:t>
      </w:r>
      <w:r w:rsidRPr="00EA6DBF">
        <w:rPr>
          <w:rFonts w:ascii="Times New Roman" w:hAnsi="Times New Roman"/>
          <w:sz w:val="28"/>
        </w:rPr>
        <w:t xml:space="preserve"> теоретичних</w:t>
      </w:r>
      <w:r w:rsidR="00C67C7E" w:rsidRPr="00EA6DBF">
        <w:rPr>
          <w:rFonts w:ascii="Times New Roman" w:hAnsi="Times New Roman"/>
          <w:sz w:val="28"/>
        </w:rPr>
        <w:t xml:space="preserve"> </w:t>
      </w:r>
      <w:r w:rsidRPr="00EA6DBF">
        <w:rPr>
          <w:rFonts w:ascii="Times New Roman" w:hAnsi="Times New Roman"/>
          <w:sz w:val="28"/>
        </w:rPr>
        <w:t>засад обліку оплати праці та розробка практичних рекомендацій щодо удосконалення організації й м</w:t>
      </w:r>
      <w:r w:rsidR="00C67C7E" w:rsidRPr="00EA6DBF">
        <w:rPr>
          <w:rFonts w:ascii="Times New Roman" w:hAnsi="Times New Roman"/>
          <w:sz w:val="28"/>
        </w:rPr>
        <w:t xml:space="preserve">етодики обліку, оподаткування та аналізу </w:t>
      </w:r>
      <w:r w:rsidRPr="00EA6DBF">
        <w:rPr>
          <w:rFonts w:ascii="Times New Roman" w:hAnsi="Times New Roman"/>
          <w:sz w:val="28"/>
        </w:rPr>
        <w:t xml:space="preserve">оплати праці з урахуванням потреб управлінського персоналу. </w:t>
      </w:r>
    </w:p>
    <w:p w14:paraId="1F3E5807" w14:textId="77777777" w:rsidR="00C67C7E" w:rsidRPr="00EA6DBF" w:rsidRDefault="00D76888" w:rsidP="00D76888">
      <w:pPr>
        <w:spacing w:after="0" w:line="360" w:lineRule="auto"/>
        <w:ind w:firstLine="709"/>
        <w:jc w:val="both"/>
        <w:rPr>
          <w:rFonts w:ascii="Times New Roman" w:hAnsi="Times New Roman"/>
          <w:sz w:val="28"/>
        </w:rPr>
      </w:pPr>
      <w:r w:rsidRPr="00EA6DBF">
        <w:rPr>
          <w:rFonts w:ascii="Times New Roman" w:hAnsi="Times New Roman"/>
          <w:sz w:val="28"/>
        </w:rPr>
        <w:lastRenderedPageBreak/>
        <w:t xml:space="preserve">Для досягнення зазначеної мети передбачено виконання таких </w:t>
      </w:r>
      <w:r w:rsidRPr="00EA6DBF">
        <w:rPr>
          <w:rFonts w:ascii="Times New Roman" w:hAnsi="Times New Roman"/>
          <w:b/>
          <w:sz w:val="28"/>
        </w:rPr>
        <w:t>завдань</w:t>
      </w:r>
      <w:r w:rsidRPr="00EA6DBF">
        <w:rPr>
          <w:rFonts w:ascii="Times New Roman" w:hAnsi="Times New Roman"/>
          <w:sz w:val="28"/>
        </w:rPr>
        <w:t xml:space="preserve">: </w:t>
      </w:r>
    </w:p>
    <w:p w14:paraId="35C3D923" w14:textId="77777777" w:rsidR="00C67C7E" w:rsidRPr="00EA6DBF" w:rsidRDefault="00D76888" w:rsidP="00D76888">
      <w:pPr>
        <w:spacing w:after="0" w:line="360" w:lineRule="auto"/>
        <w:ind w:firstLine="709"/>
        <w:jc w:val="both"/>
        <w:rPr>
          <w:rFonts w:ascii="Times New Roman" w:hAnsi="Times New Roman"/>
          <w:sz w:val="28"/>
        </w:rPr>
      </w:pPr>
      <w:r w:rsidRPr="00EA6DBF">
        <w:rPr>
          <w:rFonts w:ascii="Times New Roman" w:hAnsi="Times New Roman"/>
          <w:sz w:val="28"/>
        </w:rPr>
        <w:t xml:space="preserve">– дослідити економічний зміст оплати праці в ринковому середовищі та питання її нормативно-правового та договірного регулювання в Україні; </w:t>
      </w:r>
    </w:p>
    <w:p w14:paraId="356DF054" w14:textId="77777777" w:rsidR="00C67C7E" w:rsidRPr="00EA6DBF" w:rsidRDefault="00D76888" w:rsidP="00D76888">
      <w:pPr>
        <w:spacing w:after="0" w:line="360" w:lineRule="auto"/>
        <w:ind w:firstLine="709"/>
        <w:jc w:val="both"/>
        <w:rPr>
          <w:rFonts w:ascii="Times New Roman" w:hAnsi="Times New Roman"/>
          <w:sz w:val="28"/>
        </w:rPr>
      </w:pPr>
      <w:r w:rsidRPr="00EA6DBF">
        <w:rPr>
          <w:rFonts w:ascii="Times New Roman" w:hAnsi="Times New Roman"/>
          <w:sz w:val="28"/>
        </w:rPr>
        <w:t xml:space="preserve">– здійснити аналіз діючих систем і форм оплати праці як основи організації обліку оплати праці; </w:t>
      </w:r>
    </w:p>
    <w:p w14:paraId="55A98D79" w14:textId="77777777" w:rsidR="00C67C7E" w:rsidRPr="00EA6DBF" w:rsidRDefault="00C67C7E" w:rsidP="00D76888">
      <w:pPr>
        <w:spacing w:after="0" w:line="360" w:lineRule="auto"/>
        <w:ind w:firstLine="709"/>
        <w:jc w:val="both"/>
        <w:rPr>
          <w:rFonts w:ascii="Times New Roman" w:hAnsi="Times New Roman" w:cs="Times New Roman"/>
          <w:sz w:val="28"/>
          <w:szCs w:val="28"/>
        </w:rPr>
      </w:pPr>
      <w:r w:rsidRPr="00EA6DBF">
        <w:rPr>
          <w:rFonts w:ascii="Times New Roman" w:hAnsi="Times New Roman" w:cs="Times New Roman"/>
          <w:sz w:val="28"/>
          <w:szCs w:val="28"/>
        </w:rPr>
        <w:t>- розглянути економічну сутн</w:t>
      </w:r>
      <w:r w:rsidR="00A65044" w:rsidRPr="00EA6DBF">
        <w:rPr>
          <w:rFonts w:ascii="Times New Roman" w:hAnsi="Times New Roman" w:cs="Times New Roman"/>
          <w:sz w:val="28"/>
          <w:szCs w:val="28"/>
        </w:rPr>
        <w:t>ість розрахунків з оплати праці.</w:t>
      </w:r>
    </w:p>
    <w:p w14:paraId="64A53552" w14:textId="77777777" w:rsidR="00C67C7E" w:rsidRPr="00EA6DBF" w:rsidRDefault="00C67C7E" w:rsidP="00D76888">
      <w:pPr>
        <w:spacing w:after="0" w:line="360" w:lineRule="auto"/>
        <w:ind w:firstLine="709"/>
        <w:jc w:val="both"/>
        <w:rPr>
          <w:rFonts w:ascii="Times New Roman" w:hAnsi="Times New Roman" w:cs="Times New Roman"/>
          <w:sz w:val="28"/>
          <w:szCs w:val="28"/>
        </w:rPr>
      </w:pPr>
      <w:r w:rsidRPr="00EA6DBF">
        <w:rPr>
          <w:rFonts w:ascii="Times New Roman" w:hAnsi="Times New Roman" w:cs="Times New Roman"/>
          <w:sz w:val="28"/>
          <w:szCs w:val="28"/>
        </w:rPr>
        <w:sym w:font="Symbol" w:char="F02D"/>
      </w:r>
      <w:r w:rsidRPr="00EA6DBF">
        <w:rPr>
          <w:rFonts w:ascii="Times New Roman" w:hAnsi="Times New Roman" w:cs="Times New Roman"/>
          <w:sz w:val="28"/>
          <w:szCs w:val="28"/>
        </w:rPr>
        <w:t xml:space="preserve"> визначити значення і завдання обліку, оподаткування та аналізу розрахунків з оплати праці; </w:t>
      </w:r>
    </w:p>
    <w:p w14:paraId="30FB66E1" w14:textId="77777777" w:rsidR="00C67C7E" w:rsidRPr="00EA6DBF" w:rsidRDefault="00C67C7E" w:rsidP="00C67C7E">
      <w:pPr>
        <w:spacing w:after="0" w:line="360" w:lineRule="auto"/>
        <w:ind w:firstLine="709"/>
        <w:jc w:val="both"/>
        <w:rPr>
          <w:rFonts w:ascii="Times New Roman" w:hAnsi="Times New Roman" w:cs="Times New Roman"/>
          <w:sz w:val="28"/>
          <w:szCs w:val="28"/>
        </w:rPr>
      </w:pPr>
      <w:r w:rsidRPr="00EA6DBF">
        <w:rPr>
          <w:rFonts w:ascii="Times New Roman" w:hAnsi="Times New Roman" w:cs="Times New Roman"/>
          <w:sz w:val="28"/>
          <w:szCs w:val="28"/>
        </w:rPr>
        <w:sym w:font="Symbol" w:char="F02D"/>
      </w:r>
      <w:r w:rsidRPr="00EA6DBF">
        <w:rPr>
          <w:rFonts w:ascii="Times New Roman" w:hAnsi="Times New Roman" w:cs="Times New Roman"/>
          <w:sz w:val="28"/>
          <w:szCs w:val="28"/>
        </w:rPr>
        <w:t xml:space="preserve"> дослідити </w:t>
      </w:r>
      <w:r w:rsidR="005A1762" w:rsidRPr="00EA6DBF">
        <w:rPr>
          <w:rFonts w:ascii="Times New Roman" w:hAnsi="Times New Roman" w:cs="Times New Roman"/>
          <w:sz w:val="28"/>
          <w:szCs w:val="28"/>
        </w:rPr>
        <w:t xml:space="preserve">документальне </w:t>
      </w:r>
      <w:r w:rsidRPr="00EA6DBF">
        <w:rPr>
          <w:rFonts w:ascii="Times New Roman" w:hAnsi="Times New Roman" w:cs="Times New Roman"/>
          <w:sz w:val="28"/>
          <w:szCs w:val="28"/>
        </w:rPr>
        <w:t xml:space="preserve">оформлення розрахунків з оплати праці; </w:t>
      </w:r>
    </w:p>
    <w:p w14:paraId="37A68248" w14:textId="77777777" w:rsidR="00C67C7E" w:rsidRPr="00EA6DBF" w:rsidRDefault="00C67C7E" w:rsidP="00C67C7E">
      <w:pPr>
        <w:spacing w:after="0" w:line="360" w:lineRule="auto"/>
        <w:ind w:firstLine="709"/>
        <w:jc w:val="both"/>
        <w:rPr>
          <w:rFonts w:ascii="Times New Roman" w:hAnsi="Times New Roman" w:cs="Times New Roman"/>
          <w:sz w:val="28"/>
          <w:szCs w:val="28"/>
        </w:rPr>
      </w:pPr>
      <w:r w:rsidRPr="00EA6DBF">
        <w:rPr>
          <w:rFonts w:ascii="Times New Roman" w:hAnsi="Times New Roman" w:cs="Times New Roman"/>
          <w:sz w:val="28"/>
          <w:szCs w:val="28"/>
        </w:rPr>
        <w:sym w:font="Symbol" w:char="F02D"/>
      </w:r>
      <w:r w:rsidRPr="00EA6DBF">
        <w:rPr>
          <w:rFonts w:ascii="Times New Roman" w:hAnsi="Times New Roman" w:cs="Times New Roman"/>
          <w:sz w:val="28"/>
          <w:szCs w:val="28"/>
        </w:rPr>
        <w:t xml:space="preserve"> узагальнити методику синтетичного та аналітичного облік розрахунків з оплати праці; </w:t>
      </w:r>
    </w:p>
    <w:p w14:paraId="09E0D502" w14:textId="77777777" w:rsidR="00C67C7E" w:rsidRPr="00EA6DBF" w:rsidRDefault="00C67C7E" w:rsidP="00C67C7E">
      <w:pPr>
        <w:spacing w:after="0" w:line="360" w:lineRule="auto"/>
        <w:ind w:firstLine="709"/>
        <w:jc w:val="both"/>
        <w:rPr>
          <w:rFonts w:ascii="Times New Roman" w:hAnsi="Times New Roman" w:cs="Times New Roman"/>
          <w:sz w:val="28"/>
          <w:szCs w:val="28"/>
        </w:rPr>
      </w:pPr>
      <w:r w:rsidRPr="00EA6DBF">
        <w:rPr>
          <w:rFonts w:ascii="Times New Roman" w:hAnsi="Times New Roman" w:cs="Times New Roman"/>
          <w:sz w:val="28"/>
          <w:szCs w:val="28"/>
        </w:rPr>
        <w:sym w:font="Symbol" w:char="F02D"/>
      </w:r>
      <w:r w:rsidRPr="00EA6DBF">
        <w:rPr>
          <w:rFonts w:ascii="Times New Roman" w:hAnsi="Times New Roman" w:cs="Times New Roman"/>
          <w:sz w:val="28"/>
          <w:szCs w:val="28"/>
        </w:rPr>
        <w:t xml:space="preserve"> розробити напрями удосконалення обліку розрахунків з оплати праці в умовах застосування комп’ютерних технологій; </w:t>
      </w:r>
    </w:p>
    <w:p w14:paraId="115860D5" w14:textId="77777777" w:rsidR="00C67C7E" w:rsidRPr="00EA6DBF" w:rsidRDefault="00C67C7E" w:rsidP="00C67C7E">
      <w:pPr>
        <w:spacing w:after="0" w:line="360" w:lineRule="auto"/>
        <w:ind w:firstLine="709"/>
        <w:jc w:val="both"/>
        <w:rPr>
          <w:rFonts w:ascii="Times New Roman" w:hAnsi="Times New Roman" w:cs="Times New Roman"/>
          <w:sz w:val="28"/>
          <w:szCs w:val="28"/>
        </w:rPr>
      </w:pPr>
      <w:r w:rsidRPr="00EA6DBF">
        <w:rPr>
          <w:rFonts w:ascii="Times New Roman" w:hAnsi="Times New Roman" w:cs="Times New Roman"/>
          <w:sz w:val="28"/>
          <w:szCs w:val="28"/>
        </w:rPr>
        <w:sym w:font="Symbol" w:char="F02D"/>
      </w:r>
      <w:r w:rsidRPr="00EA6DBF">
        <w:rPr>
          <w:rFonts w:ascii="Times New Roman" w:hAnsi="Times New Roman" w:cs="Times New Roman"/>
          <w:sz w:val="28"/>
          <w:szCs w:val="28"/>
        </w:rPr>
        <w:t xml:space="preserve"> дослідити особливості оподаткування оплати праці;</w:t>
      </w:r>
    </w:p>
    <w:p w14:paraId="06877A37" w14:textId="77777777" w:rsidR="00C67C7E" w:rsidRPr="00EA6DBF" w:rsidRDefault="00C67C7E" w:rsidP="00D76888">
      <w:pPr>
        <w:spacing w:after="0" w:line="360" w:lineRule="auto"/>
        <w:ind w:firstLine="709"/>
        <w:jc w:val="both"/>
        <w:rPr>
          <w:rFonts w:ascii="Times New Roman" w:hAnsi="Times New Roman"/>
          <w:sz w:val="28"/>
        </w:rPr>
      </w:pPr>
      <w:r w:rsidRPr="00EA6DBF">
        <w:rPr>
          <w:rFonts w:ascii="Times New Roman" w:hAnsi="Times New Roman"/>
          <w:sz w:val="28"/>
        </w:rPr>
        <w:t xml:space="preserve">- </w:t>
      </w:r>
      <w:r w:rsidR="00D76888" w:rsidRPr="00EA6DBF">
        <w:rPr>
          <w:rFonts w:ascii="Times New Roman" w:hAnsi="Times New Roman"/>
          <w:sz w:val="28"/>
        </w:rPr>
        <w:t xml:space="preserve">розробити методику </w:t>
      </w:r>
      <w:r w:rsidRPr="00EA6DBF">
        <w:rPr>
          <w:rFonts w:ascii="Times New Roman" w:hAnsi="Times New Roman"/>
          <w:sz w:val="28"/>
        </w:rPr>
        <w:t>аналізу</w:t>
      </w:r>
      <w:r w:rsidR="00D76888" w:rsidRPr="00EA6DBF">
        <w:rPr>
          <w:rFonts w:ascii="Times New Roman" w:hAnsi="Times New Roman"/>
          <w:sz w:val="28"/>
        </w:rPr>
        <w:t xml:space="preserve"> оплати праці; </w:t>
      </w:r>
    </w:p>
    <w:p w14:paraId="16683140" w14:textId="77777777" w:rsidR="00C67C7E" w:rsidRPr="00EA6DBF" w:rsidRDefault="00D76888" w:rsidP="00D76888">
      <w:pPr>
        <w:spacing w:after="0" w:line="360" w:lineRule="auto"/>
        <w:ind w:firstLine="709"/>
        <w:jc w:val="both"/>
        <w:rPr>
          <w:rFonts w:ascii="Times New Roman" w:hAnsi="Times New Roman"/>
          <w:color w:val="0D0D0D" w:themeColor="text1" w:themeTint="F2"/>
          <w:sz w:val="28"/>
        </w:rPr>
      </w:pPr>
      <w:r w:rsidRPr="00EA6DBF">
        <w:rPr>
          <w:rFonts w:ascii="Times New Roman" w:hAnsi="Times New Roman"/>
          <w:sz w:val="28"/>
        </w:rPr>
        <w:t xml:space="preserve">– розкрити роль аналітичних процедур у процесі здійснення </w:t>
      </w:r>
      <w:r w:rsidR="00C67C7E" w:rsidRPr="00EA6DBF">
        <w:rPr>
          <w:rFonts w:ascii="Times New Roman" w:hAnsi="Times New Roman"/>
          <w:sz w:val="28"/>
        </w:rPr>
        <w:t>аналіз</w:t>
      </w:r>
      <w:r w:rsidRPr="00EA6DBF">
        <w:rPr>
          <w:rFonts w:ascii="Times New Roman" w:hAnsi="Times New Roman"/>
          <w:sz w:val="28"/>
        </w:rPr>
        <w:t xml:space="preserve">у </w:t>
      </w:r>
      <w:r w:rsidRPr="00EA6DBF">
        <w:rPr>
          <w:rFonts w:ascii="Times New Roman" w:hAnsi="Times New Roman"/>
          <w:color w:val="0D0D0D" w:themeColor="text1" w:themeTint="F2"/>
          <w:sz w:val="28"/>
        </w:rPr>
        <w:t xml:space="preserve">ефективності оплати праці. </w:t>
      </w:r>
    </w:p>
    <w:p w14:paraId="3636309A" w14:textId="77777777" w:rsidR="00C67C7E" w:rsidRPr="00EA6DBF" w:rsidRDefault="00D76888" w:rsidP="00D76888">
      <w:pPr>
        <w:spacing w:after="0" w:line="360" w:lineRule="auto"/>
        <w:ind w:firstLine="709"/>
        <w:jc w:val="both"/>
        <w:rPr>
          <w:rFonts w:ascii="Times New Roman" w:hAnsi="Times New Roman"/>
          <w:color w:val="0D0D0D" w:themeColor="text1" w:themeTint="F2"/>
          <w:sz w:val="28"/>
        </w:rPr>
      </w:pPr>
      <w:r w:rsidRPr="00EA6DBF">
        <w:rPr>
          <w:rFonts w:ascii="Times New Roman" w:hAnsi="Times New Roman"/>
          <w:b/>
          <w:color w:val="0D0D0D" w:themeColor="text1" w:themeTint="F2"/>
          <w:sz w:val="28"/>
        </w:rPr>
        <w:t>Об’єктом дослідження</w:t>
      </w:r>
      <w:r w:rsidRPr="00EA6DBF">
        <w:rPr>
          <w:rFonts w:ascii="Times New Roman" w:hAnsi="Times New Roman"/>
          <w:color w:val="0D0D0D" w:themeColor="text1" w:themeTint="F2"/>
          <w:sz w:val="28"/>
        </w:rPr>
        <w:t xml:space="preserve"> є система обліку</w:t>
      </w:r>
      <w:r w:rsidR="00E209F7" w:rsidRPr="00EA6DBF">
        <w:rPr>
          <w:rFonts w:ascii="Times New Roman" w:hAnsi="Times New Roman"/>
          <w:color w:val="0D0D0D" w:themeColor="text1" w:themeTint="F2"/>
          <w:sz w:val="28"/>
        </w:rPr>
        <w:t>, оподаткування та аналізу</w:t>
      </w:r>
      <w:r w:rsidRPr="00EA6DBF">
        <w:rPr>
          <w:rFonts w:ascii="Times New Roman" w:hAnsi="Times New Roman"/>
          <w:color w:val="0D0D0D" w:themeColor="text1" w:themeTint="F2"/>
          <w:sz w:val="28"/>
        </w:rPr>
        <w:t xml:space="preserve"> ефективності оплати праці на </w:t>
      </w:r>
      <w:r w:rsidR="00A65044" w:rsidRPr="00EA6DBF">
        <w:rPr>
          <w:rFonts w:ascii="Times New Roman" w:hAnsi="Times New Roman" w:cs="Times New Roman"/>
          <w:color w:val="0D0D0D" w:themeColor="text1" w:themeTint="F2"/>
          <w:sz w:val="28"/>
          <w:szCs w:val="28"/>
        </w:rPr>
        <w:t>ТОВ «</w:t>
      </w:r>
      <w:proofErr w:type="spellStart"/>
      <w:r w:rsidR="00A65044" w:rsidRPr="00EA6DBF">
        <w:rPr>
          <w:rFonts w:ascii="Times New Roman" w:hAnsi="Times New Roman" w:cs="Times New Roman"/>
          <w:color w:val="0D0D0D" w:themeColor="text1" w:themeTint="F2"/>
          <w:sz w:val="28"/>
          <w:szCs w:val="28"/>
        </w:rPr>
        <w:t>Продмаш</w:t>
      </w:r>
      <w:proofErr w:type="spellEnd"/>
      <w:r w:rsidR="00A65044" w:rsidRPr="00EA6DBF">
        <w:rPr>
          <w:rFonts w:ascii="Times New Roman" w:hAnsi="Times New Roman" w:cs="Times New Roman"/>
          <w:color w:val="0D0D0D" w:themeColor="text1" w:themeTint="F2"/>
          <w:sz w:val="28"/>
          <w:szCs w:val="28"/>
        </w:rPr>
        <w:t xml:space="preserve"> </w:t>
      </w:r>
      <w:proofErr w:type="spellStart"/>
      <w:r w:rsidR="00A65044" w:rsidRPr="00EA6DBF">
        <w:rPr>
          <w:rFonts w:ascii="Times New Roman" w:hAnsi="Times New Roman" w:cs="Times New Roman"/>
          <w:color w:val="0D0D0D" w:themeColor="text1" w:themeTint="F2"/>
          <w:sz w:val="28"/>
          <w:szCs w:val="28"/>
        </w:rPr>
        <w:t>Техсервіс</w:t>
      </w:r>
      <w:proofErr w:type="spellEnd"/>
      <w:r w:rsidR="00A65044" w:rsidRPr="00EA6DBF">
        <w:rPr>
          <w:rFonts w:ascii="Times New Roman" w:hAnsi="Times New Roman" w:cs="Times New Roman"/>
          <w:color w:val="0D0D0D" w:themeColor="text1" w:themeTint="F2"/>
          <w:sz w:val="28"/>
          <w:szCs w:val="28"/>
        </w:rPr>
        <w:t xml:space="preserve">» </w:t>
      </w:r>
      <w:r w:rsidR="00A65044" w:rsidRPr="00EA6DBF">
        <w:rPr>
          <w:rFonts w:ascii="Times New Roman" w:hAnsi="Times New Roman"/>
          <w:color w:val="0D0D0D" w:themeColor="text1" w:themeTint="F2"/>
          <w:sz w:val="28"/>
        </w:rPr>
        <w:t xml:space="preserve">м. Бершадь </w:t>
      </w:r>
      <w:r w:rsidR="00180EF7">
        <w:rPr>
          <w:rFonts w:ascii="Times New Roman" w:hAnsi="Times New Roman"/>
          <w:color w:val="0D0D0D" w:themeColor="text1" w:themeTint="F2"/>
          <w:sz w:val="28"/>
        </w:rPr>
        <w:t>Бершадського</w:t>
      </w:r>
      <w:r w:rsidR="00A65044" w:rsidRPr="00EA6DBF">
        <w:rPr>
          <w:rFonts w:ascii="Times New Roman" w:hAnsi="Times New Roman"/>
          <w:color w:val="0D0D0D" w:themeColor="text1" w:themeTint="F2"/>
          <w:sz w:val="28"/>
        </w:rPr>
        <w:t xml:space="preserve"> району</w:t>
      </w:r>
      <w:r w:rsidR="00EB6192" w:rsidRPr="00EA6DBF">
        <w:rPr>
          <w:rFonts w:ascii="Times New Roman" w:hAnsi="Times New Roman"/>
          <w:color w:val="0D0D0D" w:themeColor="text1" w:themeTint="F2"/>
          <w:sz w:val="28"/>
        </w:rPr>
        <w:t xml:space="preserve"> </w:t>
      </w:r>
      <w:r w:rsidR="00A65044" w:rsidRPr="00EA6DBF">
        <w:rPr>
          <w:rFonts w:ascii="Times New Roman" w:hAnsi="Times New Roman"/>
          <w:color w:val="0D0D0D" w:themeColor="text1" w:themeTint="F2"/>
          <w:sz w:val="28"/>
        </w:rPr>
        <w:t>Вінницької області</w:t>
      </w:r>
      <w:r w:rsidRPr="00EA6DBF">
        <w:rPr>
          <w:rFonts w:ascii="Times New Roman" w:hAnsi="Times New Roman"/>
          <w:color w:val="0D0D0D" w:themeColor="text1" w:themeTint="F2"/>
          <w:sz w:val="28"/>
        </w:rPr>
        <w:t>.</w:t>
      </w:r>
    </w:p>
    <w:p w14:paraId="57F3614E" w14:textId="77777777" w:rsidR="00E209F7" w:rsidRPr="00EA6DBF" w:rsidRDefault="00D76888" w:rsidP="00D76888">
      <w:pPr>
        <w:spacing w:after="0" w:line="360" w:lineRule="auto"/>
        <w:ind w:firstLine="709"/>
        <w:jc w:val="both"/>
        <w:rPr>
          <w:rFonts w:ascii="Times New Roman" w:hAnsi="Times New Roman"/>
          <w:color w:val="0D0D0D" w:themeColor="text1" w:themeTint="F2"/>
          <w:sz w:val="28"/>
        </w:rPr>
      </w:pPr>
      <w:r w:rsidRPr="00EA6DBF">
        <w:rPr>
          <w:rFonts w:ascii="Times New Roman" w:hAnsi="Times New Roman"/>
          <w:color w:val="0D0D0D" w:themeColor="text1" w:themeTint="F2"/>
          <w:sz w:val="28"/>
        </w:rPr>
        <w:t xml:space="preserve"> </w:t>
      </w:r>
      <w:r w:rsidRPr="00EA6DBF">
        <w:rPr>
          <w:rFonts w:ascii="Times New Roman" w:hAnsi="Times New Roman"/>
          <w:b/>
          <w:color w:val="0D0D0D" w:themeColor="text1" w:themeTint="F2"/>
          <w:sz w:val="28"/>
        </w:rPr>
        <w:t>Предметом дослідження</w:t>
      </w:r>
      <w:r w:rsidRPr="00EA6DBF">
        <w:rPr>
          <w:rFonts w:ascii="Times New Roman" w:hAnsi="Times New Roman"/>
          <w:color w:val="0D0D0D" w:themeColor="text1" w:themeTint="F2"/>
          <w:sz w:val="28"/>
        </w:rPr>
        <w:t xml:space="preserve"> є теоретичні та практичні питання обліку</w:t>
      </w:r>
      <w:r w:rsidR="00E209F7" w:rsidRPr="00EA6DBF">
        <w:rPr>
          <w:rFonts w:ascii="Times New Roman" w:hAnsi="Times New Roman"/>
          <w:color w:val="0D0D0D" w:themeColor="text1" w:themeTint="F2"/>
          <w:sz w:val="28"/>
        </w:rPr>
        <w:t>, аналізу та оподаткування</w:t>
      </w:r>
      <w:r w:rsidRPr="00EA6DBF">
        <w:rPr>
          <w:rFonts w:ascii="Times New Roman" w:hAnsi="Times New Roman"/>
          <w:color w:val="0D0D0D" w:themeColor="text1" w:themeTint="F2"/>
          <w:sz w:val="28"/>
        </w:rPr>
        <w:t xml:space="preserve"> оплати праці підприємствах.</w:t>
      </w:r>
    </w:p>
    <w:p w14:paraId="2EE8D39D" w14:textId="77777777" w:rsidR="00E209F7" w:rsidRPr="00EA6DBF" w:rsidRDefault="00D76888" w:rsidP="00D76888">
      <w:pPr>
        <w:spacing w:after="0" w:line="360" w:lineRule="auto"/>
        <w:ind w:firstLine="709"/>
        <w:jc w:val="both"/>
        <w:rPr>
          <w:rFonts w:ascii="Times New Roman" w:hAnsi="Times New Roman"/>
          <w:sz w:val="28"/>
        </w:rPr>
      </w:pPr>
      <w:r w:rsidRPr="00EA6DBF">
        <w:rPr>
          <w:rFonts w:ascii="Times New Roman" w:hAnsi="Times New Roman"/>
          <w:color w:val="0D0D0D" w:themeColor="text1" w:themeTint="F2"/>
          <w:sz w:val="28"/>
        </w:rPr>
        <w:t xml:space="preserve"> </w:t>
      </w:r>
      <w:r w:rsidRPr="00EA6DBF">
        <w:rPr>
          <w:rFonts w:ascii="Times New Roman" w:hAnsi="Times New Roman"/>
          <w:b/>
          <w:color w:val="0D0D0D" w:themeColor="text1" w:themeTint="F2"/>
          <w:sz w:val="28"/>
        </w:rPr>
        <w:t>Методи дослідження</w:t>
      </w:r>
      <w:r w:rsidRPr="00EA6DBF">
        <w:rPr>
          <w:rFonts w:ascii="Times New Roman" w:hAnsi="Times New Roman"/>
          <w:color w:val="0D0D0D" w:themeColor="text1" w:themeTint="F2"/>
          <w:sz w:val="28"/>
        </w:rPr>
        <w:t xml:space="preserve">. Для досягнення </w:t>
      </w:r>
      <w:r w:rsidRPr="00EA6DBF">
        <w:rPr>
          <w:rFonts w:ascii="Times New Roman" w:hAnsi="Times New Roman"/>
          <w:sz w:val="28"/>
        </w:rPr>
        <w:t xml:space="preserve">поставленої мети в роботі використано такі загальнонаукові методи емпіричного та теоретичного рівнів дослідження: абстрагування та </w:t>
      </w:r>
      <w:proofErr w:type="spellStart"/>
      <w:r w:rsidRPr="00EA6DBF">
        <w:rPr>
          <w:rFonts w:ascii="Times New Roman" w:hAnsi="Times New Roman"/>
          <w:sz w:val="28"/>
        </w:rPr>
        <w:t>герменевтичний</w:t>
      </w:r>
      <w:proofErr w:type="spellEnd"/>
      <w:r w:rsidRPr="00EA6DBF">
        <w:rPr>
          <w:rFonts w:ascii="Times New Roman" w:hAnsi="Times New Roman"/>
          <w:sz w:val="28"/>
        </w:rPr>
        <w:t xml:space="preserve"> (при з’ясуванні суті різних понять і категорій); діалектичний (при розробці концептуальної </w:t>
      </w:r>
      <w:r w:rsidR="00321EF0" w:rsidRPr="00EA6DBF">
        <w:rPr>
          <w:rFonts w:ascii="Times New Roman" w:hAnsi="Times New Roman"/>
          <w:sz w:val="28"/>
        </w:rPr>
        <w:t>факторна</w:t>
      </w:r>
      <w:r w:rsidR="00321EF0">
        <w:rPr>
          <w:rFonts w:ascii="Times New Roman" w:hAnsi="Times New Roman"/>
          <w:sz w:val="28"/>
        </w:rPr>
        <w:t>-</w:t>
      </w:r>
      <w:r w:rsidRPr="00EA6DBF">
        <w:rPr>
          <w:rFonts w:ascii="Times New Roman" w:hAnsi="Times New Roman"/>
          <w:sz w:val="28"/>
        </w:rPr>
        <w:t xml:space="preserve">орієнтованої моделі обліку оплати праці); порівняння (для оцінювання стану та динаміки оплати праці за певні періоди часу); узагальнення (при формуванні висновків та </w:t>
      </w:r>
      <w:r w:rsidRPr="00EA6DBF">
        <w:rPr>
          <w:rFonts w:ascii="Times New Roman" w:hAnsi="Times New Roman"/>
          <w:sz w:val="28"/>
        </w:rPr>
        <w:lastRenderedPageBreak/>
        <w:t xml:space="preserve">пропозицій); аналітичний (при дослідженні факторів впливу на рівень заробітної плати, її структури, класифікації норм праці та нормативів); системний (при розробці моделі формування звітної інформації щодо витрат на оплату праці відповідно до рівнів управління на підприємстві). </w:t>
      </w:r>
    </w:p>
    <w:p w14:paraId="350B058D" w14:textId="77777777" w:rsidR="00E209F7" w:rsidRPr="00EA6DBF" w:rsidRDefault="00D76888" w:rsidP="00D76888">
      <w:pPr>
        <w:spacing w:after="0" w:line="360" w:lineRule="auto"/>
        <w:ind w:firstLine="709"/>
        <w:jc w:val="both"/>
        <w:rPr>
          <w:rFonts w:ascii="Times New Roman" w:hAnsi="Times New Roman"/>
          <w:sz w:val="28"/>
        </w:rPr>
      </w:pPr>
      <w:r w:rsidRPr="00EA6DBF">
        <w:rPr>
          <w:rFonts w:ascii="Times New Roman" w:hAnsi="Times New Roman"/>
          <w:b/>
          <w:sz w:val="28"/>
        </w:rPr>
        <w:t>Інформаційну базу дослідження</w:t>
      </w:r>
      <w:r w:rsidRPr="00EA6DBF">
        <w:rPr>
          <w:rFonts w:ascii="Times New Roman" w:hAnsi="Times New Roman"/>
          <w:sz w:val="28"/>
        </w:rPr>
        <w:t xml:space="preserve"> становлять: нормативно-правові акти, матеріали Державної служби статистики України, Міністерства соціальної політики України, Міністерства фінансів України, первинна облікова інформація, звітність підприємств, наукові праці вітчизняних і зарубіжних учених</w:t>
      </w:r>
      <w:r w:rsidR="00E209F7" w:rsidRPr="00EA6DBF">
        <w:rPr>
          <w:rFonts w:ascii="Times New Roman" w:hAnsi="Times New Roman"/>
          <w:sz w:val="28"/>
        </w:rPr>
        <w:t>-</w:t>
      </w:r>
      <w:r w:rsidRPr="00EA6DBF">
        <w:rPr>
          <w:rFonts w:ascii="Times New Roman" w:hAnsi="Times New Roman"/>
          <w:sz w:val="28"/>
        </w:rPr>
        <w:t xml:space="preserve">економістів. </w:t>
      </w:r>
    </w:p>
    <w:p w14:paraId="02E0D20F" w14:textId="77777777" w:rsidR="00B03313" w:rsidRPr="00EA6DBF" w:rsidRDefault="00D76888" w:rsidP="005A1762">
      <w:pPr>
        <w:spacing w:after="0" w:line="360" w:lineRule="auto"/>
        <w:ind w:firstLine="709"/>
        <w:jc w:val="both"/>
        <w:rPr>
          <w:rFonts w:ascii="Times New Roman" w:hAnsi="Times New Roman" w:cs="Times New Roman"/>
          <w:sz w:val="28"/>
          <w:szCs w:val="28"/>
        </w:rPr>
      </w:pPr>
      <w:r w:rsidRPr="00EA6DBF">
        <w:rPr>
          <w:rFonts w:ascii="Times New Roman" w:hAnsi="Times New Roman" w:cs="Times New Roman"/>
          <w:b/>
          <w:sz w:val="28"/>
          <w:szCs w:val="28"/>
        </w:rPr>
        <w:t>Наукова новизна одержаних результатів</w:t>
      </w:r>
      <w:r w:rsidRPr="00EA6DBF">
        <w:rPr>
          <w:rFonts w:ascii="Times New Roman" w:hAnsi="Times New Roman" w:cs="Times New Roman"/>
          <w:sz w:val="28"/>
          <w:szCs w:val="28"/>
        </w:rPr>
        <w:t xml:space="preserve"> полягає у розробці й вдосконаленні теоретико-методичних засад та практичних рекомендацій з обліку </w:t>
      </w:r>
      <w:r w:rsidR="005A1762" w:rsidRPr="00EA6DBF">
        <w:rPr>
          <w:rFonts w:ascii="Times New Roman" w:hAnsi="Times New Roman" w:cs="Times New Roman"/>
          <w:sz w:val="28"/>
          <w:szCs w:val="28"/>
        </w:rPr>
        <w:t>оподаткування та аналізу</w:t>
      </w:r>
      <w:r w:rsidRPr="00EA6DBF">
        <w:rPr>
          <w:rFonts w:ascii="Times New Roman" w:hAnsi="Times New Roman" w:cs="Times New Roman"/>
          <w:sz w:val="28"/>
          <w:szCs w:val="28"/>
        </w:rPr>
        <w:t xml:space="preserve"> праці та її оплати. </w:t>
      </w:r>
    </w:p>
    <w:p w14:paraId="05E74924" w14:textId="77777777" w:rsidR="005A1762" w:rsidRPr="00EA6DBF" w:rsidRDefault="005A1762" w:rsidP="005A1762">
      <w:pPr>
        <w:spacing w:after="0" w:line="360" w:lineRule="auto"/>
        <w:ind w:firstLine="567"/>
        <w:jc w:val="both"/>
        <w:rPr>
          <w:rFonts w:ascii="Times New Roman" w:hAnsi="Times New Roman" w:cs="Times New Roman"/>
          <w:sz w:val="28"/>
          <w:szCs w:val="28"/>
        </w:rPr>
      </w:pPr>
      <w:r w:rsidRPr="00EA6DBF">
        <w:rPr>
          <w:rFonts w:ascii="Times New Roman" w:hAnsi="Times New Roman" w:cs="Times New Roman"/>
          <w:b/>
          <w:sz w:val="28"/>
          <w:szCs w:val="28"/>
        </w:rPr>
        <w:t>Практичне значення одержаних результатів</w:t>
      </w:r>
      <w:r w:rsidR="00EB2898">
        <w:rPr>
          <w:rFonts w:ascii="Times New Roman" w:hAnsi="Times New Roman" w:cs="Times New Roman"/>
          <w:sz w:val="28"/>
          <w:szCs w:val="28"/>
        </w:rPr>
        <w:t xml:space="preserve"> полягає у розробці та</w:t>
      </w:r>
      <w:r w:rsidRPr="00EA6DBF">
        <w:rPr>
          <w:rFonts w:ascii="Times New Roman" w:hAnsi="Times New Roman" w:cs="Times New Roman"/>
          <w:sz w:val="28"/>
          <w:szCs w:val="28"/>
        </w:rPr>
        <w:t xml:space="preserve"> застосуванні на практиці запропонованих автором рекомендацій щодо вдосконалення організації обліку, контролю та аналізу фінансових результатів, що дозволить покращити формування інформації на цій ділянці обліку та поглибити подальший аналіз. </w:t>
      </w:r>
    </w:p>
    <w:p w14:paraId="14EDACB2" w14:textId="77777777" w:rsidR="005A1762" w:rsidRPr="00EA6DBF" w:rsidRDefault="005A1762" w:rsidP="005A1762">
      <w:pPr>
        <w:spacing w:after="0" w:line="360" w:lineRule="auto"/>
        <w:ind w:firstLine="580"/>
        <w:jc w:val="both"/>
        <w:rPr>
          <w:rFonts w:ascii="Times New Roman" w:hAnsi="Times New Roman" w:cs="Times New Roman"/>
          <w:bCs/>
          <w:sz w:val="28"/>
          <w:szCs w:val="28"/>
        </w:rPr>
      </w:pPr>
      <w:r w:rsidRPr="00EA6DBF">
        <w:rPr>
          <w:rFonts w:ascii="Times New Roman" w:hAnsi="Times New Roman" w:cs="Times New Roman"/>
          <w:b/>
          <w:color w:val="000000" w:themeColor="text1"/>
          <w:sz w:val="28"/>
          <w:szCs w:val="28"/>
        </w:rPr>
        <w:t>Апробація результатів кваліфікаційної роботи</w:t>
      </w:r>
      <w:r w:rsidRPr="00EA6DBF">
        <w:rPr>
          <w:rFonts w:ascii="Times New Roman" w:hAnsi="Times New Roman" w:cs="Times New Roman"/>
          <w:color w:val="000000" w:themeColor="text1"/>
          <w:sz w:val="28"/>
          <w:szCs w:val="28"/>
        </w:rPr>
        <w:t xml:space="preserve"> Результати проведеного дослідження впроваджено в господарську </w:t>
      </w:r>
      <w:r w:rsidRPr="00EA6DBF">
        <w:rPr>
          <w:rFonts w:ascii="Times New Roman" w:hAnsi="Times New Roman" w:cs="Times New Roman"/>
          <w:color w:val="0D0D0D" w:themeColor="text1" w:themeTint="F2"/>
          <w:sz w:val="28"/>
          <w:szCs w:val="28"/>
        </w:rPr>
        <w:t xml:space="preserve">практику </w:t>
      </w:r>
      <w:r w:rsidR="00A65044" w:rsidRPr="00EA6DBF">
        <w:rPr>
          <w:rFonts w:ascii="Times New Roman" w:hAnsi="Times New Roman" w:cs="Times New Roman"/>
          <w:color w:val="0D0D0D" w:themeColor="text1" w:themeTint="F2"/>
          <w:sz w:val="28"/>
          <w:szCs w:val="28"/>
        </w:rPr>
        <w:t>ТОВ «</w:t>
      </w:r>
      <w:proofErr w:type="spellStart"/>
      <w:r w:rsidR="00A65044" w:rsidRPr="00EA6DBF">
        <w:rPr>
          <w:rFonts w:ascii="Times New Roman" w:hAnsi="Times New Roman" w:cs="Times New Roman"/>
          <w:color w:val="0D0D0D" w:themeColor="text1" w:themeTint="F2"/>
          <w:sz w:val="28"/>
          <w:szCs w:val="28"/>
        </w:rPr>
        <w:t>Продмаш</w:t>
      </w:r>
      <w:proofErr w:type="spellEnd"/>
      <w:r w:rsidR="00A65044" w:rsidRPr="00EA6DBF">
        <w:rPr>
          <w:rFonts w:ascii="Times New Roman" w:hAnsi="Times New Roman" w:cs="Times New Roman"/>
          <w:color w:val="0D0D0D" w:themeColor="text1" w:themeTint="F2"/>
          <w:sz w:val="28"/>
          <w:szCs w:val="28"/>
        </w:rPr>
        <w:t xml:space="preserve"> </w:t>
      </w:r>
      <w:proofErr w:type="spellStart"/>
      <w:r w:rsidR="00A65044" w:rsidRPr="00EA6DBF">
        <w:rPr>
          <w:rFonts w:ascii="Times New Roman" w:hAnsi="Times New Roman" w:cs="Times New Roman"/>
          <w:color w:val="0D0D0D" w:themeColor="text1" w:themeTint="F2"/>
          <w:sz w:val="28"/>
          <w:szCs w:val="28"/>
        </w:rPr>
        <w:t>Техсервіс</w:t>
      </w:r>
      <w:proofErr w:type="spellEnd"/>
      <w:r w:rsidRPr="00EA6DBF">
        <w:rPr>
          <w:rFonts w:ascii="Times New Roman" w:hAnsi="Times New Roman" w:cs="Times New Roman"/>
          <w:color w:val="0D0D0D" w:themeColor="text1" w:themeTint="F2"/>
          <w:sz w:val="28"/>
          <w:szCs w:val="28"/>
        </w:rPr>
        <w:t xml:space="preserve">» </w:t>
      </w:r>
      <w:r w:rsidR="00A65044" w:rsidRPr="00EA6DBF">
        <w:rPr>
          <w:rFonts w:ascii="Times New Roman" w:hAnsi="Times New Roman" w:cs="Times New Roman"/>
          <w:color w:val="000000" w:themeColor="text1"/>
          <w:sz w:val="28"/>
          <w:szCs w:val="28"/>
        </w:rPr>
        <w:t>та</w:t>
      </w:r>
      <w:r w:rsidRPr="00EA6DBF">
        <w:rPr>
          <w:rFonts w:ascii="Times New Roman" w:hAnsi="Times New Roman" w:cs="Times New Roman"/>
          <w:sz w:val="28"/>
          <w:szCs w:val="28"/>
        </w:rPr>
        <w:t xml:space="preserve"> апробовано на ІІ Всеукраїнська науково-практична конференція здобувачів вищої освіти та молодих вчених «Актуальні проблеми обліково-аналітичного забезпечення суб’єктів господарювання в умовах сталого розвитку» м. Рівне ( 1 </w:t>
      </w:r>
      <w:r w:rsidRPr="00EA6DBF">
        <w:rPr>
          <w:rFonts w:ascii="Times New Roman" w:hAnsi="Times New Roman" w:cs="Times New Roman"/>
          <w:bCs/>
          <w:sz w:val="28"/>
          <w:szCs w:val="28"/>
        </w:rPr>
        <w:t>квітня 2021 р.</w:t>
      </w:r>
    </w:p>
    <w:p w14:paraId="7D06DF20" w14:textId="77777777" w:rsidR="005A1762" w:rsidRPr="00EA6DBF" w:rsidRDefault="005A1762" w:rsidP="005A1762">
      <w:pPr>
        <w:spacing w:after="0" w:line="360" w:lineRule="auto"/>
        <w:ind w:firstLine="580"/>
        <w:jc w:val="both"/>
        <w:rPr>
          <w:rFonts w:ascii="Times New Roman" w:hAnsi="Times New Roman" w:cs="Times New Roman"/>
          <w:color w:val="FF0000"/>
          <w:sz w:val="28"/>
          <w:szCs w:val="28"/>
        </w:rPr>
      </w:pPr>
      <w:r w:rsidRPr="00EA6DBF">
        <w:rPr>
          <w:rFonts w:ascii="Times New Roman" w:hAnsi="Times New Roman" w:cs="Times New Roman"/>
          <w:b/>
          <w:bCs/>
          <w:color w:val="000000" w:themeColor="text1"/>
          <w:sz w:val="28"/>
          <w:szCs w:val="28"/>
        </w:rPr>
        <w:t>Структура та обсяг роботи</w:t>
      </w:r>
      <w:r w:rsidRPr="00EA6DBF">
        <w:rPr>
          <w:rFonts w:ascii="Times New Roman" w:hAnsi="Times New Roman" w:cs="Times New Roman"/>
          <w:bCs/>
          <w:color w:val="000000" w:themeColor="text1"/>
          <w:sz w:val="28"/>
          <w:szCs w:val="28"/>
        </w:rPr>
        <w:t xml:space="preserve">. </w:t>
      </w:r>
      <w:r w:rsidRPr="00EA6DBF">
        <w:rPr>
          <w:rFonts w:ascii="Times New Roman" w:hAnsi="Times New Roman" w:cs="Times New Roman"/>
          <w:color w:val="000000" w:themeColor="text1"/>
          <w:sz w:val="28"/>
          <w:szCs w:val="28"/>
        </w:rPr>
        <w:t xml:space="preserve">Випускна </w:t>
      </w:r>
      <w:r w:rsidR="005265DD" w:rsidRPr="00EA6DBF">
        <w:rPr>
          <w:rFonts w:ascii="Times New Roman" w:hAnsi="Times New Roman" w:cs="Times New Roman"/>
          <w:color w:val="000000" w:themeColor="text1"/>
          <w:sz w:val="28"/>
          <w:szCs w:val="28"/>
        </w:rPr>
        <w:t>кваліфікаційна</w:t>
      </w:r>
      <w:r w:rsidRPr="00EA6DBF">
        <w:rPr>
          <w:rFonts w:ascii="Times New Roman" w:hAnsi="Times New Roman" w:cs="Times New Roman"/>
          <w:color w:val="000000" w:themeColor="text1"/>
          <w:sz w:val="28"/>
          <w:szCs w:val="28"/>
        </w:rPr>
        <w:t xml:space="preserve"> робота складається із вступу, трьох розділів, висновків, списку використаних літературних джерел та додатків. Основний </w:t>
      </w:r>
      <w:r w:rsidRPr="005265DD">
        <w:rPr>
          <w:rFonts w:ascii="Times New Roman" w:hAnsi="Times New Roman" w:cs="Times New Roman"/>
          <w:color w:val="000000" w:themeColor="text1"/>
          <w:sz w:val="28"/>
          <w:szCs w:val="28"/>
        </w:rPr>
        <w:t xml:space="preserve">зміст викладено на </w:t>
      </w:r>
      <w:r w:rsidR="00CA4686">
        <w:rPr>
          <w:rFonts w:ascii="Times New Roman" w:hAnsi="Times New Roman" w:cs="Times New Roman"/>
          <w:color w:val="000000" w:themeColor="text1"/>
          <w:sz w:val="28"/>
          <w:szCs w:val="28"/>
        </w:rPr>
        <w:t>69</w:t>
      </w:r>
      <w:r w:rsidR="002252AE">
        <w:rPr>
          <w:rFonts w:ascii="Times New Roman" w:hAnsi="Times New Roman" w:cs="Times New Roman"/>
          <w:color w:val="000000" w:themeColor="text1"/>
          <w:sz w:val="28"/>
          <w:szCs w:val="28"/>
        </w:rPr>
        <w:t xml:space="preserve"> сторінках друкованого тексту</w:t>
      </w:r>
      <w:r w:rsidRPr="005265DD">
        <w:rPr>
          <w:rFonts w:ascii="Times New Roman" w:hAnsi="Times New Roman" w:cs="Times New Roman"/>
          <w:color w:val="000000" w:themeColor="text1"/>
          <w:sz w:val="28"/>
          <w:szCs w:val="28"/>
        </w:rPr>
        <w:t>. Список</w:t>
      </w:r>
      <w:r w:rsidR="00D957B3">
        <w:rPr>
          <w:rFonts w:ascii="Times New Roman" w:hAnsi="Times New Roman" w:cs="Times New Roman"/>
          <w:color w:val="000000" w:themeColor="text1"/>
          <w:sz w:val="28"/>
          <w:szCs w:val="28"/>
        </w:rPr>
        <w:t xml:space="preserve"> літературних джерел налічує </w:t>
      </w:r>
      <w:r w:rsidR="005265DD" w:rsidRPr="005265DD">
        <w:rPr>
          <w:rFonts w:ascii="Times New Roman" w:hAnsi="Times New Roman" w:cs="Times New Roman"/>
          <w:color w:val="000000" w:themeColor="text1"/>
          <w:sz w:val="28"/>
          <w:szCs w:val="28"/>
        </w:rPr>
        <w:t>7</w:t>
      </w:r>
      <w:r w:rsidR="00837987">
        <w:rPr>
          <w:rFonts w:ascii="Times New Roman" w:hAnsi="Times New Roman" w:cs="Times New Roman"/>
          <w:color w:val="000000" w:themeColor="text1"/>
          <w:sz w:val="28"/>
          <w:szCs w:val="28"/>
        </w:rPr>
        <w:t>0</w:t>
      </w:r>
      <w:r w:rsidRPr="005265DD">
        <w:rPr>
          <w:rFonts w:ascii="Times New Roman" w:hAnsi="Times New Roman" w:cs="Times New Roman"/>
          <w:color w:val="000000" w:themeColor="text1"/>
          <w:sz w:val="28"/>
          <w:szCs w:val="28"/>
        </w:rPr>
        <w:t xml:space="preserve"> найменування</w:t>
      </w:r>
    </w:p>
    <w:p w14:paraId="0BAAC19B" w14:textId="77777777" w:rsidR="002252AE" w:rsidRDefault="002252AE" w:rsidP="00794490">
      <w:pPr>
        <w:spacing w:after="0" w:line="360" w:lineRule="auto"/>
        <w:ind w:firstLine="709"/>
        <w:jc w:val="center"/>
        <w:rPr>
          <w:rFonts w:ascii="Times New Roman" w:hAnsi="Times New Roman" w:cs="Times New Roman"/>
          <w:sz w:val="28"/>
          <w:szCs w:val="28"/>
        </w:rPr>
      </w:pPr>
    </w:p>
    <w:p w14:paraId="30D213A1" w14:textId="77777777" w:rsidR="005A1762" w:rsidRPr="00EA6DBF" w:rsidRDefault="00794490" w:rsidP="00794490">
      <w:pPr>
        <w:spacing w:after="0" w:line="360" w:lineRule="auto"/>
        <w:ind w:firstLine="709"/>
        <w:jc w:val="center"/>
        <w:rPr>
          <w:rFonts w:ascii="Times New Roman" w:hAnsi="Times New Roman" w:cs="Times New Roman"/>
          <w:sz w:val="28"/>
          <w:szCs w:val="28"/>
        </w:rPr>
      </w:pPr>
      <w:r w:rsidRPr="00EA6DBF">
        <w:rPr>
          <w:rFonts w:ascii="Times New Roman" w:hAnsi="Times New Roman" w:cs="Times New Roman"/>
          <w:sz w:val="28"/>
          <w:szCs w:val="28"/>
        </w:rPr>
        <w:lastRenderedPageBreak/>
        <w:t xml:space="preserve">РОЗДІЛ 1. </w:t>
      </w:r>
      <w:r w:rsidR="00035B86" w:rsidRPr="00EA6DBF">
        <w:rPr>
          <w:rFonts w:ascii="Times New Roman" w:hAnsi="Times New Roman" w:cs="Times New Roman"/>
          <w:sz w:val="28"/>
          <w:szCs w:val="28"/>
        </w:rPr>
        <w:t>ТЕОРЕТИКО-МЕТОДИЧНІ ОСНОВИ ОПЛАТИ ПРАЦІ В УКРАЇНІ</w:t>
      </w:r>
    </w:p>
    <w:p w14:paraId="0647C36F" w14:textId="77777777" w:rsidR="00794490" w:rsidRPr="00EA6DBF" w:rsidRDefault="00794490" w:rsidP="00794490">
      <w:pPr>
        <w:spacing w:after="0" w:line="360" w:lineRule="auto"/>
        <w:ind w:firstLine="709"/>
        <w:jc w:val="both"/>
        <w:rPr>
          <w:rFonts w:ascii="Times New Roman" w:hAnsi="Times New Roman" w:cs="Times New Roman"/>
          <w:sz w:val="28"/>
          <w:szCs w:val="28"/>
        </w:rPr>
      </w:pPr>
    </w:p>
    <w:p w14:paraId="0A2138CB" w14:textId="77777777" w:rsidR="00794490" w:rsidRPr="00EA6DBF" w:rsidRDefault="00794490" w:rsidP="00794490">
      <w:pPr>
        <w:spacing w:after="0" w:line="360" w:lineRule="auto"/>
        <w:ind w:firstLine="709"/>
        <w:jc w:val="both"/>
        <w:rPr>
          <w:rFonts w:ascii="Times New Roman" w:hAnsi="Times New Roman" w:cs="Times New Roman"/>
          <w:sz w:val="28"/>
          <w:szCs w:val="28"/>
        </w:rPr>
      </w:pPr>
      <w:r w:rsidRPr="00EA6DBF">
        <w:rPr>
          <w:rFonts w:ascii="Times New Roman" w:hAnsi="Times New Roman" w:cs="Times New Roman"/>
          <w:sz w:val="28"/>
          <w:szCs w:val="28"/>
        </w:rPr>
        <w:t xml:space="preserve">1.1. Праця, заробітна плата, оплата праці: історичні аспекти становлення. </w:t>
      </w:r>
    </w:p>
    <w:p w14:paraId="378C7174" w14:textId="77777777" w:rsidR="00794490" w:rsidRPr="00EA6DBF" w:rsidRDefault="00794490" w:rsidP="00794490">
      <w:pPr>
        <w:spacing w:after="0" w:line="360" w:lineRule="auto"/>
        <w:ind w:firstLine="709"/>
        <w:jc w:val="both"/>
        <w:rPr>
          <w:rFonts w:ascii="Times New Roman" w:hAnsi="Times New Roman" w:cs="Times New Roman"/>
          <w:sz w:val="28"/>
          <w:szCs w:val="28"/>
        </w:rPr>
      </w:pPr>
    </w:p>
    <w:p w14:paraId="26EE1A91" w14:textId="77777777" w:rsidR="00F115D5" w:rsidRPr="00F115D5" w:rsidRDefault="00F115D5" w:rsidP="00F115D5">
      <w:pPr>
        <w:spacing w:after="0" w:line="360" w:lineRule="auto"/>
        <w:ind w:firstLine="709"/>
        <w:jc w:val="both"/>
        <w:rPr>
          <w:rFonts w:ascii="Times New Roman" w:hAnsi="Times New Roman"/>
          <w:sz w:val="28"/>
        </w:rPr>
      </w:pPr>
      <w:r w:rsidRPr="00F115D5">
        <w:rPr>
          <w:rFonts w:ascii="Times New Roman" w:hAnsi="Times New Roman"/>
          <w:sz w:val="28"/>
        </w:rPr>
        <w:t>Праця є невід'ємним процесом людського життя, оскільки є її основним принципом. У процесі праці людина отримує засоби до існування для задоволення різноманітних потреб, які є певною винагородою за працю. Кожна працездатна людина в суспільстві повинна будувати своє життя та життя своєї сім’ї відповідно до рівня оплати праці. Історія людства свідчить, що чим вища виробнича спеціалізація його членів, тим вищий рівень добробуту суспільства.</w:t>
      </w:r>
    </w:p>
    <w:p w14:paraId="177DFE6D" w14:textId="77777777" w:rsidR="00F115D5" w:rsidRPr="00F115D5" w:rsidRDefault="00F115D5" w:rsidP="00F115D5">
      <w:pPr>
        <w:spacing w:after="0" w:line="360" w:lineRule="auto"/>
        <w:ind w:firstLine="709"/>
        <w:jc w:val="both"/>
        <w:rPr>
          <w:rFonts w:ascii="Times New Roman" w:hAnsi="Times New Roman"/>
          <w:sz w:val="28"/>
        </w:rPr>
      </w:pPr>
      <w:r w:rsidRPr="00F115D5">
        <w:rPr>
          <w:rFonts w:ascii="Times New Roman" w:hAnsi="Times New Roman"/>
          <w:sz w:val="28"/>
        </w:rPr>
        <w:t>Як зазначав А. Сміт, «Жодне суспільство, безумовно, не може процвітати і бути щасливим, якщо значна частина його членів бідні та нещасні» [57, с. 54]. У 18-19 століттях, під час промислової революції, з'явилося багато нових професій і робітників, але їхня праця оплачувалася, як правило, щоденно або відрядно, залежно від виконаної роботи.</w:t>
      </w:r>
    </w:p>
    <w:p w14:paraId="57965597" w14:textId="77777777" w:rsidR="00F115D5" w:rsidRPr="00F115D5" w:rsidRDefault="00F115D5" w:rsidP="00F115D5">
      <w:pPr>
        <w:spacing w:after="0" w:line="360" w:lineRule="auto"/>
        <w:ind w:firstLine="709"/>
        <w:jc w:val="both"/>
        <w:rPr>
          <w:rFonts w:ascii="Times New Roman" w:hAnsi="Times New Roman"/>
          <w:sz w:val="28"/>
        </w:rPr>
      </w:pPr>
      <w:r w:rsidRPr="00F115D5">
        <w:rPr>
          <w:rFonts w:ascii="Times New Roman" w:hAnsi="Times New Roman"/>
          <w:sz w:val="28"/>
        </w:rPr>
        <w:t>Не було прийнято виплачувати заробітну плату як фіксовану місячну ставку. Промисловий переворот ХІХ-ХХ ст. сприяли створенню великих корпорацій, а, отже, швидкому збільшенню чисельності працівників. Саме в цей період заробітну плату почали використовувати як фіксовану місячну ставку.</w:t>
      </w:r>
    </w:p>
    <w:p w14:paraId="3D5E7253" w14:textId="77777777" w:rsidR="00F115D5" w:rsidRPr="00F115D5" w:rsidRDefault="00F115D5" w:rsidP="00F115D5">
      <w:pPr>
        <w:spacing w:after="0" w:line="360" w:lineRule="auto"/>
        <w:ind w:firstLine="709"/>
        <w:jc w:val="both"/>
        <w:rPr>
          <w:rFonts w:ascii="Times New Roman" w:hAnsi="Times New Roman"/>
          <w:sz w:val="28"/>
        </w:rPr>
      </w:pPr>
      <w:r w:rsidRPr="00F115D5">
        <w:rPr>
          <w:rFonts w:ascii="Times New Roman" w:hAnsi="Times New Roman"/>
          <w:sz w:val="28"/>
        </w:rPr>
        <w:t xml:space="preserve">Як зазначає у своїх дослідженнях А. </w:t>
      </w:r>
      <w:proofErr w:type="spellStart"/>
      <w:r w:rsidRPr="00F115D5">
        <w:rPr>
          <w:rFonts w:ascii="Times New Roman" w:hAnsi="Times New Roman"/>
          <w:sz w:val="28"/>
        </w:rPr>
        <w:t>Колот</w:t>
      </w:r>
      <w:proofErr w:type="spellEnd"/>
      <w:r w:rsidRPr="00F115D5">
        <w:rPr>
          <w:rFonts w:ascii="Times New Roman" w:hAnsi="Times New Roman"/>
          <w:sz w:val="28"/>
        </w:rPr>
        <w:t>, «як економічне явище, заробітна плата виникла на певному етапі розвитку товарного виробництва, а саме тоді, коли з’явився промисловий капітал, а в суспільстві – власники засобів виробництва та наймані робітники» [1]. 27, с. 9].</w:t>
      </w:r>
    </w:p>
    <w:p w14:paraId="6B54A647" w14:textId="77777777" w:rsidR="00F115D5" w:rsidRPr="00F115D5" w:rsidRDefault="00F115D5" w:rsidP="00F115D5">
      <w:pPr>
        <w:spacing w:after="0" w:line="360" w:lineRule="auto"/>
        <w:ind w:firstLine="709"/>
        <w:jc w:val="both"/>
        <w:rPr>
          <w:rFonts w:ascii="Times New Roman" w:hAnsi="Times New Roman"/>
          <w:sz w:val="28"/>
        </w:rPr>
      </w:pPr>
      <w:r w:rsidRPr="00F115D5">
        <w:rPr>
          <w:rFonts w:ascii="Times New Roman" w:hAnsi="Times New Roman"/>
          <w:sz w:val="28"/>
        </w:rPr>
        <w:t>У процесі еволюції економічної думки в суспільстві сформувалася система поглядів вчених на сутність заробітної плати та фактори, що визначали її загальний рівень і динаміку.</w:t>
      </w:r>
    </w:p>
    <w:p w14:paraId="297BE09D" w14:textId="77777777" w:rsidR="00F115D5" w:rsidRPr="00F115D5" w:rsidRDefault="00F115D5" w:rsidP="00F115D5">
      <w:pPr>
        <w:spacing w:after="0" w:line="360" w:lineRule="auto"/>
        <w:ind w:firstLine="709"/>
        <w:jc w:val="both"/>
        <w:rPr>
          <w:rFonts w:ascii="Times New Roman" w:hAnsi="Times New Roman"/>
          <w:sz w:val="28"/>
        </w:rPr>
      </w:pPr>
      <w:r w:rsidRPr="00F115D5">
        <w:rPr>
          <w:rFonts w:ascii="Times New Roman" w:hAnsi="Times New Roman"/>
          <w:sz w:val="28"/>
        </w:rPr>
        <w:lastRenderedPageBreak/>
        <w:t xml:space="preserve">Представники класичної школи політичної економії (А. Сміт, Д. Рікардо, </w:t>
      </w:r>
      <w:proofErr w:type="spellStart"/>
      <w:r w:rsidRPr="00F115D5">
        <w:rPr>
          <w:rFonts w:ascii="Times New Roman" w:hAnsi="Times New Roman"/>
          <w:sz w:val="28"/>
        </w:rPr>
        <w:t>Дж</w:t>
      </w:r>
      <w:proofErr w:type="spellEnd"/>
      <w:r w:rsidRPr="00F115D5">
        <w:rPr>
          <w:rFonts w:ascii="Times New Roman" w:hAnsi="Times New Roman"/>
          <w:sz w:val="28"/>
        </w:rPr>
        <w:t>. С. Міль та інші) вперше сформували чітку систему поглядів на проблеми розподілу доходів. Як зазначають дослідники цієї проблеми, розроблена ними теорія заробітної плати - теорія засобів існування - була першою теорією заробітної плати і довгий час залишалася популярною [57, с. 24].</w:t>
      </w:r>
    </w:p>
    <w:p w14:paraId="1064B364" w14:textId="77777777" w:rsidR="00F115D5" w:rsidRPr="00F115D5" w:rsidRDefault="00F115D5" w:rsidP="00F115D5">
      <w:pPr>
        <w:spacing w:after="0" w:line="360" w:lineRule="auto"/>
        <w:ind w:firstLine="709"/>
        <w:jc w:val="both"/>
        <w:rPr>
          <w:rFonts w:ascii="Times New Roman" w:hAnsi="Times New Roman"/>
          <w:sz w:val="28"/>
        </w:rPr>
      </w:pPr>
      <w:r w:rsidRPr="00F115D5">
        <w:rPr>
          <w:rFonts w:ascii="Times New Roman" w:hAnsi="Times New Roman"/>
          <w:sz w:val="28"/>
        </w:rPr>
        <w:t>Адам Сміт стверджував, що «людина завжди повинна мати можливість існувати за рахунок своєї праці, а її заробітна плата повинна бути принаймні достатньою для її існування. Навіть у більшості випадків вона повинна бути трохи вище, інакше людина не зможе утримувати свою сім'ю, а плем'я робітників зникне після першого покоління» [57, с. 103]. Дослідник також виділив ряд факторів, що впливають на рівень заробітної плати: національні традиції, культурний рівень нації, стандарт харчування, організованість трудящих у боротьбі за свої інтереси.</w:t>
      </w:r>
    </w:p>
    <w:p w14:paraId="0242BA54" w14:textId="77777777" w:rsidR="00F115D5" w:rsidRPr="00F115D5" w:rsidRDefault="00F115D5" w:rsidP="00F115D5">
      <w:pPr>
        <w:spacing w:after="0" w:line="360" w:lineRule="auto"/>
        <w:ind w:firstLine="709"/>
        <w:jc w:val="both"/>
        <w:rPr>
          <w:rFonts w:ascii="Times New Roman" w:hAnsi="Times New Roman"/>
          <w:sz w:val="28"/>
        </w:rPr>
      </w:pPr>
      <w:r w:rsidRPr="00F115D5">
        <w:rPr>
          <w:rFonts w:ascii="Times New Roman" w:hAnsi="Times New Roman"/>
          <w:sz w:val="28"/>
        </w:rPr>
        <w:t xml:space="preserve">А. Сміт заперечував будь-яке державне регулювання заробітної плати. Приблизно така ж думка була і в попередніх дослідженнях, зокрема, А. </w:t>
      </w:r>
      <w:proofErr w:type="spellStart"/>
      <w:r w:rsidRPr="00F115D5">
        <w:rPr>
          <w:rFonts w:ascii="Times New Roman" w:hAnsi="Times New Roman"/>
          <w:sz w:val="28"/>
        </w:rPr>
        <w:t>Тюрго</w:t>
      </w:r>
      <w:proofErr w:type="spellEnd"/>
      <w:r w:rsidRPr="00F115D5">
        <w:rPr>
          <w:rFonts w:ascii="Times New Roman" w:hAnsi="Times New Roman"/>
          <w:sz w:val="28"/>
        </w:rPr>
        <w:t xml:space="preserve"> зазначав, що заробітна плата робітника обмежується тим, що йому необхідно для підтримки життя, а Ф. Лассаль сформулював це положення як «залізний закон» заробітної плати [22, с. ... 177].</w:t>
      </w:r>
    </w:p>
    <w:p w14:paraId="54F2E86E" w14:textId="77777777" w:rsidR="00F115D5" w:rsidRPr="00F115D5" w:rsidRDefault="00F115D5" w:rsidP="00F115D5">
      <w:pPr>
        <w:spacing w:after="0" w:line="360" w:lineRule="auto"/>
        <w:ind w:firstLine="709"/>
        <w:jc w:val="both"/>
        <w:rPr>
          <w:rFonts w:ascii="Times New Roman" w:hAnsi="Times New Roman"/>
          <w:sz w:val="28"/>
        </w:rPr>
      </w:pPr>
      <w:r w:rsidRPr="00F115D5">
        <w:rPr>
          <w:rFonts w:ascii="Times New Roman" w:hAnsi="Times New Roman"/>
          <w:sz w:val="28"/>
        </w:rPr>
        <w:t>Згідно з висновками Лассаля, економічний прогрес проходить повз робітників, не покращуючи їх становище. Д. Рікардо у своєму дослідженні детально аналізує співвідношення заробітної плати до інших компонентів доходу, таких як прибуток і рента. Він аналізує «природну заробітну плату», яка дозволить підтримувати стабільне населення, на відміну від короткострокової заробітної плати, яка збільшує чисельність населення, якщо вона перевищує «природну заробітну плату».</w:t>
      </w:r>
    </w:p>
    <w:p w14:paraId="05CB9B7C" w14:textId="77777777" w:rsidR="00F115D5" w:rsidRPr="00F115D5" w:rsidRDefault="00F115D5" w:rsidP="00F115D5">
      <w:pPr>
        <w:spacing w:after="0" w:line="360" w:lineRule="auto"/>
        <w:ind w:firstLine="709"/>
        <w:jc w:val="both"/>
        <w:rPr>
          <w:rFonts w:ascii="Times New Roman" w:hAnsi="Times New Roman"/>
          <w:sz w:val="28"/>
        </w:rPr>
      </w:pPr>
      <w:r w:rsidRPr="00F115D5">
        <w:rPr>
          <w:rFonts w:ascii="Times New Roman" w:hAnsi="Times New Roman"/>
          <w:sz w:val="28"/>
        </w:rPr>
        <w:t>Природний рівень заробітної плати, за Рікардо, визначається вартістю коштів, необхідних для забезпечення життя робітника [68, с.26].</w:t>
      </w:r>
    </w:p>
    <w:p w14:paraId="6F188E27" w14:textId="77777777" w:rsidR="00F115D5" w:rsidRPr="00F115D5" w:rsidRDefault="00F115D5" w:rsidP="00F115D5">
      <w:pPr>
        <w:spacing w:after="0" w:line="360" w:lineRule="auto"/>
        <w:ind w:firstLine="709"/>
        <w:jc w:val="both"/>
        <w:rPr>
          <w:rFonts w:ascii="Times New Roman" w:hAnsi="Times New Roman"/>
          <w:sz w:val="28"/>
        </w:rPr>
      </w:pPr>
      <w:r w:rsidRPr="00F115D5">
        <w:rPr>
          <w:rFonts w:ascii="Times New Roman" w:hAnsi="Times New Roman"/>
          <w:sz w:val="28"/>
        </w:rPr>
        <w:t xml:space="preserve">Серед теорій заробітної плати, які, як зазначає В. </w:t>
      </w:r>
      <w:proofErr w:type="spellStart"/>
      <w:r w:rsidRPr="00F115D5">
        <w:rPr>
          <w:rFonts w:ascii="Times New Roman" w:hAnsi="Times New Roman"/>
          <w:sz w:val="28"/>
        </w:rPr>
        <w:t>Лесак</w:t>
      </w:r>
      <w:proofErr w:type="spellEnd"/>
      <w:r w:rsidRPr="00F115D5">
        <w:rPr>
          <w:rFonts w:ascii="Times New Roman" w:hAnsi="Times New Roman"/>
          <w:sz w:val="28"/>
        </w:rPr>
        <w:t xml:space="preserve">, зробили певний внесок не стільки в розуміння її сутності, скільки у пояснення причин зміни, </w:t>
      </w:r>
      <w:r w:rsidRPr="00F115D5">
        <w:rPr>
          <w:rFonts w:ascii="Times New Roman" w:hAnsi="Times New Roman"/>
          <w:sz w:val="28"/>
        </w:rPr>
        <w:lastRenderedPageBreak/>
        <w:t>дослідники виділяють теорію фонду оплати праці, продуктивності та впливу профспілки робітників [34, с.268].</w:t>
      </w:r>
    </w:p>
    <w:p w14:paraId="1C127185" w14:textId="77777777" w:rsidR="00F115D5" w:rsidRPr="00F115D5" w:rsidRDefault="00F115D5" w:rsidP="00F115D5">
      <w:pPr>
        <w:spacing w:after="0" w:line="360" w:lineRule="auto"/>
        <w:ind w:firstLine="709"/>
        <w:jc w:val="both"/>
        <w:rPr>
          <w:rFonts w:ascii="Times New Roman" w:hAnsi="Times New Roman"/>
          <w:sz w:val="28"/>
        </w:rPr>
      </w:pPr>
      <w:r w:rsidRPr="00F115D5">
        <w:rPr>
          <w:rFonts w:ascii="Times New Roman" w:hAnsi="Times New Roman"/>
          <w:sz w:val="28"/>
        </w:rPr>
        <w:t xml:space="preserve">Теорія фонду оплати праці в остаточному вигляді була сформована </w:t>
      </w:r>
      <w:proofErr w:type="spellStart"/>
      <w:r w:rsidRPr="00F115D5">
        <w:rPr>
          <w:rFonts w:ascii="Times New Roman" w:hAnsi="Times New Roman"/>
          <w:sz w:val="28"/>
        </w:rPr>
        <w:t>Дж</w:t>
      </w:r>
      <w:proofErr w:type="spellEnd"/>
      <w:r w:rsidRPr="00F115D5">
        <w:rPr>
          <w:rFonts w:ascii="Times New Roman" w:hAnsi="Times New Roman"/>
          <w:sz w:val="28"/>
        </w:rPr>
        <w:t xml:space="preserve">. </w:t>
      </w:r>
      <w:proofErr w:type="spellStart"/>
      <w:r w:rsidRPr="00F115D5">
        <w:rPr>
          <w:rFonts w:ascii="Times New Roman" w:hAnsi="Times New Roman"/>
          <w:sz w:val="28"/>
        </w:rPr>
        <w:t>Майлом</w:t>
      </w:r>
      <w:proofErr w:type="spellEnd"/>
      <w:r w:rsidRPr="00F115D5">
        <w:rPr>
          <w:rFonts w:ascii="Times New Roman" w:hAnsi="Times New Roman"/>
          <w:sz w:val="28"/>
        </w:rPr>
        <w:t xml:space="preserve"> і Д. </w:t>
      </w:r>
      <w:proofErr w:type="spellStart"/>
      <w:r w:rsidRPr="00F115D5">
        <w:rPr>
          <w:rFonts w:ascii="Times New Roman" w:hAnsi="Times New Roman"/>
          <w:sz w:val="28"/>
        </w:rPr>
        <w:t>Маккалоу</w:t>
      </w:r>
      <w:proofErr w:type="spellEnd"/>
      <w:r w:rsidRPr="00F115D5">
        <w:rPr>
          <w:rFonts w:ascii="Times New Roman" w:hAnsi="Times New Roman"/>
          <w:sz w:val="28"/>
        </w:rPr>
        <w:t xml:space="preserve"> і була близькою до теорії засобів існування. Суть його полягала в тому, що заробітна плата є частиною капіталу, що знаходиться в розпорядженні капіталіста і в той же час точно відомою.</w:t>
      </w:r>
    </w:p>
    <w:p w14:paraId="2DDC2DDD" w14:textId="77777777" w:rsidR="00F115D5" w:rsidRDefault="00F115D5" w:rsidP="00F115D5">
      <w:pPr>
        <w:spacing w:after="0" w:line="360" w:lineRule="auto"/>
        <w:ind w:firstLine="709"/>
        <w:jc w:val="both"/>
        <w:rPr>
          <w:rFonts w:ascii="Times New Roman" w:hAnsi="Times New Roman"/>
          <w:sz w:val="28"/>
        </w:rPr>
      </w:pPr>
      <w:r w:rsidRPr="00F115D5">
        <w:rPr>
          <w:rFonts w:ascii="Times New Roman" w:hAnsi="Times New Roman"/>
          <w:sz w:val="28"/>
        </w:rPr>
        <w:t xml:space="preserve">Якщо від загальної суми капіталу відняти частку, що відноситься до матеріалів, обладнання та інших засобів, то залишок буде «фондом», з якого капіталіст може виплачувати заробітну плату своїм робітникам. Отже, розмір заробітної плати кожного робітника визначається двома умовами: розміром фонду та чисельністю робітників. Підвищення заробітної плати можливе лише двома шляхами: шляхом збільшення капіталу або скорочення чисельності працівників. Помилковість цієї теорії полягала в тому, що заробітна плата розглядалася не як частина доходу підприємства, а як частка капіталу, вкладеного в бізнес [25, с. 70-71]. </w:t>
      </w:r>
    </w:p>
    <w:p w14:paraId="63A72040" w14:textId="77777777" w:rsidR="00543117" w:rsidRPr="00543117" w:rsidRDefault="00543117" w:rsidP="00543117">
      <w:pPr>
        <w:spacing w:after="0" w:line="360" w:lineRule="auto"/>
        <w:ind w:firstLine="709"/>
        <w:jc w:val="both"/>
        <w:rPr>
          <w:rFonts w:ascii="Times New Roman" w:hAnsi="Times New Roman"/>
          <w:sz w:val="28"/>
        </w:rPr>
      </w:pPr>
      <w:r w:rsidRPr="00543117">
        <w:rPr>
          <w:rFonts w:ascii="Times New Roman" w:hAnsi="Times New Roman"/>
          <w:sz w:val="28"/>
        </w:rPr>
        <w:t xml:space="preserve">Теорія продуктивності, розроблена </w:t>
      </w:r>
      <w:proofErr w:type="spellStart"/>
      <w:r w:rsidRPr="00543117">
        <w:rPr>
          <w:rFonts w:ascii="Times New Roman" w:hAnsi="Times New Roman"/>
          <w:sz w:val="28"/>
        </w:rPr>
        <w:t>Брассом</w:t>
      </w:r>
      <w:proofErr w:type="spellEnd"/>
      <w:r w:rsidRPr="00543117">
        <w:rPr>
          <w:rFonts w:ascii="Times New Roman" w:hAnsi="Times New Roman"/>
          <w:sz w:val="28"/>
        </w:rPr>
        <w:t xml:space="preserve">, </w:t>
      </w:r>
      <w:proofErr w:type="spellStart"/>
      <w:r w:rsidRPr="00543117">
        <w:rPr>
          <w:rFonts w:ascii="Times New Roman" w:hAnsi="Times New Roman"/>
          <w:sz w:val="28"/>
        </w:rPr>
        <w:t>Шенгофом</w:t>
      </w:r>
      <w:proofErr w:type="spellEnd"/>
      <w:r w:rsidRPr="00543117">
        <w:rPr>
          <w:rFonts w:ascii="Times New Roman" w:hAnsi="Times New Roman"/>
          <w:sz w:val="28"/>
        </w:rPr>
        <w:t xml:space="preserve">, </w:t>
      </w:r>
      <w:proofErr w:type="spellStart"/>
      <w:r w:rsidRPr="00543117">
        <w:rPr>
          <w:rFonts w:ascii="Times New Roman" w:hAnsi="Times New Roman"/>
          <w:sz w:val="28"/>
        </w:rPr>
        <w:t>Воркером</w:t>
      </w:r>
      <w:proofErr w:type="spellEnd"/>
      <w:r w:rsidRPr="00543117">
        <w:rPr>
          <w:rFonts w:ascii="Times New Roman" w:hAnsi="Times New Roman"/>
          <w:sz w:val="28"/>
        </w:rPr>
        <w:t xml:space="preserve"> і </w:t>
      </w:r>
      <w:proofErr w:type="spellStart"/>
      <w:r w:rsidRPr="00543117">
        <w:rPr>
          <w:rFonts w:ascii="Times New Roman" w:hAnsi="Times New Roman"/>
          <w:sz w:val="28"/>
        </w:rPr>
        <w:t>Леруа-Больє</w:t>
      </w:r>
      <w:proofErr w:type="spellEnd"/>
      <w:r w:rsidRPr="00543117">
        <w:rPr>
          <w:rFonts w:ascii="Times New Roman" w:hAnsi="Times New Roman"/>
          <w:sz w:val="28"/>
        </w:rPr>
        <w:t>, об'єднувала інтереси як підприємців, так і робітників. Суть його полягала в тому, що капіталіст оплачує працю найманого робітника відповідно до очікуваної від нього вигоди, йому вигідніше заплатити багато добра, ніж трохи поганого. Однак ця теорія також не дала відповіді на деякі принципові запитання, наприклад, чому праця працівників з однаковими результатами оплачується по-різному [27].</w:t>
      </w:r>
    </w:p>
    <w:p w14:paraId="1D8D2DDD" w14:textId="77777777" w:rsidR="00543117" w:rsidRPr="00543117" w:rsidRDefault="00543117" w:rsidP="00543117">
      <w:pPr>
        <w:spacing w:after="0" w:line="360" w:lineRule="auto"/>
        <w:ind w:firstLine="709"/>
        <w:jc w:val="both"/>
        <w:rPr>
          <w:rFonts w:ascii="Times New Roman" w:hAnsi="Times New Roman"/>
          <w:sz w:val="28"/>
        </w:rPr>
      </w:pPr>
      <w:r w:rsidRPr="00543117">
        <w:rPr>
          <w:rFonts w:ascii="Times New Roman" w:hAnsi="Times New Roman"/>
          <w:sz w:val="28"/>
        </w:rPr>
        <w:t xml:space="preserve">Авторами теорії впливу профспілкового руху на заробітну плату були </w:t>
      </w:r>
      <w:proofErr w:type="spellStart"/>
      <w:r w:rsidRPr="00543117">
        <w:rPr>
          <w:rFonts w:ascii="Times New Roman" w:hAnsi="Times New Roman"/>
          <w:sz w:val="28"/>
        </w:rPr>
        <w:t>Брентано</w:t>
      </w:r>
      <w:proofErr w:type="spellEnd"/>
      <w:r w:rsidRPr="00543117">
        <w:rPr>
          <w:rFonts w:ascii="Times New Roman" w:hAnsi="Times New Roman"/>
          <w:sz w:val="28"/>
        </w:rPr>
        <w:t xml:space="preserve">, </w:t>
      </w:r>
      <w:proofErr w:type="spellStart"/>
      <w:r w:rsidRPr="00543117">
        <w:rPr>
          <w:rFonts w:ascii="Times New Roman" w:hAnsi="Times New Roman"/>
          <w:sz w:val="28"/>
        </w:rPr>
        <w:t>Гарнісон</w:t>
      </w:r>
      <w:proofErr w:type="spellEnd"/>
      <w:r w:rsidRPr="00543117">
        <w:rPr>
          <w:rFonts w:ascii="Times New Roman" w:hAnsi="Times New Roman"/>
          <w:sz w:val="28"/>
        </w:rPr>
        <w:t xml:space="preserve"> і </w:t>
      </w:r>
      <w:proofErr w:type="spellStart"/>
      <w:r w:rsidRPr="00543117">
        <w:rPr>
          <w:rFonts w:ascii="Times New Roman" w:hAnsi="Times New Roman"/>
          <w:sz w:val="28"/>
        </w:rPr>
        <w:t>Торнт</w:t>
      </w:r>
      <w:proofErr w:type="spellEnd"/>
      <w:r w:rsidRPr="00543117">
        <w:rPr>
          <w:rFonts w:ascii="Times New Roman" w:hAnsi="Times New Roman"/>
          <w:sz w:val="28"/>
        </w:rPr>
        <w:t>. Вони розглядали робітника як продавця його праці. Якщо він діє самостійно, не маючи інших джерел доходу, він не може розраховувати на дуже вигідні умови продажу своєї праці, а повинен продати її прямо зараз. Тому важливу роль у цих процесах має відігравати створення працівниками своїх профспілкових організацій та спеціальних фондів [21, с.7].</w:t>
      </w:r>
    </w:p>
    <w:p w14:paraId="4C253F5E" w14:textId="77777777" w:rsidR="00543117" w:rsidRPr="00543117" w:rsidRDefault="00543117" w:rsidP="00543117">
      <w:pPr>
        <w:spacing w:after="0" w:line="360" w:lineRule="auto"/>
        <w:ind w:firstLine="709"/>
        <w:jc w:val="both"/>
        <w:rPr>
          <w:rFonts w:ascii="Times New Roman" w:hAnsi="Times New Roman"/>
          <w:sz w:val="28"/>
        </w:rPr>
      </w:pPr>
      <w:r w:rsidRPr="00543117">
        <w:rPr>
          <w:rFonts w:ascii="Times New Roman" w:hAnsi="Times New Roman"/>
          <w:sz w:val="28"/>
        </w:rPr>
        <w:lastRenderedPageBreak/>
        <w:t>К. Маркс розробив теорію заробітної плати як грошового вираження вартості й ціни робочої сили, тобто робітник продає не працю, а робочу силу (здатність до праці). ціна продукту робочої сили відповідає вартості життєвих благ, необхідних для відтворення робочої сили, а ціна використання для капіталістичного покупця визначається здатністю робочої сили створити вищу ціну, ніж ціна робочої сили. праці. сама влада. Тобто робітники виробляють продукцію на більшу суму, ніж витрати на власне утримання та відтворення [22, с. 38].</w:t>
      </w:r>
    </w:p>
    <w:p w14:paraId="4BFCC8F2" w14:textId="77777777" w:rsidR="00543117" w:rsidRPr="00543117" w:rsidRDefault="00543117" w:rsidP="00543117">
      <w:pPr>
        <w:spacing w:after="0" w:line="360" w:lineRule="auto"/>
        <w:ind w:firstLine="709"/>
        <w:jc w:val="both"/>
        <w:rPr>
          <w:rFonts w:ascii="Times New Roman" w:hAnsi="Times New Roman"/>
          <w:sz w:val="28"/>
        </w:rPr>
      </w:pPr>
      <w:r w:rsidRPr="00543117">
        <w:rPr>
          <w:rFonts w:ascii="Times New Roman" w:hAnsi="Times New Roman"/>
          <w:sz w:val="28"/>
        </w:rPr>
        <w:t xml:space="preserve">На початку XIX ст. теорія заробітної плати на основі теорії «трьох факторів» </w:t>
      </w:r>
      <w:proofErr w:type="spellStart"/>
      <w:r w:rsidRPr="00543117">
        <w:rPr>
          <w:rFonts w:ascii="Times New Roman" w:hAnsi="Times New Roman"/>
          <w:sz w:val="28"/>
        </w:rPr>
        <w:t>Дж</w:t>
      </w:r>
      <w:proofErr w:type="spellEnd"/>
      <w:r w:rsidRPr="00543117">
        <w:rPr>
          <w:rFonts w:ascii="Times New Roman" w:hAnsi="Times New Roman"/>
          <w:sz w:val="28"/>
        </w:rPr>
        <w:t xml:space="preserve">. Б. </w:t>
      </w:r>
      <w:proofErr w:type="spellStart"/>
      <w:r w:rsidRPr="00543117">
        <w:rPr>
          <w:rFonts w:ascii="Times New Roman" w:hAnsi="Times New Roman"/>
          <w:sz w:val="28"/>
        </w:rPr>
        <w:t>Сея</w:t>
      </w:r>
      <w:proofErr w:type="spellEnd"/>
      <w:r w:rsidRPr="00543117">
        <w:rPr>
          <w:rFonts w:ascii="Times New Roman" w:hAnsi="Times New Roman"/>
          <w:sz w:val="28"/>
        </w:rPr>
        <w:t xml:space="preserve"> [10, с. 283]. Е. </w:t>
      </w:r>
      <w:proofErr w:type="spellStart"/>
      <w:r w:rsidRPr="00543117">
        <w:rPr>
          <w:rFonts w:ascii="Times New Roman" w:hAnsi="Times New Roman"/>
          <w:sz w:val="28"/>
        </w:rPr>
        <w:t>Бьом-Баверк</w:t>
      </w:r>
      <w:proofErr w:type="spellEnd"/>
      <w:r w:rsidRPr="00543117">
        <w:rPr>
          <w:rFonts w:ascii="Times New Roman" w:hAnsi="Times New Roman"/>
          <w:sz w:val="28"/>
        </w:rPr>
        <w:t xml:space="preserve"> звернув увагу на можливість поступок підприємців у плані підвищення заробітної плати під загрозою страйків, організованих профспілками, але відзначив подальший відтік капіталу з галузей з вищою заробітною платою, заміну живої праці машиною. , що в кінцевому підсумку неминуче призведе до зниження заробітної плати ... ... 6, с. 52].</w:t>
      </w:r>
    </w:p>
    <w:p w14:paraId="3BB5D6EA" w14:textId="77777777" w:rsidR="00543117" w:rsidRPr="00543117" w:rsidRDefault="00543117" w:rsidP="00543117">
      <w:pPr>
        <w:spacing w:after="0" w:line="360" w:lineRule="auto"/>
        <w:ind w:firstLine="709"/>
        <w:jc w:val="both"/>
        <w:rPr>
          <w:rFonts w:ascii="Times New Roman" w:hAnsi="Times New Roman"/>
          <w:sz w:val="28"/>
        </w:rPr>
      </w:pPr>
      <w:r w:rsidRPr="00543117">
        <w:rPr>
          <w:rFonts w:ascii="Times New Roman" w:hAnsi="Times New Roman"/>
          <w:sz w:val="28"/>
        </w:rPr>
        <w:t>На нашу думку, це положення не зовсім коректне, один вхід технології часто призводить до підвищення трудомісткості роботи, працівник веде свідоме, кваліфіковане спостереження за роботою відповідних приладів, а для цього необхідний відповідний рівень навчання, отже, така складна робота повинна оплачуватися вище.</w:t>
      </w:r>
    </w:p>
    <w:p w14:paraId="4A02912B" w14:textId="77777777" w:rsidR="00543117" w:rsidRPr="00543117" w:rsidRDefault="00543117" w:rsidP="00543117">
      <w:pPr>
        <w:spacing w:after="0" w:line="360" w:lineRule="auto"/>
        <w:ind w:firstLine="709"/>
        <w:jc w:val="both"/>
        <w:rPr>
          <w:rFonts w:ascii="Times New Roman" w:hAnsi="Times New Roman"/>
          <w:sz w:val="28"/>
        </w:rPr>
      </w:pPr>
      <w:r w:rsidRPr="00543117">
        <w:rPr>
          <w:rFonts w:ascii="Times New Roman" w:hAnsi="Times New Roman"/>
          <w:sz w:val="28"/>
        </w:rPr>
        <w:t xml:space="preserve">Необхідність безпосереднього втручання в регулювання розмірів і динаміки заробітної плати була повністю обґрунтована </w:t>
      </w:r>
      <w:proofErr w:type="spellStart"/>
      <w:r w:rsidRPr="00543117">
        <w:rPr>
          <w:rFonts w:ascii="Times New Roman" w:hAnsi="Times New Roman"/>
          <w:sz w:val="28"/>
        </w:rPr>
        <w:t>Дж</w:t>
      </w:r>
      <w:proofErr w:type="spellEnd"/>
      <w:r w:rsidRPr="00543117">
        <w:rPr>
          <w:rFonts w:ascii="Times New Roman" w:hAnsi="Times New Roman"/>
          <w:sz w:val="28"/>
        </w:rPr>
        <w:t>. М. Кейнсом. Щоб уникнути соціальних потрясінь, він запропонував замість зниження заробітної плати шляхом перегляду колективних договорів використовувати поступове або автоматичне зниження реальної заробітної плати в результаті зростання цін. Кейнс обґрунтував необхідність політики жорсткої грошової заробітної плати [23, с. 326-342].</w:t>
      </w:r>
    </w:p>
    <w:p w14:paraId="5F88075F" w14:textId="77777777" w:rsidR="00543117" w:rsidRPr="00543117" w:rsidRDefault="00543117" w:rsidP="00543117">
      <w:pPr>
        <w:spacing w:after="0" w:line="360" w:lineRule="auto"/>
        <w:ind w:firstLine="709"/>
        <w:jc w:val="both"/>
        <w:rPr>
          <w:rFonts w:ascii="Times New Roman" w:hAnsi="Times New Roman"/>
          <w:sz w:val="28"/>
        </w:rPr>
      </w:pPr>
      <w:r w:rsidRPr="00543117">
        <w:rPr>
          <w:rFonts w:ascii="Times New Roman" w:hAnsi="Times New Roman"/>
          <w:sz w:val="28"/>
        </w:rPr>
        <w:t xml:space="preserve">Його ідеї отримали подальший розвиток у працях Е. </w:t>
      </w:r>
      <w:proofErr w:type="spellStart"/>
      <w:r w:rsidRPr="00543117">
        <w:rPr>
          <w:rFonts w:ascii="Times New Roman" w:hAnsi="Times New Roman"/>
          <w:sz w:val="28"/>
        </w:rPr>
        <w:t>Хансена</w:t>
      </w:r>
      <w:proofErr w:type="spellEnd"/>
      <w:r w:rsidRPr="00543117">
        <w:rPr>
          <w:rFonts w:ascii="Times New Roman" w:hAnsi="Times New Roman"/>
          <w:sz w:val="28"/>
        </w:rPr>
        <w:t xml:space="preserve">, Л. Клейна, Д. Робінсона та інших вчених, які запропонували різні методи регулювання </w:t>
      </w:r>
      <w:r w:rsidRPr="00543117">
        <w:rPr>
          <w:rFonts w:ascii="Times New Roman" w:hAnsi="Times New Roman"/>
          <w:sz w:val="28"/>
        </w:rPr>
        <w:lastRenderedPageBreak/>
        <w:t>заробітної плати та доходів населення, засновані на визнанні активної ролі держави в цій справі. розподіл процесів.</w:t>
      </w:r>
    </w:p>
    <w:p w14:paraId="008F9ECF" w14:textId="77777777" w:rsidR="00543117" w:rsidRPr="00543117" w:rsidRDefault="00543117" w:rsidP="00543117">
      <w:pPr>
        <w:spacing w:after="0" w:line="360" w:lineRule="auto"/>
        <w:ind w:firstLine="709"/>
        <w:jc w:val="both"/>
        <w:rPr>
          <w:rFonts w:ascii="Times New Roman" w:hAnsi="Times New Roman"/>
          <w:sz w:val="28"/>
        </w:rPr>
      </w:pPr>
      <w:r w:rsidRPr="00543117">
        <w:rPr>
          <w:rFonts w:ascii="Times New Roman" w:hAnsi="Times New Roman"/>
          <w:sz w:val="28"/>
        </w:rPr>
        <w:t xml:space="preserve">Не погоджуючись із марксистською теорією розподілу, український учений М. </w:t>
      </w:r>
      <w:proofErr w:type="spellStart"/>
      <w:r w:rsidRPr="00543117">
        <w:rPr>
          <w:rFonts w:ascii="Times New Roman" w:hAnsi="Times New Roman"/>
          <w:sz w:val="28"/>
        </w:rPr>
        <w:t>Туган</w:t>
      </w:r>
      <w:proofErr w:type="spellEnd"/>
      <w:r w:rsidRPr="00543117">
        <w:rPr>
          <w:rFonts w:ascii="Times New Roman" w:hAnsi="Times New Roman"/>
          <w:sz w:val="28"/>
        </w:rPr>
        <w:t>-Барановський розвинув свою теорію, детально викладену в праці «Соціальна теорія розподілу» (1913). На його думку, «вартість заробітної плати в даному суспільстві визначається двома факторами - продуктивністю суспільної праці, яка визначає обсяг суспільного продукту, розподіленого між соціальними класами, і соціальною силою робітничого класу, на основі якої залежить частка суспільного продукту в розпорядженні робітника [63, с. 464].</w:t>
      </w:r>
    </w:p>
    <w:p w14:paraId="20CC0FC4" w14:textId="77777777" w:rsidR="00543117" w:rsidRPr="00543117" w:rsidRDefault="00543117" w:rsidP="00543117">
      <w:pPr>
        <w:spacing w:after="0" w:line="360" w:lineRule="auto"/>
        <w:ind w:firstLine="709"/>
        <w:jc w:val="both"/>
        <w:rPr>
          <w:rFonts w:ascii="Times New Roman" w:hAnsi="Times New Roman"/>
          <w:sz w:val="28"/>
        </w:rPr>
      </w:pPr>
      <w:r w:rsidRPr="00543117">
        <w:rPr>
          <w:rFonts w:ascii="Times New Roman" w:hAnsi="Times New Roman"/>
          <w:sz w:val="28"/>
        </w:rPr>
        <w:t>Тобто заробітна плата розглядається як частка праці в суспільному продукті без будь-якого відношення до вартості. Оскільки фактори, що визначають заробітну плату і прибуток, однакові, їх частки в суспільному продукті можуть зростати одночасно.</w:t>
      </w:r>
    </w:p>
    <w:p w14:paraId="4F859E42" w14:textId="77777777" w:rsidR="00543117" w:rsidRPr="00543117" w:rsidRDefault="00543117" w:rsidP="00543117">
      <w:pPr>
        <w:spacing w:after="0" w:line="360" w:lineRule="auto"/>
        <w:ind w:firstLine="709"/>
        <w:jc w:val="both"/>
        <w:rPr>
          <w:rFonts w:ascii="Times New Roman" w:hAnsi="Times New Roman"/>
          <w:sz w:val="28"/>
        </w:rPr>
      </w:pPr>
      <w:r w:rsidRPr="00543117">
        <w:rPr>
          <w:rFonts w:ascii="Times New Roman" w:hAnsi="Times New Roman"/>
          <w:sz w:val="28"/>
        </w:rPr>
        <w:t xml:space="preserve"> Теорія суспільного розподілу </w:t>
      </w:r>
      <w:proofErr w:type="spellStart"/>
      <w:r w:rsidRPr="00543117">
        <w:rPr>
          <w:rFonts w:ascii="Times New Roman" w:hAnsi="Times New Roman"/>
          <w:sz w:val="28"/>
        </w:rPr>
        <w:t>Туган</w:t>
      </w:r>
      <w:proofErr w:type="spellEnd"/>
      <w:r w:rsidRPr="00543117">
        <w:rPr>
          <w:rFonts w:ascii="Times New Roman" w:hAnsi="Times New Roman"/>
          <w:sz w:val="28"/>
        </w:rPr>
        <w:t xml:space="preserve">-Барановського гармонізувала інтереси робітників і підприємців, визначила їх спільне джерело доходу, а отже, і зацікавленість у економічному зростанні [63, с. 526]. Слід зазначити, що багато економістів ХХ ст. активно використовував ідеї М. </w:t>
      </w:r>
      <w:proofErr w:type="spellStart"/>
      <w:r w:rsidRPr="00543117">
        <w:rPr>
          <w:rFonts w:ascii="Times New Roman" w:hAnsi="Times New Roman"/>
          <w:sz w:val="28"/>
        </w:rPr>
        <w:t>Туган</w:t>
      </w:r>
      <w:proofErr w:type="spellEnd"/>
      <w:r w:rsidRPr="00543117">
        <w:rPr>
          <w:rFonts w:ascii="Times New Roman" w:hAnsi="Times New Roman"/>
          <w:sz w:val="28"/>
        </w:rPr>
        <w:t>-Барановського, пояснюючи розподіл доходів між роботодавцями і найманими працівниками.</w:t>
      </w:r>
    </w:p>
    <w:p w14:paraId="63A098C9" w14:textId="77777777" w:rsidR="00543117" w:rsidRDefault="00543117" w:rsidP="00543117">
      <w:pPr>
        <w:spacing w:after="0" w:line="360" w:lineRule="auto"/>
        <w:ind w:firstLine="709"/>
        <w:jc w:val="both"/>
        <w:rPr>
          <w:rFonts w:ascii="Times New Roman" w:hAnsi="Times New Roman"/>
          <w:sz w:val="28"/>
        </w:rPr>
      </w:pPr>
      <w:r w:rsidRPr="00543117">
        <w:rPr>
          <w:rFonts w:ascii="Times New Roman" w:hAnsi="Times New Roman"/>
          <w:sz w:val="28"/>
        </w:rPr>
        <w:t xml:space="preserve">Розгляд сутності заробітної плати в соціалізмі, як зазначає у своїх дослідженнях А. </w:t>
      </w:r>
      <w:proofErr w:type="spellStart"/>
      <w:r w:rsidRPr="00543117">
        <w:rPr>
          <w:rFonts w:ascii="Times New Roman" w:hAnsi="Times New Roman"/>
          <w:sz w:val="28"/>
        </w:rPr>
        <w:t>Дубовська</w:t>
      </w:r>
      <w:proofErr w:type="spellEnd"/>
      <w:r w:rsidRPr="00543117">
        <w:rPr>
          <w:rFonts w:ascii="Times New Roman" w:hAnsi="Times New Roman"/>
          <w:sz w:val="28"/>
        </w:rPr>
        <w:t xml:space="preserve">, безумовно, супроводжувався приміткою про принципову відмінність її природи в капіталістичному суспільстві. </w:t>
      </w:r>
    </w:p>
    <w:p w14:paraId="1CE249C6" w14:textId="77777777" w:rsidR="00795A5C" w:rsidRPr="00795A5C" w:rsidRDefault="00795A5C" w:rsidP="00795A5C">
      <w:pPr>
        <w:spacing w:after="0" w:line="360" w:lineRule="auto"/>
        <w:ind w:firstLine="709"/>
        <w:jc w:val="right"/>
        <w:rPr>
          <w:rFonts w:ascii="Times New Roman" w:hAnsi="Times New Roman"/>
          <w:sz w:val="28"/>
        </w:rPr>
      </w:pPr>
      <w:proofErr w:type="spellStart"/>
      <w:r w:rsidRPr="00795A5C">
        <w:rPr>
          <w:rFonts w:ascii="Times New Roman" w:hAnsi="Times New Roman"/>
          <w:sz w:val="28"/>
        </w:rPr>
        <w:t>Обгрунтування</w:t>
      </w:r>
      <w:proofErr w:type="spellEnd"/>
      <w:r w:rsidRPr="00795A5C">
        <w:rPr>
          <w:rFonts w:ascii="Times New Roman" w:hAnsi="Times New Roman"/>
          <w:sz w:val="28"/>
        </w:rPr>
        <w:t xml:space="preserve"> цього ґрунтувалося, як правило, на двох постулатах:</w:t>
      </w:r>
    </w:p>
    <w:p w14:paraId="3034FD48" w14:textId="77777777" w:rsidR="00795A5C" w:rsidRPr="00795A5C" w:rsidRDefault="00795A5C" w:rsidP="00795A5C">
      <w:pPr>
        <w:spacing w:after="0" w:line="360" w:lineRule="auto"/>
        <w:ind w:firstLine="709"/>
        <w:jc w:val="right"/>
        <w:rPr>
          <w:rFonts w:ascii="Times New Roman" w:hAnsi="Times New Roman"/>
          <w:sz w:val="28"/>
        </w:rPr>
      </w:pPr>
      <w:r w:rsidRPr="00795A5C">
        <w:rPr>
          <w:rFonts w:ascii="Times New Roman" w:hAnsi="Times New Roman"/>
          <w:sz w:val="28"/>
        </w:rPr>
        <w:t>- за соціалізму заробітна плата була формою реалізації розподілу за працею, а за капіталізму – трансформованою формою вартості (або ціни) робочої сили;</w:t>
      </w:r>
    </w:p>
    <w:p w14:paraId="7BE59083" w14:textId="77777777" w:rsidR="00795A5C" w:rsidRPr="00795A5C" w:rsidRDefault="00795A5C" w:rsidP="00795A5C">
      <w:pPr>
        <w:spacing w:after="0" w:line="360" w:lineRule="auto"/>
        <w:ind w:firstLine="709"/>
        <w:jc w:val="right"/>
        <w:rPr>
          <w:rFonts w:ascii="Times New Roman" w:hAnsi="Times New Roman"/>
          <w:sz w:val="28"/>
        </w:rPr>
      </w:pPr>
      <w:r w:rsidRPr="00795A5C">
        <w:rPr>
          <w:rFonts w:ascii="Times New Roman" w:hAnsi="Times New Roman"/>
          <w:sz w:val="28"/>
        </w:rPr>
        <w:t>- залучення до праці у формі найму за соціалізму ґрунтується на планомірному включенні робітників і службовців у суспільне творення, засноване на державній власності, а при капіталізмі означає купівлю-продаж робочої сили [20].</w:t>
      </w:r>
    </w:p>
    <w:p w14:paraId="30E5FE3B" w14:textId="77777777" w:rsidR="00795A5C" w:rsidRPr="00795A5C" w:rsidRDefault="00795A5C" w:rsidP="00795A5C">
      <w:pPr>
        <w:spacing w:after="0" w:line="360" w:lineRule="auto"/>
        <w:ind w:firstLine="709"/>
        <w:jc w:val="right"/>
        <w:rPr>
          <w:rFonts w:ascii="Times New Roman" w:hAnsi="Times New Roman"/>
          <w:sz w:val="28"/>
        </w:rPr>
      </w:pPr>
      <w:r w:rsidRPr="00795A5C">
        <w:rPr>
          <w:rFonts w:ascii="Times New Roman" w:hAnsi="Times New Roman"/>
          <w:sz w:val="28"/>
        </w:rPr>
        <w:lastRenderedPageBreak/>
        <w:t>Узагальнюючи погляди, які панували в командно-адміністративній економічній теорії в радянські часи, дослідники вказали, що заробітна плата як результат закону розподілу за працею в соціалістичному товарному виробництві повинна представляти собою грошовий еквівалент цієї частки трудового внеску праці. сила. працівник особистих доходів. споживання працівника (за винятком його трудового внеску на загальні потреби та фонду утримання інвалідів) [15, с. 178].</w:t>
      </w:r>
    </w:p>
    <w:p w14:paraId="0256F507" w14:textId="77777777" w:rsidR="00795A5C" w:rsidRPr="00795A5C" w:rsidRDefault="00795A5C" w:rsidP="00795A5C">
      <w:pPr>
        <w:spacing w:after="0" w:line="360" w:lineRule="auto"/>
        <w:ind w:firstLine="709"/>
        <w:jc w:val="right"/>
        <w:rPr>
          <w:rFonts w:ascii="Times New Roman" w:hAnsi="Times New Roman"/>
          <w:sz w:val="28"/>
        </w:rPr>
      </w:pPr>
      <w:r w:rsidRPr="00795A5C">
        <w:rPr>
          <w:rFonts w:ascii="Times New Roman" w:hAnsi="Times New Roman"/>
          <w:sz w:val="28"/>
        </w:rPr>
        <w:t>Більш детальне вивчення автором поглядів вчених-класиків на сутність заробітної плати та визначення факторів, що її формують, відображені в публікаціях автора [17]. У сучасній економічній літературі не існує єдиного підходу до тлумачення сутності заробітної плати, проте більшість авторів сходяться на думці, що праця однозначно вважається фактором виробництва, а заробітна плата — це витрати на використання праці робітника.</w:t>
      </w:r>
    </w:p>
    <w:p w14:paraId="5D02CDFB" w14:textId="77777777" w:rsidR="00795A5C" w:rsidRPr="00795A5C" w:rsidRDefault="00795A5C" w:rsidP="00795A5C">
      <w:pPr>
        <w:spacing w:after="0" w:line="360" w:lineRule="auto"/>
        <w:ind w:firstLine="709"/>
        <w:jc w:val="right"/>
        <w:rPr>
          <w:rFonts w:ascii="Times New Roman" w:hAnsi="Times New Roman"/>
          <w:sz w:val="28"/>
        </w:rPr>
      </w:pPr>
      <w:r w:rsidRPr="00795A5C">
        <w:rPr>
          <w:rFonts w:ascii="Times New Roman" w:hAnsi="Times New Roman"/>
          <w:sz w:val="28"/>
        </w:rPr>
        <w:t xml:space="preserve">У вітчизняній науковій економічній літературі відсутня сучасна інтегральна теорія заробітної плати, а існуючі підходи до її розуміння характеризуються низкою недоліків. Зокрема, А. </w:t>
      </w:r>
      <w:proofErr w:type="spellStart"/>
      <w:r w:rsidRPr="00795A5C">
        <w:rPr>
          <w:rFonts w:ascii="Times New Roman" w:hAnsi="Times New Roman"/>
          <w:sz w:val="28"/>
        </w:rPr>
        <w:t>Колот</w:t>
      </w:r>
      <w:proofErr w:type="spellEnd"/>
      <w:r w:rsidRPr="00795A5C">
        <w:rPr>
          <w:rFonts w:ascii="Times New Roman" w:hAnsi="Times New Roman"/>
          <w:sz w:val="28"/>
        </w:rPr>
        <w:t xml:space="preserve"> вказує на такі основні недоліки визначень сутності заробітної плати:</w:t>
      </w:r>
    </w:p>
    <w:p w14:paraId="4FA4F81E" w14:textId="77777777" w:rsidR="00795A5C" w:rsidRPr="00795A5C" w:rsidRDefault="00795A5C" w:rsidP="00795A5C">
      <w:pPr>
        <w:spacing w:after="0" w:line="360" w:lineRule="auto"/>
        <w:ind w:firstLine="709"/>
        <w:jc w:val="right"/>
        <w:rPr>
          <w:rFonts w:ascii="Times New Roman" w:hAnsi="Times New Roman"/>
          <w:sz w:val="28"/>
        </w:rPr>
      </w:pPr>
      <w:r w:rsidRPr="00795A5C">
        <w:rPr>
          <w:rFonts w:ascii="Times New Roman" w:hAnsi="Times New Roman"/>
          <w:sz w:val="28"/>
        </w:rPr>
        <w:t>- ігнорують товарність послуг праці та об'єктивну необхідність їх оцінки;</w:t>
      </w:r>
    </w:p>
    <w:p w14:paraId="06CF70E4" w14:textId="77777777" w:rsidR="00795A5C" w:rsidRPr="00795A5C" w:rsidRDefault="00795A5C" w:rsidP="00795A5C">
      <w:pPr>
        <w:spacing w:after="0" w:line="360" w:lineRule="auto"/>
        <w:ind w:firstLine="709"/>
        <w:jc w:val="right"/>
        <w:rPr>
          <w:rFonts w:ascii="Times New Roman" w:hAnsi="Times New Roman"/>
          <w:sz w:val="28"/>
        </w:rPr>
      </w:pPr>
      <w:r w:rsidRPr="00795A5C">
        <w:rPr>
          <w:rFonts w:ascii="Times New Roman" w:hAnsi="Times New Roman"/>
          <w:sz w:val="28"/>
        </w:rPr>
        <w:t>- вони не відображають сутності заробітної плати, а лише керуються індивідуальними принципами розподілу частини суспільного продукту (національного доходу) між учасниками виробництва;</w:t>
      </w:r>
    </w:p>
    <w:p w14:paraId="5F2A9412" w14:textId="77777777" w:rsidR="00795A5C" w:rsidRPr="00795A5C" w:rsidRDefault="00795A5C" w:rsidP="00795A5C">
      <w:pPr>
        <w:spacing w:after="0" w:line="360" w:lineRule="auto"/>
        <w:ind w:firstLine="709"/>
        <w:jc w:val="right"/>
        <w:rPr>
          <w:rFonts w:ascii="Times New Roman" w:hAnsi="Times New Roman"/>
          <w:sz w:val="28"/>
        </w:rPr>
      </w:pPr>
      <w:r w:rsidRPr="00795A5C">
        <w:rPr>
          <w:rFonts w:ascii="Times New Roman" w:hAnsi="Times New Roman"/>
          <w:sz w:val="28"/>
        </w:rPr>
        <w:t>- джерела заробітної плати (валовий суспільний продукт, національний дохід) не визначені точно і конкретно;</w:t>
      </w:r>
    </w:p>
    <w:p w14:paraId="616D12E2" w14:textId="77777777" w:rsidR="00795A5C" w:rsidRDefault="00795A5C" w:rsidP="00795A5C">
      <w:pPr>
        <w:spacing w:after="0" w:line="360" w:lineRule="auto"/>
        <w:ind w:firstLine="709"/>
        <w:jc w:val="right"/>
        <w:rPr>
          <w:rFonts w:ascii="Times New Roman" w:hAnsi="Times New Roman"/>
          <w:sz w:val="28"/>
        </w:rPr>
      </w:pPr>
      <w:r w:rsidRPr="00795A5C">
        <w:rPr>
          <w:rFonts w:ascii="Times New Roman" w:hAnsi="Times New Roman"/>
          <w:sz w:val="28"/>
        </w:rPr>
        <w:t xml:space="preserve">- з більшості визначень випливає, що заробітна плата розподіляється лише за кількістю та якістю праці, що не відповідає дійсності [27] </w:t>
      </w:r>
    </w:p>
    <w:p w14:paraId="449901E3" w14:textId="56ADB7B2" w:rsidR="00321EF0" w:rsidRDefault="00794490" w:rsidP="00795A5C">
      <w:pPr>
        <w:spacing w:after="0" w:line="360" w:lineRule="auto"/>
        <w:ind w:firstLine="709"/>
        <w:jc w:val="right"/>
        <w:rPr>
          <w:rFonts w:ascii="Times New Roman" w:hAnsi="Times New Roman"/>
          <w:sz w:val="28"/>
        </w:rPr>
      </w:pPr>
      <w:r w:rsidRPr="00EA6DBF">
        <w:rPr>
          <w:rFonts w:ascii="Times New Roman" w:hAnsi="Times New Roman"/>
          <w:sz w:val="28"/>
        </w:rPr>
        <w:t xml:space="preserve">Таблиця 1.1. </w:t>
      </w:r>
    </w:p>
    <w:p w14:paraId="3CEA4D96" w14:textId="77777777" w:rsidR="00794490" w:rsidRPr="00EA6DBF" w:rsidRDefault="00794490" w:rsidP="00321EF0">
      <w:pPr>
        <w:spacing w:after="0" w:line="360" w:lineRule="auto"/>
        <w:ind w:firstLine="709"/>
        <w:jc w:val="both"/>
        <w:rPr>
          <w:rFonts w:ascii="Times New Roman" w:hAnsi="Times New Roman"/>
          <w:sz w:val="28"/>
        </w:rPr>
      </w:pPr>
      <w:r w:rsidRPr="00EA6DBF">
        <w:rPr>
          <w:rFonts w:ascii="Times New Roman" w:hAnsi="Times New Roman"/>
          <w:sz w:val="28"/>
        </w:rPr>
        <w:t>Трактування заробітної плати із різних підходів</w:t>
      </w:r>
    </w:p>
    <w:p w14:paraId="68AD0575" w14:textId="0B280F7E" w:rsidR="00794490" w:rsidRPr="00EA6DBF" w:rsidRDefault="00561A98" w:rsidP="00794490">
      <w:pPr>
        <w:spacing w:after="0" w:line="360" w:lineRule="auto"/>
        <w:ind w:firstLine="709"/>
        <w:jc w:val="both"/>
        <w:rPr>
          <w:rFonts w:ascii="Times New Roman" w:hAnsi="Times New Roman"/>
          <w:sz w:val="28"/>
        </w:rPr>
      </w:pPr>
      <w:r>
        <w:rPr>
          <w:rFonts w:ascii="Times New Roman" w:hAnsi="Times New Roman"/>
          <w:noProof/>
          <w:sz w:val="28"/>
        </w:rPr>
        <w:lastRenderedPageBreak/>
        <w:drawing>
          <wp:inline distT="0" distB="0" distL="0" distR="0" wp14:anchorId="2BDCCC95" wp14:editId="0D335CED">
            <wp:extent cx="5381625" cy="4376176"/>
            <wp:effectExtent l="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389068" cy="4382229"/>
                    </a:xfrm>
                    <a:prstGeom prst="rect">
                      <a:avLst/>
                    </a:prstGeom>
                    <a:noFill/>
                    <a:ln>
                      <a:noFill/>
                    </a:ln>
                  </pic:spPr>
                </pic:pic>
              </a:graphicData>
            </a:graphic>
          </wp:inline>
        </w:drawing>
      </w:r>
    </w:p>
    <w:p w14:paraId="22413178" w14:textId="77777777" w:rsidR="0023180B" w:rsidRDefault="0023180B" w:rsidP="00794490">
      <w:pPr>
        <w:spacing w:after="0" w:line="360" w:lineRule="auto"/>
        <w:ind w:firstLine="709"/>
        <w:jc w:val="both"/>
        <w:rPr>
          <w:rFonts w:ascii="Times New Roman" w:hAnsi="Times New Roman"/>
          <w:sz w:val="28"/>
        </w:rPr>
      </w:pPr>
      <w:r w:rsidRPr="0023180B">
        <w:rPr>
          <w:rFonts w:ascii="Times New Roman" w:hAnsi="Times New Roman"/>
          <w:sz w:val="28"/>
        </w:rPr>
        <w:t xml:space="preserve">Таким основним, </w:t>
      </w:r>
      <w:proofErr w:type="spellStart"/>
      <w:r w:rsidRPr="0023180B">
        <w:rPr>
          <w:rFonts w:ascii="Times New Roman" w:hAnsi="Times New Roman"/>
          <w:sz w:val="28"/>
        </w:rPr>
        <w:t>слишком</w:t>
      </w:r>
      <w:proofErr w:type="spellEnd"/>
      <w:r w:rsidRPr="0023180B">
        <w:rPr>
          <w:rFonts w:ascii="Times New Roman" w:hAnsi="Times New Roman"/>
          <w:sz w:val="28"/>
        </w:rPr>
        <w:t xml:space="preserve"> </w:t>
      </w:r>
      <w:proofErr w:type="spellStart"/>
      <w:r w:rsidRPr="0023180B">
        <w:rPr>
          <w:rFonts w:ascii="Times New Roman" w:hAnsi="Times New Roman"/>
          <w:sz w:val="28"/>
        </w:rPr>
        <w:t>дискуссийним</w:t>
      </w:r>
      <w:proofErr w:type="spellEnd"/>
      <w:r w:rsidRPr="0023180B">
        <w:rPr>
          <w:rFonts w:ascii="Times New Roman" w:hAnsi="Times New Roman"/>
          <w:sz w:val="28"/>
        </w:rPr>
        <w:t xml:space="preserve"> при </w:t>
      </w:r>
      <w:proofErr w:type="spellStart"/>
      <w:r w:rsidRPr="0023180B">
        <w:rPr>
          <w:rFonts w:ascii="Times New Roman" w:hAnsi="Times New Roman"/>
          <w:sz w:val="28"/>
        </w:rPr>
        <w:t>ekonomicchnii</w:t>
      </w:r>
      <w:proofErr w:type="spellEnd"/>
      <w:r w:rsidRPr="0023180B">
        <w:rPr>
          <w:rFonts w:ascii="Times New Roman" w:hAnsi="Times New Roman"/>
          <w:sz w:val="28"/>
        </w:rPr>
        <w:t xml:space="preserve"> </w:t>
      </w:r>
      <w:proofErr w:type="spellStart"/>
      <w:r w:rsidRPr="0023180B">
        <w:rPr>
          <w:rFonts w:ascii="Times New Roman" w:hAnsi="Times New Roman"/>
          <w:sz w:val="28"/>
        </w:rPr>
        <w:t>literaturi</w:t>
      </w:r>
      <w:proofErr w:type="spellEnd"/>
      <w:r w:rsidRPr="0023180B">
        <w:rPr>
          <w:rFonts w:ascii="Times New Roman" w:hAnsi="Times New Roman"/>
          <w:sz w:val="28"/>
        </w:rPr>
        <w:t xml:space="preserve"> </w:t>
      </w:r>
      <w:proofErr w:type="spellStart"/>
      <w:r w:rsidRPr="0023180B">
        <w:rPr>
          <w:rFonts w:ascii="Times New Roman" w:hAnsi="Times New Roman"/>
          <w:sz w:val="28"/>
        </w:rPr>
        <w:t>zalyshayetʹsya</w:t>
      </w:r>
      <w:proofErr w:type="spellEnd"/>
      <w:r w:rsidRPr="0023180B">
        <w:rPr>
          <w:rFonts w:ascii="Times New Roman" w:hAnsi="Times New Roman"/>
          <w:sz w:val="28"/>
        </w:rPr>
        <w:t xml:space="preserve"> </w:t>
      </w:r>
      <w:proofErr w:type="spellStart"/>
      <w:r w:rsidRPr="0023180B">
        <w:rPr>
          <w:rFonts w:ascii="Times New Roman" w:hAnsi="Times New Roman"/>
          <w:sz w:val="28"/>
        </w:rPr>
        <w:t>pytannya</w:t>
      </w:r>
      <w:proofErr w:type="spellEnd"/>
      <w:r w:rsidRPr="0023180B">
        <w:rPr>
          <w:rFonts w:ascii="Times New Roman" w:hAnsi="Times New Roman"/>
          <w:sz w:val="28"/>
        </w:rPr>
        <w:t xml:space="preserve"> </w:t>
      </w:r>
      <w:proofErr w:type="spellStart"/>
      <w:r w:rsidRPr="0023180B">
        <w:rPr>
          <w:rFonts w:ascii="Times New Roman" w:hAnsi="Times New Roman"/>
          <w:sz w:val="28"/>
        </w:rPr>
        <w:t>teoretychnoho</w:t>
      </w:r>
      <w:proofErr w:type="spellEnd"/>
      <w:r w:rsidRPr="0023180B">
        <w:rPr>
          <w:rFonts w:ascii="Times New Roman" w:hAnsi="Times New Roman"/>
          <w:sz w:val="28"/>
        </w:rPr>
        <w:t xml:space="preserve"> </w:t>
      </w:r>
      <w:proofErr w:type="spellStart"/>
      <w:r w:rsidRPr="0023180B">
        <w:rPr>
          <w:rFonts w:ascii="Times New Roman" w:hAnsi="Times New Roman"/>
          <w:sz w:val="28"/>
        </w:rPr>
        <w:t>rozmezhuvannya</w:t>
      </w:r>
      <w:proofErr w:type="spellEnd"/>
      <w:r w:rsidRPr="0023180B">
        <w:rPr>
          <w:rFonts w:ascii="Times New Roman" w:hAnsi="Times New Roman"/>
          <w:sz w:val="28"/>
        </w:rPr>
        <w:t xml:space="preserve"> </w:t>
      </w:r>
      <w:proofErr w:type="spellStart"/>
      <w:r w:rsidRPr="0023180B">
        <w:rPr>
          <w:rFonts w:ascii="Times New Roman" w:hAnsi="Times New Roman"/>
          <w:sz w:val="28"/>
        </w:rPr>
        <w:t>zarobitnoy</w:t>
      </w:r>
      <w:proofErr w:type="spellEnd"/>
      <w:r w:rsidRPr="0023180B">
        <w:rPr>
          <w:rFonts w:ascii="Times New Roman" w:hAnsi="Times New Roman"/>
          <w:sz w:val="28"/>
        </w:rPr>
        <w:t xml:space="preserve"> </w:t>
      </w:r>
      <w:proofErr w:type="spellStart"/>
      <w:r w:rsidRPr="0023180B">
        <w:rPr>
          <w:rFonts w:ascii="Times New Roman" w:hAnsi="Times New Roman"/>
          <w:sz w:val="28"/>
        </w:rPr>
        <w:t>platy</w:t>
      </w:r>
      <w:proofErr w:type="spellEnd"/>
      <w:r w:rsidRPr="0023180B">
        <w:rPr>
          <w:rFonts w:ascii="Times New Roman" w:hAnsi="Times New Roman"/>
          <w:sz w:val="28"/>
        </w:rPr>
        <w:t xml:space="preserve"> i </w:t>
      </w:r>
      <w:proofErr w:type="spellStart"/>
      <w:r w:rsidRPr="0023180B">
        <w:rPr>
          <w:rFonts w:ascii="Times New Roman" w:hAnsi="Times New Roman"/>
          <w:sz w:val="28"/>
        </w:rPr>
        <w:t>oplaty</w:t>
      </w:r>
      <w:proofErr w:type="spellEnd"/>
      <w:r w:rsidRPr="0023180B">
        <w:rPr>
          <w:rFonts w:ascii="Times New Roman" w:hAnsi="Times New Roman"/>
          <w:sz w:val="28"/>
        </w:rPr>
        <w:t xml:space="preserve"> </w:t>
      </w:r>
      <w:proofErr w:type="spellStart"/>
      <w:r w:rsidRPr="0023180B">
        <w:rPr>
          <w:rFonts w:ascii="Times New Roman" w:hAnsi="Times New Roman"/>
          <w:sz w:val="28"/>
        </w:rPr>
        <w:t>pratsi</w:t>
      </w:r>
      <w:proofErr w:type="spellEnd"/>
      <w:r w:rsidRPr="0023180B">
        <w:rPr>
          <w:rFonts w:ascii="Times New Roman" w:hAnsi="Times New Roman"/>
          <w:sz w:val="28"/>
        </w:rPr>
        <w:t xml:space="preserve">. Так, з </w:t>
      </w:r>
      <w:proofErr w:type="spellStart"/>
      <w:r w:rsidRPr="0023180B">
        <w:rPr>
          <w:rFonts w:ascii="Times New Roman" w:hAnsi="Times New Roman"/>
          <w:sz w:val="28"/>
        </w:rPr>
        <w:t>pravovejy</w:t>
      </w:r>
      <w:proofErr w:type="spellEnd"/>
      <w:r w:rsidRPr="0023180B">
        <w:rPr>
          <w:rFonts w:ascii="Times New Roman" w:hAnsi="Times New Roman"/>
          <w:sz w:val="28"/>
        </w:rPr>
        <w:t xml:space="preserve"> </w:t>
      </w:r>
      <w:proofErr w:type="spellStart"/>
      <w:r w:rsidRPr="0023180B">
        <w:rPr>
          <w:rFonts w:ascii="Times New Roman" w:hAnsi="Times New Roman"/>
          <w:sz w:val="28"/>
        </w:rPr>
        <w:t>tochky</w:t>
      </w:r>
      <w:proofErr w:type="spellEnd"/>
      <w:r w:rsidRPr="0023180B">
        <w:rPr>
          <w:rFonts w:ascii="Times New Roman" w:hAnsi="Times New Roman"/>
          <w:sz w:val="28"/>
        </w:rPr>
        <w:t xml:space="preserve"> </w:t>
      </w:r>
      <w:proofErr w:type="spellStart"/>
      <w:r w:rsidRPr="0023180B">
        <w:rPr>
          <w:rFonts w:ascii="Times New Roman" w:hAnsi="Times New Roman"/>
          <w:sz w:val="28"/>
        </w:rPr>
        <w:t>zoru</w:t>
      </w:r>
      <w:proofErr w:type="spellEnd"/>
      <w:r w:rsidRPr="0023180B">
        <w:rPr>
          <w:rFonts w:ascii="Times New Roman" w:hAnsi="Times New Roman"/>
          <w:sz w:val="28"/>
        </w:rPr>
        <w:t xml:space="preserve"> </w:t>
      </w:r>
      <w:proofErr w:type="spellStart"/>
      <w:r w:rsidRPr="0023180B">
        <w:rPr>
          <w:rFonts w:ascii="Times New Roman" w:hAnsi="Times New Roman"/>
          <w:sz w:val="28"/>
        </w:rPr>
        <w:t>bilshist's</w:t>
      </w:r>
      <w:proofErr w:type="spellEnd"/>
      <w:r w:rsidRPr="0023180B">
        <w:rPr>
          <w:rFonts w:ascii="Times New Roman" w:hAnsi="Times New Roman"/>
          <w:sz w:val="28"/>
        </w:rPr>
        <w:t xml:space="preserve"> </w:t>
      </w:r>
      <w:proofErr w:type="spellStart"/>
      <w:r w:rsidRPr="0023180B">
        <w:rPr>
          <w:rFonts w:ascii="Times New Roman" w:hAnsi="Times New Roman"/>
          <w:sz w:val="28"/>
        </w:rPr>
        <w:t>doslidnykiv</w:t>
      </w:r>
      <w:proofErr w:type="spellEnd"/>
      <w:r w:rsidRPr="0023180B">
        <w:rPr>
          <w:rFonts w:ascii="Times New Roman" w:hAnsi="Times New Roman"/>
          <w:sz w:val="28"/>
        </w:rPr>
        <w:t xml:space="preserve"> (N. </w:t>
      </w:r>
      <w:proofErr w:type="spellStart"/>
      <w:r w:rsidRPr="0023180B">
        <w:rPr>
          <w:rFonts w:ascii="Times New Roman" w:hAnsi="Times New Roman"/>
          <w:sz w:val="28"/>
        </w:rPr>
        <w:t>Bolotina</w:t>
      </w:r>
      <w:proofErr w:type="spellEnd"/>
      <w:r w:rsidRPr="0023180B">
        <w:rPr>
          <w:rFonts w:ascii="Times New Roman" w:hAnsi="Times New Roman"/>
          <w:sz w:val="28"/>
        </w:rPr>
        <w:t xml:space="preserve">, O. </w:t>
      </w:r>
      <w:proofErr w:type="spellStart"/>
      <w:r w:rsidRPr="0023180B">
        <w:rPr>
          <w:rFonts w:ascii="Times New Roman" w:hAnsi="Times New Roman"/>
          <w:sz w:val="28"/>
        </w:rPr>
        <w:t>Valetsʹka</w:t>
      </w:r>
      <w:proofErr w:type="spellEnd"/>
      <w:r w:rsidRPr="0023180B">
        <w:rPr>
          <w:rFonts w:ascii="Times New Roman" w:hAnsi="Times New Roman"/>
          <w:sz w:val="28"/>
        </w:rPr>
        <w:t xml:space="preserve">, </w:t>
      </w:r>
      <w:proofErr w:type="spellStart"/>
      <w:r w:rsidRPr="0023180B">
        <w:rPr>
          <w:rFonts w:ascii="Times New Roman" w:hAnsi="Times New Roman"/>
          <w:sz w:val="28"/>
        </w:rPr>
        <w:t>I.Zub</w:t>
      </w:r>
      <w:proofErr w:type="spellEnd"/>
      <w:r w:rsidRPr="0023180B">
        <w:rPr>
          <w:rFonts w:ascii="Times New Roman" w:hAnsi="Times New Roman"/>
          <w:sz w:val="28"/>
        </w:rPr>
        <w:t xml:space="preserve">, I. </w:t>
      </w:r>
      <w:proofErr w:type="spellStart"/>
      <w:r w:rsidRPr="0023180B">
        <w:rPr>
          <w:rFonts w:ascii="Times New Roman" w:hAnsi="Times New Roman"/>
          <w:sz w:val="28"/>
        </w:rPr>
        <w:t>Laptiy</w:t>
      </w:r>
      <w:proofErr w:type="spellEnd"/>
      <w:r w:rsidRPr="0023180B">
        <w:rPr>
          <w:rFonts w:ascii="Times New Roman" w:hAnsi="Times New Roman"/>
          <w:sz w:val="28"/>
        </w:rPr>
        <w:t xml:space="preserve">, V. </w:t>
      </w:r>
      <w:proofErr w:type="spellStart"/>
      <w:r w:rsidRPr="0023180B">
        <w:rPr>
          <w:rFonts w:ascii="Times New Roman" w:hAnsi="Times New Roman"/>
          <w:sz w:val="28"/>
        </w:rPr>
        <w:t>Prokopenko</w:t>
      </w:r>
      <w:proofErr w:type="spellEnd"/>
      <w:r w:rsidRPr="0023180B">
        <w:rPr>
          <w:rFonts w:ascii="Times New Roman" w:hAnsi="Times New Roman"/>
          <w:sz w:val="28"/>
        </w:rPr>
        <w:t xml:space="preserve">) </w:t>
      </w:r>
      <w:proofErr w:type="spellStart"/>
      <w:r w:rsidRPr="0023180B">
        <w:rPr>
          <w:rFonts w:ascii="Times New Roman" w:hAnsi="Times New Roman"/>
          <w:sz w:val="28"/>
        </w:rPr>
        <w:t>вvazhayut</w:t>
      </w:r>
      <w:proofErr w:type="spellEnd"/>
      <w:r w:rsidRPr="0023180B">
        <w:rPr>
          <w:rFonts w:ascii="Times New Roman" w:hAnsi="Times New Roman"/>
          <w:sz w:val="28"/>
        </w:rPr>
        <w:t xml:space="preserve">ʹ, </w:t>
      </w:r>
      <w:proofErr w:type="spellStart"/>
      <w:r w:rsidRPr="0023180B">
        <w:rPr>
          <w:rFonts w:ascii="Times New Roman" w:hAnsi="Times New Roman"/>
          <w:sz w:val="28"/>
        </w:rPr>
        <w:t>shcho</w:t>
      </w:r>
      <w:proofErr w:type="spellEnd"/>
      <w:r w:rsidRPr="0023180B">
        <w:rPr>
          <w:rFonts w:ascii="Times New Roman" w:hAnsi="Times New Roman"/>
          <w:sz w:val="28"/>
        </w:rPr>
        <w:t xml:space="preserve"> </w:t>
      </w:r>
      <w:proofErr w:type="spellStart"/>
      <w:r w:rsidRPr="0023180B">
        <w:rPr>
          <w:rFonts w:ascii="Times New Roman" w:hAnsi="Times New Roman"/>
          <w:sz w:val="28"/>
        </w:rPr>
        <w:t>termin</w:t>
      </w:r>
      <w:proofErr w:type="spellEnd"/>
      <w:r w:rsidRPr="0023180B">
        <w:rPr>
          <w:rFonts w:ascii="Times New Roman" w:hAnsi="Times New Roman"/>
          <w:sz w:val="28"/>
        </w:rPr>
        <w:t xml:space="preserve"> «</w:t>
      </w:r>
      <w:proofErr w:type="spellStart"/>
      <w:r w:rsidRPr="0023180B">
        <w:rPr>
          <w:rFonts w:ascii="Times New Roman" w:hAnsi="Times New Roman"/>
          <w:sz w:val="28"/>
        </w:rPr>
        <w:t>oplata</w:t>
      </w:r>
      <w:proofErr w:type="spellEnd"/>
      <w:r w:rsidRPr="0023180B">
        <w:rPr>
          <w:rFonts w:ascii="Times New Roman" w:hAnsi="Times New Roman"/>
          <w:sz w:val="28"/>
        </w:rPr>
        <w:t xml:space="preserve"> </w:t>
      </w:r>
      <w:proofErr w:type="spellStart"/>
      <w:r w:rsidRPr="0023180B">
        <w:rPr>
          <w:rFonts w:ascii="Times New Roman" w:hAnsi="Times New Roman"/>
          <w:sz w:val="28"/>
        </w:rPr>
        <w:t>pratsi</w:t>
      </w:r>
      <w:proofErr w:type="spellEnd"/>
      <w:r w:rsidRPr="0023180B">
        <w:rPr>
          <w:rFonts w:ascii="Times New Roman" w:hAnsi="Times New Roman"/>
          <w:sz w:val="28"/>
        </w:rPr>
        <w:t xml:space="preserve">» </w:t>
      </w:r>
      <w:proofErr w:type="spellStart"/>
      <w:r w:rsidRPr="0023180B">
        <w:rPr>
          <w:rFonts w:ascii="Times New Roman" w:hAnsi="Times New Roman"/>
          <w:sz w:val="28"/>
        </w:rPr>
        <w:t>shyrshyy</w:t>
      </w:r>
      <w:proofErr w:type="spellEnd"/>
      <w:r w:rsidRPr="0023180B">
        <w:rPr>
          <w:rFonts w:ascii="Times New Roman" w:hAnsi="Times New Roman"/>
          <w:sz w:val="28"/>
        </w:rPr>
        <w:t xml:space="preserve"> i </w:t>
      </w:r>
      <w:proofErr w:type="spellStart"/>
      <w:r w:rsidRPr="0023180B">
        <w:rPr>
          <w:rFonts w:ascii="Times New Roman" w:hAnsi="Times New Roman"/>
          <w:sz w:val="28"/>
        </w:rPr>
        <w:t>yoho</w:t>
      </w:r>
      <w:proofErr w:type="spellEnd"/>
      <w:r w:rsidRPr="0023180B">
        <w:rPr>
          <w:rFonts w:ascii="Times New Roman" w:hAnsi="Times New Roman"/>
          <w:sz w:val="28"/>
        </w:rPr>
        <w:t xml:space="preserve"> </w:t>
      </w:r>
      <w:proofErr w:type="spellStart"/>
      <w:r w:rsidRPr="0023180B">
        <w:rPr>
          <w:rFonts w:ascii="Times New Roman" w:hAnsi="Times New Roman"/>
          <w:sz w:val="28"/>
        </w:rPr>
        <w:t>tsilnewyi</w:t>
      </w:r>
      <w:proofErr w:type="spellEnd"/>
      <w:r w:rsidRPr="0023180B">
        <w:rPr>
          <w:rFonts w:ascii="Times New Roman" w:hAnsi="Times New Roman"/>
          <w:sz w:val="28"/>
        </w:rPr>
        <w:t xml:space="preserve"> Крім </w:t>
      </w:r>
      <w:proofErr w:type="spellStart"/>
      <w:r w:rsidRPr="0023180B">
        <w:rPr>
          <w:rFonts w:ascii="Times New Roman" w:hAnsi="Times New Roman"/>
          <w:sz w:val="28"/>
        </w:rPr>
        <w:t>elementiv</w:t>
      </w:r>
      <w:proofErr w:type="spellEnd"/>
      <w:r w:rsidRPr="0023180B">
        <w:rPr>
          <w:rFonts w:ascii="Times New Roman" w:hAnsi="Times New Roman"/>
          <w:sz w:val="28"/>
        </w:rPr>
        <w:t xml:space="preserve"> </w:t>
      </w:r>
      <w:proofErr w:type="spellStart"/>
      <w:r w:rsidRPr="0023180B">
        <w:rPr>
          <w:rFonts w:ascii="Times New Roman" w:hAnsi="Times New Roman"/>
          <w:sz w:val="28"/>
        </w:rPr>
        <w:t>ta</w:t>
      </w:r>
      <w:proofErr w:type="spellEnd"/>
      <w:r w:rsidRPr="0023180B">
        <w:rPr>
          <w:rFonts w:ascii="Times New Roman" w:hAnsi="Times New Roman"/>
          <w:sz w:val="28"/>
        </w:rPr>
        <w:t xml:space="preserve"> </w:t>
      </w:r>
      <w:proofErr w:type="spellStart"/>
      <w:r w:rsidRPr="0023180B">
        <w:rPr>
          <w:rFonts w:ascii="Times New Roman" w:hAnsi="Times New Roman"/>
          <w:sz w:val="28"/>
        </w:rPr>
        <w:t>vsiyeyi</w:t>
      </w:r>
      <w:proofErr w:type="spellEnd"/>
      <w:r w:rsidRPr="0023180B">
        <w:rPr>
          <w:rFonts w:ascii="Times New Roman" w:hAnsi="Times New Roman"/>
          <w:sz w:val="28"/>
        </w:rPr>
        <w:t xml:space="preserve"> </w:t>
      </w:r>
      <w:proofErr w:type="spellStart"/>
      <w:r w:rsidRPr="0023180B">
        <w:rPr>
          <w:rFonts w:ascii="Times New Roman" w:hAnsi="Times New Roman"/>
          <w:sz w:val="28"/>
        </w:rPr>
        <w:t>systemy</w:t>
      </w:r>
      <w:proofErr w:type="spellEnd"/>
      <w:r w:rsidRPr="0023180B">
        <w:rPr>
          <w:rFonts w:ascii="Times New Roman" w:hAnsi="Times New Roman"/>
          <w:sz w:val="28"/>
        </w:rPr>
        <w:t xml:space="preserve"> </w:t>
      </w:r>
      <w:proofErr w:type="spellStart"/>
      <w:r w:rsidRPr="0023180B">
        <w:rPr>
          <w:rFonts w:ascii="Times New Roman" w:hAnsi="Times New Roman"/>
          <w:sz w:val="28"/>
        </w:rPr>
        <w:t>pravovkh</w:t>
      </w:r>
      <w:proofErr w:type="spellEnd"/>
      <w:r w:rsidRPr="0023180B">
        <w:rPr>
          <w:rFonts w:ascii="Times New Roman" w:hAnsi="Times New Roman"/>
          <w:sz w:val="28"/>
        </w:rPr>
        <w:t xml:space="preserve"> </w:t>
      </w:r>
      <w:proofErr w:type="spellStart"/>
      <w:r w:rsidRPr="0023180B">
        <w:rPr>
          <w:rFonts w:ascii="Times New Roman" w:hAnsi="Times New Roman"/>
          <w:sz w:val="28"/>
        </w:rPr>
        <w:t>zasobiv</w:t>
      </w:r>
      <w:proofErr w:type="spellEnd"/>
      <w:r w:rsidRPr="0023180B">
        <w:rPr>
          <w:rFonts w:ascii="Times New Roman" w:hAnsi="Times New Roman"/>
          <w:sz w:val="28"/>
        </w:rPr>
        <w:t xml:space="preserve"> u </w:t>
      </w:r>
      <w:proofErr w:type="spellStart"/>
      <w:r w:rsidRPr="0023180B">
        <w:rPr>
          <w:rFonts w:ascii="Times New Roman" w:hAnsi="Times New Roman"/>
          <w:sz w:val="28"/>
        </w:rPr>
        <w:t>tsiy</w:t>
      </w:r>
      <w:proofErr w:type="spellEnd"/>
      <w:r w:rsidRPr="0023180B">
        <w:rPr>
          <w:rFonts w:ascii="Times New Roman" w:hAnsi="Times New Roman"/>
          <w:sz w:val="28"/>
        </w:rPr>
        <w:t xml:space="preserve"> </w:t>
      </w:r>
      <w:proofErr w:type="spellStart"/>
      <w:r w:rsidRPr="0023180B">
        <w:rPr>
          <w:rFonts w:ascii="Times New Roman" w:hAnsi="Times New Roman"/>
          <w:sz w:val="28"/>
        </w:rPr>
        <w:t>sferi</w:t>
      </w:r>
      <w:proofErr w:type="spellEnd"/>
      <w:r w:rsidRPr="0023180B">
        <w:rPr>
          <w:rFonts w:ascii="Times New Roman" w:hAnsi="Times New Roman"/>
          <w:sz w:val="28"/>
        </w:rPr>
        <w:t xml:space="preserve">, </w:t>
      </w:r>
      <w:proofErr w:type="spellStart"/>
      <w:r w:rsidRPr="0023180B">
        <w:rPr>
          <w:rFonts w:ascii="Times New Roman" w:hAnsi="Times New Roman"/>
          <w:sz w:val="28"/>
        </w:rPr>
        <w:t>todiyak</w:t>
      </w:r>
      <w:proofErr w:type="spellEnd"/>
      <w:r w:rsidRPr="0023180B">
        <w:rPr>
          <w:rFonts w:ascii="Times New Roman" w:hAnsi="Times New Roman"/>
          <w:sz w:val="28"/>
        </w:rPr>
        <w:t xml:space="preserve"> </w:t>
      </w:r>
      <w:proofErr w:type="spellStart"/>
      <w:r w:rsidRPr="0023180B">
        <w:rPr>
          <w:rFonts w:ascii="Times New Roman" w:hAnsi="Times New Roman"/>
          <w:sz w:val="28"/>
        </w:rPr>
        <w:t>ponyattya</w:t>
      </w:r>
      <w:proofErr w:type="spellEnd"/>
      <w:r w:rsidRPr="0023180B">
        <w:rPr>
          <w:rFonts w:ascii="Times New Roman" w:hAnsi="Times New Roman"/>
          <w:sz w:val="28"/>
        </w:rPr>
        <w:t xml:space="preserve"> "</w:t>
      </w:r>
      <w:proofErr w:type="spellStart"/>
      <w:r w:rsidRPr="0023180B">
        <w:rPr>
          <w:rFonts w:ascii="Times New Roman" w:hAnsi="Times New Roman"/>
          <w:sz w:val="28"/>
        </w:rPr>
        <w:t>заробитна</w:t>
      </w:r>
      <w:proofErr w:type="spellEnd"/>
      <w:r w:rsidRPr="0023180B">
        <w:rPr>
          <w:rFonts w:ascii="Times New Roman" w:hAnsi="Times New Roman"/>
          <w:sz w:val="28"/>
        </w:rPr>
        <w:t xml:space="preserve"> </w:t>
      </w:r>
      <w:proofErr w:type="spellStart"/>
      <w:r w:rsidRPr="0023180B">
        <w:rPr>
          <w:rFonts w:ascii="Times New Roman" w:hAnsi="Times New Roman"/>
          <w:sz w:val="28"/>
        </w:rPr>
        <w:t>plata</w:t>
      </w:r>
      <w:proofErr w:type="spellEnd"/>
      <w:r w:rsidRPr="0023180B">
        <w:rPr>
          <w:rFonts w:ascii="Times New Roman" w:hAnsi="Times New Roman"/>
          <w:sz w:val="28"/>
        </w:rPr>
        <w:t xml:space="preserve">" </w:t>
      </w:r>
      <w:proofErr w:type="spellStart"/>
      <w:r w:rsidRPr="0023180B">
        <w:rPr>
          <w:rFonts w:ascii="Times New Roman" w:hAnsi="Times New Roman"/>
          <w:sz w:val="28"/>
        </w:rPr>
        <w:t>spryamovane</w:t>
      </w:r>
      <w:proofErr w:type="spellEnd"/>
      <w:r w:rsidRPr="0023180B">
        <w:rPr>
          <w:rFonts w:ascii="Times New Roman" w:hAnsi="Times New Roman"/>
          <w:sz w:val="28"/>
        </w:rPr>
        <w:t xml:space="preserve"> направо </w:t>
      </w:r>
      <w:proofErr w:type="spellStart"/>
      <w:r w:rsidRPr="0023180B">
        <w:rPr>
          <w:rFonts w:ascii="Times New Roman" w:hAnsi="Times New Roman"/>
          <w:sz w:val="28"/>
        </w:rPr>
        <w:t>okrem</w:t>
      </w:r>
      <w:proofErr w:type="spellEnd"/>
      <w:r w:rsidRPr="0023180B">
        <w:rPr>
          <w:rFonts w:ascii="Times New Roman" w:hAnsi="Times New Roman"/>
          <w:sz w:val="28"/>
        </w:rPr>
        <w:t xml:space="preserve"> </w:t>
      </w:r>
      <w:proofErr w:type="spellStart"/>
      <w:r w:rsidRPr="0023180B">
        <w:rPr>
          <w:rFonts w:ascii="Times New Roman" w:hAnsi="Times New Roman"/>
          <w:sz w:val="28"/>
        </w:rPr>
        <w:t>pratsivnyka</w:t>
      </w:r>
      <w:proofErr w:type="spellEnd"/>
      <w:r w:rsidRPr="0023180B">
        <w:rPr>
          <w:rFonts w:ascii="Times New Roman" w:hAnsi="Times New Roman"/>
          <w:sz w:val="28"/>
        </w:rPr>
        <w:t xml:space="preserve"> </w:t>
      </w:r>
      <w:proofErr w:type="spellStart"/>
      <w:r w:rsidRPr="0023180B">
        <w:rPr>
          <w:rFonts w:ascii="Times New Roman" w:hAnsi="Times New Roman"/>
          <w:sz w:val="28"/>
        </w:rPr>
        <w:t>otrymuvaty</w:t>
      </w:r>
      <w:proofErr w:type="spellEnd"/>
      <w:r w:rsidRPr="0023180B">
        <w:rPr>
          <w:rFonts w:ascii="Times New Roman" w:hAnsi="Times New Roman"/>
          <w:sz w:val="28"/>
        </w:rPr>
        <w:t xml:space="preserve"> </w:t>
      </w:r>
      <w:proofErr w:type="spellStart"/>
      <w:r w:rsidRPr="0023180B">
        <w:rPr>
          <w:rFonts w:ascii="Times New Roman" w:hAnsi="Times New Roman"/>
          <w:sz w:val="28"/>
        </w:rPr>
        <w:t>hroshhovu</w:t>
      </w:r>
      <w:proofErr w:type="spellEnd"/>
      <w:r w:rsidRPr="0023180B">
        <w:rPr>
          <w:rFonts w:ascii="Times New Roman" w:hAnsi="Times New Roman"/>
          <w:sz w:val="28"/>
        </w:rPr>
        <w:t xml:space="preserve"> </w:t>
      </w:r>
      <w:proofErr w:type="spellStart"/>
      <w:r w:rsidRPr="0023180B">
        <w:rPr>
          <w:rFonts w:ascii="Times New Roman" w:hAnsi="Times New Roman"/>
          <w:sz w:val="28"/>
        </w:rPr>
        <w:t>vynahorodu</w:t>
      </w:r>
      <w:proofErr w:type="spellEnd"/>
      <w:r w:rsidRPr="0023180B">
        <w:rPr>
          <w:rFonts w:ascii="Times New Roman" w:hAnsi="Times New Roman"/>
          <w:sz w:val="28"/>
        </w:rPr>
        <w:t xml:space="preserve"> [10, s. 234]. </w:t>
      </w:r>
      <w:proofErr w:type="spellStart"/>
      <w:r w:rsidRPr="0023180B">
        <w:rPr>
          <w:rFonts w:ascii="Times New Roman" w:hAnsi="Times New Roman"/>
          <w:sz w:val="28"/>
        </w:rPr>
        <w:t>Varto</w:t>
      </w:r>
      <w:proofErr w:type="spellEnd"/>
      <w:r w:rsidRPr="0023180B">
        <w:rPr>
          <w:rFonts w:ascii="Times New Roman" w:hAnsi="Times New Roman"/>
          <w:sz w:val="28"/>
        </w:rPr>
        <w:t xml:space="preserve"> </w:t>
      </w:r>
      <w:proofErr w:type="spellStart"/>
      <w:r w:rsidRPr="0023180B">
        <w:rPr>
          <w:rFonts w:ascii="Times New Roman" w:hAnsi="Times New Roman"/>
          <w:sz w:val="28"/>
        </w:rPr>
        <w:t>zaznachyty</w:t>
      </w:r>
      <w:proofErr w:type="spellEnd"/>
      <w:r w:rsidRPr="0023180B">
        <w:rPr>
          <w:rFonts w:ascii="Times New Roman" w:hAnsi="Times New Roman"/>
          <w:sz w:val="28"/>
        </w:rPr>
        <w:t xml:space="preserve">, </w:t>
      </w:r>
      <w:proofErr w:type="spellStart"/>
      <w:r w:rsidRPr="0023180B">
        <w:rPr>
          <w:rFonts w:ascii="Times New Roman" w:hAnsi="Times New Roman"/>
          <w:sz w:val="28"/>
        </w:rPr>
        <w:t>shcho</w:t>
      </w:r>
      <w:proofErr w:type="spellEnd"/>
      <w:r w:rsidRPr="0023180B">
        <w:rPr>
          <w:rFonts w:ascii="Times New Roman" w:hAnsi="Times New Roman"/>
          <w:sz w:val="28"/>
        </w:rPr>
        <w:t xml:space="preserve"> на </w:t>
      </w:r>
      <w:proofErr w:type="spellStart"/>
      <w:r w:rsidRPr="0023180B">
        <w:rPr>
          <w:rFonts w:ascii="Times New Roman" w:hAnsi="Times New Roman"/>
          <w:sz w:val="28"/>
        </w:rPr>
        <w:t>zakonodavchomu</w:t>
      </w:r>
      <w:proofErr w:type="spellEnd"/>
      <w:r w:rsidRPr="0023180B">
        <w:rPr>
          <w:rFonts w:ascii="Times New Roman" w:hAnsi="Times New Roman"/>
          <w:sz w:val="28"/>
        </w:rPr>
        <w:t xml:space="preserve"> </w:t>
      </w:r>
      <w:proofErr w:type="spellStart"/>
      <w:r w:rsidRPr="0023180B">
        <w:rPr>
          <w:rFonts w:ascii="Times New Roman" w:hAnsi="Times New Roman"/>
          <w:sz w:val="28"/>
        </w:rPr>
        <w:t>rivni</w:t>
      </w:r>
      <w:proofErr w:type="spellEnd"/>
      <w:r w:rsidRPr="0023180B">
        <w:rPr>
          <w:rFonts w:ascii="Times New Roman" w:hAnsi="Times New Roman"/>
          <w:sz w:val="28"/>
        </w:rPr>
        <w:t xml:space="preserve"> </w:t>
      </w:r>
      <w:proofErr w:type="spellStart"/>
      <w:r w:rsidRPr="0023180B">
        <w:rPr>
          <w:rFonts w:ascii="Times New Roman" w:hAnsi="Times New Roman"/>
          <w:sz w:val="28"/>
        </w:rPr>
        <w:t>ponyattya</w:t>
      </w:r>
      <w:proofErr w:type="spellEnd"/>
      <w:r w:rsidRPr="0023180B">
        <w:rPr>
          <w:rFonts w:ascii="Times New Roman" w:hAnsi="Times New Roman"/>
          <w:sz w:val="28"/>
        </w:rPr>
        <w:t xml:space="preserve"> «</w:t>
      </w:r>
      <w:proofErr w:type="spellStart"/>
      <w:r w:rsidRPr="0023180B">
        <w:rPr>
          <w:rFonts w:ascii="Times New Roman" w:hAnsi="Times New Roman"/>
          <w:sz w:val="28"/>
        </w:rPr>
        <w:t>oplata</w:t>
      </w:r>
      <w:proofErr w:type="spellEnd"/>
      <w:r w:rsidRPr="0023180B">
        <w:rPr>
          <w:rFonts w:ascii="Times New Roman" w:hAnsi="Times New Roman"/>
          <w:sz w:val="28"/>
        </w:rPr>
        <w:t xml:space="preserve"> </w:t>
      </w:r>
      <w:proofErr w:type="spellStart"/>
      <w:r w:rsidRPr="0023180B">
        <w:rPr>
          <w:rFonts w:ascii="Times New Roman" w:hAnsi="Times New Roman"/>
          <w:sz w:val="28"/>
        </w:rPr>
        <w:t>pratsi</w:t>
      </w:r>
      <w:proofErr w:type="spellEnd"/>
      <w:r w:rsidRPr="0023180B">
        <w:rPr>
          <w:rFonts w:ascii="Times New Roman" w:hAnsi="Times New Roman"/>
          <w:sz w:val="28"/>
        </w:rPr>
        <w:t xml:space="preserve">» </w:t>
      </w:r>
      <w:proofErr w:type="spellStart"/>
      <w:r w:rsidRPr="0023180B">
        <w:rPr>
          <w:rFonts w:ascii="Times New Roman" w:hAnsi="Times New Roman"/>
          <w:sz w:val="28"/>
        </w:rPr>
        <w:t>ne</w:t>
      </w:r>
      <w:proofErr w:type="spellEnd"/>
      <w:r w:rsidRPr="0023180B">
        <w:rPr>
          <w:rFonts w:ascii="Times New Roman" w:hAnsi="Times New Roman"/>
          <w:sz w:val="28"/>
        </w:rPr>
        <w:t xml:space="preserve"> </w:t>
      </w:r>
      <w:proofErr w:type="spellStart"/>
      <w:r w:rsidRPr="0023180B">
        <w:rPr>
          <w:rFonts w:ascii="Times New Roman" w:hAnsi="Times New Roman"/>
          <w:sz w:val="28"/>
        </w:rPr>
        <w:t>zakripleno</w:t>
      </w:r>
      <w:proofErr w:type="spellEnd"/>
      <w:r w:rsidRPr="0023180B">
        <w:rPr>
          <w:rFonts w:ascii="Times New Roman" w:hAnsi="Times New Roman"/>
          <w:sz w:val="28"/>
        </w:rPr>
        <w:t xml:space="preserve">, тому y </w:t>
      </w:r>
      <w:proofErr w:type="spellStart"/>
      <w:r w:rsidRPr="0023180B">
        <w:rPr>
          <w:rFonts w:ascii="Times New Roman" w:hAnsi="Times New Roman"/>
          <w:sz w:val="28"/>
        </w:rPr>
        <w:t>isnuyut</w:t>
      </w:r>
      <w:proofErr w:type="spellEnd"/>
      <w:r w:rsidRPr="0023180B">
        <w:rPr>
          <w:rFonts w:ascii="Times New Roman" w:hAnsi="Times New Roman"/>
          <w:sz w:val="28"/>
        </w:rPr>
        <w:t xml:space="preserve">ʹ </w:t>
      </w:r>
      <w:proofErr w:type="spellStart"/>
      <w:r w:rsidRPr="0023180B">
        <w:rPr>
          <w:rFonts w:ascii="Times New Roman" w:hAnsi="Times New Roman"/>
          <w:sz w:val="28"/>
        </w:rPr>
        <w:t>rizni</w:t>
      </w:r>
      <w:proofErr w:type="spellEnd"/>
      <w:r w:rsidRPr="0023180B">
        <w:rPr>
          <w:rFonts w:ascii="Times New Roman" w:hAnsi="Times New Roman"/>
          <w:sz w:val="28"/>
        </w:rPr>
        <w:t xml:space="preserve"> </w:t>
      </w:r>
      <w:proofErr w:type="spellStart"/>
      <w:r w:rsidRPr="0023180B">
        <w:rPr>
          <w:rFonts w:ascii="Times New Roman" w:hAnsi="Times New Roman"/>
          <w:sz w:val="28"/>
        </w:rPr>
        <w:t>tochky</w:t>
      </w:r>
      <w:proofErr w:type="spellEnd"/>
      <w:r w:rsidRPr="0023180B">
        <w:rPr>
          <w:rFonts w:ascii="Times New Roman" w:hAnsi="Times New Roman"/>
          <w:sz w:val="28"/>
        </w:rPr>
        <w:t xml:space="preserve"> </w:t>
      </w:r>
      <w:proofErr w:type="spellStart"/>
      <w:r w:rsidRPr="0023180B">
        <w:rPr>
          <w:rFonts w:ascii="Times New Roman" w:hAnsi="Times New Roman"/>
          <w:sz w:val="28"/>
        </w:rPr>
        <w:t>zoru</w:t>
      </w:r>
      <w:proofErr w:type="spellEnd"/>
      <w:r w:rsidRPr="0023180B">
        <w:rPr>
          <w:rFonts w:ascii="Times New Roman" w:hAnsi="Times New Roman"/>
          <w:sz w:val="28"/>
        </w:rPr>
        <w:t xml:space="preserve"> </w:t>
      </w:r>
      <w:proofErr w:type="spellStart"/>
      <w:r w:rsidRPr="0023180B">
        <w:rPr>
          <w:rFonts w:ascii="Times New Roman" w:hAnsi="Times New Roman"/>
          <w:sz w:val="28"/>
        </w:rPr>
        <w:t>shchodo</w:t>
      </w:r>
      <w:proofErr w:type="spellEnd"/>
      <w:r w:rsidRPr="0023180B">
        <w:rPr>
          <w:rFonts w:ascii="Times New Roman" w:hAnsi="Times New Roman"/>
          <w:sz w:val="28"/>
        </w:rPr>
        <w:t xml:space="preserve"> </w:t>
      </w:r>
      <w:proofErr w:type="spellStart"/>
      <w:r w:rsidRPr="0023180B">
        <w:rPr>
          <w:rFonts w:ascii="Times New Roman" w:hAnsi="Times New Roman"/>
          <w:sz w:val="28"/>
        </w:rPr>
        <w:t>spivvidnoshennya</w:t>
      </w:r>
      <w:proofErr w:type="spellEnd"/>
      <w:r w:rsidRPr="0023180B">
        <w:rPr>
          <w:rFonts w:ascii="Times New Roman" w:hAnsi="Times New Roman"/>
          <w:sz w:val="28"/>
        </w:rPr>
        <w:t xml:space="preserve"> </w:t>
      </w:r>
      <w:proofErr w:type="spellStart"/>
      <w:r w:rsidRPr="0023180B">
        <w:rPr>
          <w:rFonts w:ascii="Times New Roman" w:hAnsi="Times New Roman"/>
          <w:sz w:val="28"/>
        </w:rPr>
        <w:t>oplaty</w:t>
      </w:r>
      <w:proofErr w:type="spellEnd"/>
      <w:r w:rsidRPr="0023180B">
        <w:rPr>
          <w:rFonts w:ascii="Times New Roman" w:hAnsi="Times New Roman"/>
          <w:sz w:val="28"/>
        </w:rPr>
        <w:t xml:space="preserve"> </w:t>
      </w:r>
      <w:proofErr w:type="spellStart"/>
      <w:r w:rsidRPr="0023180B">
        <w:rPr>
          <w:rFonts w:ascii="Times New Roman" w:hAnsi="Times New Roman"/>
          <w:sz w:val="28"/>
        </w:rPr>
        <w:t>pratsi</w:t>
      </w:r>
      <w:proofErr w:type="spellEnd"/>
      <w:r w:rsidRPr="0023180B">
        <w:rPr>
          <w:rFonts w:ascii="Times New Roman" w:hAnsi="Times New Roman"/>
          <w:sz w:val="28"/>
        </w:rPr>
        <w:t xml:space="preserve"> </w:t>
      </w:r>
      <w:proofErr w:type="spellStart"/>
      <w:r w:rsidRPr="0023180B">
        <w:rPr>
          <w:rFonts w:ascii="Times New Roman" w:hAnsi="Times New Roman"/>
          <w:sz w:val="28"/>
        </w:rPr>
        <w:t>ta</w:t>
      </w:r>
      <w:proofErr w:type="spellEnd"/>
      <w:r w:rsidRPr="0023180B">
        <w:rPr>
          <w:rFonts w:ascii="Times New Roman" w:hAnsi="Times New Roman"/>
          <w:sz w:val="28"/>
        </w:rPr>
        <w:t xml:space="preserve"> </w:t>
      </w:r>
      <w:proofErr w:type="spellStart"/>
      <w:r w:rsidRPr="0023180B">
        <w:rPr>
          <w:rFonts w:ascii="Times New Roman" w:hAnsi="Times New Roman"/>
          <w:sz w:val="28"/>
        </w:rPr>
        <w:t>zarobitnoyi</w:t>
      </w:r>
      <w:proofErr w:type="spellEnd"/>
      <w:r w:rsidRPr="0023180B">
        <w:rPr>
          <w:rFonts w:ascii="Times New Roman" w:hAnsi="Times New Roman"/>
          <w:sz w:val="28"/>
        </w:rPr>
        <w:t xml:space="preserve"> </w:t>
      </w:r>
      <w:proofErr w:type="spellStart"/>
      <w:r w:rsidRPr="0023180B">
        <w:rPr>
          <w:rFonts w:ascii="Times New Roman" w:hAnsi="Times New Roman"/>
          <w:sz w:val="28"/>
        </w:rPr>
        <w:t>platy</w:t>
      </w:r>
      <w:proofErr w:type="spellEnd"/>
      <w:r w:rsidRPr="0023180B">
        <w:rPr>
          <w:rFonts w:ascii="Times New Roman" w:hAnsi="Times New Roman"/>
          <w:sz w:val="28"/>
        </w:rPr>
        <w:t xml:space="preserve">. Одна з </w:t>
      </w:r>
      <w:proofErr w:type="spellStart"/>
      <w:r w:rsidRPr="0023180B">
        <w:rPr>
          <w:rFonts w:ascii="Times New Roman" w:hAnsi="Times New Roman"/>
          <w:sz w:val="28"/>
        </w:rPr>
        <w:t>ніких</w:t>
      </w:r>
      <w:proofErr w:type="spellEnd"/>
      <w:r w:rsidRPr="0023180B">
        <w:rPr>
          <w:rFonts w:ascii="Times New Roman" w:hAnsi="Times New Roman"/>
          <w:sz w:val="28"/>
        </w:rPr>
        <w:t xml:space="preserve"> </w:t>
      </w:r>
      <w:proofErr w:type="spellStart"/>
      <w:r w:rsidRPr="0023180B">
        <w:rPr>
          <w:rFonts w:ascii="Times New Roman" w:hAnsi="Times New Roman"/>
          <w:sz w:val="28"/>
        </w:rPr>
        <w:t>polyahaye</w:t>
      </w:r>
      <w:proofErr w:type="spellEnd"/>
      <w:r w:rsidRPr="0023180B">
        <w:rPr>
          <w:rFonts w:ascii="Times New Roman" w:hAnsi="Times New Roman"/>
          <w:sz w:val="28"/>
        </w:rPr>
        <w:t xml:space="preserve"> в тому, </w:t>
      </w:r>
      <w:proofErr w:type="spellStart"/>
      <w:r w:rsidRPr="0023180B">
        <w:rPr>
          <w:rFonts w:ascii="Times New Roman" w:hAnsi="Times New Roman"/>
          <w:sz w:val="28"/>
        </w:rPr>
        <w:t>что</w:t>
      </w:r>
      <w:proofErr w:type="spellEnd"/>
      <w:r w:rsidRPr="0023180B">
        <w:rPr>
          <w:rFonts w:ascii="Times New Roman" w:hAnsi="Times New Roman"/>
          <w:sz w:val="28"/>
        </w:rPr>
        <w:t xml:space="preserve"> </w:t>
      </w:r>
      <w:proofErr w:type="spellStart"/>
      <w:r w:rsidRPr="0023180B">
        <w:rPr>
          <w:rFonts w:ascii="Times New Roman" w:hAnsi="Times New Roman"/>
          <w:sz w:val="28"/>
        </w:rPr>
        <w:t>chva</w:t>
      </w:r>
      <w:proofErr w:type="spellEnd"/>
      <w:r w:rsidRPr="0023180B">
        <w:rPr>
          <w:rFonts w:ascii="Times New Roman" w:hAnsi="Times New Roman"/>
          <w:sz w:val="28"/>
        </w:rPr>
        <w:t xml:space="preserve"> </w:t>
      </w:r>
      <w:proofErr w:type="spellStart"/>
      <w:r w:rsidRPr="0023180B">
        <w:rPr>
          <w:rFonts w:ascii="Times New Roman" w:hAnsi="Times New Roman"/>
          <w:sz w:val="28"/>
        </w:rPr>
        <w:t>uvaha</w:t>
      </w:r>
      <w:proofErr w:type="spellEnd"/>
      <w:r w:rsidRPr="0023180B">
        <w:rPr>
          <w:rFonts w:ascii="Times New Roman" w:hAnsi="Times New Roman"/>
          <w:sz w:val="28"/>
        </w:rPr>
        <w:t xml:space="preserve"> u </w:t>
      </w:r>
      <w:proofErr w:type="spellStart"/>
      <w:r w:rsidRPr="0023180B">
        <w:rPr>
          <w:rFonts w:ascii="Times New Roman" w:hAnsi="Times New Roman"/>
          <w:sz w:val="28"/>
        </w:rPr>
        <w:t>ponyatti</w:t>
      </w:r>
      <w:proofErr w:type="spellEnd"/>
      <w:r w:rsidRPr="0023180B">
        <w:rPr>
          <w:rFonts w:ascii="Times New Roman" w:hAnsi="Times New Roman"/>
          <w:sz w:val="28"/>
        </w:rPr>
        <w:t xml:space="preserve"> </w:t>
      </w:r>
      <w:proofErr w:type="spellStart"/>
      <w:r w:rsidRPr="0023180B">
        <w:rPr>
          <w:rFonts w:ascii="Times New Roman" w:hAnsi="Times New Roman"/>
          <w:sz w:val="28"/>
        </w:rPr>
        <w:t>zarobitnoyi</w:t>
      </w:r>
      <w:proofErr w:type="spellEnd"/>
      <w:r w:rsidRPr="0023180B">
        <w:rPr>
          <w:rFonts w:ascii="Times New Roman" w:hAnsi="Times New Roman"/>
          <w:sz w:val="28"/>
        </w:rPr>
        <w:t xml:space="preserve"> </w:t>
      </w:r>
      <w:proofErr w:type="spellStart"/>
      <w:r w:rsidRPr="0023180B">
        <w:rPr>
          <w:rFonts w:ascii="Times New Roman" w:hAnsi="Times New Roman"/>
          <w:sz w:val="28"/>
        </w:rPr>
        <w:t>platy</w:t>
      </w:r>
      <w:proofErr w:type="spellEnd"/>
      <w:r w:rsidRPr="0023180B">
        <w:rPr>
          <w:rFonts w:ascii="Times New Roman" w:hAnsi="Times New Roman"/>
          <w:sz w:val="28"/>
        </w:rPr>
        <w:t xml:space="preserve"> </w:t>
      </w:r>
      <w:proofErr w:type="spellStart"/>
      <w:r w:rsidRPr="0023180B">
        <w:rPr>
          <w:rFonts w:ascii="Times New Roman" w:hAnsi="Times New Roman"/>
          <w:sz w:val="28"/>
        </w:rPr>
        <w:t>aktsentovana</w:t>
      </w:r>
      <w:proofErr w:type="spellEnd"/>
      <w:r w:rsidRPr="0023180B">
        <w:rPr>
          <w:rFonts w:ascii="Times New Roman" w:hAnsi="Times New Roman"/>
          <w:sz w:val="28"/>
        </w:rPr>
        <w:t xml:space="preserve"> на </w:t>
      </w:r>
      <w:proofErr w:type="spellStart"/>
      <w:r w:rsidRPr="0023180B">
        <w:rPr>
          <w:rFonts w:ascii="Times New Roman" w:hAnsi="Times New Roman"/>
          <w:sz w:val="28"/>
        </w:rPr>
        <w:t>obʺyekti</w:t>
      </w:r>
      <w:proofErr w:type="spellEnd"/>
      <w:r w:rsidRPr="0023180B">
        <w:rPr>
          <w:rFonts w:ascii="Times New Roman" w:hAnsi="Times New Roman"/>
          <w:sz w:val="28"/>
        </w:rPr>
        <w:t xml:space="preserve"> </w:t>
      </w:r>
      <w:proofErr w:type="spellStart"/>
      <w:r w:rsidRPr="0023180B">
        <w:rPr>
          <w:rFonts w:ascii="Times New Roman" w:hAnsi="Times New Roman"/>
          <w:sz w:val="28"/>
        </w:rPr>
        <w:t>pravovidnosyn</w:t>
      </w:r>
      <w:proofErr w:type="spellEnd"/>
      <w:r w:rsidRPr="0023180B">
        <w:rPr>
          <w:rFonts w:ascii="Times New Roman" w:hAnsi="Times New Roman"/>
          <w:sz w:val="28"/>
        </w:rPr>
        <w:t xml:space="preserve"> </w:t>
      </w:r>
      <w:proofErr w:type="spellStart"/>
      <w:r w:rsidRPr="0023180B">
        <w:rPr>
          <w:rFonts w:ascii="Times New Roman" w:hAnsi="Times New Roman"/>
          <w:sz w:val="28"/>
        </w:rPr>
        <w:t>mizh</w:t>
      </w:r>
      <w:proofErr w:type="spellEnd"/>
      <w:r w:rsidRPr="0023180B">
        <w:rPr>
          <w:rFonts w:ascii="Times New Roman" w:hAnsi="Times New Roman"/>
          <w:sz w:val="28"/>
        </w:rPr>
        <w:t xml:space="preserve"> </w:t>
      </w:r>
      <w:proofErr w:type="spellStart"/>
      <w:r w:rsidRPr="0023180B">
        <w:rPr>
          <w:rFonts w:ascii="Times New Roman" w:hAnsi="Times New Roman"/>
          <w:sz w:val="28"/>
        </w:rPr>
        <w:t>vlasnykom</w:t>
      </w:r>
      <w:proofErr w:type="spellEnd"/>
      <w:r w:rsidRPr="0023180B">
        <w:rPr>
          <w:rFonts w:ascii="Times New Roman" w:hAnsi="Times New Roman"/>
          <w:sz w:val="28"/>
        </w:rPr>
        <w:t xml:space="preserve"> i </w:t>
      </w:r>
      <w:proofErr w:type="spellStart"/>
      <w:r w:rsidRPr="0023180B">
        <w:rPr>
          <w:rFonts w:ascii="Times New Roman" w:hAnsi="Times New Roman"/>
          <w:sz w:val="28"/>
        </w:rPr>
        <w:t>pratsivnykom</w:t>
      </w:r>
      <w:proofErr w:type="spellEnd"/>
      <w:r w:rsidRPr="0023180B">
        <w:rPr>
          <w:rFonts w:ascii="Times New Roman" w:hAnsi="Times New Roman"/>
          <w:sz w:val="28"/>
        </w:rPr>
        <w:t xml:space="preserve">, u </w:t>
      </w:r>
      <w:proofErr w:type="spellStart"/>
      <w:r w:rsidRPr="0023180B">
        <w:rPr>
          <w:rFonts w:ascii="Times New Roman" w:hAnsi="Times New Roman"/>
          <w:sz w:val="28"/>
        </w:rPr>
        <w:t>toy</w:t>
      </w:r>
      <w:proofErr w:type="spellEnd"/>
      <w:r w:rsidRPr="0023180B">
        <w:rPr>
          <w:rFonts w:ascii="Times New Roman" w:hAnsi="Times New Roman"/>
          <w:sz w:val="28"/>
        </w:rPr>
        <w:t xml:space="preserve"> </w:t>
      </w:r>
      <w:proofErr w:type="spellStart"/>
      <w:r w:rsidRPr="0023180B">
        <w:rPr>
          <w:rFonts w:ascii="Times New Roman" w:hAnsi="Times New Roman"/>
          <w:sz w:val="28"/>
        </w:rPr>
        <w:t>chas</w:t>
      </w:r>
      <w:proofErr w:type="spellEnd"/>
      <w:r w:rsidRPr="0023180B">
        <w:rPr>
          <w:rFonts w:ascii="Times New Roman" w:hAnsi="Times New Roman"/>
          <w:sz w:val="28"/>
        </w:rPr>
        <w:t xml:space="preserve"> </w:t>
      </w:r>
      <w:proofErr w:type="spellStart"/>
      <w:r w:rsidRPr="0023180B">
        <w:rPr>
          <w:rFonts w:ascii="Times New Roman" w:hAnsi="Times New Roman"/>
          <w:sz w:val="28"/>
        </w:rPr>
        <w:t>yak</w:t>
      </w:r>
      <w:proofErr w:type="spellEnd"/>
      <w:r w:rsidRPr="0023180B">
        <w:rPr>
          <w:rFonts w:ascii="Times New Roman" w:hAnsi="Times New Roman"/>
          <w:sz w:val="28"/>
        </w:rPr>
        <w:t xml:space="preserve"> </w:t>
      </w:r>
      <w:proofErr w:type="spellStart"/>
      <w:r w:rsidRPr="0023180B">
        <w:rPr>
          <w:rFonts w:ascii="Times New Roman" w:hAnsi="Times New Roman"/>
          <w:sz w:val="28"/>
        </w:rPr>
        <w:t>katehoriya</w:t>
      </w:r>
      <w:proofErr w:type="spellEnd"/>
      <w:r w:rsidRPr="0023180B">
        <w:rPr>
          <w:rFonts w:ascii="Times New Roman" w:hAnsi="Times New Roman"/>
          <w:sz w:val="28"/>
        </w:rPr>
        <w:t xml:space="preserve"> </w:t>
      </w:r>
      <w:proofErr w:type="spellStart"/>
      <w:r w:rsidRPr="0023180B">
        <w:rPr>
          <w:rFonts w:ascii="Times New Roman" w:hAnsi="Times New Roman"/>
          <w:sz w:val="28"/>
        </w:rPr>
        <w:t>oplaty</w:t>
      </w:r>
      <w:proofErr w:type="spellEnd"/>
      <w:r w:rsidRPr="0023180B">
        <w:rPr>
          <w:rFonts w:ascii="Times New Roman" w:hAnsi="Times New Roman"/>
          <w:sz w:val="28"/>
        </w:rPr>
        <w:t xml:space="preserve"> </w:t>
      </w:r>
      <w:proofErr w:type="spellStart"/>
      <w:r w:rsidRPr="0023180B">
        <w:rPr>
          <w:rFonts w:ascii="Times New Roman" w:hAnsi="Times New Roman"/>
          <w:sz w:val="28"/>
        </w:rPr>
        <w:t>praty</w:t>
      </w:r>
      <w:proofErr w:type="spellEnd"/>
      <w:r w:rsidRPr="0023180B">
        <w:rPr>
          <w:rFonts w:ascii="Times New Roman" w:hAnsi="Times New Roman"/>
          <w:sz w:val="28"/>
        </w:rPr>
        <w:t xml:space="preserve"> </w:t>
      </w:r>
      <w:proofErr w:type="spellStart"/>
      <w:r w:rsidRPr="0023180B">
        <w:rPr>
          <w:rFonts w:ascii="Times New Roman" w:hAnsi="Times New Roman"/>
          <w:sz w:val="28"/>
        </w:rPr>
        <w:t>vkazuye</w:t>
      </w:r>
      <w:proofErr w:type="spellEnd"/>
      <w:r w:rsidRPr="0023180B">
        <w:rPr>
          <w:rFonts w:ascii="Times New Roman" w:hAnsi="Times New Roman"/>
          <w:sz w:val="28"/>
        </w:rPr>
        <w:t xml:space="preserve"> </w:t>
      </w:r>
      <w:proofErr w:type="spellStart"/>
      <w:r w:rsidRPr="0023180B">
        <w:rPr>
          <w:rFonts w:ascii="Times New Roman" w:hAnsi="Times New Roman"/>
          <w:sz w:val="28"/>
        </w:rPr>
        <w:t>na</w:t>
      </w:r>
      <w:proofErr w:type="spellEnd"/>
      <w:r w:rsidRPr="0023180B">
        <w:rPr>
          <w:rFonts w:ascii="Times New Roman" w:hAnsi="Times New Roman"/>
          <w:sz w:val="28"/>
        </w:rPr>
        <w:t xml:space="preserve"> </w:t>
      </w:r>
      <w:proofErr w:type="spellStart"/>
      <w:r w:rsidRPr="0023180B">
        <w:rPr>
          <w:rFonts w:ascii="Times New Roman" w:hAnsi="Times New Roman"/>
          <w:sz w:val="28"/>
        </w:rPr>
        <w:t>diyulasy</w:t>
      </w:r>
      <w:proofErr w:type="spellEnd"/>
    </w:p>
    <w:p w14:paraId="3B252753" w14:textId="4531CAE3" w:rsidR="008B3FB4" w:rsidRPr="00EA6DBF" w:rsidRDefault="008B3FB4" w:rsidP="00794490">
      <w:pPr>
        <w:spacing w:after="0" w:line="360" w:lineRule="auto"/>
        <w:ind w:firstLine="709"/>
        <w:jc w:val="both"/>
        <w:rPr>
          <w:rFonts w:ascii="Times New Roman" w:hAnsi="Times New Roman"/>
          <w:sz w:val="28"/>
        </w:rPr>
      </w:pPr>
      <w:r w:rsidRPr="00EA6DBF">
        <w:rPr>
          <w:rFonts w:ascii="Times New Roman" w:hAnsi="Times New Roman"/>
          <w:sz w:val="28"/>
        </w:rPr>
        <w:t>1.2.</w:t>
      </w:r>
      <w:r w:rsidR="00287E47" w:rsidRPr="00EA6DBF">
        <w:rPr>
          <w:rFonts w:ascii="Times New Roman" w:hAnsi="Times New Roman"/>
          <w:sz w:val="28"/>
        </w:rPr>
        <w:t xml:space="preserve"> </w:t>
      </w:r>
      <w:r w:rsidRPr="00EA6DBF">
        <w:rPr>
          <w:rFonts w:ascii="Times New Roman" w:hAnsi="Times New Roman"/>
          <w:sz w:val="28"/>
        </w:rPr>
        <w:t xml:space="preserve">Механізм </w:t>
      </w:r>
      <w:r w:rsidR="00321EF0">
        <w:rPr>
          <w:rFonts w:ascii="Times New Roman" w:hAnsi="Times New Roman"/>
          <w:sz w:val="28"/>
        </w:rPr>
        <w:t xml:space="preserve">державного </w:t>
      </w:r>
      <w:r w:rsidRPr="00EA6DBF">
        <w:rPr>
          <w:rFonts w:ascii="Times New Roman" w:hAnsi="Times New Roman"/>
          <w:sz w:val="28"/>
        </w:rPr>
        <w:t>регулювання оплати праці</w:t>
      </w:r>
    </w:p>
    <w:p w14:paraId="1B6271EC" w14:textId="77777777" w:rsidR="008B3FB4" w:rsidRPr="00EA6DBF" w:rsidRDefault="008B3FB4" w:rsidP="00794490">
      <w:pPr>
        <w:spacing w:after="0" w:line="360" w:lineRule="auto"/>
        <w:ind w:firstLine="709"/>
        <w:jc w:val="both"/>
        <w:rPr>
          <w:rFonts w:ascii="Times New Roman" w:hAnsi="Times New Roman" w:cs="Times New Roman"/>
          <w:sz w:val="28"/>
          <w:szCs w:val="28"/>
        </w:rPr>
      </w:pPr>
    </w:p>
    <w:p w14:paraId="5E0DC164" w14:textId="77777777" w:rsidR="00DE3547" w:rsidRPr="00DE3547" w:rsidRDefault="00DE3547" w:rsidP="00DE3547">
      <w:pPr>
        <w:spacing w:after="0" w:line="360" w:lineRule="auto"/>
        <w:ind w:firstLine="709"/>
        <w:jc w:val="both"/>
        <w:rPr>
          <w:rFonts w:ascii="Times New Roman" w:hAnsi="Times New Roman" w:cs="Times New Roman"/>
          <w:sz w:val="28"/>
          <w:szCs w:val="28"/>
        </w:rPr>
      </w:pPr>
      <w:r w:rsidRPr="00DE3547">
        <w:rPr>
          <w:rFonts w:ascii="Times New Roman" w:hAnsi="Times New Roman" w:cs="Times New Roman"/>
          <w:sz w:val="28"/>
          <w:szCs w:val="28"/>
        </w:rPr>
        <w:t>В економічній системі, заснованій на ринкових відносинах, державне втручання в організацію оплати праці має бути переважно опосередкованим і соціально орієнтованим. Регулюючий вплив держави має бути спрямований, насамперед, на забезпечення соціальних гарантій та умов для заробітку необхідних коштів з метою підвищення ефективності використання праці, гармонізації та рівноправної реалізації інтересів усіх учасників трудових відносин.</w:t>
      </w:r>
    </w:p>
    <w:p w14:paraId="750F4C1E" w14:textId="77777777" w:rsidR="008075C1" w:rsidRPr="008075C1" w:rsidRDefault="008075C1" w:rsidP="008075C1">
      <w:pPr>
        <w:spacing w:after="0" w:line="360" w:lineRule="auto"/>
        <w:jc w:val="both"/>
        <w:rPr>
          <w:rFonts w:ascii="Times New Roman" w:hAnsi="Times New Roman" w:cs="Times New Roman"/>
          <w:sz w:val="28"/>
          <w:szCs w:val="28"/>
        </w:rPr>
      </w:pPr>
      <w:r w:rsidRPr="008075C1">
        <w:rPr>
          <w:rFonts w:ascii="Times New Roman" w:hAnsi="Times New Roman" w:cs="Times New Roman"/>
          <w:sz w:val="28"/>
          <w:szCs w:val="28"/>
        </w:rPr>
        <w:t>Основні складові організаційно-економічного механізму державного регулювання оплати праці в Україні в нашому розумінні представлені на рис. 1.1.</w:t>
      </w:r>
    </w:p>
    <w:p w14:paraId="66E821B1" w14:textId="77777777" w:rsidR="008075C1" w:rsidRPr="008075C1" w:rsidRDefault="008075C1" w:rsidP="008075C1">
      <w:pPr>
        <w:spacing w:after="0" w:line="360" w:lineRule="auto"/>
        <w:jc w:val="both"/>
        <w:rPr>
          <w:rFonts w:ascii="Times New Roman" w:hAnsi="Times New Roman" w:cs="Times New Roman"/>
          <w:sz w:val="28"/>
          <w:szCs w:val="28"/>
        </w:rPr>
      </w:pPr>
      <w:r w:rsidRPr="008075C1">
        <w:rPr>
          <w:rFonts w:ascii="Times New Roman" w:hAnsi="Times New Roman" w:cs="Times New Roman"/>
          <w:sz w:val="28"/>
          <w:szCs w:val="28"/>
        </w:rPr>
        <w:t>В Україні правове забезпечення організації оплати праці становлять різноманітні нормативно-правові акти різного рівня регулювання, зокрема, конвенції МОП про оплату праці, акти компетентних державних органів - Закон України, Кодекс законів про працю України. Закони України, Укази Президента України, постанови Кабінету Міністрів, накази і розпорядження відповідних міністерств, комітетів і відомств України, а також накази керівників підприємств, рішення органів місцевого самоврядування та колективні договори та угоди.</w:t>
      </w:r>
    </w:p>
    <w:p w14:paraId="72617ACF" w14:textId="77777777" w:rsidR="008075C1" w:rsidRPr="008075C1" w:rsidRDefault="008075C1" w:rsidP="008075C1">
      <w:pPr>
        <w:spacing w:after="0" w:line="360" w:lineRule="auto"/>
        <w:jc w:val="both"/>
        <w:rPr>
          <w:rFonts w:ascii="Times New Roman" w:hAnsi="Times New Roman" w:cs="Times New Roman"/>
          <w:sz w:val="28"/>
          <w:szCs w:val="28"/>
        </w:rPr>
      </w:pPr>
      <w:r w:rsidRPr="008075C1">
        <w:rPr>
          <w:rFonts w:ascii="Times New Roman" w:hAnsi="Times New Roman" w:cs="Times New Roman"/>
          <w:sz w:val="28"/>
          <w:szCs w:val="28"/>
        </w:rPr>
        <w:t>Стаття 43 Конституції України проголошує право кожного на заробітну плату не нижчу від встановленої законом, а також право на своєчасне одержання винагороди за працю [29].</w:t>
      </w:r>
    </w:p>
    <w:p w14:paraId="1FEA8189" w14:textId="4CD20EFE" w:rsidR="00DE3547" w:rsidRDefault="008075C1" w:rsidP="008075C1">
      <w:pPr>
        <w:spacing w:after="0" w:line="360" w:lineRule="auto"/>
        <w:jc w:val="both"/>
        <w:rPr>
          <w:rFonts w:ascii="Times New Roman" w:hAnsi="Times New Roman" w:cs="Times New Roman"/>
          <w:sz w:val="28"/>
          <w:szCs w:val="28"/>
        </w:rPr>
      </w:pPr>
      <w:r w:rsidRPr="008075C1">
        <w:rPr>
          <w:rFonts w:ascii="Times New Roman" w:hAnsi="Times New Roman" w:cs="Times New Roman"/>
          <w:sz w:val="28"/>
          <w:szCs w:val="28"/>
        </w:rPr>
        <w:t>Відповідно до статті 94 КЗпП (КЗпП) України заробітна плата - це винагорода, обчислена, як правило, у грошовому виразі, яку власник або уповноважений ним орган виплачує працівникові за виконану ним роботу. Стаття 94]. Як бачимо, це визначення схоже на визначення, представлене в Конвенції МОП.</w:t>
      </w:r>
    </w:p>
    <w:p w14:paraId="3195FD57" w14:textId="69F987C1" w:rsidR="008075C1" w:rsidRDefault="008075C1" w:rsidP="008075C1">
      <w:pPr>
        <w:spacing w:after="0" w:line="360" w:lineRule="auto"/>
        <w:jc w:val="both"/>
        <w:rPr>
          <w:rFonts w:ascii="Times New Roman" w:hAnsi="Times New Roman" w:cs="Times New Roman"/>
          <w:sz w:val="28"/>
          <w:szCs w:val="28"/>
        </w:rPr>
      </w:pPr>
    </w:p>
    <w:p w14:paraId="24D9E110" w14:textId="559BF682" w:rsidR="007D1464" w:rsidRDefault="007D1464" w:rsidP="008075C1">
      <w:pPr>
        <w:spacing w:after="0" w:line="360" w:lineRule="auto"/>
        <w:jc w:val="both"/>
        <w:rPr>
          <w:rFonts w:ascii="Times New Roman" w:hAnsi="Times New Roman" w:cs="Times New Roman"/>
          <w:sz w:val="28"/>
          <w:szCs w:val="28"/>
        </w:rPr>
      </w:pPr>
    </w:p>
    <w:p w14:paraId="5B4CAEF1" w14:textId="27E04BF6" w:rsidR="007D1464" w:rsidRDefault="007D1464" w:rsidP="008075C1">
      <w:pPr>
        <w:spacing w:after="0" w:line="360" w:lineRule="auto"/>
        <w:jc w:val="both"/>
        <w:rPr>
          <w:rFonts w:ascii="Times New Roman" w:hAnsi="Times New Roman" w:cs="Times New Roman"/>
          <w:sz w:val="28"/>
          <w:szCs w:val="28"/>
        </w:rPr>
      </w:pPr>
    </w:p>
    <w:p w14:paraId="62CEF23C" w14:textId="382FC7C8" w:rsidR="007D1464" w:rsidRDefault="007D1464" w:rsidP="008075C1">
      <w:pPr>
        <w:spacing w:after="0" w:line="360" w:lineRule="auto"/>
        <w:jc w:val="both"/>
        <w:rPr>
          <w:rFonts w:ascii="Times New Roman" w:hAnsi="Times New Roman" w:cs="Times New Roman"/>
          <w:sz w:val="28"/>
          <w:szCs w:val="28"/>
        </w:rPr>
      </w:pPr>
    </w:p>
    <w:p w14:paraId="1C101149" w14:textId="2F73D7E4" w:rsidR="007D1464" w:rsidRDefault="007D1464" w:rsidP="008075C1">
      <w:pPr>
        <w:spacing w:after="0" w:line="360" w:lineRule="auto"/>
        <w:jc w:val="both"/>
        <w:rPr>
          <w:rFonts w:ascii="Times New Roman" w:hAnsi="Times New Roman" w:cs="Times New Roman"/>
          <w:sz w:val="28"/>
          <w:szCs w:val="28"/>
        </w:rPr>
      </w:pPr>
    </w:p>
    <w:p w14:paraId="4C2B301C" w14:textId="5BDD383E" w:rsidR="003A63C0" w:rsidRPr="00EA6DBF" w:rsidRDefault="007D1464" w:rsidP="00794490">
      <w:pPr>
        <w:spacing w:after="0" w:line="360" w:lineRule="auto"/>
        <w:ind w:firstLine="709"/>
        <w:jc w:val="both"/>
        <w:rPr>
          <w:rFonts w:ascii="Times New Roman" w:hAnsi="Times New Roman" w:cs="Times New Roman"/>
          <w:sz w:val="28"/>
          <w:szCs w:val="28"/>
        </w:rPr>
      </w:pPr>
      <w:r>
        <w:rPr>
          <w:rFonts w:ascii="Times New Roman" w:hAnsi="Times New Roman" w:cs="Times New Roman"/>
          <w:noProof/>
          <w:sz w:val="28"/>
          <w:szCs w:val="28"/>
        </w:rPr>
        <w:lastRenderedPageBreak/>
        <w:drawing>
          <wp:inline distT="0" distB="0" distL="0" distR="0" wp14:anchorId="45B0E034" wp14:editId="64B9B488">
            <wp:extent cx="5455920" cy="4832199"/>
            <wp:effectExtent l="0" t="0" r="0"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470771" cy="4845352"/>
                    </a:xfrm>
                    <a:prstGeom prst="rect">
                      <a:avLst/>
                    </a:prstGeom>
                    <a:noFill/>
                    <a:ln>
                      <a:noFill/>
                    </a:ln>
                  </pic:spPr>
                </pic:pic>
              </a:graphicData>
            </a:graphic>
          </wp:inline>
        </w:drawing>
      </w:r>
    </w:p>
    <w:p w14:paraId="2FE16F59" w14:textId="77777777" w:rsidR="003A63C0" w:rsidRPr="00EA6DBF" w:rsidRDefault="003A63C0" w:rsidP="00794490">
      <w:pPr>
        <w:spacing w:after="0" w:line="360" w:lineRule="auto"/>
        <w:ind w:firstLine="709"/>
        <w:jc w:val="both"/>
        <w:rPr>
          <w:rFonts w:ascii="Times New Roman" w:hAnsi="Times New Roman" w:cs="Times New Roman"/>
          <w:sz w:val="28"/>
          <w:szCs w:val="28"/>
        </w:rPr>
      </w:pPr>
      <w:r w:rsidRPr="00EA6DBF">
        <w:rPr>
          <w:rFonts w:ascii="Times New Roman" w:hAnsi="Times New Roman" w:cs="Times New Roman"/>
          <w:sz w:val="28"/>
          <w:szCs w:val="28"/>
        </w:rPr>
        <w:t>Рис. 1.1. Організаційно-економічний механізм державного регулювання оплати праці в Україні</w:t>
      </w:r>
    </w:p>
    <w:p w14:paraId="7679869D" w14:textId="77777777" w:rsidR="00E65991" w:rsidRPr="00EA6DBF" w:rsidRDefault="00E65991" w:rsidP="00E65991">
      <w:pPr>
        <w:spacing w:after="0" w:line="360" w:lineRule="auto"/>
        <w:ind w:firstLine="709"/>
        <w:jc w:val="both"/>
        <w:rPr>
          <w:rFonts w:ascii="Times New Roman" w:hAnsi="Times New Roman" w:cs="Times New Roman"/>
          <w:sz w:val="28"/>
          <w:szCs w:val="28"/>
        </w:rPr>
      </w:pPr>
    </w:p>
    <w:p w14:paraId="66CA82A3" w14:textId="77777777" w:rsidR="0041719B" w:rsidRPr="0041719B" w:rsidRDefault="0041719B" w:rsidP="0041719B">
      <w:pPr>
        <w:tabs>
          <w:tab w:val="left" w:pos="567"/>
        </w:tabs>
        <w:spacing w:after="0" w:line="360" w:lineRule="auto"/>
        <w:ind w:firstLine="709"/>
        <w:jc w:val="both"/>
        <w:rPr>
          <w:rFonts w:ascii="Times New Roman" w:hAnsi="Times New Roman" w:cs="Times New Roman"/>
          <w:sz w:val="28"/>
          <w:szCs w:val="28"/>
        </w:rPr>
      </w:pPr>
      <w:r w:rsidRPr="0041719B">
        <w:rPr>
          <w:rFonts w:ascii="Times New Roman" w:hAnsi="Times New Roman" w:cs="Times New Roman"/>
          <w:sz w:val="28"/>
          <w:szCs w:val="28"/>
        </w:rPr>
        <w:t xml:space="preserve">Розмір заробітної плати залежить від складності та умов виконуваної роботи, </w:t>
      </w:r>
      <w:proofErr w:type="spellStart"/>
      <w:r w:rsidRPr="0041719B">
        <w:rPr>
          <w:rFonts w:ascii="Times New Roman" w:hAnsi="Times New Roman" w:cs="Times New Roman"/>
          <w:sz w:val="28"/>
          <w:szCs w:val="28"/>
        </w:rPr>
        <w:t>професійно</w:t>
      </w:r>
      <w:proofErr w:type="spellEnd"/>
      <w:r w:rsidRPr="0041719B">
        <w:rPr>
          <w:rFonts w:ascii="Times New Roman" w:hAnsi="Times New Roman" w:cs="Times New Roman"/>
          <w:sz w:val="28"/>
          <w:szCs w:val="28"/>
        </w:rPr>
        <w:t>-ділових особливостей працівника, результатів його праці та господарської діяльності підприємства, установи, організації і не обмежується найбільшим розміром.</w:t>
      </w:r>
    </w:p>
    <w:p w14:paraId="0202948A" w14:textId="77777777" w:rsidR="0041719B" w:rsidRPr="0041719B" w:rsidRDefault="0041719B" w:rsidP="0041719B">
      <w:pPr>
        <w:tabs>
          <w:tab w:val="left" w:pos="567"/>
        </w:tabs>
        <w:spacing w:after="0" w:line="360" w:lineRule="auto"/>
        <w:ind w:firstLine="709"/>
        <w:jc w:val="both"/>
        <w:rPr>
          <w:rFonts w:ascii="Times New Roman" w:hAnsi="Times New Roman" w:cs="Times New Roman"/>
          <w:sz w:val="28"/>
          <w:szCs w:val="28"/>
        </w:rPr>
      </w:pPr>
      <w:r w:rsidRPr="0041719B">
        <w:rPr>
          <w:rFonts w:ascii="Times New Roman" w:hAnsi="Times New Roman" w:cs="Times New Roman"/>
          <w:sz w:val="28"/>
          <w:szCs w:val="28"/>
        </w:rPr>
        <w:t xml:space="preserve">] Відповідно до ст. 1 цього Закону «Про оплату праці» і, відповідно, винагорода — це винагорода, обчислена у грошовому виразі, яку за трудовим договором власник або уповноважений ним орган виплачує працівникові за виконану ним роботу. Розмір заробітної плати залежить від складності та умов </w:t>
      </w:r>
      <w:r w:rsidRPr="0041719B">
        <w:rPr>
          <w:rFonts w:ascii="Times New Roman" w:hAnsi="Times New Roman" w:cs="Times New Roman"/>
          <w:sz w:val="28"/>
          <w:szCs w:val="28"/>
        </w:rPr>
        <w:lastRenderedPageBreak/>
        <w:t xml:space="preserve">виконуваної роботи, </w:t>
      </w:r>
      <w:proofErr w:type="spellStart"/>
      <w:r w:rsidRPr="0041719B">
        <w:rPr>
          <w:rFonts w:ascii="Times New Roman" w:hAnsi="Times New Roman" w:cs="Times New Roman"/>
          <w:sz w:val="28"/>
          <w:szCs w:val="28"/>
        </w:rPr>
        <w:t>професійно</w:t>
      </w:r>
      <w:proofErr w:type="spellEnd"/>
      <w:r w:rsidRPr="0041719B">
        <w:rPr>
          <w:rFonts w:ascii="Times New Roman" w:hAnsi="Times New Roman" w:cs="Times New Roman"/>
          <w:sz w:val="28"/>
          <w:szCs w:val="28"/>
        </w:rPr>
        <w:t>-ділових особливостей працівника, результатів його праці та господарської діяльності підприємства [50].</w:t>
      </w:r>
    </w:p>
    <w:p w14:paraId="38092622" w14:textId="77777777" w:rsidR="0041719B" w:rsidRPr="0041719B" w:rsidRDefault="0041719B" w:rsidP="0041719B">
      <w:pPr>
        <w:tabs>
          <w:tab w:val="left" w:pos="567"/>
        </w:tabs>
        <w:spacing w:after="0" w:line="360" w:lineRule="auto"/>
        <w:ind w:firstLine="709"/>
        <w:jc w:val="both"/>
        <w:rPr>
          <w:rFonts w:ascii="Times New Roman" w:hAnsi="Times New Roman" w:cs="Times New Roman"/>
          <w:sz w:val="28"/>
          <w:szCs w:val="28"/>
        </w:rPr>
      </w:pPr>
      <w:r w:rsidRPr="0041719B">
        <w:rPr>
          <w:rFonts w:ascii="Times New Roman" w:hAnsi="Times New Roman" w:cs="Times New Roman"/>
          <w:sz w:val="28"/>
          <w:szCs w:val="28"/>
        </w:rPr>
        <w:t>До основних складових соціально-економічної безпеки належать показники межі бідності, прожиткового мінімуму, особливості національної політики зайнятості населення, частка заробітної плати у видатках бюджетів різних рівнів, стан соціально- демографічна ситуація в країні в цілому тощо.</w:t>
      </w:r>
    </w:p>
    <w:p w14:paraId="5208C271" w14:textId="77777777" w:rsidR="0041719B" w:rsidRPr="0041719B" w:rsidRDefault="0041719B" w:rsidP="0041719B">
      <w:pPr>
        <w:tabs>
          <w:tab w:val="left" w:pos="567"/>
        </w:tabs>
        <w:spacing w:after="0" w:line="360" w:lineRule="auto"/>
        <w:ind w:firstLine="709"/>
        <w:jc w:val="both"/>
        <w:rPr>
          <w:rFonts w:ascii="Times New Roman" w:hAnsi="Times New Roman" w:cs="Times New Roman"/>
          <w:sz w:val="28"/>
          <w:szCs w:val="28"/>
        </w:rPr>
      </w:pPr>
      <w:r w:rsidRPr="0041719B">
        <w:rPr>
          <w:rFonts w:ascii="Times New Roman" w:hAnsi="Times New Roman" w:cs="Times New Roman"/>
          <w:sz w:val="28"/>
          <w:szCs w:val="28"/>
        </w:rPr>
        <w:t xml:space="preserve">Інформаційне забезпечення в механізмі регулювання оплати праці складається насамперед із різноманітних науково-методичних матеріалів з питань організації оплати праці, довідників кваліфікаційних характеристик професій працівників, основних форм статистичної звітності, які підприємства та організації подають до </w:t>
      </w:r>
      <w:proofErr w:type="spellStart"/>
      <w:r w:rsidRPr="0041719B">
        <w:rPr>
          <w:rFonts w:ascii="Times New Roman" w:hAnsi="Times New Roman" w:cs="Times New Roman"/>
          <w:sz w:val="28"/>
          <w:szCs w:val="28"/>
        </w:rPr>
        <w:t>Держстату</w:t>
      </w:r>
      <w:proofErr w:type="spellEnd"/>
      <w:r w:rsidRPr="0041719B">
        <w:rPr>
          <w:rFonts w:ascii="Times New Roman" w:hAnsi="Times New Roman" w:cs="Times New Roman"/>
          <w:sz w:val="28"/>
          <w:szCs w:val="28"/>
        </w:rPr>
        <w:t>. Служба України; фінансова звітність, галузеві та міжгалузеві довідники, аналітичні дослідження та публікації про ринок праці та заробітну плату.</w:t>
      </w:r>
    </w:p>
    <w:p w14:paraId="35183C99" w14:textId="77777777" w:rsidR="0041719B" w:rsidRPr="0041719B" w:rsidRDefault="0041719B" w:rsidP="0041719B">
      <w:pPr>
        <w:tabs>
          <w:tab w:val="left" w:pos="567"/>
        </w:tabs>
        <w:spacing w:after="0" w:line="360" w:lineRule="auto"/>
        <w:ind w:firstLine="709"/>
        <w:jc w:val="both"/>
        <w:rPr>
          <w:rFonts w:ascii="Times New Roman" w:hAnsi="Times New Roman" w:cs="Times New Roman"/>
          <w:sz w:val="28"/>
          <w:szCs w:val="28"/>
        </w:rPr>
      </w:pPr>
      <w:r w:rsidRPr="0041719B">
        <w:rPr>
          <w:rFonts w:ascii="Times New Roman" w:hAnsi="Times New Roman" w:cs="Times New Roman"/>
          <w:sz w:val="28"/>
          <w:szCs w:val="28"/>
        </w:rPr>
        <w:t>Розкриваючи сутність інституційного забезпечення механізму регулювання заробітної плати, зазначимо, що проблемним залишається розділ компетенції державних органів щодо регулювання оплати праці. Перш за все, необхідно визначити основні суб’єкти цього регулювання в Україні. Відповідно до ст. 5 Закону України «Про оплату праці», суб’єктами організації оплати праці є: органи державної влади та місцевого самоврядування; власники, об'єднання власників або їх представницькі органи; профспілки, профспілкові об'єднання або їх представницькі органи; робітники</w:t>
      </w:r>
    </w:p>
    <w:p w14:paraId="7DD9815C" w14:textId="77777777" w:rsidR="0041719B" w:rsidRPr="0041719B" w:rsidRDefault="0041719B" w:rsidP="0041719B">
      <w:pPr>
        <w:tabs>
          <w:tab w:val="left" w:pos="567"/>
        </w:tabs>
        <w:spacing w:after="0" w:line="360" w:lineRule="auto"/>
        <w:ind w:firstLine="709"/>
        <w:jc w:val="both"/>
        <w:rPr>
          <w:rFonts w:ascii="Times New Roman" w:hAnsi="Times New Roman" w:cs="Times New Roman"/>
          <w:sz w:val="28"/>
          <w:szCs w:val="28"/>
        </w:rPr>
      </w:pPr>
      <w:r w:rsidRPr="0041719B">
        <w:rPr>
          <w:rFonts w:ascii="Times New Roman" w:hAnsi="Times New Roman" w:cs="Times New Roman"/>
          <w:sz w:val="28"/>
          <w:szCs w:val="28"/>
        </w:rPr>
        <w:t>Особливістю державного регулювання оплати праці є те, що заробітна плата виплачується не безпосередньо з державних коштів (крім 64 бюджетних організацій), а на основі єдиної державної політики.</w:t>
      </w:r>
    </w:p>
    <w:p w14:paraId="1C44A714" w14:textId="77777777" w:rsidR="0041719B" w:rsidRPr="0041719B" w:rsidRDefault="0041719B" w:rsidP="0041719B">
      <w:pPr>
        <w:tabs>
          <w:tab w:val="left" w:pos="567"/>
        </w:tabs>
        <w:spacing w:after="0" w:line="360" w:lineRule="auto"/>
        <w:ind w:firstLine="709"/>
        <w:jc w:val="both"/>
        <w:rPr>
          <w:rFonts w:ascii="Times New Roman" w:hAnsi="Times New Roman" w:cs="Times New Roman"/>
          <w:sz w:val="28"/>
          <w:szCs w:val="28"/>
        </w:rPr>
      </w:pPr>
      <w:r w:rsidRPr="0041719B">
        <w:rPr>
          <w:rFonts w:ascii="Times New Roman" w:hAnsi="Times New Roman" w:cs="Times New Roman"/>
          <w:sz w:val="28"/>
          <w:szCs w:val="28"/>
        </w:rPr>
        <w:t>Відповідно до ст. 8 Закону України «Про оплату праці» формами державного регулювання оплати праці є:</w:t>
      </w:r>
    </w:p>
    <w:p w14:paraId="10CA5919" w14:textId="77777777" w:rsidR="0041719B" w:rsidRPr="0041719B" w:rsidRDefault="0041719B" w:rsidP="0041719B">
      <w:pPr>
        <w:tabs>
          <w:tab w:val="left" w:pos="567"/>
        </w:tabs>
        <w:spacing w:after="0" w:line="360" w:lineRule="auto"/>
        <w:ind w:firstLine="709"/>
        <w:jc w:val="both"/>
        <w:rPr>
          <w:rFonts w:ascii="Times New Roman" w:hAnsi="Times New Roman" w:cs="Times New Roman"/>
          <w:sz w:val="28"/>
          <w:szCs w:val="28"/>
        </w:rPr>
      </w:pPr>
      <w:r w:rsidRPr="0041719B">
        <w:rPr>
          <w:rFonts w:ascii="Times New Roman" w:hAnsi="Times New Roman" w:cs="Times New Roman"/>
          <w:sz w:val="28"/>
          <w:szCs w:val="28"/>
        </w:rPr>
        <w:t>- встановлення розміру мінімальної заробітної плати;</w:t>
      </w:r>
    </w:p>
    <w:p w14:paraId="3DC8DBB7" w14:textId="77777777" w:rsidR="0041719B" w:rsidRPr="0041719B" w:rsidRDefault="0041719B" w:rsidP="0041719B">
      <w:pPr>
        <w:tabs>
          <w:tab w:val="left" w:pos="567"/>
        </w:tabs>
        <w:spacing w:after="0" w:line="360" w:lineRule="auto"/>
        <w:ind w:firstLine="709"/>
        <w:jc w:val="both"/>
        <w:rPr>
          <w:rFonts w:ascii="Times New Roman" w:hAnsi="Times New Roman" w:cs="Times New Roman"/>
          <w:sz w:val="28"/>
          <w:szCs w:val="28"/>
        </w:rPr>
      </w:pPr>
      <w:r w:rsidRPr="0041719B">
        <w:rPr>
          <w:rFonts w:ascii="Times New Roman" w:hAnsi="Times New Roman" w:cs="Times New Roman"/>
          <w:sz w:val="28"/>
          <w:szCs w:val="28"/>
        </w:rPr>
        <w:t>- інші норми та гарантії у сфері оплати праці;</w:t>
      </w:r>
    </w:p>
    <w:p w14:paraId="5DA1C7D5" w14:textId="77777777" w:rsidR="0041719B" w:rsidRPr="0041719B" w:rsidRDefault="0041719B" w:rsidP="0041719B">
      <w:pPr>
        <w:tabs>
          <w:tab w:val="left" w:pos="567"/>
        </w:tabs>
        <w:spacing w:after="0" w:line="360" w:lineRule="auto"/>
        <w:ind w:firstLine="709"/>
        <w:jc w:val="both"/>
        <w:rPr>
          <w:rFonts w:ascii="Times New Roman" w:hAnsi="Times New Roman" w:cs="Times New Roman"/>
          <w:sz w:val="28"/>
          <w:szCs w:val="28"/>
        </w:rPr>
      </w:pPr>
      <w:r w:rsidRPr="0041719B">
        <w:rPr>
          <w:rFonts w:ascii="Times New Roman" w:hAnsi="Times New Roman" w:cs="Times New Roman"/>
          <w:sz w:val="28"/>
          <w:szCs w:val="28"/>
        </w:rPr>
        <w:lastRenderedPageBreak/>
        <w:t>- встановлення умов і розмірів оплати праці керівників державних і комунальних підприємств;</w:t>
      </w:r>
    </w:p>
    <w:p w14:paraId="227C13BE" w14:textId="77777777" w:rsidR="0041719B" w:rsidRPr="0041719B" w:rsidRDefault="0041719B" w:rsidP="0041719B">
      <w:pPr>
        <w:tabs>
          <w:tab w:val="left" w:pos="567"/>
        </w:tabs>
        <w:spacing w:after="0" w:line="360" w:lineRule="auto"/>
        <w:ind w:firstLine="709"/>
        <w:jc w:val="both"/>
        <w:rPr>
          <w:rFonts w:ascii="Times New Roman" w:hAnsi="Times New Roman" w:cs="Times New Roman"/>
          <w:sz w:val="28"/>
          <w:szCs w:val="28"/>
        </w:rPr>
      </w:pPr>
      <w:r w:rsidRPr="0041719B">
        <w:rPr>
          <w:rFonts w:ascii="Times New Roman" w:hAnsi="Times New Roman" w:cs="Times New Roman"/>
          <w:sz w:val="28"/>
          <w:szCs w:val="28"/>
        </w:rPr>
        <w:t>- умови та розміри оплати праці працівників підприємств, установ та організацій, що фінансуються або субсидуються з бюджету;</w:t>
      </w:r>
    </w:p>
    <w:p w14:paraId="0D0E1FF1" w14:textId="77777777" w:rsidR="0041719B" w:rsidRPr="0041719B" w:rsidRDefault="0041719B" w:rsidP="0041719B">
      <w:pPr>
        <w:tabs>
          <w:tab w:val="left" w:pos="567"/>
        </w:tabs>
        <w:spacing w:after="0" w:line="360" w:lineRule="auto"/>
        <w:ind w:firstLine="709"/>
        <w:jc w:val="both"/>
        <w:rPr>
          <w:rFonts w:ascii="Times New Roman" w:hAnsi="Times New Roman" w:cs="Times New Roman"/>
          <w:sz w:val="28"/>
          <w:szCs w:val="28"/>
        </w:rPr>
      </w:pPr>
      <w:r w:rsidRPr="0041719B">
        <w:rPr>
          <w:rFonts w:ascii="Times New Roman" w:hAnsi="Times New Roman" w:cs="Times New Roman"/>
          <w:sz w:val="28"/>
          <w:szCs w:val="28"/>
        </w:rPr>
        <w:t>- регулювання фонду оплати праці працівників підприємств-монополістів за переліком, визначеним Кабінетом Міністрів України;</w:t>
      </w:r>
    </w:p>
    <w:p w14:paraId="71EC11B3" w14:textId="77777777" w:rsidR="0041719B" w:rsidRPr="0041719B" w:rsidRDefault="0041719B" w:rsidP="0041719B">
      <w:pPr>
        <w:tabs>
          <w:tab w:val="left" w:pos="567"/>
        </w:tabs>
        <w:spacing w:after="0" w:line="360" w:lineRule="auto"/>
        <w:ind w:firstLine="709"/>
        <w:jc w:val="both"/>
        <w:rPr>
          <w:rFonts w:ascii="Times New Roman" w:hAnsi="Times New Roman" w:cs="Times New Roman"/>
          <w:sz w:val="28"/>
          <w:szCs w:val="28"/>
        </w:rPr>
      </w:pPr>
      <w:r w:rsidRPr="0041719B">
        <w:rPr>
          <w:rFonts w:ascii="Times New Roman" w:hAnsi="Times New Roman" w:cs="Times New Roman"/>
          <w:sz w:val="28"/>
          <w:szCs w:val="28"/>
        </w:rPr>
        <w:t xml:space="preserve"> - оподаткування доходів працівників</w:t>
      </w:r>
    </w:p>
    <w:p w14:paraId="0870063A" w14:textId="77777777" w:rsidR="0041719B" w:rsidRPr="0041719B" w:rsidRDefault="0041719B" w:rsidP="0041719B">
      <w:pPr>
        <w:tabs>
          <w:tab w:val="left" w:pos="567"/>
        </w:tabs>
        <w:spacing w:after="0" w:line="360" w:lineRule="auto"/>
        <w:ind w:firstLine="709"/>
        <w:jc w:val="both"/>
        <w:rPr>
          <w:rFonts w:ascii="Times New Roman" w:hAnsi="Times New Roman" w:cs="Times New Roman"/>
          <w:sz w:val="28"/>
          <w:szCs w:val="28"/>
        </w:rPr>
      </w:pPr>
      <w:r w:rsidRPr="0041719B">
        <w:rPr>
          <w:rFonts w:ascii="Times New Roman" w:hAnsi="Times New Roman" w:cs="Times New Roman"/>
          <w:sz w:val="28"/>
          <w:szCs w:val="28"/>
        </w:rPr>
        <w:t>Оподаткування має великий вплив на розвиток економіки, перерозподіл доходів, створює регулятивні процеси для існування держави.</w:t>
      </w:r>
    </w:p>
    <w:p w14:paraId="4CAB9ED5" w14:textId="77777777" w:rsidR="0041719B" w:rsidRPr="0041719B" w:rsidRDefault="0041719B" w:rsidP="0041719B">
      <w:pPr>
        <w:tabs>
          <w:tab w:val="left" w:pos="567"/>
        </w:tabs>
        <w:spacing w:after="0" w:line="360" w:lineRule="auto"/>
        <w:ind w:firstLine="709"/>
        <w:jc w:val="both"/>
        <w:rPr>
          <w:rFonts w:ascii="Times New Roman" w:hAnsi="Times New Roman" w:cs="Times New Roman"/>
          <w:sz w:val="28"/>
          <w:szCs w:val="28"/>
        </w:rPr>
      </w:pPr>
      <w:r w:rsidRPr="0041719B">
        <w:rPr>
          <w:rFonts w:ascii="Times New Roman" w:hAnsi="Times New Roman" w:cs="Times New Roman"/>
          <w:sz w:val="28"/>
          <w:szCs w:val="28"/>
        </w:rPr>
        <w:t>Основні податкові надходження формуються з доходів і доходів суспільства, одним з яких є заробітна плата. Існує два види оподаткування заробітної плати: перший</w:t>
      </w:r>
    </w:p>
    <w:p w14:paraId="6EF94152" w14:textId="77777777" w:rsidR="0041719B" w:rsidRPr="0041719B" w:rsidRDefault="0041719B" w:rsidP="0041719B">
      <w:pPr>
        <w:tabs>
          <w:tab w:val="left" w:pos="567"/>
        </w:tabs>
        <w:spacing w:after="0" w:line="360" w:lineRule="auto"/>
        <w:ind w:firstLine="709"/>
        <w:jc w:val="both"/>
        <w:rPr>
          <w:rFonts w:ascii="Times New Roman" w:hAnsi="Times New Roman" w:cs="Times New Roman"/>
          <w:sz w:val="28"/>
          <w:szCs w:val="28"/>
        </w:rPr>
      </w:pPr>
      <w:r w:rsidRPr="0041719B">
        <w:rPr>
          <w:rFonts w:ascii="Times New Roman" w:hAnsi="Times New Roman" w:cs="Times New Roman"/>
          <w:sz w:val="28"/>
          <w:szCs w:val="28"/>
        </w:rPr>
        <w:t>- нарахування заробітної плати; другий — утримання із заробітної плати.</w:t>
      </w:r>
    </w:p>
    <w:p w14:paraId="6B4BCEDD" w14:textId="77777777" w:rsidR="0041719B" w:rsidRPr="0041719B" w:rsidRDefault="0041719B" w:rsidP="0041719B">
      <w:pPr>
        <w:tabs>
          <w:tab w:val="left" w:pos="567"/>
        </w:tabs>
        <w:spacing w:after="0" w:line="360" w:lineRule="auto"/>
        <w:ind w:firstLine="709"/>
        <w:jc w:val="both"/>
        <w:rPr>
          <w:rFonts w:ascii="Times New Roman" w:hAnsi="Times New Roman" w:cs="Times New Roman"/>
          <w:sz w:val="28"/>
          <w:szCs w:val="28"/>
        </w:rPr>
      </w:pPr>
      <w:r w:rsidRPr="0041719B">
        <w:rPr>
          <w:rFonts w:ascii="Times New Roman" w:hAnsi="Times New Roman" w:cs="Times New Roman"/>
          <w:sz w:val="28"/>
          <w:szCs w:val="28"/>
        </w:rPr>
        <w:t>Нарахування та виплата заробітної плати здійснюється за рахунок коштів роботодавця (підприємства, організації тощо).</w:t>
      </w:r>
    </w:p>
    <w:p w14:paraId="564BD9A9" w14:textId="77777777" w:rsidR="0041719B" w:rsidRPr="0041719B" w:rsidRDefault="0041719B" w:rsidP="0041719B">
      <w:pPr>
        <w:tabs>
          <w:tab w:val="left" w:pos="567"/>
        </w:tabs>
        <w:spacing w:after="0" w:line="360" w:lineRule="auto"/>
        <w:ind w:firstLine="709"/>
        <w:jc w:val="both"/>
        <w:rPr>
          <w:rFonts w:ascii="Times New Roman" w:hAnsi="Times New Roman" w:cs="Times New Roman"/>
          <w:sz w:val="28"/>
          <w:szCs w:val="28"/>
        </w:rPr>
      </w:pPr>
      <w:r w:rsidRPr="0041719B">
        <w:rPr>
          <w:rFonts w:ascii="Times New Roman" w:hAnsi="Times New Roman" w:cs="Times New Roman"/>
          <w:sz w:val="28"/>
          <w:szCs w:val="28"/>
        </w:rPr>
        <w:t>При нарахуванні заробітної плати працівнику роботодавець зобов’язаний негайно нарахувати єдиний соціальний внесок. Утримувана заробітна плата обчислюється і виплачується роботодавцем, але виплачується за рахунок працівника.</w:t>
      </w:r>
    </w:p>
    <w:p w14:paraId="36EA1F75" w14:textId="77777777" w:rsidR="0041719B" w:rsidRPr="0041719B" w:rsidRDefault="0041719B" w:rsidP="0041719B">
      <w:pPr>
        <w:tabs>
          <w:tab w:val="left" w:pos="567"/>
        </w:tabs>
        <w:spacing w:after="0" w:line="360" w:lineRule="auto"/>
        <w:ind w:firstLine="709"/>
        <w:jc w:val="both"/>
        <w:rPr>
          <w:rFonts w:ascii="Times New Roman" w:hAnsi="Times New Roman" w:cs="Times New Roman"/>
          <w:sz w:val="28"/>
          <w:szCs w:val="28"/>
        </w:rPr>
      </w:pPr>
      <w:r w:rsidRPr="0041719B">
        <w:rPr>
          <w:rFonts w:ascii="Times New Roman" w:hAnsi="Times New Roman" w:cs="Times New Roman"/>
          <w:sz w:val="28"/>
          <w:szCs w:val="28"/>
        </w:rPr>
        <w:t>Отже, заробітна плата, отримана працівником, дорівнюватиме нарахованій заробітній платі, зменшеній на суму відрахувань.</w:t>
      </w:r>
    </w:p>
    <w:p w14:paraId="683455D9" w14:textId="77777777" w:rsidR="0041719B" w:rsidRDefault="0041719B" w:rsidP="0041719B">
      <w:pPr>
        <w:tabs>
          <w:tab w:val="left" w:pos="567"/>
        </w:tabs>
        <w:spacing w:after="0" w:line="360" w:lineRule="auto"/>
        <w:ind w:firstLine="709"/>
        <w:jc w:val="both"/>
        <w:rPr>
          <w:rFonts w:ascii="Times New Roman" w:hAnsi="Times New Roman" w:cs="Times New Roman"/>
          <w:sz w:val="28"/>
          <w:szCs w:val="28"/>
        </w:rPr>
      </w:pPr>
      <w:r w:rsidRPr="0041719B">
        <w:rPr>
          <w:rFonts w:ascii="Times New Roman" w:hAnsi="Times New Roman" w:cs="Times New Roman"/>
          <w:sz w:val="28"/>
          <w:szCs w:val="28"/>
        </w:rPr>
        <w:t xml:space="preserve">Відповідно до п. 163.1 ст. 163 Податкового кодексу України об’єктом оподаткування платника податку (як резидента, так і нерезидента) є, зокрема, загальний місячний (річний) оподатковуваний дохід, що складається із суми оподатковуваного доходу, нарахованого (виплаченого, наданого) протягом такого звітного податкового місяця [45] …С. 164.2.1 п. 164.2 ст. 164 Податкового кодексу встановлено, що дохід у вигляді заробітної плати, нарахованої (виплаченої) платнику податку згідно з умовами трудового договору (контракту), включається </w:t>
      </w:r>
      <w:r w:rsidRPr="0041719B">
        <w:rPr>
          <w:rFonts w:ascii="Times New Roman" w:hAnsi="Times New Roman" w:cs="Times New Roman"/>
          <w:sz w:val="28"/>
          <w:szCs w:val="28"/>
        </w:rPr>
        <w:lastRenderedPageBreak/>
        <w:t xml:space="preserve">до загального місячного (річного) оподатковуваного доходу платника податку та є базою оподаткування податком на доходи фізичних осіб. </w:t>
      </w:r>
    </w:p>
    <w:p w14:paraId="6D8D783C" w14:textId="0D3FEB58" w:rsidR="001D0BD2" w:rsidRPr="001D0BD2" w:rsidRDefault="001D0BD2" w:rsidP="0041719B">
      <w:pPr>
        <w:tabs>
          <w:tab w:val="left" w:pos="567"/>
        </w:tabs>
        <w:spacing w:after="0" w:line="360" w:lineRule="auto"/>
        <w:ind w:firstLine="709"/>
        <w:jc w:val="both"/>
        <w:rPr>
          <w:rFonts w:ascii="Times New Roman" w:hAnsi="Times New Roman" w:cs="Times New Roman"/>
          <w:sz w:val="28"/>
          <w:szCs w:val="28"/>
        </w:rPr>
      </w:pPr>
      <w:r w:rsidRPr="001D0BD2">
        <w:rPr>
          <w:rFonts w:ascii="Times New Roman" w:hAnsi="Times New Roman" w:cs="Times New Roman"/>
          <w:sz w:val="28"/>
          <w:szCs w:val="28"/>
        </w:rPr>
        <w:t>При обчисленні доходу у вигляді заробітної плати база оподаткування визначається як нарахована заробітна плата, зменшена на суму єдиного внеску на загальнообов’язкове державне соціальне страхування, страхові внески до накопичувального фонду, а у випадках, передбачених законодавством, - на загальнообов’язкові страхові внески. до недержавного пенсійного фонду, який відповідно до законодавства виплачується за рахунок заробітної плати працівника, а також суми податкових соціальних пільг за їх наявності (ст. 164).</w:t>
      </w:r>
    </w:p>
    <w:p w14:paraId="674A8776" w14:textId="77777777" w:rsidR="001D0BD2" w:rsidRPr="001D0BD2" w:rsidRDefault="001D0BD2" w:rsidP="001D0BD2">
      <w:pPr>
        <w:tabs>
          <w:tab w:val="left" w:pos="567"/>
        </w:tabs>
        <w:spacing w:after="0" w:line="360" w:lineRule="auto"/>
        <w:ind w:firstLine="709"/>
        <w:jc w:val="both"/>
        <w:rPr>
          <w:rFonts w:ascii="Times New Roman" w:hAnsi="Times New Roman" w:cs="Times New Roman"/>
          <w:sz w:val="28"/>
          <w:szCs w:val="28"/>
        </w:rPr>
      </w:pPr>
      <w:r w:rsidRPr="001D0BD2">
        <w:rPr>
          <w:rFonts w:ascii="Times New Roman" w:hAnsi="Times New Roman" w:cs="Times New Roman"/>
          <w:sz w:val="28"/>
          <w:szCs w:val="28"/>
        </w:rPr>
        <w:t>Важливим питанням є регулювання на рівні територіальних та галузевих утворень, до яких відноситься і колективно-договірне регулювання.</w:t>
      </w:r>
    </w:p>
    <w:p w14:paraId="313BA8D6" w14:textId="77777777" w:rsidR="001D0BD2" w:rsidRPr="001D0BD2" w:rsidRDefault="001D0BD2" w:rsidP="001D0BD2">
      <w:pPr>
        <w:tabs>
          <w:tab w:val="left" w:pos="567"/>
        </w:tabs>
        <w:spacing w:after="0" w:line="360" w:lineRule="auto"/>
        <w:ind w:firstLine="709"/>
        <w:jc w:val="both"/>
        <w:rPr>
          <w:rFonts w:ascii="Times New Roman" w:hAnsi="Times New Roman" w:cs="Times New Roman"/>
          <w:sz w:val="28"/>
          <w:szCs w:val="28"/>
        </w:rPr>
      </w:pPr>
      <w:r w:rsidRPr="001D0BD2">
        <w:rPr>
          <w:rFonts w:ascii="Times New Roman" w:hAnsi="Times New Roman" w:cs="Times New Roman"/>
          <w:sz w:val="28"/>
          <w:szCs w:val="28"/>
        </w:rPr>
        <w:t>Колективно-договірне регулювання оплати праці є важливою складовою системи соціального партнерства в Україні і здійснюється відповідно до чинного законодавства на основі системи угод на всіх рівнях влади (державному, галузевому та регіональному) та колективних та трудові договори на рівні підприємства.</w:t>
      </w:r>
    </w:p>
    <w:p w14:paraId="58C8F3F4" w14:textId="77777777" w:rsidR="001D0BD2" w:rsidRPr="001D0BD2" w:rsidRDefault="001D0BD2" w:rsidP="001D0BD2">
      <w:pPr>
        <w:tabs>
          <w:tab w:val="left" w:pos="567"/>
        </w:tabs>
        <w:spacing w:after="0" w:line="360" w:lineRule="auto"/>
        <w:ind w:firstLine="709"/>
        <w:jc w:val="both"/>
        <w:rPr>
          <w:rFonts w:ascii="Times New Roman" w:hAnsi="Times New Roman" w:cs="Times New Roman"/>
          <w:sz w:val="28"/>
          <w:szCs w:val="28"/>
        </w:rPr>
      </w:pPr>
      <w:r w:rsidRPr="001D0BD2">
        <w:rPr>
          <w:rFonts w:ascii="Times New Roman" w:hAnsi="Times New Roman" w:cs="Times New Roman"/>
          <w:sz w:val="28"/>
          <w:szCs w:val="28"/>
        </w:rPr>
        <w:t>На рівні підприємства, організації тарифний договір як невід'ємна частина колективного договору укладається між уповноваженими представниками адміністрації або власника та профспілкою (представниками працівників). Відповідно до ст. 2 Закону України «Про колективні договори та угоди» колективний договір укладається на підприємствах, в установах, організаціях незалежно від форм власності та господарювання, які використовують найману працю та мають право юридичної особи, а також укладатися в структурних підрозділах підприємства в межах компетенції цих підрозділів.</w:t>
      </w:r>
    </w:p>
    <w:p w14:paraId="3043CC28" w14:textId="77777777" w:rsidR="001D0BD2" w:rsidRPr="001D0BD2" w:rsidRDefault="001D0BD2" w:rsidP="001D0BD2">
      <w:pPr>
        <w:tabs>
          <w:tab w:val="left" w:pos="567"/>
        </w:tabs>
        <w:spacing w:after="0" w:line="360" w:lineRule="auto"/>
        <w:ind w:firstLine="709"/>
        <w:jc w:val="both"/>
        <w:rPr>
          <w:rFonts w:ascii="Times New Roman" w:hAnsi="Times New Roman" w:cs="Times New Roman"/>
          <w:sz w:val="28"/>
          <w:szCs w:val="28"/>
        </w:rPr>
      </w:pPr>
      <w:r w:rsidRPr="001D0BD2">
        <w:rPr>
          <w:rFonts w:ascii="Times New Roman" w:hAnsi="Times New Roman" w:cs="Times New Roman"/>
          <w:sz w:val="28"/>
          <w:szCs w:val="28"/>
        </w:rPr>
        <w:t xml:space="preserve"> На підприємстві колективний договір укладається між власником або уповноваженим ним органом, з одного боку, та одним або кількома профспілковими чи іншими органами, уповноваженими на представництво </w:t>
      </w:r>
      <w:r w:rsidRPr="001D0BD2">
        <w:rPr>
          <w:rFonts w:ascii="Times New Roman" w:hAnsi="Times New Roman" w:cs="Times New Roman"/>
          <w:sz w:val="28"/>
          <w:szCs w:val="28"/>
        </w:rPr>
        <w:lastRenderedPageBreak/>
        <w:t>трудовим колективом, а за відсутності таких органів - представниками працівників. обирається та уповноважується трудовим колективом.</w:t>
      </w:r>
    </w:p>
    <w:p w14:paraId="33FBDF51" w14:textId="77777777" w:rsidR="001D0BD2" w:rsidRPr="001D0BD2" w:rsidRDefault="001D0BD2" w:rsidP="001D0BD2">
      <w:pPr>
        <w:tabs>
          <w:tab w:val="left" w:pos="567"/>
        </w:tabs>
        <w:spacing w:after="0" w:line="360" w:lineRule="auto"/>
        <w:ind w:firstLine="709"/>
        <w:jc w:val="both"/>
        <w:rPr>
          <w:rFonts w:ascii="Times New Roman" w:hAnsi="Times New Roman" w:cs="Times New Roman"/>
          <w:sz w:val="28"/>
          <w:szCs w:val="28"/>
        </w:rPr>
      </w:pPr>
      <w:r w:rsidRPr="001D0BD2">
        <w:rPr>
          <w:rFonts w:ascii="Times New Roman" w:hAnsi="Times New Roman" w:cs="Times New Roman"/>
          <w:sz w:val="28"/>
          <w:szCs w:val="28"/>
        </w:rPr>
        <w:t>Підприємство в колективному договорі не може встановлювати розмір оплати праці, нижчий за передбачений угодами, укладеними на рівні галузі, території чи групи підприємств. При цьому за своїми економічними можливостями підприємство може встановлювати вищі ставки оплати праці в порівнянні з передбаченими на галузевому, територіальному чи інших рівнях. У колективному договорі про тарифну оплату праці працівників підприємства насамперед встановлюється найнижчий рівень оплати праці за виконання норм праці (трудових обов’язків), який є мінімальним розміром (мінімальна ставка).</w:t>
      </w:r>
    </w:p>
    <w:p w14:paraId="322F27F4" w14:textId="77777777" w:rsidR="002C6B94" w:rsidRPr="002C6B94" w:rsidRDefault="002C6B94" w:rsidP="002C6B94">
      <w:pPr>
        <w:tabs>
          <w:tab w:val="left" w:pos="567"/>
        </w:tabs>
        <w:spacing w:after="0" w:line="360" w:lineRule="auto"/>
        <w:ind w:firstLine="709"/>
        <w:jc w:val="both"/>
        <w:rPr>
          <w:rFonts w:ascii="Times New Roman" w:hAnsi="Times New Roman" w:cs="Times New Roman"/>
          <w:sz w:val="28"/>
          <w:szCs w:val="28"/>
        </w:rPr>
      </w:pPr>
      <w:r w:rsidRPr="002C6B94">
        <w:rPr>
          <w:rFonts w:ascii="Times New Roman" w:hAnsi="Times New Roman" w:cs="Times New Roman"/>
          <w:sz w:val="28"/>
          <w:szCs w:val="28"/>
        </w:rPr>
        <w:t>При обчисленні доходу у вигляді заробітної плати база оподаткування визначається як нарахована заробітна плата, зменшена на суму єдиного внеску на загальнообов'язкове державне соціальне страхування, страхові внески до накопичувального фонду, а у випадках, передбачених законодавством, - на загальнообов'язкові страхові внески. до недержавного пенсійного фонду, який відповідно до законодавства виплачується за рахунок заробітної плати працівника, а також суми податкових соціальних пільг за їх наявності (ст. 164).</w:t>
      </w:r>
    </w:p>
    <w:p w14:paraId="561C8059" w14:textId="77777777" w:rsidR="002C6B94" w:rsidRPr="002C6B94" w:rsidRDefault="002C6B94" w:rsidP="002C6B94">
      <w:pPr>
        <w:tabs>
          <w:tab w:val="left" w:pos="567"/>
        </w:tabs>
        <w:spacing w:after="0" w:line="360" w:lineRule="auto"/>
        <w:ind w:firstLine="709"/>
        <w:jc w:val="both"/>
        <w:rPr>
          <w:rFonts w:ascii="Times New Roman" w:hAnsi="Times New Roman" w:cs="Times New Roman"/>
          <w:sz w:val="28"/>
          <w:szCs w:val="28"/>
        </w:rPr>
      </w:pPr>
      <w:r w:rsidRPr="002C6B94">
        <w:rPr>
          <w:rFonts w:ascii="Times New Roman" w:hAnsi="Times New Roman" w:cs="Times New Roman"/>
          <w:sz w:val="28"/>
          <w:szCs w:val="28"/>
        </w:rPr>
        <w:t>Важливим питанням є регулювання лише на рівні територіальних і галузевих утворень, яких належить колективно-договірне регулювання.</w:t>
      </w:r>
    </w:p>
    <w:p w14:paraId="1E74C5D4" w14:textId="77777777" w:rsidR="002C6B94" w:rsidRPr="002C6B94" w:rsidRDefault="002C6B94" w:rsidP="002C6B94">
      <w:pPr>
        <w:tabs>
          <w:tab w:val="left" w:pos="567"/>
        </w:tabs>
        <w:spacing w:after="0" w:line="360" w:lineRule="auto"/>
        <w:ind w:firstLine="709"/>
        <w:jc w:val="both"/>
        <w:rPr>
          <w:rFonts w:ascii="Times New Roman" w:hAnsi="Times New Roman" w:cs="Times New Roman"/>
          <w:sz w:val="28"/>
          <w:szCs w:val="28"/>
        </w:rPr>
      </w:pPr>
      <w:r w:rsidRPr="002C6B94">
        <w:rPr>
          <w:rFonts w:ascii="Times New Roman" w:hAnsi="Times New Roman" w:cs="Times New Roman"/>
          <w:sz w:val="28"/>
          <w:szCs w:val="28"/>
        </w:rPr>
        <w:t>Колективно-договірне регулювання оплати праці є важливою складовою системи соціального партнерства в Україні та здійснюється відповідно до чинного законодавства на основі системи угод на всіх рівнях влади (державному, галузевому та регіональному) та колективних та трудових договорах на рівні підприємства.</w:t>
      </w:r>
    </w:p>
    <w:p w14:paraId="00D61449" w14:textId="77777777" w:rsidR="002C6B94" w:rsidRPr="002C6B94" w:rsidRDefault="002C6B94" w:rsidP="002C6B94">
      <w:pPr>
        <w:tabs>
          <w:tab w:val="left" w:pos="567"/>
        </w:tabs>
        <w:spacing w:after="0" w:line="360" w:lineRule="auto"/>
        <w:ind w:firstLine="709"/>
        <w:jc w:val="both"/>
        <w:rPr>
          <w:rFonts w:ascii="Times New Roman" w:hAnsi="Times New Roman" w:cs="Times New Roman"/>
          <w:sz w:val="28"/>
          <w:szCs w:val="28"/>
        </w:rPr>
      </w:pPr>
      <w:r w:rsidRPr="002C6B94">
        <w:rPr>
          <w:rFonts w:ascii="Times New Roman" w:hAnsi="Times New Roman" w:cs="Times New Roman"/>
          <w:sz w:val="28"/>
          <w:szCs w:val="28"/>
        </w:rPr>
        <w:t xml:space="preserve">На рівні підприємства організації тарифний договір як невід'ємна частина колективного договору укладається між уповноваженими представниками адміністрації чи власника та профспілкою (представниками працівників). Відповідно до ст. 2 Закону України «Про колективні договори та угоди» </w:t>
      </w:r>
      <w:r w:rsidRPr="002C6B94">
        <w:rPr>
          <w:rFonts w:ascii="Times New Roman" w:hAnsi="Times New Roman" w:cs="Times New Roman"/>
          <w:sz w:val="28"/>
          <w:szCs w:val="28"/>
        </w:rPr>
        <w:lastRenderedPageBreak/>
        <w:t>колективний договір укладається на підприємствах, в установах, організаціях незалежно від форм власності та господарювання, які використовують найману працю та мають право юридичної особи, а також укладатися у структурних підрозділах підприємства у межах компетенції цих підрозділів.</w:t>
      </w:r>
    </w:p>
    <w:p w14:paraId="2FD4E5D3" w14:textId="77777777" w:rsidR="002C6B94" w:rsidRPr="002C6B94" w:rsidRDefault="002C6B94" w:rsidP="002C6B94">
      <w:pPr>
        <w:tabs>
          <w:tab w:val="left" w:pos="567"/>
        </w:tabs>
        <w:spacing w:after="0" w:line="360" w:lineRule="auto"/>
        <w:ind w:firstLine="709"/>
        <w:jc w:val="both"/>
        <w:rPr>
          <w:rFonts w:ascii="Times New Roman" w:hAnsi="Times New Roman" w:cs="Times New Roman"/>
          <w:sz w:val="28"/>
          <w:szCs w:val="28"/>
        </w:rPr>
      </w:pPr>
      <w:r w:rsidRPr="002C6B94">
        <w:rPr>
          <w:rFonts w:ascii="Times New Roman" w:hAnsi="Times New Roman" w:cs="Times New Roman"/>
          <w:sz w:val="28"/>
          <w:szCs w:val="28"/>
        </w:rPr>
        <w:t xml:space="preserve"> На підприємстві колективний договір укладається між власником чи уповноваженим ним органом, з одного боку, та одним чи декількома профспілковими чи іншими органами, уповноваженими на представництво трудовим колективом, а за відсутності таких органів – представниками працівників. обирається та уповноважується трудовим колективом.</w:t>
      </w:r>
    </w:p>
    <w:p w14:paraId="15819710" w14:textId="77777777" w:rsidR="002C6B94" w:rsidRPr="002C6B94" w:rsidRDefault="002C6B94" w:rsidP="002C6B94">
      <w:pPr>
        <w:tabs>
          <w:tab w:val="left" w:pos="567"/>
        </w:tabs>
        <w:spacing w:after="0" w:line="360" w:lineRule="auto"/>
        <w:ind w:firstLine="709"/>
        <w:jc w:val="both"/>
        <w:rPr>
          <w:rFonts w:ascii="Times New Roman" w:hAnsi="Times New Roman" w:cs="Times New Roman"/>
          <w:sz w:val="28"/>
          <w:szCs w:val="28"/>
        </w:rPr>
      </w:pPr>
      <w:r w:rsidRPr="002C6B94">
        <w:rPr>
          <w:rFonts w:ascii="Times New Roman" w:hAnsi="Times New Roman" w:cs="Times New Roman"/>
          <w:sz w:val="28"/>
          <w:szCs w:val="28"/>
        </w:rPr>
        <w:t>Підприємство в колективному договорі не може встановлювати розмір оплати праці нижче за передбачені угоди, укладені на рівні галузі, території або групи підприємств. При цьому за своїми економічними можливостями підприємство може встановлювати вищі ставки оплати праці порівняно з передбаченими на галузевому, територіальному чи інших рівнях. У колективному договорі про тарифну оплату праці працівників підприємства насамперед встановлюється найнижчий рівень оплати за виконання норм праці (трудових обов'язків), що є мінімальним розміром (мінімальна ставка).</w:t>
      </w:r>
    </w:p>
    <w:p w14:paraId="278D03C3" w14:textId="77777777" w:rsidR="002C6B94" w:rsidRPr="002C6B94" w:rsidRDefault="002C6B94" w:rsidP="002C6B94">
      <w:pPr>
        <w:tabs>
          <w:tab w:val="left" w:pos="567"/>
        </w:tabs>
        <w:spacing w:after="0" w:line="360" w:lineRule="auto"/>
        <w:ind w:firstLine="709"/>
        <w:jc w:val="both"/>
        <w:rPr>
          <w:rFonts w:ascii="Times New Roman" w:hAnsi="Times New Roman" w:cs="Times New Roman"/>
          <w:sz w:val="28"/>
          <w:szCs w:val="28"/>
        </w:rPr>
      </w:pPr>
      <w:r w:rsidRPr="002C6B94">
        <w:rPr>
          <w:rFonts w:ascii="Times New Roman" w:hAnsi="Times New Roman" w:cs="Times New Roman"/>
          <w:sz w:val="28"/>
          <w:szCs w:val="28"/>
        </w:rPr>
        <w:t>При визначенні розміру мінімальної заробітної плати працівникам підприємства слід орієнтуватися на оптимальне сучасного стану економіки співвідношення розміру заробітної плати (приблизно 65-70%), поступово підвищуючи цей рівень за європейським стандартом. У країнах із розвиненою ринковою економікою частка тарифної складової становить щонайменше 90%, що забезпечує високий рівень організації оплати праці та ефективності праці.</w:t>
      </w:r>
    </w:p>
    <w:p w14:paraId="67D621D9" w14:textId="77777777" w:rsidR="002C6B94" w:rsidRPr="002C6B94" w:rsidRDefault="002C6B94" w:rsidP="002C6B94">
      <w:pPr>
        <w:tabs>
          <w:tab w:val="left" w:pos="567"/>
        </w:tabs>
        <w:spacing w:after="0" w:line="360" w:lineRule="auto"/>
        <w:ind w:firstLine="709"/>
        <w:jc w:val="both"/>
        <w:rPr>
          <w:rFonts w:ascii="Times New Roman" w:hAnsi="Times New Roman" w:cs="Times New Roman"/>
          <w:sz w:val="28"/>
          <w:szCs w:val="28"/>
        </w:rPr>
      </w:pPr>
      <w:r w:rsidRPr="002C6B94">
        <w:rPr>
          <w:rFonts w:ascii="Times New Roman" w:hAnsi="Times New Roman" w:cs="Times New Roman"/>
          <w:sz w:val="28"/>
          <w:szCs w:val="28"/>
        </w:rPr>
        <w:t>Предметом колективного договору на виробничому рівні можуть бути інші питання оплати праці та соціальних гарантій працівників, які не суперечать законодавству та нормам генеральної, галузевої та регіональної тарифних угод, які сторони переговорів вважають за необхідне включити. у цій угоді.</w:t>
      </w:r>
    </w:p>
    <w:p w14:paraId="1CDD6766" w14:textId="77777777" w:rsidR="002C6B94" w:rsidRPr="002C6B94" w:rsidRDefault="002C6B94" w:rsidP="002C6B94">
      <w:pPr>
        <w:tabs>
          <w:tab w:val="left" w:pos="567"/>
        </w:tabs>
        <w:spacing w:after="0" w:line="360" w:lineRule="auto"/>
        <w:ind w:firstLine="709"/>
        <w:jc w:val="both"/>
        <w:rPr>
          <w:rFonts w:ascii="Times New Roman" w:hAnsi="Times New Roman" w:cs="Times New Roman"/>
          <w:sz w:val="28"/>
          <w:szCs w:val="28"/>
        </w:rPr>
      </w:pPr>
      <w:r w:rsidRPr="002C6B94">
        <w:rPr>
          <w:rFonts w:ascii="Times New Roman" w:hAnsi="Times New Roman" w:cs="Times New Roman"/>
          <w:sz w:val="28"/>
          <w:szCs w:val="28"/>
        </w:rPr>
        <w:lastRenderedPageBreak/>
        <w:t>Регулювання оплати праці лише на рівні підприємства виходить, насамперед, на тарифної системі його організації, що є основою формування та диференціації заробітної плати. Тарифна система оплати праці включає: тарифні шкали,</w:t>
      </w:r>
    </w:p>
    <w:p w14:paraId="74D482E0" w14:textId="77777777" w:rsidR="002C6B94" w:rsidRPr="002C6B94" w:rsidRDefault="002C6B94" w:rsidP="002C6B94">
      <w:pPr>
        <w:tabs>
          <w:tab w:val="left" w:pos="567"/>
        </w:tabs>
        <w:spacing w:after="0" w:line="360" w:lineRule="auto"/>
        <w:ind w:firstLine="709"/>
        <w:jc w:val="both"/>
        <w:rPr>
          <w:rFonts w:ascii="Times New Roman" w:hAnsi="Times New Roman" w:cs="Times New Roman"/>
          <w:sz w:val="28"/>
          <w:szCs w:val="28"/>
        </w:rPr>
      </w:pPr>
      <w:r w:rsidRPr="002C6B94">
        <w:rPr>
          <w:rFonts w:ascii="Times New Roman" w:hAnsi="Times New Roman" w:cs="Times New Roman"/>
          <w:sz w:val="28"/>
          <w:szCs w:val="28"/>
        </w:rPr>
        <w:t>тарифні ставки, надбавки та доплати до тарифних ставок, схеми посадових окладів та тарифно-кваліфікаційні характеристики [43].</w:t>
      </w:r>
    </w:p>
    <w:p w14:paraId="17ADCEE0" w14:textId="77777777" w:rsidR="002C6B94" w:rsidRPr="002C6B94" w:rsidRDefault="002C6B94" w:rsidP="002C6B94">
      <w:pPr>
        <w:tabs>
          <w:tab w:val="left" w:pos="567"/>
        </w:tabs>
        <w:spacing w:after="0" w:line="360" w:lineRule="auto"/>
        <w:ind w:firstLine="709"/>
        <w:jc w:val="both"/>
        <w:rPr>
          <w:rFonts w:ascii="Times New Roman" w:hAnsi="Times New Roman" w:cs="Times New Roman"/>
          <w:sz w:val="28"/>
          <w:szCs w:val="28"/>
        </w:rPr>
      </w:pPr>
      <w:r w:rsidRPr="002C6B94">
        <w:rPr>
          <w:rFonts w:ascii="Times New Roman" w:hAnsi="Times New Roman" w:cs="Times New Roman"/>
          <w:sz w:val="28"/>
          <w:szCs w:val="28"/>
        </w:rPr>
        <w:t>Тарифна система базується на Єдиному тарифному розкладі (ЕТП), метою якого є запровадження єдиного уніфікованого підходу до оцінки складності робіт та диференціації умов оплати праці для всіх категорій працівників. В ОТС тарифні ставки всім категорій персоналу різняться за складністю роботи та кваліфікації персоналу. При преміях, доплатах, надбавках враховуються такі класифікаційні чинники, як умови праці, індивідуальні результати, особисті якості працівника тощо. Тарифна шкала - це сукупність кваліфікаційних розрядів та відповідних тарифних коефіцієнтів, за допомогою яких встановлюється пряма залежність заробітної плати робітників від їхньої кваліфікації. Тарифний коефіцієнт характеризує співвідношення між тарифною ставкою першого розряду та наступних [71]</w:t>
      </w:r>
    </w:p>
    <w:p w14:paraId="01E638D3" w14:textId="77777777" w:rsidR="002C6B94" w:rsidRPr="002C6B94" w:rsidRDefault="002C6B94" w:rsidP="002C6B94">
      <w:pPr>
        <w:tabs>
          <w:tab w:val="left" w:pos="567"/>
        </w:tabs>
        <w:spacing w:after="0" w:line="360" w:lineRule="auto"/>
        <w:ind w:firstLine="709"/>
        <w:jc w:val="both"/>
        <w:rPr>
          <w:rFonts w:ascii="Times New Roman" w:hAnsi="Times New Roman" w:cs="Times New Roman"/>
          <w:sz w:val="28"/>
          <w:szCs w:val="28"/>
        </w:rPr>
      </w:pPr>
      <w:r w:rsidRPr="002C6B94">
        <w:rPr>
          <w:rFonts w:ascii="Times New Roman" w:hAnsi="Times New Roman" w:cs="Times New Roman"/>
          <w:sz w:val="28"/>
          <w:szCs w:val="28"/>
        </w:rPr>
        <w:t>Заробітна плата на рівні виробництва розраховується за різними формами та системами. Форми та системи оплати праці є механізмом встановлення розміру заробітної плати залежно від кількості та якості праці та її результатів. Вибираючи певну форму заробітної плати та конкретну систему формування заробітної плати, роботодавець контролює інтенсивність та якість праці конкретних працівників.</w:t>
      </w:r>
    </w:p>
    <w:p w14:paraId="259179F8" w14:textId="77777777" w:rsidR="002C6B94" w:rsidRDefault="002C6B94" w:rsidP="002C6B94">
      <w:pPr>
        <w:tabs>
          <w:tab w:val="left" w:pos="567"/>
        </w:tabs>
        <w:spacing w:after="0" w:line="360" w:lineRule="auto"/>
        <w:ind w:firstLine="709"/>
        <w:jc w:val="both"/>
        <w:rPr>
          <w:rFonts w:ascii="Times New Roman" w:hAnsi="Times New Roman" w:cs="Times New Roman"/>
          <w:sz w:val="28"/>
          <w:szCs w:val="28"/>
        </w:rPr>
      </w:pPr>
      <w:r w:rsidRPr="002C6B94">
        <w:rPr>
          <w:rFonts w:ascii="Times New Roman" w:hAnsi="Times New Roman" w:cs="Times New Roman"/>
          <w:sz w:val="28"/>
          <w:szCs w:val="28"/>
        </w:rPr>
        <w:t xml:space="preserve">Як зазначено у ст. 97 КЗУ України форми та системи оплати праці встановлюються підприємствам </w:t>
      </w:r>
    </w:p>
    <w:p w14:paraId="466B8189" w14:textId="77777777" w:rsidR="004568E6" w:rsidRPr="004568E6" w:rsidRDefault="004568E6" w:rsidP="004568E6">
      <w:pPr>
        <w:tabs>
          <w:tab w:val="left" w:pos="567"/>
        </w:tabs>
        <w:spacing w:after="0" w:line="360" w:lineRule="auto"/>
        <w:ind w:firstLine="709"/>
        <w:jc w:val="both"/>
        <w:rPr>
          <w:rFonts w:ascii="Times New Roman" w:hAnsi="Times New Roman"/>
          <w:sz w:val="28"/>
        </w:rPr>
      </w:pPr>
      <w:r w:rsidRPr="004568E6">
        <w:rPr>
          <w:rFonts w:ascii="Times New Roman" w:hAnsi="Times New Roman"/>
          <w:sz w:val="28"/>
        </w:rPr>
        <w:t>На практиці використовуються чотири форми оплати праці: відрядна, погодинна, комбінована (погодинно-відрядна), комісійна, кожна з яких має свою систему оплати праці та свої переваги та недоліки.</w:t>
      </w:r>
    </w:p>
    <w:p w14:paraId="25554F19" w14:textId="77777777" w:rsidR="004568E6" w:rsidRPr="004568E6" w:rsidRDefault="004568E6" w:rsidP="004568E6">
      <w:pPr>
        <w:tabs>
          <w:tab w:val="left" w:pos="567"/>
        </w:tabs>
        <w:spacing w:after="0" w:line="360" w:lineRule="auto"/>
        <w:ind w:firstLine="709"/>
        <w:jc w:val="both"/>
        <w:rPr>
          <w:rFonts w:ascii="Times New Roman" w:hAnsi="Times New Roman"/>
          <w:sz w:val="28"/>
        </w:rPr>
      </w:pPr>
      <w:r w:rsidRPr="004568E6">
        <w:rPr>
          <w:rFonts w:ascii="Times New Roman" w:hAnsi="Times New Roman"/>
          <w:sz w:val="28"/>
        </w:rPr>
        <w:lastRenderedPageBreak/>
        <w:t>Преміювання працівників на підприємстві є одним з основних способів матеріального стимулювання.</w:t>
      </w:r>
    </w:p>
    <w:p w14:paraId="54C832E5" w14:textId="77777777" w:rsidR="004568E6" w:rsidRPr="004568E6" w:rsidRDefault="004568E6" w:rsidP="004568E6">
      <w:pPr>
        <w:tabs>
          <w:tab w:val="left" w:pos="567"/>
        </w:tabs>
        <w:spacing w:after="0" w:line="360" w:lineRule="auto"/>
        <w:ind w:firstLine="709"/>
        <w:jc w:val="both"/>
        <w:rPr>
          <w:rFonts w:ascii="Times New Roman" w:hAnsi="Times New Roman"/>
          <w:sz w:val="28"/>
        </w:rPr>
      </w:pPr>
      <w:r w:rsidRPr="004568E6">
        <w:rPr>
          <w:rFonts w:ascii="Times New Roman" w:hAnsi="Times New Roman"/>
          <w:sz w:val="28"/>
        </w:rPr>
        <w:t>Для забезпечення стимулюючого впливу систем преміювання на результативність працівників необхідно дотримуватись певних вимог, зокрема, це організація праці та нормування праці.</w:t>
      </w:r>
    </w:p>
    <w:p w14:paraId="1F55599A" w14:textId="77777777" w:rsidR="004568E6" w:rsidRPr="004568E6" w:rsidRDefault="004568E6" w:rsidP="004568E6">
      <w:pPr>
        <w:tabs>
          <w:tab w:val="left" w:pos="567"/>
        </w:tabs>
        <w:spacing w:after="0" w:line="360" w:lineRule="auto"/>
        <w:ind w:firstLine="709"/>
        <w:jc w:val="both"/>
        <w:rPr>
          <w:rFonts w:ascii="Times New Roman" w:hAnsi="Times New Roman"/>
          <w:sz w:val="28"/>
        </w:rPr>
      </w:pPr>
      <w:r w:rsidRPr="004568E6">
        <w:rPr>
          <w:rFonts w:ascii="Times New Roman" w:hAnsi="Times New Roman"/>
          <w:sz w:val="28"/>
        </w:rPr>
        <w:t>Нормування праці — це вид діяльності управління підприємством, спрямований на встановлення оптимальних взаємозв’язків між витратами і результатами праці, а також між чисельністю працівників у різних групах і кількістю одиниць обладнання.</w:t>
      </w:r>
    </w:p>
    <w:p w14:paraId="285B3DB1" w14:textId="77777777" w:rsidR="004568E6" w:rsidRPr="004568E6" w:rsidRDefault="004568E6" w:rsidP="004568E6">
      <w:pPr>
        <w:tabs>
          <w:tab w:val="left" w:pos="567"/>
        </w:tabs>
        <w:spacing w:after="0" w:line="360" w:lineRule="auto"/>
        <w:ind w:firstLine="709"/>
        <w:jc w:val="both"/>
        <w:rPr>
          <w:rFonts w:ascii="Times New Roman" w:hAnsi="Times New Roman"/>
          <w:sz w:val="28"/>
        </w:rPr>
      </w:pPr>
      <w:r w:rsidRPr="004568E6">
        <w:rPr>
          <w:rFonts w:ascii="Times New Roman" w:hAnsi="Times New Roman"/>
          <w:sz w:val="28"/>
        </w:rPr>
        <w:t>Найважливішими завданнями організації заробітної плати є правильне включення до собівартості продукції (робіт, послуг) сум нарахованої заробітної плати, збір і групування показників праці та заробітної плати, складання необхідних звітів і проведення розрахунків з органами соціального страхування. , провести розрахунки з працівниками підприємства на встановлених умовах оплати праці</w:t>
      </w:r>
    </w:p>
    <w:p w14:paraId="133AF1AE" w14:textId="5C0D4120" w:rsidR="00DF15EA" w:rsidRDefault="004568E6" w:rsidP="004568E6">
      <w:pPr>
        <w:tabs>
          <w:tab w:val="left" w:pos="567"/>
        </w:tabs>
        <w:spacing w:after="0" w:line="360" w:lineRule="auto"/>
        <w:ind w:firstLine="709"/>
        <w:jc w:val="both"/>
        <w:rPr>
          <w:rFonts w:ascii="Times New Roman" w:hAnsi="Times New Roman"/>
          <w:sz w:val="28"/>
        </w:rPr>
      </w:pPr>
      <w:r w:rsidRPr="004568E6">
        <w:rPr>
          <w:rFonts w:ascii="Times New Roman" w:hAnsi="Times New Roman"/>
          <w:sz w:val="28"/>
        </w:rPr>
        <w:t xml:space="preserve">Важливим питанням є регулювання оплати праці. Основні нормативно-правові акти, на підставі яких ведеться весь бухгалтерський облік, у тому числі облік праці та її оплати, а також Кодекс законів про працю, Закони України «Про відпустки», «Про охорону праці», «Про бухгалтерський облік» та фінансової звітності» в Україні», «Про збір та облік єдиного внеску на загальнообов’язкове державне соціальне страхування», Податкового кодексу України, зокрема розділу IV «Податок з доходів фізичних осіб», План рахунків бухгалтерського обліку активів, капіталу. . , зобов'язання та господарські операції підприємств і організацій, Інструкція із застосування Плану рахунків бухгалтерського обліку активів, капіталу, зобов'язань та господарських операцій підприємств і організацій, Положення (стандарти) бухгалтерського обліку: 16 «Витрати», 26 « Пільги працівникам» та інші Закон України «Про відпустки» встановлює державні гарантії права на відпустки, визначає умови, тривалість та порядок їх надання </w:t>
      </w:r>
      <w:r w:rsidRPr="004568E6">
        <w:rPr>
          <w:rFonts w:ascii="Times New Roman" w:hAnsi="Times New Roman"/>
          <w:sz w:val="28"/>
        </w:rPr>
        <w:lastRenderedPageBreak/>
        <w:t>працівникам за відновлення працездатності, зміцнення здоров'я, а також для виховання дітей, задоволення власних життєвих потреб. потреби та інтереси, всебічний розвиток особистості [50].</w:t>
      </w:r>
    </w:p>
    <w:p w14:paraId="038843BE" w14:textId="77777777" w:rsidR="004568E6" w:rsidRPr="00EA6DBF" w:rsidRDefault="004568E6" w:rsidP="004568E6">
      <w:pPr>
        <w:tabs>
          <w:tab w:val="left" w:pos="567"/>
        </w:tabs>
        <w:spacing w:after="0" w:line="360" w:lineRule="auto"/>
        <w:ind w:firstLine="709"/>
        <w:jc w:val="both"/>
        <w:rPr>
          <w:rFonts w:ascii="Times New Roman" w:hAnsi="Times New Roman"/>
          <w:sz w:val="28"/>
        </w:rPr>
      </w:pPr>
    </w:p>
    <w:p w14:paraId="0C66ECE5" w14:textId="77777777" w:rsidR="00A02595" w:rsidRPr="00EA6DBF" w:rsidRDefault="009F34CD" w:rsidP="006819A5">
      <w:pPr>
        <w:tabs>
          <w:tab w:val="left" w:pos="567"/>
        </w:tabs>
        <w:spacing w:after="0" w:line="360" w:lineRule="auto"/>
        <w:ind w:firstLine="709"/>
        <w:jc w:val="both"/>
        <w:rPr>
          <w:rFonts w:ascii="Times New Roman" w:hAnsi="Times New Roman"/>
          <w:sz w:val="28"/>
        </w:rPr>
      </w:pPr>
      <w:r w:rsidRPr="00EA6DBF">
        <w:rPr>
          <w:rFonts w:ascii="Times New Roman" w:hAnsi="Times New Roman"/>
          <w:sz w:val="28"/>
        </w:rPr>
        <w:t xml:space="preserve">1.3. Функції та принципи формування справедливої </w:t>
      </w:r>
      <w:r w:rsidR="00321EF0">
        <w:rPr>
          <w:rFonts w:ascii="Times New Roman" w:hAnsi="Times New Roman"/>
          <w:sz w:val="28"/>
        </w:rPr>
        <w:t>оплати праці</w:t>
      </w:r>
    </w:p>
    <w:p w14:paraId="639ABA5F" w14:textId="77777777" w:rsidR="00A02595" w:rsidRPr="00EA6DBF" w:rsidRDefault="00A02595" w:rsidP="006819A5">
      <w:pPr>
        <w:tabs>
          <w:tab w:val="left" w:pos="567"/>
        </w:tabs>
        <w:spacing w:after="0" w:line="360" w:lineRule="auto"/>
        <w:ind w:firstLine="709"/>
        <w:jc w:val="both"/>
        <w:rPr>
          <w:rFonts w:ascii="Times New Roman" w:hAnsi="Times New Roman"/>
          <w:sz w:val="28"/>
        </w:rPr>
      </w:pPr>
    </w:p>
    <w:p w14:paraId="45C03D46" w14:textId="77777777" w:rsidR="00545D66" w:rsidRPr="00545D66" w:rsidRDefault="00545D66" w:rsidP="00545D66">
      <w:pPr>
        <w:tabs>
          <w:tab w:val="left" w:pos="567"/>
        </w:tabs>
        <w:spacing w:after="0" w:line="360" w:lineRule="auto"/>
        <w:ind w:firstLine="709"/>
        <w:jc w:val="both"/>
        <w:rPr>
          <w:rFonts w:ascii="Times New Roman" w:hAnsi="Times New Roman" w:cs="Times New Roman"/>
          <w:sz w:val="28"/>
          <w:szCs w:val="28"/>
        </w:rPr>
      </w:pPr>
      <w:r w:rsidRPr="00545D66">
        <w:rPr>
          <w:rFonts w:ascii="Times New Roman" w:hAnsi="Times New Roman" w:cs="Times New Roman"/>
          <w:sz w:val="28"/>
          <w:szCs w:val="28"/>
        </w:rPr>
        <w:t xml:space="preserve">На практиці сутність заробітної плати виявляється у функціях, які виконуються в процесі суспільного відтворення. Відповідно до визначення, яке представляє у своїх працях </w:t>
      </w:r>
      <w:proofErr w:type="spellStart"/>
      <w:r w:rsidRPr="00545D66">
        <w:rPr>
          <w:rFonts w:ascii="Times New Roman" w:hAnsi="Times New Roman" w:cs="Times New Roman"/>
          <w:sz w:val="28"/>
          <w:szCs w:val="28"/>
        </w:rPr>
        <w:t>А.Валецька</w:t>
      </w:r>
      <w:proofErr w:type="spellEnd"/>
      <w:r w:rsidRPr="00545D66">
        <w:rPr>
          <w:rFonts w:ascii="Times New Roman" w:hAnsi="Times New Roman" w:cs="Times New Roman"/>
          <w:sz w:val="28"/>
          <w:szCs w:val="28"/>
        </w:rPr>
        <w:t>, функції заробітної плати – це її призначення та роль як складової сфери практичної діяльності в узгодженні та реалізації інтересів суб’єктів трудових відносин [10, с.101] .</w:t>
      </w:r>
    </w:p>
    <w:p w14:paraId="7AFB7D45" w14:textId="77777777" w:rsidR="00545D66" w:rsidRPr="00545D66" w:rsidRDefault="00545D66" w:rsidP="00545D66">
      <w:pPr>
        <w:tabs>
          <w:tab w:val="left" w:pos="567"/>
        </w:tabs>
        <w:spacing w:after="0" w:line="360" w:lineRule="auto"/>
        <w:ind w:firstLine="709"/>
        <w:jc w:val="both"/>
        <w:rPr>
          <w:rFonts w:ascii="Times New Roman" w:hAnsi="Times New Roman" w:cs="Times New Roman"/>
          <w:sz w:val="28"/>
          <w:szCs w:val="28"/>
        </w:rPr>
      </w:pPr>
      <w:r w:rsidRPr="00545D66">
        <w:rPr>
          <w:rFonts w:ascii="Times New Roman" w:hAnsi="Times New Roman" w:cs="Times New Roman"/>
          <w:sz w:val="28"/>
          <w:szCs w:val="28"/>
        </w:rPr>
        <w:t>В умовах функціонуючої ринкової економіки заробітна плата повинна виконувати багато функцій, що мають економічний, правовий і соціальний характер. Слід зазначити, що найбільш дискусійним є питання розподілу конкретних функцій заробітної плати саме в економічній літературі.</w:t>
      </w:r>
    </w:p>
    <w:p w14:paraId="1D01ADEA" w14:textId="77777777" w:rsidR="00545D66" w:rsidRPr="00545D66" w:rsidRDefault="00545D66" w:rsidP="00545D66">
      <w:pPr>
        <w:tabs>
          <w:tab w:val="left" w:pos="567"/>
        </w:tabs>
        <w:spacing w:after="0" w:line="360" w:lineRule="auto"/>
        <w:ind w:firstLine="709"/>
        <w:jc w:val="both"/>
        <w:rPr>
          <w:rFonts w:ascii="Times New Roman" w:hAnsi="Times New Roman" w:cs="Times New Roman"/>
          <w:sz w:val="28"/>
          <w:szCs w:val="28"/>
        </w:rPr>
      </w:pPr>
      <w:r w:rsidRPr="00545D66">
        <w:rPr>
          <w:rFonts w:ascii="Times New Roman" w:hAnsi="Times New Roman" w:cs="Times New Roman"/>
          <w:sz w:val="28"/>
          <w:szCs w:val="28"/>
        </w:rPr>
        <w:t xml:space="preserve">Правові принципи визначення та класифікації функцій заробітної плати закріплені в преамбулі Закону України «Про оплату праці» – це </w:t>
      </w:r>
      <w:proofErr w:type="spellStart"/>
      <w:r w:rsidRPr="00545D66">
        <w:rPr>
          <w:rFonts w:ascii="Times New Roman" w:hAnsi="Times New Roman" w:cs="Times New Roman"/>
          <w:sz w:val="28"/>
          <w:szCs w:val="28"/>
        </w:rPr>
        <w:t>відтворювально</w:t>
      </w:r>
      <w:proofErr w:type="spellEnd"/>
      <w:r w:rsidRPr="00545D66">
        <w:rPr>
          <w:rFonts w:ascii="Times New Roman" w:hAnsi="Times New Roman" w:cs="Times New Roman"/>
          <w:sz w:val="28"/>
          <w:szCs w:val="28"/>
        </w:rPr>
        <w:t>-стимулюючі функції [50].</w:t>
      </w:r>
    </w:p>
    <w:p w14:paraId="6479A892" w14:textId="77777777" w:rsidR="00545D66" w:rsidRPr="00545D66" w:rsidRDefault="00545D66" w:rsidP="00545D66">
      <w:pPr>
        <w:tabs>
          <w:tab w:val="left" w:pos="567"/>
        </w:tabs>
        <w:spacing w:after="0" w:line="360" w:lineRule="auto"/>
        <w:ind w:firstLine="709"/>
        <w:jc w:val="both"/>
        <w:rPr>
          <w:rFonts w:ascii="Times New Roman" w:hAnsi="Times New Roman" w:cs="Times New Roman"/>
          <w:sz w:val="28"/>
          <w:szCs w:val="28"/>
        </w:rPr>
      </w:pPr>
      <w:r w:rsidRPr="00545D66">
        <w:rPr>
          <w:rFonts w:ascii="Times New Roman" w:hAnsi="Times New Roman" w:cs="Times New Roman"/>
          <w:sz w:val="28"/>
          <w:szCs w:val="28"/>
        </w:rPr>
        <w:t xml:space="preserve">Відтворювальна функція полягає в забезпеченні трудящих та їхніх сімей необхідними благами для відновлення праці, відтворення поколінь [1, с. 275]. Заробітна плата є основним джерелом коштів на відтворення робочої сили, тому Н. </w:t>
      </w:r>
      <w:proofErr w:type="spellStart"/>
      <w:r w:rsidRPr="00545D66">
        <w:rPr>
          <w:rFonts w:ascii="Times New Roman" w:hAnsi="Times New Roman" w:cs="Times New Roman"/>
          <w:sz w:val="28"/>
          <w:szCs w:val="28"/>
        </w:rPr>
        <w:t>Болотіна</w:t>
      </w:r>
      <w:proofErr w:type="spellEnd"/>
      <w:r w:rsidRPr="00545D66">
        <w:rPr>
          <w:rFonts w:ascii="Times New Roman" w:hAnsi="Times New Roman" w:cs="Times New Roman"/>
          <w:sz w:val="28"/>
          <w:szCs w:val="28"/>
        </w:rPr>
        <w:t xml:space="preserve"> пов’язує відтворювальну функцію з таким важливим соціальним стандартом, як прожитковий мінімум, який характеризує мінімально допустимі умови для відновлення активного фізичного стану людини. особа [7, с. 104]. Відтворювальну функцію А. </w:t>
      </w:r>
      <w:proofErr w:type="spellStart"/>
      <w:r w:rsidRPr="00545D66">
        <w:rPr>
          <w:rFonts w:ascii="Times New Roman" w:hAnsi="Times New Roman" w:cs="Times New Roman"/>
          <w:sz w:val="28"/>
          <w:szCs w:val="28"/>
        </w:rPr>
        <w:t>Грішнова</w:t>
      </w:r>
      <w:proofErr w:type="spellEnd"/>
      <w:r w:rsidRPr="00545D66">
        <w:rPr>
          <w:rFonts w:ascii="Times New Roman" w:hAnsi="Times New Roman" w:cs="Times New Roman"/>
          <w:sz w:val="28"/>
          <w:szCs w:val="28"/>
        </w:rPr>
        <w:t xml:space="preserve"> також пов’язує з особливостями державного регулювання оплати праці, зокрема, зі встановленням на державному рівні такого мінімального розміру, який забезпечує відтворення робочої сили.</w:t>
      </w:r>
    </w:p>
    <w:p w14:paraId="2A44DC95" w14:textId="77777777" w:rsidR="00545D66" w:rsidRPr="00545D66" w:rsidRDefault="00545D66" w:rsidP="00545D66">
      <w:pPr>
        <w:tabs>
          <w:tab w:val="left" w:pos="567"/>
        </w:tabs>
        <w:spacing w:after="0" w:line="360" w:lineRule="auto"/>
        <w:ind w:firstLine="709"/>
        <w:jc w:val="both"/>
        <w:rPr>
          <w:rFonts w:ascii="Times New Roman" w:hAnsi="Times New Roman" w:cs="Times New Roman"/>
          <w:sz w:val="28"/>
          <w:szCs w:val="28"/>
        </w:rPr>
      </w:pPr>
      <w:r w:rsidRPr="00545D66">
        <w:rPr>
          <w:rFonts w:ascii="Times New Roman" w:hAnsi="Times New Roman" w:cs="Times New Roman"/>
          <w:sz w:val="28"/>
          <w:szCs w:val="28"/>
        </w:rPr>
        <w:lastRenderedPageBreak/>
        <w:t>Стимулююча функція заробітної плати (за деякими авторами - мотивуюча) полягає у встановленні залежності її розміру від кількості та якості праці конкретного працівника, його трудового внеску в результати діяльності підприємства. Ця залежність повинна залучати працівника до постійного покращення результатів праці [17, с. 275]. Одні автори трактують цю функцію як інструмент впливу роботодавця на трудову поведінку працівників через політику оплати праці, інші трактують цю функцію як засіб внутрішніх мотивів працівників до покращення результатів праці [58, с.213].</w:t>
      </w:r>
    </w:p>
    <w:p w14:paraId="2ECEF70D" w14:textId="77777777" w:rsidR="00545D66" w:rsidRPr="00545D66" w:rsidRDefault="00545D66" w:rsidP="00545D66">
      <w:pPr>
        <w:tabs>
          <w:tab w:val="left" w:pos="567"/>
        </w:tabs>
        <w:spacing w:after="0" w:line="360" w:lineRule="auto"/>
        <w:ind w:firstLine="709"/>
        <w:jc w:val="both"/>
        <w:rPr>
          <w:rFonts w:ascii="Times New Roman" w:hAnsi="Times New Roman" w:cs="Times New Roman"/>
          <w:sz w:val="28"/>
          <w:szCs w:val="28"/>
        </w:rPr>
      </w:pPr>
      <w:r w:rsidRPr="00545D66">
        <w:rPr>
          <w:rFonts w:ascii="Times New Roman" w:hAnsi="Times New Roman" w:cs="Times New Roman"/>
          <w:sz w:val="28"/>
          <w:szCs w:val="28"/>
        </w:rPr>
        <w:t xml:space="preserve">Зміст регулюючої (або </w:t>
      </w:r>
      <w:proofErr w:type="spellStart"/>
      <w:r w:rsidRPr="00545D66">
        <w:rPr>
          <w:rFonts w:ascii="Times New Roman" w:hAnsi="Times New Roman" w:cs="Times New Roman"/>
          <w:sz w:val="28"/>
          <w:szCs w:val="28"/>
        </w:rPr>
        <w:t>ресурсорозподілюючої</w:t>
      </w:r>
      <w:proofErr w:type="spellEnd"/>
      <w:r w:rsidRPr="00545D66">
        <w:rPr>
          <w:rFonts w:ascii="Times New Roman" w:hAnsi="Times New Roman" w:cs="Times New Roman"/>
          <w:sz w:val="28"/>
          <w:szCs w:val="28"/>
        </w:rPr>
        <w:t>) функції заробітної плати полягає в оптимізації розподілу робочої сили за регіонами, галузями економіки, підприємствами з урахуванням ринкової кон’юнктури. Деякі дослідники вважають, що значення цієї функції в сучасних умовах значно зростає, що пов’язано з об’єктивними факторами, оскільки державне регулювання розподілу трудових ресурсів стало мінімальним, а нові економічні умови спонукають найманих працівників змінювати роботу.</w:t>
      </w:r>
    </w:p>
    <w:p w14:paraId="54E88D08" w14:textId="77777777" w:rsidR="00545D66" w:rsidRPr="00545D66" w:rsidRDefault="00545D66" w:rsidP="00545D66">
      <w:pPr>
        <w:tabs>
          <w:tab w:val="left" w:pos="567"/>
        </w:tabs>
        <w:spacing w:after="0" w:line="360" w:lineRule="auto"/>
        <w:ind w:firstLine="709"/>
        <w:jc w:val="both"/>
        <w:rPr>
          <w:rFonts w:ascii="Times New Roman" w:hAnsi="Times New Roman" w:cs="Times New Roman"/>
          <w:sz w:val="28"/>
          <w:szCs w:val="28"/>
        </w:rPr>
      </w:pPr>
      <w:r w:rsidRPr="00545D66">
        <w:rPr>
          <w:rFonts w:ascii="Times New Roman" w:hAnsi="Times New Roman" w:cs="Times New Roman"/>
          <w:sz w:val="28"/>
          <w:szCs w:val="28"/>
        </w:rPr>
        <w:t xml:space="preserve">Соціальна функція заробітної плати присутня практично у всіх класифікаціях, однак за різними авторами її зміст дещо відрізняється. Так, А. </w:t>
      </w:r>
      <w:proofErr w:type="spellStart"/>
      <w:r w:rsidRPr="00545D66">
        <w:rPr>
          <w:rFonts w:ascii="Times New Roman" w:hAnsi="Times New Roman" w:cs="Times New Roman"/>
          <w:sz w:val="28"/>
          <w:szCs w:val="28"/>
        </w:rPr>
        <w:t>Грішнова</w:t>
      </w:r>
      <w:proofErr w:type="spellEnd"/>
      <w:r w:rsidRPr="00545D66">
        <w:rPr>
          <w:rFonts w:ascii="Times New Roman" w:hAnsi="Times New Roman" w:cs="Times New Roman"/>
          <w:sz w:val="28"/>
          <w:szCs w:val="28"/>
        </w:rPr>
        <w:t xml:space="preserve">, І. Зуб, А. </w:t>
      </w:r>
      <w:proofErr w:type="spellStart"/>
      <w:r w:rsidRPr="00545D66">
        <w:rPr>
          <w:rFonts w:ascii="Times New Roman" w:hAnsi="Times New Roman" w:cs="Times New Roman"/>
          <w:sz w:val="28"/>
          <w:szCs w:val="28"/>
        </w:rPr>
        <w:t>Колот</w:t>
      </w:r>
      <w:proofErr w:type="spellEnd"/>
      <w:r w:rsidRPr="00545D66">
        <w:rPr>
          <w:rFonts w:ascii="Times New Roman" w:hAnsi="Times New Roman" w:cs="Times New Roman"/>
          <w:sz w:val="28"/>
          <w:szCs w:val="28"/>
        </w:rPr>
        <w:t xml:space="preserve"> зазначають, що соціальна функція заробітної плати відображає ступінь живої праці при розподілі фонду споживання між найманими працівниками та власниками засобів виробництва і повинна забезпечувати соціальну справедливість [17, 27].</w:t>
      </w:r>
    </w:p>
    <w:p w14:paraId="1513405E" w14:textId="77777777" w:rsidR="00545D66" w:rsidRDefault="00545D66" w:rsidP="00545D66">
      <w:pPr>
        <w:tabs>
          <w:tab w:val="left" w:pos="567"/>
        </w:tabs>
        <w:spacing w:after="0" w:line="360" w:lineRule="auto"/>
        <w:ind w:firstLine="709"/>
        <w:jc w:val="both"/>
        <w:rPr>
          <w:rFonts w:ascii="Times New Roman" w:hAnsi="Times New Roman" w:cs="Times New Roman"/>
          <w:sz w:val="28"/>
          <w:szCs w:val="28"/>
        </w:rPr>
      </w:pPr>
      <w:r w:rsidRPr="00545D66">
        <w:rPr>
          <w:rFonts w:ascii="Times New Roman" w:hAnsi="Times New Roman" w:cs="Times New Roman"/>
          <w:sz w:val="28"/>
          <w:szCs w:val="28"/>
        </w:rPr>
        <w:t xml:space="preserve">Заробітна плата - це індивідуальна частка працівника в новому доході відповідно до його трудового внеску. Соціальна значущість заробітної плати, на думку Н. </w:t>
      </w:r>
      <w:proofErr w:type="spellStart"/>
      <w:r w:rsidRPr="00545D66">
        <w:rPr>
          <w:rFonts w:ascii="Times New Roman" w:hAnsi="Times New Roman" w:cs="Times New Roman"/>
          <w:sz w:val="28"/>
          <w:szCs w:val="28"/>
        </w:rPr>
        <w:t>Болотіної</w:t>
      </w:r>
      <w:proofErr w:type="spellEnd"/>
      <w:r w:rsidRPr="00545D66">
        <w:rPr>
          <w:rFonts w:ascii="Times New Roman" w:hAnsi="Times New Roman" w:cs="Times New Roman"/>
          <w:sz w:val="28"/>
          <w:szCs w:val="28"/>
        </w:rPr>
        <w:t>, виявляється в тому, що вона має певний опосередкований вплив на розвиток суспільних процесів, оскільки саме з неї сплачуються всі страхові внески, формуються податки, наближається до рівня соціальності суспільства, здатності держави підтримувати рівень якості життя ... суспільства і кожної людини зокрема [7, с. 386].</w:t>
      </w:r>
    </w:p>
    <w:p w14:paraId="6D2927D9" w14:textId="77777777" w:rsidR="00782D0A" w:rsidRPr="00782D0A" w:rsidRDefault="00782D0A" w:rsidP="00782D0A">
      <w:pPr>
        <w:tabs>
          <w:tab w:val="left" w:pos="567"/>
        </w:tabs>
        <w:spacing w:after="0" w:line="360" w:lineRule="auto"/>
        <w:ind w:firstLine="709"/>
        <w:jc w:val="both"/>
        <w:rPr>
          <w:rFonts w:ascii="Times New Roman" w:hAnsi="Times New Roman" w:cs="Times New Roman"/>
          <w:i/>
          <w:sz w:val="28"/>
          <w:szCs w:val="28"/>
        </w:rPr>
      </w:pPr>
      <w:r w:rsidRPr="00782D0A">
        <w:rPr>
          <w:rFonts w:ascii="Times New Roman" w:hAnsi="Times New Roman" w:cs="Times New Roman"/>
          <w:i/>
          <w:sz w:val="28"/>
          <w:szCs w:val="28"/>
        </w:rPr>
        <w:lastRenderedPageBreak/>
        <w:t xml:space="preserve">Оптимізаційну функцію заробітної плати серед вітчизняних вчених вперше визначив А. </w:t>
      </w:r>
      <w:proofErr w:type="spellStart"/>
      <w:r w:rsidRPr="00782D0A">
        <w:rPr>
          <w:rFonts w:ascii="Times New Roman" w:hAnsi="Times New Roman" w:cs="Times New Roman"/>
          <w:i/>
          <w:sz w:val="28"/>
          <w:szCs w:val="28"/>
        </w:rPr>
        <w:t>Колот</w:t>
      </w:r>
      <w:proofErr w:type="spellEnd"/>
      <w:r w:rsidRPr="00782D0A">
        <w:rPr>
          <w:rFonts w:ascii="Times New Roman" w:hAnsi="Times New Roman" w:cs="Times New Roman"/>
          <w:i/>
          <w:sz w:val="28"/>
          <w:szCs w:val="28"/>
        </w:rPr>
        <w:t xml:space="preserve">, </w:t>
      </w:r>
      <w:proofErr w:type="spellStart"/>
      <w:r w:rsidRPr="00782D0A">
        <w:rPr>
          <w:rFonts w:ascii="Times New Roman" w:hAnsi="Times New Roman" w:cs="Times New Roman"/>
          <w:i/>
          <w:sz w:val="28"/>
          <w:szCs w:val="28"/>
        </w:rPr>
        <w:t>звівши</w:t>
      </w:r>
      <w:proofErr w:type="spellEnd"/>
      <w:r w:rsidRPr="00782D0A">
        <w:rPr>
          <w:rFonts w:ascii="Times New Roman" w:hAnsi="Times New Roman" w:cs="Times New Roman"/>
          <w:i/>
          <w:sz w:val="28"/>
          <w:szCs w:val="28"/>
        </w:rPr>
        <w:t xml:space="preserve"> її зміст до того, що заробітна плата, як складова витрат виробництва, є чинником спонукання підприємця до раціонального використання робочої сили, до постійного підвищення її продуктивності. шляхом удосконалення матеріально-технічного, організаційного, економічного та соціально -економічного. фактори виробництва [27].</w:t>
      </w:r>
    </w:p>
    <w:p w14:paraId="5EEA9655" w14:textId="77777777" w:rsidR="00782D0A" w:rsidRPr="00782D0A" w:rsidRDefault="00782D0A" w:rsidP="00782D0A">
      <w:pPr>
        <w:tabs>
          <w:tab w:val="left" w:pos="567"/>
        </w:tabs>
        <w:spacing w:after="0" w:line="360" w:lineRule="auto"/>
        <w:ind w:firstLine="709"/>
        <w:jc w:val="both"/>
        <w:rPr>
          <w:rFonts w:ascii="Times New Roman" w:hAnsi="Times New Roman" w:cs="Times New Roman"/>
          <w:i/>
          <w:sz w:val="28"/>
          <w:szCs w:val="28"/>
        </w:rPr>
      </w:pPr>
      <w:r w:rsidRPr="00782D0A">
        <w:rPr>
          <w:rFonts w:ascii="Times New Roman" w:hAnsi="Times New Roman" w:cs="Times New Roman"/>
          <w:i/>
          <w:sz w:val="28"/>
          <w:szCs w:val="28"/>
        </w:rPr>
        <w:t xml:space="preserve">У працях А. </w:t>
      </w:r>
      <w:proofErr w:type="spellStart"/>
      <w:r w:rsidRPr="00782D0A">
        <w:rPr>
          <w:rFonts w:ascii="Times New Roman" w:hAnsi="Times New Roman" w:cs="Times New Roman"/>
          <w:i/>
          <w:sz w:val="28"/>
          <w:szCs w:val="28"/>
        </w:rPr>
        <w:t>Грішнової</w:t>
      </w:r>
      <w:proofErr w:type="spellEnd"/>
      <w:r w:rsidRPr="00782D0A">
        <w:rPr>
          <w:rFonts w:ascii="Times New Roman" w:hAnsi="Times New Roman" w:cs="Times New Roman"/>
          <w:i/>
          <w:sz w:val="28"/>
          <w:szCs w:val="28"/>
        </w:rPr>
        <w:t xml:space="preserve"> зустрічаємо, окрім зазначених вище, суто економічну функцію заробітної плати – формування платоспроможного попиту населення, що розуміється як форма виявлення потреб, що забезпечуються коштами покупців. , з одного боку, і виробництво споживчих товарів, з іншого [41, с. ... 276].</w:t>
      </w:r>
    </w:p>
    <w:p w14:paraId="6896274C" w14:textId="77777777" w:rsidR="00782D0A" w:rsidRPr="00782D0A" w:rsidRDefault="00782D0A" w:rsidP="00782D0A">
      <w:pPr>
        <w:tabs>
          <w:tab w:val="left" w:pos="567"/>
        </w:tabs>
        <w:spacing w:after="0" w:line="360" w:lineRule="auto"/>
        <w:ind w:firstLine="709"/>
        <w:jc w:val="both"/>
        <w:rPr>
          <w:rFonts w:ascii="Times New Roman" w:hAnsi="Times New Roman" w:cs="Times New Roman"/>
          <w:i/>
          <w:sz w:val="28"/>
          <w:szCs w:val="28"/>
        </w:rPr>
      </w:pPr>
      <w:r w:rsidRPr="00782D0A">
        <w:rPr>
          <w:rFonts w:ascii="Times New Roman" w:hAnsi="Times New Roman" w:cs="Times New Roman"/>
          <w:i/>
          <w:sz w:val="28"/>
          <w:szCs w:val="28"/>
        </w:rPr>
        <w:t>Саме заробітна плата в ринкових умовах встановлює необхідні пропорції між попитом на товари та пропозицією. Деякі автори вважають, що заробітна плата виконує й інші функції, але, на нашу думку, більшість із цих функцій так чи інакше простежується в інтерпретації вищевикладеного.</w:t>
      </w:r>
    </w:p>
    <w:p w14:paraId="636E8871" w14:textId="77777777" w:rsidR="00782D0A" w:rsidRPr="00782D0A" w:rsidRDefault="00782D0A" w:rsidP="00782D0A">
      <w:pPr>
        <w:tabs>
          <w:tab w:val="left" w:pos="567"/>
        </w:tabs>
        <w:spacing w:after="0" w:line="360" w:lineRule="auto"/>
        <w:ind w:firstLine="709"/>
        <w:jc w:val="both"/>
        <w:rPr>
          <w:rFonts w:ascii="Times New Roman" w:hAnsi="Times New Roman" w:cs="Times New Roman"/>
          <w:i/>
          <w:sz w:val="28"/>
          <w:szCs w:val="28"/>
        </w:rPr>
      </w:pPr>
      <w:r w:rsidRPr="00782D0A">
        <w:rPr>
          <w:rFonts w:ascii="Times New Roman" w:hAnsi="Times New Roman" w:cs="Times New Roman"/>
          <w:i/>
          <w:sz w:val="28"/>
          <w:szCs w:val="28"/>
        </w:rPr>
        <w:t>У сучасних умовах формування ринкових відносин в Україні розширюються склад і модифікація традиційних функцій заробітної плати, зокрема таку функцію виділяють як інноваційну. Він полягає в заохочення власника до вдосконалення технічних основ виробництва, оскільки це пов'язано зі зниженням собівартості, а також у впровадженні нових прогресивних форм і систем оплати праці, що дозволяє працівникам бути зацікавленими у підвищенні продуктивності своєї праці.</w:t>
      </w:r>
    </w:p>
    <w:p w14:paraId="22753E3B" w14:textId="77777777" w:rsidR="00782D0A" w:rsidRPr="00782D0A" w:rsidRDefault="00782D0A" w:rsidP="00782D0A">
      <w:pPr>
        <w:tabs>
          <w:tab w:val="left" w:pos="567"/>
        </w:tabs>
        <w:spacing w:after="0" w:line="360" w:lineRule="auto"/>
        <w:ind w:firstLine="709"/>
        <w:jc w:val="both"/>
        <w:rPr>
          <w:rFonts w:ascii="Times New Roman" w:hAnsi="Times New Roman" w:cs="Times New Roman"/>
          <w:i/>
          <w:sz w:val="28"/>
          <w:szCs w:val="28"/>
        </w:rPr>
      </w:pPr>
      <w:r w:rsidRPr="00782D0A">
        <w:rPr>
          <w:rFonts w:ascii="Times New Roman" w:hAnsi="Times New Roman" w:cs="Times New Roman"/>
          <w:i/>
          <w:sz w:val="28"/>
          <w:szCs w:val="28"/>
        </w:rPr>
        <w:t>Реалізація цієї функції полягає також у підвищенні кваліфікації, навчанні працівників, що супроводжується розширенням їх інноваційної діяльності. У сучасний період вихід із кризи можливий лише за повної активізації всіх складових, що лежать в основі інноваційного процесу.</w:t>
      </w:r>
    </w:p>
    <w:p w14:paraId="06E1157C" w14:textId="77777777" w:rsidR="00782D0A" w:rsidRPr="00782D0A" w:rsidRDefault="00782D0A" w:rsidP="00782D0A">
      <w:pPr>
        <w:tabs>
          <w:tab w:val="left" w:pos="567"/>
        </w:tabs>
        <w:spacing w:after="0" w:line="360" w:lineRule="auto"/>
        <w:ind w:firstLine="709"/>
        <w:jc w:val="both"/>
        <w:rPr>
          <w:rFonts w:ascii="Times New Roman" w:hAnsi="Times New Roman" w:cs="Times New Roman"/>
          <w:i/>
          <w:sz w:val="28"/>
          <w:szCs w:val="28"/>
        </w:rPr>
      </w:pPr>
      <w:r w:rsidRPr="00782D0A">
        <w:rPr>
          <w:rFonts w:ascii="Times New Roman" w:hAnsi="Times New Roman" w:cs="Times New Roman"/>
          <w:i/>
          <w:sz w:val="28"/>
          <w:szCs w:val="28"/>
        </w:rPr>
        <w:t>Тому реалізація цієї функції має відігравати істотну роль у процесі створення ринкових відносин.</w:t>
      </w:r>
    </w:p>
    <w:p w14:paraId="0401E46E" w14:textId="77777777" w:rsidR="00782D0A" w:rsidRPr="00782D0A" w:rsidRDefault="00782D0A" w:rsidP="00782D0A">
      <w:pPr>
        <w:tabs>
          <w:tab w:val="left" w:pos="567"/>
        </w:tabs>
        <w:spacing w:after="0" w:line="360" w:lineRule="auto"/>
        <w:ind w:firstLine="709"/>
        <w:jc w:val="both"/>
        <w:rPr>
          <w:rFonts w:ascii="Times New Roman" w:hAnsi="Times New Roman" w:cs="Times New Roman"/>
          <w:i/>
          <w:sz w:val="28"/>
          <w:szCs w:val="28"/>
        </w:rPr>
      </w:pPr>
      <w:r w:rsidRPr="00782D0A">
        <w:rPr>
          <w:rFonts w:ascii="Times New Roman" w:hAnsi="Times New Roman" w:cs="Times New Roman"/>
          <w:i/>
          <w:sz w:val="28"/>
          <w:szCs w:val="28"/>
        </w:rPr>
        <w:lastRenderedPageBreak/>
        <w:t>Для забезпечення виконання заробітною платою зазначених вище функцій необхідно дотримуватися багатьох важливих принципів. На думку А. Колота, принципи організації оплати праці є основними «правилами гри», це фундаментальний принцип функціонування розподільчих відносин на основі визначення вартості (ціни) праці, це сукупність науково обґрунтованих заходи, спрямовані на реалізацію функцій заробітної плати [27].</w:t>
      </w:r>
    </w:p>
    <w:p w14:paraId="57A51425" w14:textId="77777777" w:rsidR="00782D0A" w:rsidRPr="00782D0A" w:rsidRDefault="00782D0A" w:rsidP="00782D0A">
      <w:pPr>
        <w:tabs>
          <w:tab w:val="left" w:pos="567"/>
        </w:tabs>
        <w:spacing w:after="0" w:line="360" w:lineRule="auto"/>
        <w:ind w:firstLine="709"/>
        <w:jc w:val="both"/>
        <w:rPr>
          <w:rFonts w:ascii="Times New Roman" w:hAnsi="Times New Roman" w:cs="Times New Roman"/>
          <w:i/>
          <w:sz w:val="28"/>
          <w:szCs w:val="28"/>
        </w:rPr>
      </w:pPr>
      <w:r w:rsidRPr="00782D0A">
        <w:rPr>
          <w:rFonts w:ascii="Times New Roman" w:hAnsi="Times New Roman" w:cs="Times New Roman"/>
          <w:i/>
          <w:sz w:val="28"/>
          <w:szCs w:val="28"/>
        </w:rPr>
        <w:t xml:space="preserve">Існують різні підходи до висвітлення основних принципів організації оплати праці, зокрема А. </w:t>
      </w:r>
      <w:proofErr w:type="spellStart"/>
      <w:r w:rsidRPr="00782D0A">
        <w:rPr>
          <w:rFonts w:ascii="Times New Roman" w:hAnsi="Times New Roman" w:cs="Times New Roman"/>
          <w:i/>
          <w:sz w:val="28"/>
          <w:szCs w:val="28"/>
        </w:rPr>
        <w:t>Грішнова</w:t>
      </w:r>
      <w:proofErr w:type="spellEnd"/>
      <w:r w:rsidRPr="00782D0A">
        <w:rPr>
          <w:rFonts w:ascii="Times New Roman" w:hAnsi="Times New Roman" w:cs="Times New Roman"/>
          <w:i/>
          <w:sz w:val="28"/>
          <w:szCs w:val="28"/>
        </w:rPr>
        <w:t xml:space="preserve"> акцентує увагу на наступному:</w:t>
      </w:r>
    </w:p>
    <w:p w14:paraId="7302B484" w14:textId="77777777" w:rsidR="00782D0A" w:rsidRPr="00782D0A" w:rsidRDefault="00782D0A" w:rsidP="00782D0A">
      <w:pPr>
        <w:tabs>
          <w:tab w:val="left" w:pos="567"/>
        </w:tabs>
        <w:spacing w:after="0" w:line="360" w:lineRule="auto"/>
        <w:ind w:firstLine="709"/>
        <w:jc w:val="both"/>
        <w:rPr>
          <w:rFonts w:ascii="Times New Roman" w:hAnsi="Times New Roman" w:cs="Times New Roman"/>
          <w:i/>
          <w:sz w:val="28"/>
          <w:szCs w:val="28"/>
        </w:rPr>
      </w:pPr>
      <w:r w:rsidRPr="00782D0A">
        <w:rPr>
          <w:rFonts w:ascii="Times New Roman" w:hAnsi="Times New Roman" w:cs="Times New Roman"/>
          <w:i/>
          <w:sz w:val="28"/>
          <w:szCs w:val="28"/>
        </w:rPr>
        <w:t>- диференціація заробітної плати залежно від трудового внеску працівника в результати діяльності підприємства, від змісту та умов праці, від місця розташування підприємства, його галузевої належності;</w:t>
      </w:r>
    </w:p>
    <w:p w14:paraId="49D42D6E" w14:textId="77777777" w:rsidR="00782D0A" w:rsidRPr="00782D0A" w:rsidRDefault="00782D0A" w:rsidP="00782D0A">
      <w:pPr>
        <w:tabs>
          <w:tab w:val="left" w:pos="567"/>
        </w:tabs>
        <w:spacing w:after="0" w:line="360" w:lineRule="auto"/>
        <w:ind w:firstLine="709"/>
        <w:jc w:val="both"/>
        <w:rPr>
          <w:rFonts w:ascii="Times New Roman" w:hAnsi="Times New Roman" w:cs="Times New Roman"/>
          <w:i/>
          <w:sz w:val="28"/>
          <w:szCs w:val="28"/>
        </w:rPr>
      </w:pPr>
      <w:r w:rsidRPr="00782D0A">
        <w:rPr>
          <w:rFonts w:ascii="Times New Roman" w:hAnsi="Times New Roman" w:cs="Times New Roman"/>
          <w:i/>
          <w:sz w:val="28"/>
          <w:szCs w:val="28"/>
        </w:rPr>
        <w:t xml:space="preserve"> - однакова оплата за ту саму роботу (у ринковій економіці цей принцип слід тлумачити як недопущення дискримінації заробітної плати за статтю, віком, національністю тощо, а також як принцип справедливості розподілу всередині підприємства) ;</w:t>
      </w:r>
    </w:p>
    <w:p w14:paraId="6BDFAA01" w14:textId="77777777" w:rsidR="00782D0A" w:rsidRPr="00782D0A" w:rsidRDefault="00782D0A" w:rsidP="00782D0A">
      <w:pPr>
        <w:tabs>
          <w:tab w:val="left" w:pos="567"/>
        </w:tabs>
        <w:spacing w:after="0" w:line="360" w:lineRule="auto"/>
        <w:ind w:firstLine="709"/>
        <w:jc w:val="both"/>
        <w:rPr>
          <w:rFonts w:ascii="Times New Roman" w:hAnsi="Times New Roman" w:cs="Times New Roman"/>
          <w:i/>
          <w:sz w:val="28"/>
          <w:szCs w:val="28"/>
        </w:rPr>
      </w:pPr>
      <w:r w:rsidRPr="00782D0A">
        <w:rPr>
          <w:rFonts w:ascii="Times New Roman" w:hAnsi="Times New Roman" w:cs="Times New Roman"/>
          <w:i/>
          <w:sz w:val="28"/>
          <w:szCs w:val="28"/>
        </w:rPr>
        <w:t>- державне регулювання заробітної плати, у тому числі законодавство та угоди у сфері праці, податкової системи, встановлення взаємозв'язку між динамікою доходів громадян та інфляцією;</w:t>
      </w:r>
    </w:p>
    <w:p w14:paraId="7E89C86B" w14:textId="77777777" w:rsidR="00782D0A" w:rsidRPr="00782D0A" w:rsidRDefault="00782D0A" w:rsidP="00782D0A">
      <w:pPr>
        <w:tabs>
          <w:tab w:val="left" w:pos="567"/>
        </w:tabs>
        <w:spacing w:after="0" w:line="360" w:lineRule="auto"/>
        <w:ind w:firstLine="709"/>
        <w:jc w:val="both"/>
        <w:rPr>
          <w:rFonts w:ascii="Times New Roman" w:hAnsi="Times New Roman" w:cs="Times New Roman"/>
          <w:i/>
          <w:sz w:val="28"/>
          <w:szCs w:val="28"/>
        </w:rPr>
      </w:pPr>
      <w:r w:rsidRPr="00782D0A">
        <w:rPr>
          <w:rFonts w:ascii="Times New Roman" w:hAnsi="Times New Roman" w:cs="Times New Roman"/>
          <w:i/>
          <w:sz w:val="28"/>
          <w:szCs w:val="28"/>
        </w:rPr>
        <w:t>- простота, послідовність і доступність форм і систем оплати праці, широка поінформованість працівників про сутність систем оплати праці [10 с. 277].</w:t>
      </w:r>
    </w:p>
    <w:p w14:paraId="06DAABFB" w14:textId="77777777" w:rsidR="00782D0A" w:rsidRPr="00782D0A" w:rsidRDefault="00782D0A" w:rsidP="00782D0A">
      <w:pPr>
        <w:tabs>
          <w:tab w:val="left" w:pos="567"/>
        </w:tabs>
        <w:spacing w:after="0" w:line="360" w:lineRule="auto"/>
        <w:ind w:firstLine="709"/>
        <w:jc w:val="both"/>
        <w:rPr>
          <w:rFonts w:ascii="Times New Roman" w:hAnsi="Times New Roman" w:cs="Times New Roman"/>
          <w:i/>
          <w:sz w:val="28"/>
          <w:szCs w:val="28"/>
        </w:rPr>
      </w:pPr>
      <w:r w:rsidRPr="00782D0A">
        <w:rPr>
          <w:rFonts w:ascii="Times New Roman" w:hAnsi="Times New Roman" w:cs="Times New Roman"/>
          <w:i/>
          <w:sz w:val="28"/>
          <w:szCs w:val="28"/>
        </w:rPr>
        <w:t xml:space="preserve">На думку Г. </w:t>
      </w:r>
      <w:proofErr w:type="spellStart"/>
      <w:r w:rsidRPr="00782D0A">
        <w:rPr>
          <w:rFonts w:ascii="Times New Roman" w:hAnsi="Times New Roman" w:cs="Times New Roman"/>
          <w:i/>
          <w:sz w:val="28"/>
          <w:szCs w:val="28"/>
        </w:rPr>
        <w:t>Завіновської</w:t>
      </w:r>
      <w:proofErr w:type="spellEnd"/>
      <w:r w:rsidRPr="00782D0A">
        <w:rPr>
          <w:rFonts w:ascii="Times New Roman" w:hAnsi="Times New Roman" w:cs="Times New Roman"/>
          <w:i/>
          <w:sz w:val="28"/>
          <w:szCs w:val="28"/>
        </w:rPr>
        <w:t>, ефективну організацію оплати праці слід характеризувати, перш за все, такими принципами:</w:t>
      </w:r>
    </w:p>
    <w:p w14:paraId="0E048072" w14:textId="77777777" w:rsidR="00782D0A" w:rsidRPr="00782D0A" w:rsidRDefault="00782D0A" w:rsidP="00782D0A">
      <w:pPr>
        <w:tabs>
          <w:tab w:val="left" w:pos="567"/>
        </w:tabs>
        <w:spacing w:after="0" w:line="360" w:lineRule="auto"/>
        <w:ind w:firstLine="709"/>
        <w:jc w:val="both"/>
        <w:rPr>
          <w:rFonts w:ascii="Times New Roman" w:hAnsi="Times New Roman" w:cs="Times New Roman"/>
          <w:i/>
          <w:sz w:val="28"/>
          <w:szCs w:val="28"/>
        </w:rPr>
      </w:pPr>
      <w:r w:rsidRPr="00782D0A">
        <w:rPr>
          <w:rFonts w:ascii="Times New Roman" w:hAnsi="Times New Roman" w:cs="Times New Roman"/>
          <w:i/>
          <w:sz w:val="28"/>
          <w:szCs w:val="28"/>
        </w:rPr>
        <w:t>1. Оплата праці працівника залежно від його особистого трудового внеску, кількості та якості витраченої праці. При цьому необхідно враховувати результати господарської діяльності та її можливості.</w:t>
      </w:r>
    </w:p>
    <w:p w14:paraId="6A909F51" w14:textId="77777777" w:rsidR="00782D0A" w:rsidRDefault="00782D0A" w:rsidP="00782D0A">
      <w:pPr>
        <w:tabs>
          <w:tab w:val="left" w:pos="567"/>
        </w:tabs>
        <w:spacing w:after="0" w:line="360" w:lineRule="auto"/>
        <w:ind w:firstLine="709"/>
        <w:jc w:val="both"/>
        <w:rPr>
          <w:rFonts w:ascii="Times New Roman" w:hAnsi="Times New Roman" w:cs="Times New Roman"/>
          <w:i/>
          <w:sz w:val="28"/>
          <w:szCs w:val="28"/>
        </w:rPr>
      </w:pPr>
      <w:r w:rsidRPr="00782D0A">
        <w:rPr>
          <w:rFonts w:ascii="Times New Roman" w:hAnsi="Times New Roman" w:cs="Times New Roman"/>
          <w:i/>
          <w:sz w:val="28"/>
          <w:szCs w:val="28"/>
        </w:rPr>
        <w:t xml:space="preserve">2. Надання підприємствам самостійності у виборі форм і систем оплати праці та визначенні її розміру. Розмір заробітної плати за фактично виконану </w:t>
      </w:r>
      <w:r w:rsidRPr="00782D0A">
        <w:rPr>
          <w:rFonts w:ascii="Times New Roman" w:hAnsi="Times New Roman" w:cs="Times New Roman"/>
          <w:i/>
          <w:sz w:val="28"/>
          <w:szCs w:val="28"/>
        </w:rPr>
        <w:lastRenderedPageBreak/>
        <w:t>норму праці (робітництва) не повинен обмежуватися, водночас він не може бути нижчим від встановленого державою мінімальної заробітної плати.</w:t>
      </w:r>
    </w:p>
    <w:p w14:paraId="0AC529F6" w14:textId="77777777" w:rsidR="00AA163A" w:rsidRPr="00AA163A" w:rsidRDefault="00AA163A" w:rsidP="00AA163A">
      <w:pPr>
        <w:tabs>
          <w:tab w:val="left" w:pos="567"/>
        </w:tabs>
        <w:spacing w:after="0" w:line="360" w:lineRule="auto"/>
        <w:ind w:firstLine="709"/>
        <w:jc w:val="both"/>
        <w:rPr>
          <w:rFonts w:ascii="Times New Roman" w:hAnsi="Times New Roman" w:cs="Times New Roman"/>
          <w:sz w:val="28"/>
          <w:szCs w:val="28"/>
        </w:rPr>
      </w:pPr>
      <w:r w:rsidRPr="00AA163A">
        <w:rPr>
          <w:rFonts w:ascii="Times New Roman" w:hAnsi="Times New Roman" w:cs="Times New Roman"/>
          <w:sz w:val="28"/>
          <w:szCs w:val="28"/>
        </w:rPr>
        <w:t xml:space="preserve">3. Співвідношення в заробітній платі різних категорій і </w:t>
      </w:r>
      <w:proofErr w:type="spellStart"/>
      <w:r w:rsidRPr="00AA163A">
        <w:rPr>
          <w:rFonts w:ascii="Times New Roman" w:hAnsi="Times New Roman" w:cs="Times New Roman"/>
          <w:sz w:val="28"/>
          <w:szCs w:val="28"/>
        </w:rPr>
        <w:t>професійно</w:t>
      </w:r>
      <w:proofErr w:type="spellEnd"/>
      <w:r w:rsidRPr="00AA163A">
        <w:rPr>
          <w:rFonts w:ascii="Times New Roman" w:hAnsi="Times New Roman" w:cs="Times New Roman"/>
          <w:sz w:val="28"/>
          <w:szCs w:val="28"/>
        </w:rPr>
        <w:t>-кваліфікаційних груп з урахуванням складності виконуваної роботи та умов праці, її престижності.</w:t>
      </w:r>
    </w:p>
    <w:p w14:paraId="48E76BCD" w14:textId="77777777" w:rsidR="00AA163A" w:rsidRPr="00AA163A" w:rsidRDefault="00AA163A" w:rsidP="00AA163A">
      <w:pPr>
        <w:tabs>
          <w:tab w:val="left" w:pos="567"/>
        </w:tabs>
        <w:spacing w:after="0" w:line="360" w:lineRule="auto"/>
        <w:ind w:firstLine="709"/>
        <w:jc w:val="both"/>
        <w:rPr>
          <w:rFonts w:ascii="Times New Roman" w:hAnsi="Times New Roman" w:cs="Times New Roman"/>
          <w:sz w:val="28"/>
          <w:szCs w:val="28"/>
        </w:rPr>
      </w:pPr>
      <w:r w:rsidRPr="00AA163A">
        <w:rPr>
          <w:rFonts w:ascii="Times New Roman" w:hAnsi="Times New Roman" w:cs="Times New Roman"/>
          <w:sz w:val="28"/>
          <w:szCs w:val="28"/>
        </w:rPr>
        <w:t>4. Стимулювання підвищення технічного та організаційного рівня виробництва, зниження собівартості та властивостей продукції.</w:t>
      </w:r>
    </w:p>
    <w:p w14:paraId="711F8278" w14:textId="77777777" w:rsidR="00AA163A" w:rsidRPr="00AA163A" w:rsidRDefault="00AA163A" w:rsidP="00AA163A">
      <w:pPr>
        <w:tabs>
          <w:tab w:val="left" w:pos="567"/>
        </w:tabs>
        <w:spacing w:after="0" w:line="360" w:lineRule="auto"/>
        <w:ind w:firstLine="709"/>
        <w:jc w:val="both"/>
        <w:rPr>
          <w:rFonts w:ascii="Times New Roman" w:hAnsi="Times New Roman" w:cs="Times New Roman"/>
          <w:sz w:val="28"/>
          <w:szCs w:val="28"/>
        </w:rPr>
      </w:pPr>
      <w:r w:rsidRPr="00AA163A">
        <w:rPr>
          <w:rFonts w:ascii="Times New Roman" w:hAnsi="Times New Roman" w:cs="Times New Roman"/>
          <w:sz w:val="28"/>
          <w:szCs w:val="28"/>
        </w:rPr>
        <w:t>5. Регулювання розміру мінімальної заробітної плати, що забезпечує просте відтворення робочої сили для працівників різної кваліфікації. У сучасній економічній системі України виділяють державне та тарифно-договірне регулювання заробітної плати.</w:t>
      </w:r>
    </w:p>
    <w:p w14:paraId="60DD1E1E" w14:textId="77777777" w:rsidR="00AA163A" w:rsidRPr="00AA163A" w:rsidRDefault="00AA163A" w:rsidP="00AA163A">
      <w:pPr>
        <w:tabs>
          <w:tab w:val="left" w:pos="567"/>
        </w:tabs>
        <w:spacing w:after="0" w:line="360" w:lineRule="auto"/>
        <w:ind w:firstLine="709"/>
        <w:jc w:val="both"/>
        <w:rPr>
          <w:rFonts w:ascii="Times New Roman" w:hAnsi="Times New Roman" w:cs="Times New Roman"/>
          <w:sz w:val="28"/>
          <w:szCs w:val="28"/>
        </w:rPr>
      </w:pPr>
      <w:r w:rsidRPr="00AA163A">
        <w:rPr>
          <w:rFonts w:ascii="Times New Roman" w:hAnsi="Times New Roman" w:cs="Times New Roman"/>
          <w:sz w:val="28"/>
          <w:szCs w:val="28"/>
        </w:rPr>
        <w:t>6. Забезпечення випереджаючих темпів зростання продуктивності праці в порівнянні з темпами зростання заробітної плати.</w:t>
      </w:r>
    </w:p>
    <w:p w14:paraId="1DD94DBA" w14:textId="77777777" w:rsidR="00AA163A" w:rsidRPr="00AA163A" w:rsidRDefault="00AA163A" w:rsidP="00AA163A">
      <w:pPr>
        <w:tabs>
          <w:tab w:val="left" w:pos="567"/>
        </w:tabs>
        <w:spacing w:after="0" w:line="360" w:lineRule="auto"/>
        <w:ind w:firstLine="709"/>
        <w:jc w:val="both"/>
        <w:rPr>
          <w:rFonts w:ascii="Times New Roman" w:hAnsi="Times New Roman" w:cs="Times New Roman"/>
          <w:sz w:val="28"/>
          <w:szCs w:val="28"/>
        </w:rPr>
      </w:pPr>
      <w:r w:rsidRPr="00AA163A">
        <w:rPr>
          <w:rFonts w:ascii="Times New Roman" w:hAnsi="Times New Roman" w:cs="Times New Roman"/>
          <w:sz w:val="28"/>
          <w:szCs w:val="28"/>
        </w:rPr>
        <w:t>7. Посилення соціального захисту працівників. Рівень оплати праці повинен бути таким, щоб забезпечити нормальне відтворення робочої сили відповідної кваліфікації.</w:t>
      </w:r>
    </w:p>
    <w:p w14:paraId="7A1DEE31" w14:textId="34879078" w:rsidR="005265DD" w:rsidRDefault="00AA163A" w:rsidP="00AA163A">
      <w:pPr>
        <w:tabs>
          <w:tab w:val="left" w:pos="567"/>
        </w:tabs>
        <w:spacing w:after="0" w:line="360" w:lineRule="auto"/>
        <w:ind w:firstLine="709"/>
        <w:jc w:val="both"/>
        <w:rPr>
          <w:rFonts w:ascii="Times New Roman" w:hAnsi="Times New Roman" w:cs="Times New Roman"/>
          <w:sz w:val="28"/>
          <w:szCs w:val="28"/>
        </w:rPr>
      </w:pPr>
      <w:r w:rsidRPr="00AA163A">
        <w:rPr>
          <w:rFonts w:ascii="Times New Roman" w:hAnsi="Times New Roman" w:cs="Times New Roman"/>
          <w:sz w:val="28"/>
          <w:szCs w:val="28"/>
        </w:rPr>
        <w:t>8. Чіткість і простота. Співвідношення між виконанням роботи та заробітною платою має бути простим і зрозумілим, зрозумілим кожному працівнику. [21, с. 154-155].</w:t>
      </w:r>
    </w:p>
    <w:p w14:paraId="6947B413" w14:textId="77777777" w:rsidR="002A76EE" w:rsidRDefault="002A76EE" w:rsidP="00A02595">
      <w:pPr>
        <w:tabs>
          <w:tab w:val="left" w:pos="567"/>
        </w:tabs>
        <w:spacing w:after="0" w:line="360" w:lineRule="auto"/>
        <w:ind w:firstLine="709"/>
        <w:jc w:val="both"/>
        <w:rPr>
          <w:rFonts w:ascii="Times New Roman" w:hAnsi="Times New Roman" w:cs="Times New Roman"/>
          <w:sz w:val="28"/>
          <w:szCs w:val="28"/>
        </w:rPr>
      </w:pPr>
    </w:p>
    <w:p w14:paraId="7ED43ADA" w14:textId="77777777" w:rsidR="002A76EE" w:rsidRDefault="002A76EE" w:rsidP="00A02595">
      <w:pPr>
        <w:tabs>
          <w:tab w:val="left" w:pos="567"/>
        </w:tabs>
        <w:spacing w:after="0" w:line="360" w:lineRule="auto"/>
        <w:ind w:firstLine="709"/>
        <w:jc w:val="both"/>
        <w:rPr>
          <w:rFonts w:ascii="Times New Roman" w:hAnsi="Times New Roman" w:cs="Times New Roman"/>
          <w:sz w:val="28"/>
          <w:szCs w:val="28"/>
        </w:rPr>
      </w:pPr>
    </w:p>
    <w:p w14:paraId="2EE2CA5D" w14:textId="77777777" w:rsidR="002A76EE" w:rsidRDefault="002A76EE" w:rsidP="00A02595">
      <w:pPr>
        <w:tabs>
          <w:tab w:val="left" w:pos="567"/>
        </w:tabs>
        <w:spacing w:after="0" w:line="360" w:lineRule="auto"/>
        <w:ind w:firstLine="709"/>
        <w:jc w:val="both"/>
        <w:rPr>
          <w:rFonts w:ascii="Times New Roman" w:hAnsi="Times New Roman" w:cs="Times New Roman"/>
          <w:sz w:val="28"/>
          <w:szCs w:val="28"/>
        </w:rPr>
      </w:pPr>
    </w:p>
    <w:p w14:paraId="4D7A0D5A" w14:textId="77777777" w:rsidR="002A76EE" w:rsidRDefault="002A76EE" w:rsidP="00A02595">
      <w:pPr>
        <w:tabs>
          <w:tab w:val="left" w:pos="567"/>
        </w:tabs>
        <w:spacing w:after="0" w:line="360" w:lineRule="auto"/>
        <w:ind w:firstLine="709"/>
        <w:jc w:val="both"/>
        <w:rPr>
          <w:rFonts w:ascii="Times New Roman" w:hAnsi="Times New Roman" w:cs="Times New Roman"/>
          <w:sz w:val="28"/>
          <w:szCs w:val="28"/>
        </w:rPr>
      </w:pPr>
    </w:p>
    <w:p w14:paraId="5E5F1F0B" w14:textId="77777777" w:rsidR="002A76EE" w:rsidRDefault="002A76EE" w:rsidP="00A02595">
      <w:pPr>
        <w:tabs>
          <w:tab w:val="left" w:pos="567"/>
        </w:tabs>
        <w:spacing w:after="0" w:line="360" w:lineRule="auto"/>
        <w:ind w:firstLine="709"/>
        <w:jc w:val="both"/>
        <w:rPr>
          <w:rFonts w:ascii="Times New Roman" w:hAnsi="Times New Roman" w:cs="Times New Roman"/>
          <w:sz w:val="28"/>
          <w:szCs w:val="28"/>
        </w:rPr>
      </w:pPr>
    </w:p>
    <w:p w14:paraId="0236D1AD" w14:textId="77777777" w:rsidR="002A76EE" w:rsidRDefault="002A76EE" w:rsidP="00A02595">
      <w:pPr>
        <w:tabs>
          <w:tab w:val="left" w:pos="567"/>
        </w:tabs>
        <w:spacing w:after="0" w:line="360" w:lineRule="auto"/>
        <w:ind w:firstLine="709"/>
        <w:jc w:val="both"/>
        <w:rPr>
          <w:rFonts w:ascii="Times New Roman" w:hAnsi="Times New Roman" w:cs="Times New Roman"/>
          <w:sz w:val="28"/>
          <w:szCs w:val="28"/>
        </w:rPr>
      </w:pPr>
    </w:p>
    <w:p w14:paraId="0C1683D0" w14:textId="4BAA6076" w:rsidR="002A76EE" w:rsidRDefault="002A76EE" w:rsidP="00A02595">
      <w:pPr>
        <w:tabs>
          <w:tab w:val="left" w:pos="567"/>
        </w:tabs>
        <w:spacing w:after="0" w:line="360" w:lineRule="auto"/>
        <w:ind w:firstLine="709"/>
        <w:jc w:val="both"/>
        <w:rPr>
          <w:rFonts w:ascii="Times New Roman" w:hAnsi="Times New Roman" w:cs="Times New Roman"/>
          <w:sz w:val="28"/>
          <w:szCs w:val="28"/>
        </w:rPr>
      </w:pPr>
    </w:p>
    <w:p w14:paraId="62436688" w14:textId="4EC15D2D" w:rsidR="005A5FD2" w:rsidRDefault="005A5FD2" w:rsidP="00A02595">
      <w:pPr>
        <w:tabs>
          <w:tab w:val="left" w:pos="567"/>
        </w:tabs>
        <w:spacing w:after="0" w:line="360" w:lineRule="auto"/>
        <w:ind w:firstLine="709"/>
        <w:jc w:val="both"/>
        <w:rPr>
          <w:rFonts w:ascii="Times New Roman" w:hAnsi="Times New Roman" w:cs="Times New Roman"/>
          <w:sz w:val="28"/>
          <w:szCs w:val="28"/>
        </w:rPr>
      </w:pPr>
    </w:p>
    <w:p w14:paraId="6B206528" w14:textId="77777777" w:rsidR="005A5FD2" w:rsidRDefault="005A5FD2" w:rsidP="00A02595">
      <w:pPr>
        <w:tabs>
          <w:tab w:val="left" w:pos="567"/>
        </w:tabs>
        <w:spacing w:after="0" w:line="360" w:lineRule="auto"/>
        <w:ind w:firstLine="709"/>
        <w:jc w:val="both"/>
        <w:rPr>
          <w:rFonts w:ascii="Times New Roman" w:hAnsi="Times New Roman" w:cs="Times New Roman"/>
          <w:sz w:val="28"/>
          <w:szCs w:val="28"/>
        </w:rPr>
      </w:pPr>
    </w:p>
    <w:p w14:paraId="56CB6B40" w14:textId="77777777" w:rsidR="00A02595" w:rsidRPr="00EA6DBF" w:rsidRDefault="00A02595" w:rsidP="00A02595">
      <w:pPr>
        <w:tabs>
          <w:tab w:val="left" w:pos="567"/>
        </w:tabs>
        <w:spacing w:after="0" w:line="360" w:lineRule="auto"/>
        <w:ind w:firstLine="709"/>
        <w:jc w:val="both"/>
        <w:rPr>
          <w:rFonts w:ascii="Times New Roman" w:hAnsi="Times New Roman" w:cs="Times New Roman"/>
          <w:sz w:val="28"/>
          <w:szCs w:val="28"/>
        </w:rPr>
      </w:pPr>
      <w:r w:rsidRPr="00EA6DBF">
        <w:rPr>
          <w:rFonts w:ascii="Times New Roman" w:hAnsi="Times New Roman" w:cs="Times New Roman"/>
          <w:sz w:val="28"/>
          <w:szCs w:val="28"/>
        </w:rPr>
        <w:lastRenderedPageBreak/>
        <w:t>Висновки до розділу 1</w:t>
      </w:r>
    </w:p>
    <w:p w14:paraId="54DE58EC" w14:textId="77777777" w:rsidR="00A02595" w:rsidRPr="00EA6DBF" w:rsidRDefault="00A02595" w:rsidP="00A02595">
      <w:pPr>
        <w:tabs>
          <w:tab w:val="left" w:pos="567"/>
        </w:tabs>
        <w:spacing w:after="0" w:line="360" w:lineRule="auto"/>
        <w:ind w:firstLine="709"/>
        <w:jc w:val="both"/>
        <w:rPr>
          <w:rFonts w:ascii="Times New Roman" w:hAnsi="Times New Roman" w:cs="Times New Roman"/>
          <w:sz w:val="28"/>
          <w:szCs w:val="28"/>
        </w:rPr>
      </w:pPr>
    </w:p>
    <w:p w14:paraId="6F7B3C7E" w14:textId="77777777" w:rsidR="001D0592" w:rsidRPr="001D0592" w:rsidRDefault="001D0592" w:rsidP="001D0592">
      <w:pPr>
        <w:tabs>
          <w:tab w:val="left" w:pos="567"/>
        </w:tabs>
        <w:spacing w:after="0" w:line="360" w:lineRule="auto"/>
        <w:ind w:firstLine="709"/>
        <w:jc w:val="both"/>
        <w:rPr>
          <w:rFonts w:ascii="Times New Roman" w:hAnsi="Times New Roman" w:cs="Times New Roman"/>
          <w:sz w:val="28"/>
          <w:szCs w:val="28"/>
        </w:rPr>
      </w:pPr>
      <w:r w:rsidRPr="001D0592">
        <w:rPr>
          <w:rFonts w:ascii="Times New Roman" w:hAnsi="Times New Roman" w:cs="Times New Roman"/>
          <w:sz w:val="28"/>
          <w:szCs w:val="28"/>
        </w:rPr>
        <w:t>Як економічне явище заробітна плата виникла з появою в суспільстві роботодавців-власників і найманих працівників. У сучасній економічній літературі не існує єдиного підходу до тлумачення сутності заробітної плати, проте більшість авторів сходяться на думці, що праця однозначно вважається фактором виробництва, а заробітна плата — це витрати на використання праці робітника.</w:t>
      </w:r>
    </w:p>
    <w:p w14:paraId="65CCAD39" w14:textId="77777777" w:rsidR="001D0592" w:rsidRPr="001D0592" w:rsidRDefault="001D0592" w:rsidP="001D0592">
      <w:pPr>
        <w:tabs>
          <w:tab w:val="left" w:pos="567"/>
        </w:tabs>
        <w:spacing w:after="0" w:line="360" w:lineRule="auto"/>
        <w:ind w:firstLine="709"/>
        <w:jc w:val="both"/>
        <w:rPr>
          <w:rFonts w:ascii="Times New Roman" w:hAnsi="Times New Roman" w:cs="Times New Roman"/>
          <w:sz w:val="28"/>
          <w:szCs w:val="28"/>
        </w:rPr>
      </w:pPr>
      <w:r w:rsidRPr="001D0592">
        <w:rPr>
          <w:rFonts w:ascii="Times New Roman" w:hAnsi="Times New Roman" w:cs="Times New Roman"/>
          <w:sz w:val="28"/>
          <w:szCs w:val="28"/>
        </w:rPr>
        <w:t>На практиці сутність заробітної плати виражається у функціях, які виконуються в процесі суспільного відтворення і мають економічну, правову та соціальну природу. Проте сьогодні в Україні заробітна плата не виконує повною мірою жодну зі своїх основних функцій. Система організації регулювання оплати праці в Україні в сучасних умовах поєднує ринкове саморегулювання, колективно-договірне регулювання, державне регулювання та встановлення системи оплати праці на рівні підприємства.</w:t>
      </w:r>
    </w:p>
    <w:p w14:paraId="781E62DB" w14:textId="77777777" w:rsidR="001D0592" w:rsidRPr="001D0592" w:rsidRDefault="001D0592" w:rsidP="001D0592">
      <w:pPr>
        <w:tabs>
          <w:tab w:val="left" w:pos="567"/>
        </w:tabs>
        <w:spacing w:after="0" w:line="360" w:lineRule="auto"/>
        <w:ind w:firstLine="709"/>
        <w:jc w:val="both"/>
        <w:rPr>
          <w:rFonts w:ascii="Times New Roman" w:hAnsi="Times New Roman" w:cs="Times New Roman"/>
          <w:sz w:val="28"/>
          <w:szCs w:val="28"/>
        </w:rPr>
      </w:pPr>
      <w:r w:rsidRPr="001D0592">
        <w:rPr>
          <w:rFonts w:ascii="Times New Roman" w:hAnsi="Times New Roman" w:cs="Times New Roman"/>
          <w:sz w:val="28"/>
          <w:szCs w:val="28"/>
        </w:rPr>
        <w:t>Організаційно-економічний механізм державного регулювання оплати праці слід розглядати як систему принципів, важелів і методів управлінського впливу на оплату праці, що діють на основі відповідного правового, соціально-економічного, інформаційного та інституційного забезпечення та з урахуванням як ринкове, так і договірне регулювання оплати праці в Україні...</w:t>
      </w:r>
    </w:p>
    <w:p w14:paraId="2853A07A" w14:textId="40C37521" w:rsidR="00372DEA" w:rsidRDefault="001D0592" w:rsidP="001D0592">
      <w:pPr>
        <w:tabs>
          <w:tab w:val="left" w:pos="567"/>
        </w:tabs>
        <w:spacing w:after="0" w:line="360" w:lineRule="auto"/>
        <w:ind w:firstLine="709"/>
        <w:jc w:val="both"/>
        <w:rPr>
          <w:rFonts w:ascii="Times New Roman" w:hAnsi="Times New Roman" w:cs="Times New Roman"/>
          <w:sz w:val="28"/>
          <w:szCs w:val="28"/>
        </w:rPr>
      </w:pPr>
      <w:r w:rsidRPr="001D0592">
        <w:rPr>
          <w:rFonts w:ascii="Times New Roman" w:hAnsi="Times New Roman" w:cs="Times New Roman"/>
          <w:sz w:val="28"/>
          <w:szCs w:val="28"/>
        </w:rPr>
        <w:t>Облік праці та заробітної плати є одним із найважливіших і складних у всій системі обліку на підприємстві. На будь-якому підприємстві цей розділ обліку є обов’язковим, він складний і трудомісткий. Саме тому проблемні питання обліку фонду оплати праці потребують поглибленого дослідження, оскільки їх вирішення, у свою чергу, позитивно вплине на формування достовірної інформації щодо розрахунків фонду оплати праці для працівників як податкової, так і статистичної. бухгалтерський облік загалом.</w:t>
      </w:r>
    </w:p>
    <w:p w14:paraId="5AC115DE" w14:textId="3C70CE8C" w:rsidR="00372DEA" w:rsidRDefault="00372DEA" w:rsidP="00372DEA">
      <w:pPr>
        <w:tabs>
          <w:tab w:val="left" w:pos="567"/>
        </w:tabs>
        <w:spacing w:after="0" w:line="360" w:lineRule="auto"/>
        <w:ind w:firstLine="709"/>
        <w:jc w:val="both"/>
        <w:rPr>
          <w:rFonts w:ascii="Times New Roman" w:hAnsi="Times New Roman" w:cs="Times New Roman"/>
          <w:sz w:val="28"/>
          <w:szCs w:val="28"/>
        </w:rPr>
      </w:pPr>
    </w:p>
    <w:p w14:paraId="4EB0B616" w14:textId="6C46530A" w:rsidR="00372DEA" w:rsidRDefault="00372DEA" w:rsidP="00372DEA">
      <w:pPr>
        <w:tabs>
          <w:tab w:val="left" w:pos="567"/>
        </w:tabs>
        <w:spacing w:after="0" w:line="360" w:lineRule="auto"/>
        <w:ind w:firstLine="709"/>
        <w:jc w:val="both"/>
        <w:rPr>
          <w:rFonts w:ascii="Times New Roman" w:hAnsi="Times New Roman" w:cs="Times New Roman"/>
          <w:sz w:val="28"/>
          <w:szCs w:val="28"/>
        </w:rPr>
      </w:pPr>
    </w:p>
    <w:p w14:paraId="60EC99CC" w14:textId="6FD507FD" w:rsidR="00372DEA" w:rsidRDefault="00372DEA" w:rsidP="00372DEA">
      <w:pPr>
        <w:tabs>
          <w:tab w:val="left" w:pos="567"/>
        </w:tabs>
        <w:spacing w:after="0" w:line="360" w:lineRule="auto"/>
        <w:ind w:firstLine="709"/>
        <w:jc w:val="both"/>
        <w:rPr>
          <w:rFonts w:ascii="Times New Roman" w:hAnsi="Times New Roman" w:cs="Times New Roman"/>
          <w:sz w:val="28"/>
          <w:szCs w:val="28"/>
        </w:rPr>
      </w:pPr>
    </w:p>
    <w:p w14:paraId="5AA06FCB" w14:textId="77777777" w:rsidR="00372DEA" w:rsidRPr="00EA6DBF" w:rsidRDefault="00372DEA" w:rsidP="00372DEA">
      <w:pPr>
        <w:tabs>
          <w:tab w:val="left" w:pos="567"/>
        </w:tabs>
        <w:spacing w:after="0" w:line="360" w:lineRule="auto"/>
        <w:ind w:firstLine="709"/>
        <w:jc w:val="both"/>
        <w:rPr>
          <w:rFonts w:ascii="Times New Roman" w:hAnsi="Times New Roman" w:cs="Times New Roman"/>
          <w:sz w:val="28"/>
          <w:szCs w:val="28"/>
        </w:rPr>
      </w:pPr>
    </w:p>
    <w:p w14:paraId="7AE27BCF" w14:textId="77777777" w:rsidR="00E23131" w:rsidRPr="00EA6DBF" w:rsidRDefault="00E23131" w:rsidP="00E23131">
      <w:pPr>
        <w:shd w:val="clear" w:color="auto" w:fill="FFFFFF"/>
        <w:spacing w:after="0" w:line="360" w:lineRule="auto"/>
        <w:ind w:firstLine="540"/>
        <w:jc w:val="center"/>
        <w:rPr>
          <w:rFonts w:ascii="Times New Roman" w:hAnsi="Times New Roman" w:cs="Times New Roman"/>
          <w:sz w:val="28"/>
          <w:szCs w:val="28"/>
        </w:rPr>
      </w:pPr>
      <w:r w:rsidRPr="00EA6DBF">
        <w:rPr>
          <w:rFonts w:ascii="Times New Roman" w:hAnsi="Times New Roman" w:cs="Times New Roman"/>
          <w:sz w:val="28"/>
          <w:szCs w:val="28"/>
        </w:rPr>
        <w:t>РОЗДІЛ 2. ОРГАНІЗАЦІЯ І МЕТОДИКА ОБЛІКУ РОЗРАХУНКІВ З ОПЛАТИ ПРАЦІ</w:t>
      </w:r>
      <w:r w:rsidR="00287E47" w:rsidRPr="00EA6DBF">
        <w:rPr>
          <w:rFonts w:ascii="Times New Roman" w:hAnsi="Times New Roman" w:cs="Times New Roman"/>
          <w:sz w:val="28"/>
          <w:szCs w:val="28"/>
        </w:rPr>
        <w:t xml:space="preserve"> </w:t>
      </w:r>
      <w:r w:rsidRPr="00EA6DBF">
        <w:rPr>
          <w:rFonts w:ascii="Times New Roman" w:hAnsi="Times New Roman" w:cs="Times New Roman"/>
          <w:sz w:val="28"/>
          <w:szCs w:val="28"/>
        </w:rPr>
        <w:t>В ДІЯЛЬНОСТІ ТОВ «ПРОДМАШ ТЕХСЕРВІС»</w:t>
      </w:r>
    </w:p>
    <w:p w14:paraId="5DB4A6EA" w14:textId="77777777" w:rsidR="00E23131" w:rsidRPr="00EA6DBF" w:rsidRDefault="00E23131" w:rsidP="00E23131">
      <w:pPr>
        <w:shd w:val="clear" w:color="auto" w:fill="FFFFFF"/>
        <w:spacing w:after="0" w:line="360" w:lineRule="auto"/>
        <w:ind w:firstLine="540"/>
        <w:jc w:val="center"/>
        <w:rPr>
          <w:rFonts w:ascii="Times New Roman" w:hAnsi="Times New Roman"/>
          <w:sz w:val="28"/>
        </w:rPr>
      </w:pPr>
    </w:p>
    <w:p w14:paraId="76743C71" w14:textId="77777777" w:rsidR="00035B86" w:rsidRPr="00EA6DBF" w:rsidRDefault="00E23131" w:rsidP="00E23131">
      <w:pPr>
        <w:shd w:val="clear" w:color="auto" w:fill="FFFFFF"/>
        <w:spacing w:after="0" w:line="360" w:lineRule="auto"/>
        <w:ind w:firstLine="540"/>
        <w:jc w:val="center"/>
        <w:rPr>
          <w:rFonts w:ascii="Times New Roman" w:hAnsi="Times New Roman"/>
          <w:sz w:val="28"/>
        </w:rPr>
      </w:pPr>
      <w:r w:rsidRPr="00EA6DBF">
        <w:rPr>
          <w:rFonts w:ascii="Times New Roman" w:hAnsi="Times New Roman"/>
          <w:sz w:val="28"/>
        </w:rPr>
        <w:t>2.1 Організація бухгалтерського обліку на підприємстві</w:t>
      </w:r>
    </w:p>
    <w:p w14:paraId="643FA84B" w14:textId="77777777" w:rsidR="00035B86" w:rsidRPr="00EA6DBF" w:rsidRDefault="00035B86" w:rsidP="00E23131">
      <w:pPr>
        <w:spacing w:after="0" w:line="360" w:lineRule="auto"/>
        <w:ind w:firstLine="540"/>
        <w:rPr>
          <w:rFonts w:ascii="Times New Roman" w:hAnsi="Times New Roman"/>
          <w:sz w:val="28"/>
          <w:szCs w:val="28"/>
        </w:rPr>
      </w:pPr>
    </w:p>
    <w:p w14:paraId="36DD3BCF" w14:textId="77777777" w:rsidR="006F265C" w:rsidRPr="006F265C" w:rsidRDefault="006F265C" w:rsidP="006F265C">
      <w:pPr>
        <w:shd w:val="clear" w:color="auto" w:fill="FFFFFF"/>
        <w:spacing w:after="0" w:line="360" w:lineRule="auto"/>
        <w:ind w:firstLine="709"/>
        <w:jc w:val="both"/>
        <w:rPr>
          <w:rFonts w:ascii="Times New Roman" w:hAnsi="Times New Roman"/>
          <w:sz w:val="28"/>
          <w:szCs w:val="28"/>
        </w:rPr>
      </w:pPr>
      <w:r w:rsidRPr="006F265C">
        <w:rPr>
          <w:rFonts w:ascii="Times New Roman" w:hAnsi="Times New Roman"/>
          <w:sz w:val="28"/>
          <w:szCs w:val="28"/>
        </w:rPr>
        <w:t>ТОВ «</w:t>
      </w:r>
      <w:proofErr w:type="spellStart"/>
      <w:r w:rsidRPr="006F265C">
        <w:rPr>
          <w:rFonts w:ascii="Times New Roman" w:hAnsi="Times New Roman"/>
          <w:sz w:val="28"/>
          <w:szCs w:val="28"/>
        </w:rPr>
        <w:t>Продмаш</w:t>
      </w:r>
      <w:proofErr w:type="spellEnd"/>
      <w:r w:rsidRPr="006F265C">
        <w:rPr>
          <w:rFonts w:ascii="Times New Roman" w:hAnsi="Times New Roman"/>
          <w:sz w:val="28"/>
          <w:szCs w:val="28"/>
        </w:rPr>
        <w:t xml:space="preserve"> </w:t>
      </w:r>
      <w:proofErr w:type="spellStart"/>
      <w:r w:rsidRPr="006F265C">
        <w:rPr>
          <w:rFonts w:ascii="Times New Roman" w:hAnsi="Times New Roman"/>
          <w:sz w:val="28"/>
          <w:szCs w:val="28"/>
        </w:rPr>
        <w:t>Техсервіс</w:t>
      </w:r>
      <w:proofErr w:type="spellEnd"/>
      <w:r w:rsidRPr="006F265C">
        <w:rPr>
          <w:rFonts w:ascii="Times New Roman" w:hAnsi="Times New Roman"/>
          <w:sz w:val="28"/>
          <w:szCs w:val="28"/>
        </w:rPr>
        <w:t>» знаходиться в м. Бершадь Бершадського району Вінницької області. Підприємство створено в 2014 році як машинобудівне підприємство, виробник технологічного обладнання для харчової промисловості.</w:t>
      </w:r>
    </w:p>
    <w:p w14:paraId="604C4F29" w14:textId="77777777" w:rsidR="006F265C" w:rsidRPr="006F265C" w:rsidRDefault="006F265C" w:rsidP="006F265C">
      <w:pPr>
        <w:shd w:val="clear" w:color="auto" w:fill="FFFFFF"/>
        <w:spacing w:after="0" w:line="360" w:lineRule="auto"/>
        <w:ind w:firstLine="709"/>
        <w:jc w:val="both"/>
        <w:rPr>
          <w:rFonts w:ascii="Times New Roman" w:hAnsi="Times New Roman"/>
          <w:sz w:val="28"/>
          <w:szCs w:val="28"/>
        </w:rPr>
      </w:pPr>
      <w:r w:rsidRPr="006F265C">
        <w:rPr>
          <w:rFonts w:ascii="Times New Roman" w:hAnsi="Times New Roman"/>
          <w:sz w:val="28"/>
          <w:szCs w:val="28"/>
        </w:rPr>
        <w:t xml:space="preserve">Спеціалізацією підприємства було виробництво технологічного обладнання для консервних виробництв, у тому числі різних типів </w:t>
      </w:r>
      <w:proofErr w:type="spellStart"/>
      <w:r w:rsidRPr="006F265C">
        <w:rPr>
          <w:rFonts w:ascii="Times New Roman" w:hAnsi="Times New Roman"/>
          <w:sz w:val="28"/>
          <w:szCs w:val="28"/>
        </w:rPr>
        <w:t>закавальних</w:t>
      </w:r>
      <w:proofErr w:type="spellEnd"/>
      <w:r w:rsidRPr="006F265C">
        <w:rPr>
          <w:rFonts w:ascii="Times New Roman" w:hAnsi="Times New Roman"/>
          <w:sz w:val="28"/>
          <w:szCs w:val="28"/>
        </w:rPr>
        <w:t xml:space="preserve"> машин та запасних частин до них, за технологіями заводу «</w:t>
      </w:r>
      <w:proofErr w:type="spellStart"/>
      <w:r w:rsidRPr="006F265C">
        <w:rPr>
          <w:rFonts w:ascii="Times New Roman" w:hAnsi="Times New Roman"/>
          <w:sz w:val="28"/>
          <w:szCs w:val="28"/>
        </w:rPr>
        <w:t>Кримпродмаш</w:t>
      </w:r>
      <w:proofErr w:type="spellEnd"/>
      <w:r w:rsidRPr="006F265C">
        <w:rPr>
          <w:rFonts w:ascii="Times New Roman" w:hAnsi="Times New Roman"/>
          <w:sz w:val="28"/>
          <w:szCs w:val="28"/>
        </w:rPr>
        <w:t>», відомого в усіх країнах СНД.</w:t>
      </w:r>
    </w:p>
    <w:p w14:paraId="6A85C55D" w14:textId="77777777" w:rsidR="006F265C" w:rsidRPr="006F265C" w:rsidRDefault="006F265C" w:rsidP="006F265C">
      <w:pPr>
        <w:shd w:val="clear" w:color="auto" w:fill="FFFFFF"/>
        <w:spacing w:after="0" w:line="360" w:lineRule="auto"/>
        <w:ind w:firstLine="709"/>
        <w:jc w:val="both"/>
        <w:rPr>
          <w:rFonts w:ascii="Times New Roman" w:hAnsi="Times New Roman"/>
          <w:sz w:val="28"/>
          <w:szCs w:val="28"/>
        </w:rPr>
      </w:pPr>
      <w:r w:rsidRPr="006F265C">
        <w:rPr>
          <w:rFonts w:ascii="Times New Roman" w:hAnsi="Times New Roman"/>
          <w:sz w:val="28"/>
          <w:szCs w:val="28"/>
        </w:rPr>
        <w:t>Все вироблене обладнання виготовляється з урахуванням потреб ринку та відповідає чинним стандартам України та країн СНД.</w:t>
      </w:r>
    </w:p>
    <w:p w14:paraId="28F16916" w14:textId="77777777" w:rsidR="006F265C" w:rsidRPr="006F265C" w:rsidRDefault="006F265C" w:rsidP="006F265C">
      <w:pPr>
        <w:shd w:val="clear" w:color="auto" w:fill="FFFFFF"/>
        <w:spacing w:after="0" w:line="360" w:lineRule="auto"/>
        <w:ind w:firstLine="709"/>
        <w:jc w:val="both"/>
        <w:rPr>
          <w:rFonts w:ascii="Times New Roman" w:hAnsi="Times New Roman"/>
          <w:sz w:val="28"/>
          <w:szCs w:val="28"/>
        </w:rPr>
      </w:pPr>
      <w:r w:rsidRPr="006F265C">
        <w:rPr>
          <w:rFonts w:ascii="Times New Roman" w:hAnsi="Times New Roman"/>
          <w:sz w:val="28"/>
          <w:szCs w:val="28"/>
        </w:rPr>
        <w:t>Високий рівень кваліфікації інженерно-технічного персоналу та спеціалістів з багаторічним досвідом створення та виробництва технологічного обладнання для харчової промисловості дозволяє нам виробляти висококласну техніку, яка користується попитом на ринку України та СНД. країни.</w:t>
      </w:r>
    </w:p>
    <w:p w14:paraId="505944D6" w14:textId="77777777" w:rsidR="006F265C" w:rsidRPr="006F265C" w:rsidRDefault="006F265C" w:rsidP="006F265C">
      <w:pPr>
        <w:shd w:val="clear" w:color="auto" w:fill="FFFFFF"/>
        <w:spacing w:after="0" w:line="360" w:lineRule="auto"/>
        <w:ind w:firstLine="709"/>
        <w:jc w:val="both"/>
        <w:rPr>
          <w:rFonts w:ascii="Times New Roman" w:hAnsi="Times New Roman"/>
          <w:sz w:val="28"/>
          <w:szCs w:val="28"/>
        </w:rPr>
      </w:pPr>
      <w:r w:rsidRPr="006F265C">
        <w:rPr>
          <w:rFonts w:ascii="Times New Roman" w:hAnsi="Times New Roman"/>
          <w:sz w:val="28"/>
          <w:szCs w:val="28"/>
        </w:rPr>
        <w:t xml:space="preserve">Компанія спеціалізується на виробництві технологічного обладнання для харчової промисловості. Зокрема, виробництво різних видів </w:t>
      </w:r>
      <w:proofErr w:type="spellStart"/>
      <w:r w:rsidRPr="006F265C">
        <w:rPr>
          <w:rFonts w:ascii="Times New Roman" w:hAnsi="Times New Roman"/>
          <w:sz w:val="28"/>
          <w:szCs w:val="28"/>
        </w:rPr>
        <w:t>закавальних</w:t>
      </w:r>
      <w:proofErr w:type="spellEnd"/>
      <w:r w:rsidRPr="006F265C">
        <w:rPr>
          <w:rFonts w:ascii="Times New Roman" w:hAnsi="Times New Roman"/>
          <w:sz w:val="28"/>
          <w:szCs w:val="28"/>
        </w:rPr>
        <w:t xml:space="preserve"> машин для консервної промисловості, запчастин до </w:t>
      </w:r>
      <w:proofErr w:type="spellStart"/>
      <w:r w:rsidRPr="006F265C">
        <w:rPr>
          <w:rFonts w:ascii="Times New Roman" w:hAnsi="Times New Roman"/>
          <w:sz w:val="28"/>
          <w:szCs w:val="28"/>
        </w:rPr>
        <w:t>закавальних</w:t>
      </w:r>
      <w:proofErr w:type="spellEnd"/>
      <w:r w:rsidRPr="006F265C">
        <w:rPr>
          <w:rFonts w:ascii="Times New Roman" w:hAnsi="Times New Roman"/>
          <w:sz w:val="28"/>
          <w:szCs w:val="28"/>
        </w:rPr>
        <w:t xml:space="preserve"> машин, а також запчастин до технологічного обладнання для харчової промисловості за технічними умовами замовника.</w:t>
      </w:r>
    </w:p>
    <w:p w14:paraId="0BB2A966" w14:textId="77777777" w:rsidR="006F265C" w:rsidRPr="006F265C" w:rsidRDefault="006F265C" w:rsidP="006F265C">
      <w:pPr>
        <w:shd w:val="clear" w:color="auto" w:fill="FFFFFF"/>
        <w:spacing w:after="0" w:line="360" w:lineRule="auto"/>
        <w:ind w:firstLine="709"/>
        <w:jc w:val="both"/>
        <w:rPr>
          <w:rFonts w:ascii="Times New Roman" w:hAnsi="Times New Roman"/>
          <w:sz w:val="28"/>
          <w:szCs w:val="28"/>
        </w:rPr>
      </w:pPr>
      <w:r w:rsidRPr="006F265C">
        <w:rPr>
          <w:rFonts w:ascii="Times New Roman" w:hAnsi="Times New Roman"/>
          <w:sz w:val="28"/>
          <w:szCs w:val="28"/>
        </w:rPr>
        <w:t>Підприємство виробляє нестандартне обладнання та модернізує технологічне обладнання для консервного виробництва.</w:t>
      </w:r>
    </w:p>
    <w:p w14:paraId="601977DC" w14:textId="77777777" w:rsidR="006F265C" w:rsidRPr="006F265C" w:rsidRDefault="006F265C" w:rsidP="006F265C">
      <w:pPr>
        <w:shd w:val="clear" w:color="auto" w:fill="FFFFFF"/>
        <w:spacing w:after="0" w:line="360" w:lineRule="auto"/>
        <w:ind w:firstLine="709"/>
        <w:jc w:val="both"/>
        <w:rPr>
          <w:rFonts w:ascii="Times New Roman" w:hAnsi="Times New Roman"/>
          <w:sz w:val="28"/>
          <w:szCs w:val="28"/>
        </w:rPr>
      </w:pPr>
      <w:r w:rsidRPr="006F265C">
        <w:rPr>
          <w:rFonts w:ascii="Times New Roman" w:hAnsi="Times New Roman"/>
          <w:sz w:val="28"/>
          <w:szCs w:val="28"/>
        </w:rPr>
        <w:lastRenderedPageBreak/>
        <w:t>Виробнича структура ТОВ «</w:t>
      </w:r>
      <w:proofErr w:type="spellStart"/>
      <w:r w:rsidRPr="006F265C">
        <w:rPr>
          <w:rFonts w:ascii="Times New Roman" w:hAnsi="Times New Roman"/>
          <w:sz w:val="28"/>
          <w:szCs w:val="28"/>
        </w:rPr>
        <w:t>Продмаш</w:t>
      </w:r>
      <w:proofErr w:type="spellEnd"/>
      <w:r w:rsidRPr="006F265C">
        <w:rPr>
          <w:rFonts w:ascii="Times New Roman" w:hAnsi="Times New Roman"/>
          <w:sz w:val="28"/>
          <w:szCs w:val="28"/>
        </w:rPr>
        <w:t xml:space="preserve"> </w:t>
      </w:r>
      <w:proofErr w:type="spellStart"/>
      <w:r w:rsidRPr="006F265C">
        <w:rPr>
          <w:rFonts w:ascii="Times New Roman" w:hAnsi="Times New Roman"/>
          <w:sz w:val="28"/>
          <w:szCs w:val="28"/>
        </w:rPr>
        <w:t>Техсервіс</w:t>
      </w:r>
      <w:proofErr w:type="spellEnd"/>
      <w:r w:rsidRPr="006F265C">
        <w:rPr>
          <w:rFonts w:ascii="Times New Roman" w:hAnsi="Times New Roman"/>
          <w:sz w:val="28"/>
          <w:szCs w:val="28"/>
        </w:rPr>
        <w:t>» створена таким чином, що дозволяє виготовляти продукцію за повним технологічним циклом машинобудівного виробництва.</w:t>
      </w:r>
    </w:p>
    <w:p w14:paraId="55C0BFCC" w14:textId="77777777" w:rsidR="001C3ED9" w:rsidRDefault="001C3ED9" w:rsidP="006F265C">
      <w:pPr>
        <w:shd w:val="clear" w:color="auto" w:fill="FFFFFF"/>
        <w:spacing w:after="0" w:line="360" w:lineRule="auto"/>
        <w:ind w:firstLine="709"/>
        <w:jc w:val="both"/>
        <w:rPr>
          <w:rFonts w:ascii="Times New Roman" w:hAnsi="Times New Roman"/>
          <w:sz w:val="28"/>
          <w:szCs w:val="28"/>
        </w:rPr>
      </w:pPr>
      <w:r w:rsidRPr="001C3ED9">
        <w:rPr>
          <w:rFonts w:ascii="Times New Roman" w:hAnsi="Times New Roman"/>
          <w:sz w:val="28"/>
          <w:szCs w:val="28"/>
        </w:rPr>
        <w:t>Для досягнення мети своєї статутної діяльності ТОВ «</w:t>
      </w:r>
      <w:proofErr w:type="spellStart"/>
      <w:r w:rsidRPr="001C3ED9">
        <w:rPr>
          <w:rFonts w:ascii="Times New Roman" w:hAnsi="Times New Roman"/>
          <w:sz w:val="28"/>
          <w:szCs w:val="28"/>
        </w:rPr>
        <w:t>Продмаш</w:t>
      </w:r>
      <w:proofErr w:type="spellEnd"/>
      <w:r w:rsidRPr="001C3ED9">
        <w:rPr>
          <w:rFonts w:ascii="Times New Roman" w:hAnsi="Times New Roman"/>
          <w:sz w:val="28"/>
          <w:szCs w:val="28"/>
        </w:rPr>
        <w:t xml:space="preserve"> </w:t>
      </w:r>
      <w:proofErr w:type="spellStart"/>
      <w:r w:rsidRPr="001C3ED9">
        <w:rPr>
          <w:rFonts w:ascii="Times New Roman" w:hAnsi="Times New Roman"/>
          <w:sz w:val="28"/>
          <w:szCs w:val="28"/>
        </w:rPr>
        <w:t>Техсервіс</w:t>
      </w:r>
      <w:proofErr w:type="spellEnd"/>
      <w:r w:rsidRPr="001C3ED9">
        <w:rPr>
          <w:rFonts w:ascii="Times New Roman" w:hAnsi="Times New Roman"/>
          <w:sz w:val="28"/>
          <w:szCs w:val="28"/>
        </w:rPr>
        <w:t>» має право від свого імені укладати правочини, набувати майнові та немайнові права, нести зобов’язання, бути позивачем та відповідачем у суді. ТОВ «</w:t>
      </w:r>
      <w:proofErr w:type="spellStart"/>
      <w:r w:rsidRPr="001C3ED9">
        <w:rPr>
          <w:rFonts w:ascii="Times New Roman" w:hAnsi="Times New Roman"/>
          <w:sz w:val="28"/>
          <w:szCs w:val="28"/>
        </w:rPr>
        <w:t>Продмаш</w:t>
      </w:r>
      <w:proofErr w:type="spellEnd"/>
      <w:r w:rsidRPr="001C3ED9">
        <w:rPr>
          <w:rFonts w:ascii="Times New Roman" w:hAnsi="Times New Roman"/>
          <w:sz w:val="28"/>
          <w:szCs w:val="28"/>
        </w:rPr>
        <w:t xml:space="preserve"> </w:t>
      </w:r>
      <w:proofErr w:type="spellStart"/>
      <w:r w:rsidRPr="001C3ED9">
        <w:rPr>
          <w:rFonts w:ascii="Times New Roman" w:hAnsi="Times New Roman"/>
          <w:sz w:val="28"/>
          <w:szCs w:val="28"/>
        </w:rPr>
        <w:t>Техсервіс</w:t>
      </w:r>
      <w:proofErr w:type="spellEnd"/>
      <w:r w:rsidRPr="001C3ED9">
        <w:rPr>
          <w:rFonts w:ascii="Times New Roman" w:hAnsi="Times New Roman"/>
          <w:sz w:val="28"/>
          <w:szCs w:val="28"/>
        </w:rPr>
        <w:t>» набуває та здійснює повноваження власника землі та майна та отримує у постійне користування чи оренду, необхідні для здійснення статутної діяльності. ТОВ «</w:t>
      </w:r>
      <w:proofErr w:type="spellStart"/>
      <w:r w:rsidRPr="001C3ED9">
        <w:rPr>
          <w:rFonts w:ascii="Times New Roman" w:hAnsi="Times New Roman"/>
          <w:sz w:val="28"/>
          <w:szCs w:val="28"/>
        </w:rPr>
        <w:t>Продмаш</w:t>
      </w:r>
      <w:proofErr w:type="spellEnd"/>
      <w:r w:rsidRPr="001C3ED9">
        <w:rPr>
          <w:rFonts w:ascii="Times New Roman" w:hAnsi="Times New Roman"/>
          <w:sz w:val="28"/>
          <w:szCs w:val="28"/>
        </w:rPr>
        <w:t xml:space="preserve"> </w:t>
      </w:r>
      <w:proofErr w:type="spellStart"/>
      <w:r w:rsidRPr="001C3ED9">
        <w:rPr>
          <w:rFonts w:ascii="Times New Roman" w:hAnsi="Times New Roman"/>
          <w:sz w:val="28"/>
          <w:szCs w:val="28"/>
        </w:rPr>
        <w:t>Техсервіс</w:t>
      </w:r>
      <w:proofErr w:type="spellEnd"/>
      <w:r w:rsidRPr="001C3ED9">
        <w:rPr>
          <w:rFonts w:ascii="Times New Roman" w:hAnsi="Times New Roman"/>
          <w:sz w:val="28"/>
          <w:szCs w:val="28"/>
        </w:rPr>
        <w:t xml:space="preserve">» може самостійно або разом з іншими юридичними або фізичними особами створювати на території України та за її межами дочірні підприємства (компанії, кооперативи) як юридичну особу, розміщувати кошти в облігаціях, сертифікатах банку та інших цінних паперах в обіг... , проводити операції на товарних і фондових біржах, проводити аукціони, виставки, ярмарки, брати участь в асоціаціях, концернах, консорціумах та інших об'єднаннях. </w:t>
      </w:r>
    </w:p>
    <w:p w14:paraId="5132CC12" w14:textId="6250EDD4" w:rsidR="006F265C" w:rsidRPr="006F265C" w:rsidRDefault="006F265C" w:rsidP="006F265C">
      <w:pPr>
        <w:shd w:val="clear" w:color="auto" w:fill="FFFFFF"/>
        <w:spacing w:after="0" w:line="360" w:lineRule="auto"/>
        <w:ind w:firstLine="709"/>
        <w:jc w:val="both"/>
        <w:rPr>
          <w:rFonts w:ascii="Times New Roman" w:hAnsi="Times New Roman"/>
          <w:sz w:val="28"/>
          <w:szCs w:val="28"/>
        </w:rPr>
      </w:pPr>
      <w:r w:rsidRPr="006F265C">
        <w:rPr>
          <w:rFonts w:ascii="Times New Roman" w:hAnsi="Times New Roman"/>
          <w:sz w:val="28"/>
          <w:szCs w:val="28"/>
        </w:rPr>
        <w:t xml:space="preserve"> ТОВ «</w:t>
      </w:r>
      <w:proofErr w:type="spellStart"/>
      <w:r w:rsidRPr="006F265C">
        <w:rPr>
          <w:rFonts w:ascii="Times New Roman" w:hAnsi="Times New Roman"/>
          <w:sz w:val="28"/>
          <w:szCs w:val="28"/>
        </w:rPr>
        <w:t>Продмаш</w:t>
      </w:r>
      <w:proofErr w:type="spellEnd"/>
      <w:r w:rsidRPr="006F265C">
        <w:rPr>
          <w:rFonts w:ascii="Times New Roman" w:hAnsi="Times New Roman"/>
          <w:sz w:val="28"/>
          <w:szCs w:val="28"/>
        </w:rPr>
        <w:t xml:space="preserve"> </w:t>
      </w:r>
      <w:proofErr w:type="spellStart"/>
      <w:r w:rsidRPr="006F265C">
        <w:rPr>
          <w:rFonts w:ascii="Times New Roman" w:hAnsi="Times New Roman"/>
          <w:sz w:val="28"/>
          <w:szCs w:val="28"/>
        </w:rPr>
        <w:t>Техсервіс</w:t>
      </w:r>
      <w:proofErr w:type="spellEnd"/>
      <w:r w:rsidRPr="006F265C">
        <w:rPr>
          <w:rFonts w:ascii="Times New Roman" w:hAnsi="Times New Roman"/>
          <w:sz w:val="28"/>
          <w:szCs w:val="28"/>
        </w:rPr>
        <w:t>» має право здійснювати необхідні для його діяльності зовнішньоекономічні операції.</w:t>
      </w:r>
    </w:p>
    <w:p w14:paraId="24CBBFAF" w14:textId="77777777" w:rsidR="006F265C" w:rsidRPr="006F265C" w:rsidRDefault="006F265C" w:rsidP="006F265C">
      <w:pPr>
        <w:shd w:val="clear" w:color="auto" w:fill="FFFFFF"/>
        <w:spacing w:after="0" w:line="360" w:lineRule="auto"/>
        <w:ind w:firstLine="709"/>
        <w:jc w:val="both"/>
        <w:rPr>
          <w:rFonts w:ascii="Times New Roman" w:hAnsi="Times New Roman"/>
          <w:sz w:val="28"/>
          <w:szCs w:val="28"/>
        </w:rPr>
      </w:pPr>
      <w:r w:rsidRPr="006F265C">
        <w:rPr>
          <w:rFonts w:ascii="Times New Roman" w:hAnsi="Times New Roman"/>
          <w:sz w:val="28"/>
          <w:szCs w:val="28"/>
        </w:rPr>
        <w:t>ТОВ «</w:t>
      </w:r>
      <w:proofErr w:type="spellStart"/>
      <w:r w:rsidRPr="006F265C">
        <w:rPr>
          <w:rFonts w:ascii="Times New Roman" w:hAnsi="Times New Roman"/>
          <w:sz w:val="28"/>
          <w:szCs w:val="28"/>
        </w:rPr>
        <w:t>Продмаш</w:t>
      </w:r>
      <w:proofErr w:type="spellEnd"/>
      <w:r w:rsidRPr="006F265C">
        <w:rPr>
          <w:rFonts w:ascii="Times New Roman" w:hAnsi="Times New Roman"/>
          <w:sz w:val="28"/>
          <w:szCs w:val="28"/>
        </w:rPr>
        <w:t xml:space="preserve"> </w:t>
      </w:r>
      <w:proofErr w:type="spellStart"/>
      <w:r w:rsidRPr="006F265C">
        <w:rPr>
          <w:rFonts w:ascii="Times New Roman" w:hAnsi="Times New Roman"/>
          <w:sz w:val="28"/>
          <w:szCs w:val="28"/>
        </w:rPr>
        <w:t>Техсервіс</w:t>
      </w:r>
      <w:proofErr w:type="spellEnd"/>
      <w:r w:rsidRPr="006F265C">
        <w:rPr>
          <w:rFonts w:ascii="Times New Roman" w:hAnsi="Times New Roman"/>
          <w:sz w:val="28"/>
          <w:szCs w:val="28"/>
        </w:rPr>
        <w:t>» є власником: майна, переданого йому учасниками у власність; продукція, вироблена підприємством в результаті господарської діяльності; отримані доходи, а також інше майно та земля, набуті на підставах, не заборонених законом.</w:t>
      </w:r>
    </w:p>
    <w:p w14:paraId="7F5BBC8D" w14:textId="77777777" w:rsidR="006F265C" w:rsidRDefault="006F265C" w:rsidP="006F265C">
      <w:pPr>
        <w:shd w:val="clear" w:color="auto" w:fill="FFFFFF"/>
        <w:spacing w:after="0" w:line="360" w:lineRule="auto"/>
        <w:ind w:firstLine="709"/>
        <w:jc w:val="both"/>
        <w:rPr>
          <w:rFonts w:ascii="Times New Roman" w:hAnsi="Times New Roman"/>
          <w:sz w:val="28"/>
          <w:szCs w:val="28"/>
        </w:rPr>
      </w:pPr>
      <w:r w:rsidRPr="006F265C">
        <w:rPr>
          <w:rFonts w:ascii="Times New Roman" w:hAnsi="Times New Roman"/>
          <w:sz w:val="28"/>
          <w:szCs w:val="28"/>
        </w:rPr>
        <w:t xml:space="preserve">Джерелами формування коштів та майна Товариства є: кошти, матеріальні внески учасників; доходи, отримані від господарської діяльності, в </w:t>
      </w:r>
      <w:proofErr w:type="spellStart"/>
      <w:r w:rsidRPr="006F265C">
        <w:rPr>
          <w:rFonts w:ascii="Times New Roman" w:hAnsi="Times New Roman"/>
          <w:sz w:val="28"/>
          <w:szCs w:val="28"/>
        </w:rPr>
        <w:t>т.ч</w:t>
      </w:r>
      <w:proofErr w:type="spellEnd"/>
      <w:r w:rsidRPr="006F265C">
        <w:rPr>
          <w:rFonts w:ascii="Times New Roman" w:hAnsi="Times New Roman"/>
          <w:sz w:val="28"/>
          <w:szCs w:val="28"/>
        </w:rPr>
        <w:t>. користування майном та земельними частками орендодавців, юридичних та фізичних та інших осіб; доходи від цінних паперів; безоплатні або благодійні внески, пожертви організацій, підприємств і громадян; інші джерела, не заборонені чинним законодавством.</w:t>
      </w:r>
    </w:p>
    <w:p w14:paraId="66172045" w14:textId="11F50209" w:rsidR="00035B86" w:rsidRPr="00EA6DBF" w:rsidRDefault="00035B86" w:rsidP="006F265C">
      <w:pPr>
        <w:shd w:val="clear" w:color="auto" w:fill="FFFFFF"/>
        <w:spacing w:after="0" w:line="360" w:lineRule="auto"/>
        <w:ind w:firstLine="709"/>
        <w:jc w:val="both"/>
        <w:rPr>
          <w:rFonts w:ascii="Times New Roman" w:hAnsi="Times New Roman" w:cs="Tahoma"/>
          <w:color w:val="000000"/>
          <w:sz w:val="28"/>
          <w:szCs w:val="28"/>
        </w:rPr>
      </w:pPr>
      <w:r w:rsidRPr="00EA6DBF">
        <w:rPr>
          <w:rFonts w:ascii="Times New Roman" w:hAnsi="Times New Roman" w:cs="Tahoma"/>
          <w:color w:val="000000"/>
          <w:sz w:val="28"/>
          <w:szCs w:val="28"/>
        </w:rPr>
        <w:t>До майна Товариства належать також вклади учасників Това</w:t>
      </w:r>
      <w:r w:rsidRPr="00EA6DBF">
        <w:rPr>
          <w:rFonts w:ascii="Times New Roman" w:hAnsi="Times New Roman" w:cs="Tahoma"/>
          <w:color w:val="000000"/>
          <w:sz w:val="28"/>
          <w:szCs w:val="28"/>
        </w:rPr>
        <w:softHyphen/>
        <w:t>риства, такі як будівлі, споруди, обладнання та інші, права корис</w:t>
      </w:r>
      <w:r w:rsidRPr="00EA6DBF">
        <w:rPr>
          <w:rFonts w:ascii="Times New Roman" w:hAnsi="Times New Roman" w:cs="Tahoma"/>
          <w:color w:val="000000"/>
          <w:sz w:val="28"/>
          <w:szCs w:val="28"/>
        </w:rPr>
        <w:softHyphen/>
        <w:t xml:space="preserve">тування землею, водою та </w:t>
      </w:r>
      <w:r w:rsidRPr="00EA6DBF">
        <w:rPr>
          <w:rFonts w:ascii="Times New Roman" w:hAnsi="Times New Roman" w:cs="Tahoma"/>
          <w:color w:val="000000"/>
          <w:sz w:val="28"/>
          <w:szCs w:val="28"/>
        </w:rPr>
        <w:lastRenderedPageBreak/>
        <w:t xml:space="preserve">іншими природними ресурсами, будинками, спорудами, матеріальні цінності, грошові кошти, в </w:t>
      </w:r>
      <w:proofErr w:type="spellStart"/>
      <w:r w:rsidRPr="00EA6DBF">
        <w:rPr>
          <w:rFonts w:ascii="Times New Roman" w:hAnsi="Times New Roman" w:cs="Tahoma"/>
          <w:color w:val="000000"/>
          <w:sz w:val="28"/>
          <w:szCs w:val="28"/>
        </w:rPr>
        <w:t>т.ч</w:t>
      </w:r>
      <w:proofErr w:type="spellEnd"/>
      <w:r w:rsidRPr="00EA6DBF">
        <w:rPr>
          <w:rFonts w:ascii="Times New Roman" w:hAnsi="Times New Roman" w:cs="Tahoma"/>
          <w:color w:val="000000"/>
          <w:sz w:val="28"/>
          <w:szCs w:val="28"/>
        </w:rPr>
        <w:t xml:space="preserve">. в іноземній валюті. </w:t>
      </w:r>
    </w:p>
    <w:p w14:paraId="7DD76242" w14:textId="77777777" w:rsidR="00C64B92" w:rsidRPr="00C64B92" w:rsidRDefault="00C64B92" w:rsidP="00C64B92">
      <w:pPr>
        <w:shd w:val="clear" w:color="auto" w:fill="FFFFFF"/>
        <w:spacing w:after="0" w:line="360" w:lineRule="auto"/>
        <w:ind w:firstLine="709"/>
        <w:jc w:val="both"/>
        <w:rPr>
          <w:rFonts w:ascii="Times New Roman" w:hAnsi="Times New Roman" w:cs="Tahoma"/>
          <w:color w:val="000000"/>
          <w:sz w:val="28"/>
          <w:szCs w:val="28"/>
        </w:rPr>
      </w:pPr>
      <w:r w:rsidRPr="00C64B92">
        <w:rPr>
          <w:rFonts w:ascii="Times New Roman" w:hAnsi="Times New Roman" w:cs="Tahoma"/>
          <w:color w:val="000000"/>
          <w:sz w:val="28"/>
          <w:szCs w:val="28"/>
        </w:rPr>
        <w:t>Для забезпечення діяльності товариства за рахунок внесків (майна) учасників створюється статутний фонд.</w:t>
      </w:r>
    </w:p>
    <w:p w14:paraId="4AE16E38" w14:textId="77777777" w:rsidR="00C64B92" w:rsidRPr="00C64B92" w:rsidRDefault="00C64B92" w:rsidP="00C64B92">
      <w:pPr>
        <w:shd w:val="clear" w:color="auto" w:fill="FFFFFF"/>
        <w:spacing w:after="0" w:line="360" w:lineRule="auto"/>
        <w:ind w:firstLine="709"/>
        <w:jc w:val="both"/>
        <w:rPr>
          <w:rFonts w:ascii="Times New Roman" w:hAnsi="Times New Roman" w:cs="Tahoma"/>
          <w:color w:val="000000"/>
          <w:sz w:val="28"/>
          <w:szCs w:val="28"/>
        </w:rPr>
      </w:pPr>
      <w:r w:rsidRPr="00C64B92">
        <w:rPr>
          <w:rFonts w:ascii="Times New Roman" w:hAnsi="Times New Roman" w:cs="Tahoma"/>
          <w:color w:val="000000"/>
          <w:sz w:val="28"/>
          <w:szCs w:val="28"/>
        </w:rPr>
        <w:t>Фінансово-господарська діяльність Товариства здійснюється на основі товарно-грошових відносин.</w:t>
      </w:r>
    </w:p>
    <w:p w14:paraId="454E3814" w14:textId="77777777" w:rsidR="00C64B92" w:rsidRPr="00C64B92" w:rsidRDefault="00C64B92" w:rsidP="00C64B92">
      <w:pPr>
        <w:shd w:val="clear" w:color="auto" w:fill="FFFFFF"/>
        <w:spacing w:after="0" w:line="360" w:lineRule="auto"/>
        <w:ind w:firstLine="709"/>
        <w:jc w:val="both"/>
        <w:rPr>
          <w:rFonts w:ascii="Times New Roman" w:hAnsi="Times New Roman" w:cs="Tahoma"/>
          <w:color w:val="000000"/>
          <w:sz w:val="28"/>
          <w:szCs w:val="28"/>
        </w:rPr>
      </w:pPr>
      <w:r w:rsidRPr="00C64B92">
        <w:rPr>
          <w:rFonts w:ascii="Times New Roman" w:hAnsi="Times New Roman" w:cs="Tahoma"/>
          <w:color w:val="000000"/>
          <w:sz w:val="28"/>
          <w:szCs w:val="28"/>
        </w:rPr>
        <w:t>ТОВ «</w:t>
      </w:r>
      <w:proofErr w:type="spellStart"/>
      <w:r w:rsidRPr="00C64B92">
        <w:rPr>
          <w:rFonts w:ascii="Times New Roman" w:hAnsi="Times New Roman" w:cs="Tahoma"/>
          <w:color w:val="000000"/>
          <w:sz w:val="28"/>
          <w:szCs w:val="28"/>
        </w:rPr>
        <w:t>Продмаш</w:t>
      </w:r>
      <w:proofErr w:type="spellEnd"/>
      <w:r w:rsidRPr="00C64B92">
        <w:rPr>
          <w:rFonts w:ascii="Times New Roman" w:hAnsi="Times New Roman" w:cs="Tahoma"/>
          <w:color w:val="000000"/>
          <w:sz w:val="28"/>
          <w:szCs w:val="28"/>
        </w:rPr>
        <w:t xml:space="preserve"> </w:t>
      </w:r>
      <w:proofErr w:type="spellStart"/>
      <w:r w:rsidRPr="00C64B92">
        <w:rPr>
          <w:rFonts w:ascii="Times New Roman" w:hAnsi="Times New Roman" w:cs="Tahoma"/>
          <w:color w:val="000000"/>
          <w:sz w:val="28"/>
          <w:szCs w:val="28"/>
        </w:rPr>
        <w:t>Техсервіс</w:t>
      </w:r>
      <w:proofErr w:type="spellEnd"/>
      <w:r w:rsidRPr="00C64B92">
        <w:rPr>
          <w:rFonts w:ascii="Times New Roman" w:hAnsi="Times New Roman" w:cs="Tahoma"/>
          <w:color w:val="000000"/>
          <w:sz w:val="28"/>
          <w:szCs w:val="28"/>
        </w:rPr>
        <w:t>» самостійно визначає види господарської діяльності, затверджує доходи та витрати на фінансовий рік та потребу в кредитних ресурсах.</w:t>
      </w:r>
    </w:p>
    <w:p w14:paraId="64CA3A05" w14:textId="77777777" w:rsidR="00C64B92" w:rsidRPr="00C64B92" w:rsidRDefault="00C64B92" w:rsidP="00C64B92">
      <w:pPr>
        <w:shd w:val="clear" w:color="auto" w:fill="FFFFFF"/>
        <w:spacing w:after="0" w:line="360" w:lineRule="auto"/>
        <w:ind w:firstLine="709"/>
        <w:jc w:val="both"/>
        <w:rPr>
          <w:rFonts w:ascii="Times New Roman" w:hAnsi="Times New Roman" w:cs="Tahoma"/>
          <w:color w:val="000000"/>
          <w:sz w:val="28"/>
          <w:szCs w:val="28"/>
        </w:rPr>
      </w:pPr>
      <w:r w:rsidRPr="00C64B92">
        <w:rPr>
          <w:rFonts w:ascii="Times New Roman" w:hAnsi="Times New Roman" w:cs="Tahoma"/>
          <w:color w:val="000000"/>
          <w:sz w:val="28"/>
          <w:szCs w:val="28"/>
        </w:rPr>
        <w:t>Джерелами фінансових ресурсів Товариства є власні кошти, надходження від його діяльності, внески учасників, кредитні ресурси та інші надходження.</w:t>
      </w:r>
    </w:p>
    <w:p w14:paraId="3D20BB17" w14:textId="77777777" w:rsidR="00C64B92" w:rsidRPr="00C64B92" w:rsidRDefault="00C64B92" w:rsidP="00C64B92">
      <w:pPr>
        <w:shd w:val="clear" w:color="auto" w:fill="FFFFFF"/>
        <w:spacing w:after="0" w:line="360" w:lineRule="auto"/>
        <w:ind w:firstLine="709"/>
        <w:jc w:val="both"/>
        <w:rPr>
          <w:rFonts w:ascii="Times New Roman" w:hAnsi="Times New Roman" w:cs="Tahoma"/>
          <w:color w:val="000000"/>
          <w:sz w:val="28"/>
          <w:szCs w:val="28"/>
        </w:rPr>
      </w:pPr>
      <w:r w:rsidRPr="00C64B92">
        <w:rPr>
          <w:rFonts w:ascii="Times New Roman" w:hAnsi="Times New Roman" w:cs="Tahoma"/>
          <w:color w:val="000000"/>
          <w:sz w:val="28"/>
          <w:szCs w:val="28"/>
        </w:rPr>
        <w:t>ТОВ «</w:t>
      </w:r>
      <w:proofErr w:type="spellStart"/>
      <w:r w:rsidRPr="00C64B92">
        <w:rPr>
          <w:rFonts w:ascii="Times New Roman" w:hAnsi="Times New Roman" w:cs="Tahoma"/>
          <w:color w:val="000000"/>
          <w:sz w:val="28"/>
          <w:szCs w:val="28"/>
        </w:rPr>
        <w:t>Продмаш</w:t>
      </w:r>
      <w:proofErr w:type="spellEnd"/>
      <w:r w:rsidRPr="00C64B92">
        <w:rPr>
          <w:rFonts w:ascii="Times New Roman" w:hAnsi="Times New Roman" w:cs="Tahoma"/>
          <w:color w:val="000000"/>
          <w:sz w:val="28"/>
          <w:szCs w:val="28"/>
        </w:rPr>
        <w:t xml:space="preserve"> </w:t>
      </w:r>
      <w:proofErr w:type="spellStart"/>
      <w:r w:rsidRPr="00C64B92">
        <w:rPr>
          <w:rFonts w:ascii="Times New Roman" w:hAnsi="Times New Roman" w:cs="Tahoma"/>
          <w:color w:val="000000"/>
          <w:sz w:val="28"/>
          <w:szCs w:val="28"/>
        </w:rPr>
        <w:t>Техсервіс</w:t>
      </w:r>
      <w:proofErr w:type="spellEnd"/>
      <w:r w:rsidRPr="00C64B92">
        <w:rPr>
          <w:rFonts w:ascii="Times New Roman" w:hAnsi="Times New Roman" w:cs="Tahoma"/>
          <w:color w:val="000000"/>
          <w:sz w:val="28"/>
          <w:szCs w:val="28"/>
        </w:rPr>
        <w:t>» надає податковим та іншим державним органам, на яких законодавством покладено право на перевірку окремих видів діяльності, можливість проведення перевірки в межах своєї компетенції, порядок обчислення оподатковуваного прибутку, розмір податкових ставок та інших питань, пов’язаних з оподаткуванням Компанії та фінансовими господарськими операціями</w:t>
      </w:r>
    </w:p>
    <w:p w14:paraId="2BB64310" w14:textId="77777777" w:rsidR="00C64B92" w:rsidRPr="00C64B92" w:rsidRDefault="00C64B92" w:rsidP="00C64B92">
      <w:pPr>
        <w:shd w:val="clear" w:color="auto" w:fill="FFFFFF"/>
        <w:spacing w:after="0" w:line="360" w:lineRule="auto"/>
        <w:ind w:firstLine="709"/>
        <w:jc w:val="both"/>
        <w:rPr>
          <w:rFonts w:ascii="Times New Roman" w:hAnsi="Times New Roman" w:cs="Tahoma"/>
          <w:color w:val="000000"/>
          <w:sz w:val="28"/>
          <w:szCs w:val="28"/>
        </w:rPr>
      </w:pPr>
      <w:r w:rsidRPr="00C64B92">
        <w:rPr>
          <w:rFonts w:ascii="Times New Roman" w:hAnsi="Times New Roman" w:cs="Tahoma"/>
          <w:color w:val="000000"/>
          <w:sz w:val="28"/>
          <w:szCs w:val="28"/>
        </w:rPr>
        <w:t>ТОВ «</w:t>
      </w:r>
      <w:proofErr w:type="spellStart"/>
      <w:r w:rsidRPr="00C64B92">
        <w:rPr>
          <w:rFonts w:ascii="Times New Roman" w:hAnsi="Times New Roman" w:cs="Tahoma"/>
          <w:color w:val="000000"/>
          <w:sz w:val="28"/>
          <w:szCs w:val="28"/>
        </w:rPr>
        <w:t>Продмаш</w:t>
      </w:r>
      <w:proofErr w:type="spellEnd"/>
      <w:r w:rsidRPr="00C64B92">
        <w:rPr>
          <w:rFonts w:ascii="Times New Roman" w:hAnsi="Times New Roman" w:cs="Tahoma"/>
          <w:color w:val="000000"/>
          <w:sz w:val="28"/>
          <w:szCs w:val="28"/>
        </w:rPr>
        <w:t xml:space="preserve"> </w:t>
      </w:r>
      <w:proofErr w:type="spellStart"/>
      <w:r w:rsidRPr="00C64B92">
        <w:rPr>
          <w:rFonts w:ascii="Times New Roman" w:hAnsi="Times New Roman" w:cs="Tahoma"/>
          <w:color w:val="000000"/>
          <w:sz w:val="28"/>
          <w:szCs w:val="28"/>
        </w:rPr>
        <w:t>Техсервіс</w:t>
      </w:r>
      <w:proofErr w:type="spellEnd"/>
      <w:r w:rsidRPr="00C64B92">
        <w:rPr>
          <w:rFonts w:ascii="Times New Roman" w:hAnsi="Times New Roman" w:cs="Tahoma"/>
          <w:color w:val="000000"/>
          <w:sz w:val="28"/>
          <w:szCs w:val="28"/>
        </w:rPr>
        <w:t>» веде бухгалтерський та статистичний облік у встановленому законодавством порядку та несе відповідальність за його достовірність.</w:t>
      </w:r>
    </w:p>
    <w:p w14:paraId="0A379143" w14:textId="77777777" w:rsidR="00C64B92" w:rsidRPr="00C64B92" w:rsidRDefault="00C64B92" w:rsidP="00C64B92">
      <w:pPr>
        <w:shd w:val="clear" w:color="auto" w:fill="FFFFFF"/>
        <w:spacing w:after="0" w:line="360" w:lineRule="auto"/>
        <w:ind w:firstLine="709"/>
        <w:jc w:val="both"/>
        <w:rPr>
          <w:rFonts w:ascii="Times New Roman" w:hAnsi="Times New Roman" w:cs="Tahoma"/>
          <w:color w:val="000000"/>
          <w:sz w:val="28"/>
          <w:szCs w:val="28"/>
        </w:rPr>
      </w:pPr>
      <w:r w:rsidRPr="00C64B92">
        <w:rPr>
          <w:rFonts w:ascii="Times New Roman" w:hAnsi="Times New Roman" w:cs="Tahoma"/>
          <w:color w:val="000000"/>
          <w:sz w:val="28"/>
          <w:szCs w:val="28"/>
        </w:rPr>
        <w:t>Держава не несе відповідальності за фінансово-кредитними зобов'язаннями Товариства, позови, угоди щодо договірних зобов'язань Товариства розглядаються судами.</w:t>
      </w:r>
    </w:p>
    <w:p w14:paraId="10CC5FA8" w14:textId="77777777" w:rsidR="00C64B92" w:rsidRPr="00C64B92" w:rsidRDefault="00C64B92" w:rsidP="00C64B92">
      <w:pPr>
        <w:shd w:val="clear" w:color="auto" w:fill="FFFFFF"/>
        <w:spacing w:after="0" w:line="360" w:lineRule="auto"/>
        <w:ind w:firstLine="709"/>
        <w:jc w:val="both"/>
        <w:rPr>
          <w:rFonts w:ascii="Times New Roman" w:hAnsi="Times New Roman" w:cs="Tahoma"/>
          <w:color w:val="000000"/>
          <w:sz w:val="28"/>
          <w:szCs w:val="28"/>
        </w:rPr>
      </w:pPr>
      <w:r w:rsidRPr="00C64B92">
        <w:rPr>
          <w:rFonts w:ascii="Times New Roman" w:hAnsi="Times New Roman" w:cs="Tahoma"/>
          <w:color w:val="000000"/>
          <w:sz w:val="28"/>
          <w:szCs w:val="28"/>
        </w:rPr>
        <w:t>Членами Товариства є фізичні та юридичні особи</w:t>
      </w:r>
    </w:p>
    <w:p w14:paraId="0B7E58DF" w14:textId="77777777" w:rsidR="00C64B92" w:rsidRPr="00C64B92" w:rsidRDefault="00C64B92" w:rsidP="00C64B92">
      <w:pPr>
        <w:shd w:val="clear" w:color="auto" w:fill="FFFFFF"/>
        <w:spacing w:after="0" w:line="360" w:lineRule="auto"/>
        <w:ind w:firstLine="709"/>
        <w:jc w:val="both"/>
        <w:rPr>
          <w:rFonts w:ascii="Times New Roman" w:hAnsi="Times New Roman" w:cs="Tahoma"/>
          <w:color w:val="000000"/>
          <w:sz w:val="28"/>
          <w:szCs w:val="28"/>
        </w:rPr>
      </w:pPr>
      <w:r w:rsidRPr="00C64B92">
        <w:rPr>
          <w:rFonts w:ascii="Times New Roman" w:hAnsi="Times New Roman" w:cs="Tahoma"/>
          <w:color w:val="000000"/>
          <w:sz w:val="28"/>
          <w:szCs w:val="28"/>
        </w:rPr>
        <w:t>ТОВ «</w:t>
      </w:r>
      <w:proofErr w:type="spellStart"/>
      <w:r w:rsidRPr="00C64B92">
        <w:rPr>
          <w:rFonts w:ascii="Times New Roman" w:hAnsi="Times New Roman" w:cs="Tahoma"/>
          <w:color w:val="000000"/>
          <w:sz w:val="28"/>
          <w:szCs w:val="28"/>
        </w:rPr>
        <w:t>Продмаш</w:t>
      </w:r>
      <w:proofErr w:type="spellEnd"/>
      <w:r w:rsidRPr="00C64B92">
        <w:rPr>
          <w:rFonts w:ascii="Times New Roman" w:hAnsi="Times New Roman" w:cs="Tahoma"/>
          <w:color w:val="000000"/>
          <w:sz w:val="28"/>
          <w:szCs w:val="28"/>
        </w:rPr>
        <w:t xml:space="preserve"> </w:t>
      </w:r>
      <w:proofErr w:type="spellStart"/>
      <w:r w:rsidRPr="00C64B92">
        <w:rPr>
          <w:rFonts w:ascii="Times New Roman" w:hAnsi="Times New Roman" w:cs="Tahoma"/>
          <w:color w:val="000000"/>
          <w:sz w:val="28"/>
          <w:szCs w:val="28"/>
        </w:rPr>
        <w:t>Техсервіс</w:t>
      </w:r>
      <w:proofErr w:type="spellEnd"/>
      <w:r w:rsidRPr="00C64B92">
        <w:rPr>
          <w:rFonts w:ascii="Times New Roman" w:hAnsi="Times New Roman" w:cs="Tahoma"/>
          <w:color w:val="000000"/>
          <w:sz w:val="28"/>
          <w:szCs w:val="28"/>
        </w:rPr>
        <w:t>» керують:</w:t>
      </w:r>
    </w:p>
    <w:p w14:paraId="09241644" w14:textId="77777777" w:rsidR="00C64B92" w:rsidRPr="00C64B92" w:rsidRDefault="00C64B92" w:rsidP="00C64B92">
      <w:pPr>
        <w:shd w:val="clear" w:color="auto" w:fill="FFFFFF"/>
        <w:spacing w:after="0" w:line="360" w:lineRule="auto"/>
        <w:ind w:firstLine="709"/>
        <w:jc w:val="both"/>
        <w:rPr>
          <w:rFonts w:ascii="Times New Roman" w:hAnsi="Times New Roman" w:cs="Tahoma"/>
          <w:color w:val="000000"/>
          <w:sz w:val="28"/>
          <w:szCs w:val="28"/>
        </w:rPr>
      </w:pPr>
      <w:r w:rsidRPr="00C64B92">
        <w:rPr>
          <w:rFonts w:ascii="Times New Roman" w:hAnsi="Times New Roman" w:cs="Tahoma"/>
          <w:color w:val="000000"/>
          <w:sz w:val="28"/>
          <w:szCs w:val="28"/>
        </w:rPr>
        <w:t>Загальні збори членів Товариства (Загальні збори).</w:t>
      </w:r>
    </w:p>
    <w:p w14:paraId="4876EB78" w14:textId="77777777" w:rsidR="00C64B92" w:rsidRPr="00C64B92" w:rsidRDefault="00C64B92" w:rsidP="00C64B92">
      <w:pPr>
        <w:shd w:val="clear" w:color="auto" w:fill="FFFFFF"/>
        <w:spacing w:after="0" w:line="360" w:lineRule="auto"/>
        <w:ind w:firstLine="709"/>
        <w:jc w:val="both"/>
        <w:rPr>
          <w:rFonts w:ascii="Times New Roman" w:hAnsi="Times New Roman" w:cs="Tahoma"/>
          <w:color w:val="000000"/>
          <w:sz w:val="28"/>
          <w:szCs w:val="28"/>
        </w:rPr>
      </w:pPr>
      <w:r w:rsidRPr="00C64B92">
        <w:rPr>
          <w:rFonts w:ascii="Times New Roman" w:hAnsi="Times New Roman" w:cs="Tahoma"/>
          <w:color w:val="000000"/>
          <w:sz w:val="28"/>
          <w:szCs w:val="28"/>
        </w:rPr>
        <w:t>Виконавчий орган Товариства (Директор).</w:t>
      </w:r>
    </w:p>
    <w:p w14:paraId="15344059" w14:textId="77777777" w:rsidR="00C64B92" w:rsidRPr="00C64B92" w:rsidRDefault="00C64B92" w:rsidP="00C64B92">
      <w:pPr>
        <w:shd w:val="clear" w:color="auto" w:fill="FFFFFF"/>
        <w:spacing w:after="0" w:line="360" w:lineRule="auto"/>
        <w:ind w:firstLine="709"/>
        <w:jc w:val="both"/>
        <w:rPr>
          <w:rFonts w:ascii="Times New Roman" w:hAnsi="Times New Roman" w:cs="Tahoma"/>
          <w:color w:val="000000"/>
          <w:sz w:val="28"/>
          <w:szCs w:val="28"/>
        </w:rPr>
      </w:pPr>
      <w:r w:rsidRPr="00C64B92">
        <w:rPr>
          <w:rFonts w:ascii="Times New Roman" w:hAnsi="Times New Roman" w:cs="Tahoma"/>
          <w:color w:val="000000"/>
          <w:sz w:val="28"/>
          <w:szCs w:val="28"/>
        </w:rPr>
        <w:lastRenderedPageBreak/>
        <w:t>Виконавчим органом Товариства є Директор Товариства. Директор самостійно вирішує всі питання, пов’язані з діяльністю Товариства, за винятком тих, що належать до компетенції Загальних зборів. Директор несе персональну відповідальність за результати роботи Товариства перед Загальними зборами.</w:t>
      </w:r>
    </w:p>
    <w:p w14:paraId="10956370" w14:textId="77777777" w:rsidR="00C64B92" w:rsidRPr="00C64B92" w:rsidRDefault="00C64B92" w:rsidP="00C64B92">
      <w:pPr>
        <w:shd w:val="clear" w:color="auto" w:fill="FFFFFF"/>
        <w:spacing w:after="0" w:line="360" w:lineRule="auto"/>
        <w:ind w:firstLine="709"/>
        <w:jc w:val="both"/>
        <w:rPr>
          <w:rFonts w:ascii="Times New Roman" w:hAnsi="Times New Roman" w:cs="Tahoma"/>
          <w:color w:val="000000"/>
          <w:sz w:val="28"/>
          <w:szCs w:val="28"/>
        </w:rPr>
      </w:pPr>
      <w:r w:rsidRPr="00C64B92">
        <w:rPr>
          <w:rFonts w:ascii="Times New Roman" w:hAnsi="Times New Roman" w:cs="Tahoma"/>
          <w:color w:val="000000"/>
          <w:sz w:val="28"/>
          <w:szCs w:val="28"/>
        </w:rPr>
        <w:t>Директор Товариства призначає працівників ТОВ та їх функціональні обов’язки Директором за погодженням з Учасниками Товариства.</w:t>
      </w:r>
    </w:p>
    <w:p w14:paraId="4E146FA4" w14:textId="77777777" w:rsidR="00C64B92" w:rsidRPr="00C64B92" w:rsidRDefault="00C64B92" w:rsidP="00C64B92">
      <w:pPr>
        <w:shd w:val="clear" w:color="auto" w:fill="FFFFFF"/>
        <w:spacing w:after="0" w:line="360" w:lineRule="auto"/>
        <w:ind w:firstLine="709"/>
        <w:jc w:val="both"/>
        <w:rPr>
          <w:rFonts w:ascii="Times New Roman" w:hAnsi="Times New Roman" w:cs="Tahoma"/>
          <w:color w:val="000000"/>
          <w:sz w:val="28"/>
          <w:szCs w:val="28"/>
        </w:rPr>
      </w:pPr>
      <w:r w:rsidRPr="00C64B92">
        <w:rPr>
          <w:rFonts w:ascii="Times New Roman" w:hAnsi="Times New Roman" w:cs="Tahoma"/>
          <w:color w:val="000000"/>
          <w:sz w:val="28"/>
          <w:szCs w:val="28"/>
        </w:rPr>
        <w:t>Директор призначається Загальними зборами до його відкликання. Голова Загальних зборів від імені Товариства укладає з Директором трудовий договір (контракт).</w:t>
      </w:r>
    </w:p>
    <w:p w14:paraId="010BCA03" w14:textId="77777777" w:rsidR="00C64B92" w:rsidRPr="00C64B92" w:rsidRDefault="00C64B92" w:rsidP="00C64B92">
      <w:pPr>
        <w:shd w:val="clear" w:color="auto" w:fill="FFFFFF"/>
        <w:spacing w:after="0" w:line="360" w:lineRule="auto"/>
        <w:ind w:firstLine="709"/>
        <w:jc w:val="both"/>
        <w:rPr>
          <w:rFonts w:ascii="Times New Roman" w:hAnsi="Times New Roman" w:cs="Tahoma"/>
          <w:color w:val="000000"/>
          <w:sz w:val="28"/>
          <w:szCs w:val="28"/>
        </w:rPr>
      </w:pPr>
      <w:r w:rsidRPr="00C64B92">
        <w:rPr>
          <w:rFonts w:ascii="Times New Roman" w:hAnsi="Times New Roman" w:cs="Tahoma"/>
          <w:color w:val="000000"/>
          <w:sz w:val="28"/>
          <w:szCs w:val="28"/>
        </w:rPr>
        <w:t>Директор підзвітний Загальним зборам та організовує виконання їх рішень. Директор не має права приймати рішення, що зачіпають права учасників Товариства.</w:t>
      </w:r>
    </w:p>
    <w:p w14:paraId="3C5189FD" w14:textId="77777777" w:rsidR="00C64B92" w:rsidRPr="00C64B92" w:rsidRDefault="00C64B92" w:rsidP="00C64B92">
      <w:pPr>
        <w:shd w:val="clear" w:color="auto" w:fill="FFFFFF"/>
        <w:spacing w:after="0" w:line="360" w:lineRule="auto"/>
        <w:ind w:firstLine="709"/>
        <w:jc w:val="both"/>
        <w:rPr>
          <w:rFonts w:ascii="Times New Roman" w:hAnsi="Times New Roman" w:cs="Tahoma"/>
          <w:color w:val="000000"/>
          <w:sz w:val="28"/>
          <w:szCs w:val="28"/>
        </w:rPr>
      </w:pPr>
      <w:r w:rsidRPr="00C64B92">
        <w:rPr>
          <w:rFonts w:ascii="Times New Roman" w:hAnsi="Times New Roman" w:cs="Tahoma"/>
          <w:color w:val="000000"/>
          <w:sz w:val="28"/>
          <w:szCs w:val="28"/>
        </w:rPr>
        <w:t>Контроль за фінансово-господарською діяльністю директора здійснюють Загальні збори учасників Товариства.</w:t>
      </w:r>
    </w:p>
    <w:p w14:paraId="1F2791E5" w14:textId="77777777" w:rsidR="00C64B92" w:rsidRPr="00C64B92" w:rsidRDefault="00C64B92" w:rsidP="00C64B92">
      <w:pPr>
        <w:shd w:val="clear" w:color="auto" w:fill="FFFFFF"/>
        <w:spacing w:after="0" w:line="360" w:lineRule="auto"/>
        <w:ind w:firstLine="709"/>
        <w:jc w:val="both"/>
        <w:rPr>
          <w:rFonts w:ascii="Times New Roman" w:hAnsi="Times New Roman" w:cs="Tahoma"/>
          <w:color w:val="000000"/>
          <w:sz w:val="28"/>
          <w:szCs w:val="28"/>
        </w:rPr>
      </w:pPr>
      <w:r w:rsidRPr="00C64B92">
        <w:rPr>
          <w:rFonts w:ascii="Times New Roman" w:hAnsi="Times New Roman" w:cs="Tahoma"/>
          <w:color w:val="000000"/>
          <w:sz w:val="28"/>
          <w:szCs w:val="28"/>
        </w:rPr>
        <w:t>Директор на вимогу Загальних зборів або на вимогу Учасників, які мають у сукупності не менше 25 відсотків голосів, зобов’язаний звітувати про свою діяльність.</w:t>
      </w:r>
    </w:p>
    <w:p w14:paraId="4C14BB1C" w14:textId="77777777" w:rsidR="00C64B92" w:rsidRPr="00C64B92" w:rsidRDefault="00C64B92" w:rsidP="00C64B92">
      <w:pPr>
        <w:shd w:val="clear" w:color="auto" w:fill="FFFFFF"/>
        <w:spacing w:after="0" w:line="360" w:lineRule="auto"/>
        <w:ind w:firstLine="709"/>
        <w:jc w:val="both"/>
        <w:rPr>
          <w:rFonts w:ascii="Times New Roman" w:hAnsi="Times New Roman" w:cs="Tahoma"/>
          <w:color w:val="000000"/>
          <w:sz w:val="28"/>
          <w:szCs w:val="28"/>
        </w:rPr>
      </w:pPr>
      <w:r w:rsidRPr="00C64B92">
        <w:rPr>
          <w:rFonts w:ascii="Times New Roman" w:hAnsi="Times New Roman" w:cs="Tahoma"/>
          <w:color w:val="000000"/>
          <w:sz w:val="28"/>
          <w:szCs w:val="28"/>
        </w:rPr>
        <w:t>Посадовими особами Товариства є: директор та члени виконавчого органу, голова та члени контрольних органів Товариства, якщо вони створені Загальними зборами. Посадові особи Товариства несуть відповідальність за заподіяну ними шкоду Товариству відповідно до чинного законодавства України.</w:t>
      </w:r>
    </w:p>
    <w:p w14:paraId="525AEE7F" w14:textId="77777777" w:rsidR="00C64B92" w:rsidRPr="00C64B92" w:rsidRDefault="00C64B92" w:rsidP="00C64B92">
      <w:pPr>
        <w:shd w:val="clear" w:color="auto" w:fill="FFFFFF"/>
        <w:spacing w:after="0" w:line="360" w:lineRule="auto"/>
        <w:ind w:firstLine="709"/>
        <w:jc w:val="both"/>
        <w:rPr>
          <w:rFonts w:ascii="Times New Roman" w:hAnsi="Times New Roman" w:cs="Tahoma"/>
          <w:color w:val="000000"/>
          <w:sz w:val="28"/>
          <w:szCs w:val="28"/>
        </w:rPr>
      </w:pPr>
      <w:r w:rsidRPr="00C64B92">
        <w:rPr>
          <w:rFonts w:ascii="Times New Roman" w:hAnsi="Times New Roman" w:cs="Tahoma"/>
          <w:color w:val="000000"/>
          <w:sz w:val="28"/>
          <w:szCs w:val="28"/>
        </w:rPr>
        <w:t>Чистий прибуток (дохід) Товариства формується з надходжень від господарської діяльності після:</w:t>
      </w:r>
    </w:p>
    <w:p w14:paraId="057C695D" w14:textId="77777777" w:rsidR="00C64B92" w:rsidRPr="00C64B92" w:rsidRDefault="00C64B92" w:rsidP="00C64B92">
      <w:pPr>
        <w:shd w:val="clear" w:color="auto" w:fill="FFFFFF"/>
        <w:spacing w:after="0" w:line="360" w:lineRule="auto"/>
        <w:ind w:firstLine="709"/>
        <w:jc w:val="both"/>
        <w:rPr>
          <w:rFonts w:ascii="Times New Roman" w:hAnsi="Times New Roman" w:cs="Tahoma"/>
          <w:color w:val="000000"/>
          <w:sz w:val="28"/>
          <w:szCs w:val="28"/>
        </w:rPr>
      </w:pPr>
      <w:r w:rsidRPr="00C64B92">
        <w:rPr>
          <w:rFonts w:ascii="Times New Roman" w:hAnsi="Times New Roman" w:cs="Tahoma"/>
          <w:color w:val="000000"/>
          <w:sz w:val="28"/>
          <w:szCs w:val="28"/>
        </w:rPr>
        <w:t xml:space="preserve"> покриття матеріальних та подібних витрат;</w:t>
      </w:r>
    </w:p>
    <w:p w14:paraId="10E2C57E" w14:textId="77777777" w:rsidR="00C64B92" w:rsidRPr="00C64B92" w:rsidRDefault="00C64B92" w:rsidP="00C64B92">
      <w:pPr>
        <w:shd w:val="clear" w:color="auto" w:fill="FFFFFF"/>
        <w:spacing w:after="0" w:line="360" w:lineRule="auto"/>
        <w:ind w:firstLine="709"/>
        <w:jc w:val="both"/>
        <w:rPr>
          <w:rFonts w:ascii="Times New Roman" w:hAnsi="Times New Roman" w:cs="Tahoma"/>
          <w:color w:val="000000"/>
          <w:sz w:val="28"/>
          <w:szCs w:val="28"/>
        </w:rPr>
      </w:pPr>
      <w:r w:rsidRPr="00C64B92">
        <w:rPr>
          <w:rFonts w:ascii="Times New Roman" w:hAnsi="Times New Roman" w:cs="Tahoma"/>
          <w:color w:val="000000"/>
          <w:sz w:val="28"/>
          <w:szCs w:val="28"/>
        </w:rPr>
        <w:t>витрати на оплату праці;</w:t>
      </w:r>
    </w:p>
    <w:p w14:paraId="66BF28CB" w14:textId="77777777" w:rsidR="00C64B92" w:rsidRPr="00C64B92" w:rsidRDefault="00C64B92" w:rsidP="00C64B92">
      <w:pPr>
        <w:shd w:val="clear" w:color="auto" w:fill="FFFFFF"/>
        <w:spacing w:after="0" w:line="360" w:lineRule="auto"/>
        <w:ind w:firstLine="709"/>
        <w:jc w:val="both"/>
        <w:rPr>
          <w:rFonts w:ascii="Times New Roman" w:hAnsi="Times New Roman" w:cs="Tahoma"/>
          <w:color w:val="000000"/>
          <w:sz w:val="28"/>
          <w:szCs w:val="28"/>
        </w:rPr>
      </w:pPr>
      <w:r w:rsidRPr="00C64B92">
        <w:rPr>
          <w:rFonts w:ascii="Times New Roman" w:hAnsi="Times New Roman" w:cs="Tahoma"/>
          <w:color w:val="000000"/>
          <w:sz w:val="28"/>
          <w:szCs w:val="28"/>
        </w:rPr>
        <w:t>сплата податків та інших платежів до бюджету та/або позабюджетних фондів, передбачених чинним законодавством.</w:t>
      </w:r>
    </w:p>
    <w:p w14:paraId="4E8CF286" w14:textId="77777777" w:rsidR="00C64B92" w:rsidRPr="00C64B92" w:rsidRDefault="00C64B92" w:rsidP="00C64B92">
      <w:pPr>
        <w:shd w:val="clear" w:color="auto" w:fill="FFFFFF"/>
        <w:spacing w:after="0" w:line="360" w:lineRule="auto"/>
        <w:ind w:firstLine="709"/>
        <w:jc w:val="both"/>
        <w:rPr>
          <w:rFonts w:ascii="Times New Roman" w:hAnsi="Times New Roman" w:cs="Tahoma"/>
          <w:color w:val="000000"/>
          <w:sz w:val="28"/>
          <w:szCs w:val="28"/>
        </w:rPr>
      </w:pPr>
      <w:r w:rsidRPr="00C64B92">
        <w:rPr>
          <w:rFonts w:ascii="Times New Roman" w:hAnsi="Times New Roman" w:cs="Tahoma"/>
          <w:color w:val="000000"/>
          <w:sz w:val="28"/>
          <w:szCs w:val="28"/>
        </w:rPr>
        <w:t>Чистий прибуток залишається в повному розпорядженні Компанії.</w:t>
      </w:r>
    </w:p>
    <w:p w14:paraId="1040E569" w14:textId="77777777" w:rsidR="00C64B92" w:rsidRPr="00C64B92" w:rsidRDefault="00C64B92" w:rsidP="00C64B92">
      <w:pPr>
        <w:shd w:val="clear" w:color="auto" w:fill="FFFFFF"/>
        <w:spacing w:after="0" w:line="360" w:lineRule="auto"/>
        <w:ind w:firstLine="709"/>
        <w:jc w:val="both"/>
        <w:rPr>
          <w:rFonts w:ascii="Times New Roman" w:hAnsi="Times New Roman" w:cs="Tahoma"/>
          <w:color w:val="000000"/>
          <w:sz w:val="28"/>
          <w:szCs w:val="28"/>
        </w:rPr>
      </w:pPr>
      <w:r w:rsidRPr="00C64B92">
        <w:rPr>
          <w:rFonts w:ascii="Times New Roman" w:hAnsi="Times New Roman" w:cs="Tahoma"/>
          <w:color w:val="000000"/>
          <w:sz w:val="28"/>
          <w:szCs w:val="28"/>
        </w:rPr>
        <w:lastRenderedPageBreak/>
        <w:t>Порядок розподілу чистого прибутку та покриття збитків визначається Загальними зборами учасників Товариства.</w:t>
      </w:r>
    </w:p>
    <w:p w14:paraId="397E4113" w14:textId="77777777" w:rsidR="00C64B92" w:rsidRDefault="00C64B92" w:rsidP="00C64B92">
      <w:pPr>
        <w:shd w:val="clear" w:color="auto" w:fill="FFFFFF"/>
        <w:spacing w:after="0" w:line="360" w:lineRule="auto"/>
        <w:ind w:firstLine="709"/>
        <w:jc w:val="both"/>
        <w:rPr>
          <w:rFonts w:ascii="Times New Roman" w:hAnsi="Times New Roman" w:cs="Tahoma"/>
          <w:color w:val="000000"/>
          <w:sz w:val="28"/>
          <w:szCs w:val="28"/>
        </w:rPr>
      </w:pPr>
      <w:r w:rsidRPr="00C64B92">
        <w:rPr>
          <w:rFonts w:ascii="Times New Roman" w:hAnsi="Times New Roman" w:cs="Tahoma"/>
          <w:color w:val="000000"/>
          <w:sz w:val="28"/>
          <w:szCs w:val="28"/>
        </w:rPr>
        <w:t xml:space="preserve">Різниця між чистим прибутком, резервним фондом та коштами, що виплачуються Учасникам </w:t>
      </w:r>
      <w:proofErr w:type="spellStart"/>
      <w:r w:rsidRPr="00C64B92">
        <w:rPr>
          <w:rFonts w:ascii="Times New Roman" w:hAnsi="Times New Roman" w:cs="Tahoma"/>
          <w:color w:val="000000"/>
          <w:sz w:val="28"/>
          <w:szCs w:val="28"/>
        </w:rPr>
        <w:t>пропорційно</w:t>
      </w:r>
      <w:proofErr w:type="spellEnd"/>
      <w:r w:rsidRPr="00C64B92">
        <w:rPr>
          <w:rFonts w:ascii="Times New Roman" w:hAnsi="Times New Roman" w:cs="Tahoma"/>
          <w:color w:val="000000"/>
          <w:sz w:val="28"/>
          <w:szCs w:val="28"/>
        </w:rPr>
        <w:t xml:space="preserve"> часткам кожного у статутному капіталі,</w:t>
      </w:r>
    </w:p>
    <w:p w14:paraId="7E148CFD" w14:textId="77777777" w:rsidR="00D803E6" w:rsidRPr="00D803E6" w:rsidRDefault="00D803E6" w:rsidP="00D803E6">
      <w:pPr>
        <w:spacing w:after="0" w:line="360" w:lineRule="auto"/>
        <w:ind w:firstLine="709"/>
        <w:jc w:val="right"/>
        <w:rPr>
          <w:rFonts w:ascii="Times New Roman" w:hAnsi="Times New Roman"/>
          <w:color w:val="000000"/>
          <w:sz w:val="28"/>
        </w:rPr>
      </w:pPr>
    </w:p>
    <w:p w14:paraId="4A69DD33" w14:textId="77777777" w:rsidR="00D803E6" w:rsidRDefault="00D803E6" w:rsidP="00D803E6">
      <w:pPr>
        <w:spacing w:after="0" w:line="360" w:lineRule="auto"/>
        <w:ind w:firstLine="709"/>
        <w:jc w:val="right"/>
        <w:rPr>
          <w:rFonts w:ascii="Times New Roman" w:hAnsi="Times New Roman"/>
          <w:color w:val="000000"/>
          <w:sz w:val="28"/>
        </w:rPr>
      </w:pPr>
      <w:r w:rsidRPr="00D803E6">
        <w:rPr>
          <w:rFonts w:ascii="Times New Roman" w:hAnsi="Times New Roman"/>
          <w:color w:val="000000"/>
          <w:sz w:val="28"/>
        </w:rPr>
        <w:t xml:space="preserve">складається </w:t>
      </w:r>
      <w:proofErr w:type="spellStart"/>
      <w:r w:rsidRPr="00D803E6">
        <w:rPr>
          <w:rFonts w:ascii="Times New Roman" w:hAnsi="Times New Roman"/>
          <w:color w:val="000000"/>
          <w:sz w:val="28"/>
        </w:rPr>
        <w:t>нерасподільну</w:t>
      </w:r>
      <w:proofErr w:type="spellEnd"/>
      <w:r w:rsidRPr="00D803E6">
        <w:rPr>
          <w:rFonts w:ascii="Times New Roman" w:hAnsi="Times New Roman"/>
          <w:color w:val="000000"/>
          <w:sz w:val="28"/>
        </w:rPr>
        <w:t xml:space="preserve"> </w:t>
      </w:r>
      <w:proofErr w:type="spellStart"/>
      <w:r w:rsidRPr="00D803E6">
        <w:rPr>
          <w:rFonts w:ascii="Times New Roman" w:hAnsi="Times New Roman"/>
          <w:color w:val="000000"/>
          <w:sz w:val="28"/>
        </w:rPr>
        <w:t>прибуль</w:t>
      </w:r>
      <w:proofErr w:type="spellEnd"/>
      <w:r w:rsidRPr="00D803E6">
        <w:rPr>
          <w:rFonts w:ascii="Times New Roman" w:hAnsi="Times New Roman"/>
          <w:color w:val="000000"/>
          <w:sz w:val="28"/>
        </w:rPr>
        <w:t xml:space="preserve">' </w:t>
      </w:r>
      <w:proofErr w:type="spellStart"/>
      <w:r w:rsidRPr="00D803E6">
        <w:rPr>
          <w:rFonts w:ascii="Times New Roman" w:hAnsi="Times New Roman"/>
          <w:color w:val="000000"/>
          <w:sz w:val="28"/>
        </w:rPr>
        <w:t>Общества</w:t>
      </w:r>
      <w:proofErr w:type="spellEnd"/>
      <w:r w:rsidRPr="00D803E6">
        <w:rPr>
          <w:rFonts w:ascii="Times New Roman" w:hAnsi="Times New Roman"/>
          <w:color w:val="000000"/>
          <w:sz w:val="28"/>
        </w:rPr>
        <w:t xml:space="preserve">, </w:t>
      </w:r>
      <w:proofErr w:type="spellStart"/>
      <w:r w:rsidRPr="00D803E6">
        <w:rPr>
          <w:rFonts w:ascii="Times New Roman" w:hAnsi="Times New Roman"/>
          <w:color w:val="000000"/>
          <w:sz w:val="28"/>
        </w:rPr>
        <w:t>которая</w:t>
      </w:r>
      <w:proofErr w:type="spellEnd"/>
      <w:r w:rsidRPr="00D803E6">
        <w:rPr>
          <w:rFonts w:ascii="Times New Roman" w:hAnsi="Times New Roman"/>
          <w:color w:val="000000"/>
          <w:sz w:val="28"/>
        </w:rPr>
        <w:t xml:space="preserve"> </w:t>
      </w:r>
      <w:proofErr w:type="spellStart"/>
      <w:r w:rsidRPr="00D803E6">
        <w:rPr>
          <w:rFonts w:ascii="Times New Roman" w:hAnsi="Times New Roman"/>
          <w:color w:val="000000"/>
          <w:sz w:val="28"/>
        </w:rPr>
        <w:t>зачісляется</w:t>
      </w:r>
      <w:proofErr w:type="spellEnd"/>
      <w:r w:rsidRPr="00D803E6">
        <w:rPr>
          <w:rFonts w:ascii="Times New Roman" w:hAnsi="Times New Roman"/>
          <w:color w:val="000000"/>
          <w:sz w:val="28"/>
        </w:rPr>
        <w:t xml:space="preserve"> на </w:t>
      </w:r>
      <w:proofErr w:type="spellStart"/>
      <w:r w:rsidRPr="00D803E6">
        <w:rPr>
          <w:rFonts w:ascii="Times New Roman" w:hAnsi="Times New Roman"/>
          <w:color w:val="000000"/>
          <w:sz w:val="28"/>
        </w:rPr>
        <w:t>баланах</w:t>
      </w:r>
      <w:proofErr w:type="spellEnd"/>
      <w:r w:rsidRPr="00D803E6">
        <w:rPr>
          <w:rFonts w:ascii="Times New Roman" w:hAnsi="Times New Roman"/>
          <w:color w:val="000000"/>
          <w:sz w:val="28"/>
        </w:rPr>
        <w:t xml:space="preserve"> </w:t>
      </w:r>
      <w:proofErr w:type="spellStart"/>
      <w:r w:rsidRPr="00D803E6">
        <w:rPr>
          <w:rFonts w:ascii="Times New Roman" w:hAnsi="Times New Roman"/>
          <w:color w:val="000000"/>
          <w:sz w:val="28"/>
        </w:rPr>
        <w:t>Общества</w:t>
      </w:r>
      <w:proofErr w:type="spellEnd"/>
      <w:r w:rsidRPr="00D803E6">
        <w:rPr>
          <w:rFonts w:ascii="Times New Roman" w:hAnsi="Times New Roman"/>
          <w:color w:val="000000"/>
          <w:sz w:val="28"/>
        </w:rPr>
        <w:t>. Ліквідація ТОВ «</w:t>
      </w:r>
      <w:proofErr w:type="spellStart"/>
      <w:r w:rsidRPr="00D803E6">
        <w:rPr>
          <w:rFonts w:ascii="Times New Roman" w:hAnsi="Times New Roman"/>
          <w:color w:val="000000"/>
          <w:sz w:val="28"/>
        </w:rPr>
        <w:t>Продмаш</w:t>
      </w:r>
      <w:proofErr w:type="spellEnd"/>
      <w:r w:rsidRPr="00D803E6">
        <w:rPr>
          <w:rFonts w:ascii="Times New Roman" w:hAnsi="Times New Roman"/>
          <w:color w:val="000000"/>
          <w:sz w:val="28"/>
        </w:rPr>
        <w:t xml:space="preserve"> </w:t>
      </w:r>
      <w:proofErr w:type="spellStart"/>
      <w:r w:rsidRPr="00D803E6">
        <w:rPr>
          <w:rFonts w:ascii="Times New Roman" w:hAnsi="Times New Roman"/>
          <w:color w:val="000000"/>
          <w:sz w:val="28"/>
        </w:rPr>
        <w:t>Техсервіс</w:t>
      </w:r>
      <w:proofErr w:type="spellEnd"/>
      <w:r w:rsidRPr="00D803E6">
        <w:rPr>
          <w:rFonts w:ascii="Times New Roman" w:hAnsi="Times New Roman"/>
          <w:color w:val="000000"/>
          <w:sz w:val="28"/>
        </w:rPr>
        <w:t xml:space="preserve">» проводить призначений </w:t>
      </w:r>
      <w:proofErr w:type="spellStart"/>
      <w:r w:rsidRPr="00D803E6">
        <w:rPr>
          <w:rFonts w:ascii="Times New Roman" w:hAnsi="Times New Roman"/>
          <w:color w:val="000000"/>
          <w:sz w:val="28"/>
        </w:rPr>
        <w:t>Общим</w:t>
      </w:r>
      <w:proofErr w:type="spellEnd"/>
      <w:r w:rsidRPr="00D803E6">
        <w:rPr>
          <w:rFonts w:ascii="Times New Roman" w:hAnsi="Times New Roman"/>
          <w:color w:val="000000"/>
          <w:sz w:val="28"/>
        </w:rPr>
        <w:t xml:space="preserve"> збором ліквідаційної комісії, діючою в межах </w:t>
      </w:r>
      <w:proofErr w:type="spellStart"/>
      <w:r w:rsidRPr="00D803E6">
        <w:rPr>
          <w:rFonts w:ascii="Times New Roman" w:hAnsi="Times New Roman"/>
          <w:color w:val="000000"/>
          <w:sz w:val="28"/>
        </w:rPr>
        <w:t>повномочі</w:t>
      </w:r>
      <w:proofErr w:type="spellEnd"/>
      <w:r w:rsidRPr="00D803E6">
        <w:rPr>
          <w:rFonts w:ascii="Times New Roman" w:hAnsi="Times New Roman"/>
          <w:color w:val="000000"/>
          <w:sz w:val="28"/>
        </w:rPr>
        <w:t xml:space="preserve">, представлених їх уставом ТОВ </w:t>
      </w:r>
      <w:proofErr w:type="spellStart"/>
      <w:r w:rsidRPr="00D803E6">
        <w:rPr>
          <w:rFonts w:ascii="Times New Roman" w:hAnsi="Times New Roman"/>
          <w:color w:val="000000"/>
          <w:sz w:val="28"/>
        </w:rPr>
        <w:t>ТОВ</w:t>
      </w:r>
      <w:proofErr w:type="spellEnd"/>
      <w:r w:rsidRPr="00D803E6">
        <w:rPr>
          <w:rFonts w:ascii="Times New Roman" w:hAnsi="Times New Roman"/>
          <w:color w:val="000000"/>
          <w:sz w:val="28"/>
        </w:rPr>
        <w:t xml:space="preserve"> «</w:t>
      </w:r>
      <w:proofErr w:type="spellStart"/>
      <w:r w:rsidRPr="00D803E6">
        <w:rPr>
          <w:rFonts w:ascii="Times New Roman" w:hAnsi="Times New Roman"/>
          <w:color w:val="000000"/>
          <w:sz w:val="28"/>
        </w:rPr>
        <w:t>Продмаш</w:t>
      </w:r>
      <w:proofErr w:type="spellEnd"/>
      <w:r w:rsidRPr="00D803E6">
        <w:rPr>
          <w:rFonts w:ascii="Times New Roman" w:hAnsi="Times New Roman"/>
          <w:color w:val="000000"/>
          <w:sz w:val="28"/>
        </w:rPr>
        <w:t xml:space="preserve"> </w:t>
      </w:r>
      <w:proofErr w:type="spellStart"/>
      <w:r w:rsidRPr="00D803E6">
        <w:rPr>
          <w:rFonts w:ascii="Times New Roman" w:hAnsi="Times New Roman"/>
          <w:color w:val="000000"/>
          <w:sz w:val="28"/>
        </w:rPr>
        <w:t>Техсервіс</w:t>
      </w:r>
      <w:proofErr w:type="spellEnd"/>
      <w:r w:rsidRPr="00D803E6">
        <w:rPr>
          <w:rFonts w:ascii="Times New Roman" w:hAnsi="Times New Roman"/>
          <w:color w:val="000000"/>
          <w:sz w:val="28"/>
        </w:rPr>
        <w:t>» займається устаткуванням виробництва на виробництві великого виробництва в області виробництва годівлі виробництва. Основні використання спеціалістів ТОВ "</w:t>
      </w:r>
      <w:proofErr w:type="spellStart"/>
      <w:r w:rsidRPr="00D803E6">
        <w:rPr>
          <w:rFonts w:ascii="Times New Roman" w:hAnsi="Times New Roman"/>
          <w:color w:val="000000"/>
          <w:sz w:val="28"/>
        </w:rPr>
        <w:t>Продмаш</w:t>
      </w:r>
      <w:proofErr w:type="spellEnd"/>
      <w:r w:rsidRPr="00D803E6">
        <w:rPr>
          <w:rFonts w:ascii="Times New Roman" w:hAnsi="Times New Roman"/>
          <w:color w:val="000000"/>
          <w:sz w:val="28"/>
        </w:rPr>
        <w:t xml:space="preserve"> </w:t>
      </w:r>
      <w:proofErr w:type="spellStart"/>
      <w:r w:rsidRPr="00D803E6">
        <w:rPr>
          <w:rFonts w:ascii="Times New Roman" w:hAnsi="Times New Roman"/>
          <w:color w:val="000000"/>
          <w:sz w:val="28"/>
        </w:rPr>
        <w:t>Техсервіс</w:t>
      </w:r>
      <w:proofErr w:type="spellEnd"/>
      <w:r w:rsidRPr="00D803E6">
        <w:rPr>
          <w:rFonts w:ascii="Times New Roman" w:hAnsi="Times New Roman"/>
          <w:color w:val="000000"/>
          <w:sz w:val="28"/>
        </w:rPr>
        <w:t xml:space="preserve">" налаштовані на освоєння нових ринків і </w:t>
      </w:r>
      <w:proofErr w:type="spellStart"/>
      <w:r w:rsidRPr="00D803E6">
        <w:rPr>
          <w:rFonts w:ascii="Times New Roman" w:hAnsi="Times New Roman"/>
          <w:color w:val="000000"/>
          <w:sz w:val="28"/>
        </w:rPr>
        <w:t>vidov</w:t>
      </w:r>
      <w:proofErr w:type="spellEnd"/>
      <w:r w:rsidRPr="00D803E6">
        <w:rPr>
          <w:rFonts w:ascii="Times New Roman" w:hAnsi="Times New Roman"/>
          <w:color w:val="000000"/>
          <w:sz w:val="28"/>
        </w:rPr>
        <w:t xml:space="preserve"> </w:t>
      </w:r>
      <w:proofErr w:type="spellStart"/>
      <w:r w:rsidRPr="00D803E6">
        <w:rPr>
          <w:rFonts w:ascii="Times New Roman" w:hAnsi="Times New Roman"/>
          <w:color w:val="000000"/>
          <w:sz w:val="28"/>
        </w:rPr>
        <w:t>produktii</w:t>
      </w:r>
      <w:proofErr w:type="spellEnd"/>
      <w:r w:rsidRPr="00D803E6">
        <w:rPr>
          <w:rFonts w:ascii="Times New Roman" w:hAnsi="Times New Roman"/>
          <w:color w:val="000000"/>
          <w:sz w:val="28"/>
        </w:rPr>
        <w:t xml:space="preserve">, укріплення </w:t>
      </w:r>
      <w:proofErr w:type="spellStart"/>
      <w:r w:rsidRPr="00D803E6">
        <w:rPr>
          <w:rFonts w:ascii="Times New Roman" w:hAnsi="Times New Roman"/>
          <w:color w:val="000000"/>
          <w:sz w:val="28"/>
        </w:rPr>
        <w:t>положітельного</w:t>
      </w:r>
      <w:proofErr w:type="spellEnd"/>
      <w:r w:rsidRPr="00D803E6">
        <w:rPr>
          <w:rFonts w:ascii="Times New Roman" w:hAnsi="Times New Roman"/>
          <w:color w:val="000000"/>
          <w:sz w:val="28"/>
        </w:rPr>
        <w:t xml:space="preserve"> іміджу підприємства, розширення </w:t>
      </w:r>
      <w:proofErr w:type="spellStart"/>
      <w:r w:rsidRPr="00D803E6">
        <w:rPr>
          <w:rFonts w:ascii="Times New Roman" w:hAnsi="Times New Roman"/>
          <w:color w:val="000000"/>
          <w:sz w:val="28"/>
        </w:rPr>
        <w:t>geografii</w:t>
      </w:r>
      <w:proofErr w:type="spellEnd"/>
      <w:r w:rsidRPr="00D803E6">
        <w:rPr>
          <w:rFonts w:ascii="Times New Roman" w:hAnsi="Times New Roman"/>
          <w:color w:val="000000"/>
          <w:sz w:val="28"/>
        </w:rPr>
        <w:t xml:space="preserve"> поставок. Основа </w:t>
      </w:r>
      <w:proofErr w:type="spellStart"/>
      <w:r w:rsidRPr="00D803E6">
        <w:rPr>
          <w:rFonts w:ascii="Times New Roman" w:hAnsi="Times New Roman"/>
          <w:color w:val="000000"/>
          <w:sz w:val="28"/>
        </w:rPr>
        <w:t>успеха</w:t>
      </w:r>
      <w:proofErr w:type="spellEnd"/>
      <w:r w:rsidRPr="00D803E6">
        <w:rPr>
          <w:rFonts w:ascii="Times New Roman" w:hAnsi="Times New Roman"/>
          <w:color w:val="000000"/>
          <w:sz w:val="28"/>
        </w:rPr>
        <w:t xml:space="preserve"> - </w:t>
      </w:r>
      <w:proofErr w:type="spellStart"/>
      <w:r w:rsidRPr="00D803E6">
        <w:rPr>
          <w:rFonts w:ascii="Times New Roman" w:hAnsi="Times New Roman"/>
          <w:color w:val="000000"/>
          <w:sz w:val="28"/>
        </w:rPr>
        <w:t>strogoye</w:t>
      </w:r>
      <w:proofErr w:type="spellEnd"/>
      <w:r w:rsidRPr="00D803E6">
        <w:rPr>
          <w:rFonts w:ascii="Times New Roman" w:hAnsi="Times New Roman"/>
          <w:color w:val="000000"/>
          <w:sz w:val="28"/>
        </w:rPr>
        <w:t xml:space="preserve"> </w:t>
      </w:r>
      <w:proofErr w:type="spellStart"/>
      <w:r w:rsidRPr="00D803E6">
        <w:rPr>
          <w:rFonts w:ascii="Times New Roman" w:hAnsi="Times New Roman"/>
          <w:color w:val="000000"/>
          <w:sz w:val="28"/>
        </w:rPr>
        <w:t>soblyudeniye</w:t>
      </w:r>
      <w:proofErr w:type="spellEnd"/>
      <w:r w:rsidRPr="00D803E6">
        <w:rPr>
          <w:rFonts w:ascii="Times New Roman" w:hAnsi="Times New Roman"/>
          <w:color w:val="000000"/>
          <w:sz w:val="28"/>
        </w:rPr>
        <w:t xml:space="preserve"> i </w:t>
      </w:r>
      <w:proofErr w:type="spellStart"/>
      <w:r w:rsidRPr="00D803E6">
        <w:rPr>
          <w:rFonts w:ascii="Times New Roman" w:hAnsi="Times New Roman"/>
          <w:color w:val="000000"/>
          <w:sz w:val="28"/>
        </w:rPr>
        <w:t>postoyannoye</w:t>
      </w:r>
      <w:proofErr w:type="spellEnd"/>
      <w:r w:rsidRPr="00D803E6">
        <w:rPr>
          <w:rFonts w:ascii="Times New Roman" w:hAnsi="Times New Roman"/>
          <w:color w:val="000000"/>
          <w:sz w:val="28"/>
        </w:rPr>
        <w:t xml:space="preserve"> </w:t>
      </w:r>
      <w:proofErr w:type="spellStart"/>
      <w:r w:rsidRPr="00D803E6">
        <w:rPr>
          <w:rFonts w:ascii="Times New Roman" w:hAnsi="Times New Roman"/>
          <w:color w:val="000000"/>
          <w:sz w:val="28"/>
        </w:rPr>
        <w:t>usversenstveniyaye</w:t>
      </w:r>
      <w:proofErr w:type="spellEnd"/>
      <w:r w:rsidRPr="00D803E6">
        <w:rPr>
          <w:rFonts w:ascii="Times New Roman" w:hAnsi="Times New Roman"/>
          <w:color w:val="000000"/>
          <w:sz w:val="28"/>
        </w:rPr>
        <w:t xml:space="preserve"> технологічних </w:t>
      </w:r>
      <w:proofErr w:type="spellStart"/>
      <w:r w:rsidRPr="00D803E6">
        <w:rPr>
          <w:rFonts w:ascii="Times New Roman" w:hAnsi="Times New Roman"/>
          <w:color w:val="000000"/>
          <w:sz w:val="28"/>
        </w:rPr>
        <w:t>protsessov</w:t>
      </w:r>
      <w:proofErr w:type="spellEnd"/>
      <w:r w:rsidRPr="00D803E6">
        <w:rPr>
          <w:rFonts w:ascii="Times New Roman" w:hAnsi="Times New Roman"/>
          <w:color w:val="000000"/>
          <w:sz w:val="28"/>
        </w:rPr>
        <w:t xml:space="preserve">, </w:t>
      </w:r>
      <w:proofErr w:type="spellStart"/>
      <w:r w:rsidRPr="00D803E6">
        <w:rPr>
          <w:rFonts w:ascii="Times New Roman" w:hAnsi="Times New Roman"/>
          <w:color w:val="000000"/>
          <w:sz w:val="28"/>
        </w:rPr>
        <w:t>vysokoe</w:t>
      </w:r>
      <w:proofErr w:type="spellEnd"/>
      <w:r w:rsidRPr="00D803E6">
        <w:rPr>
          <w:rFonts w:ascii="Times New Roman" w:hAnsi="Times New Roman"/>
          <w:color w:val="000000"/>
          <w:sz w:val="28"/>
        </w:rPr>
        <w:t xml:space="preserve"> </w:t>
      </w:r>
      <w:proofErr w:type="spellStart"/>
      <w:r w:rsidRPr="00D803E6">
        <w:rPr>
          <w:rFonts w:ascii="Times New Roman" w:hAnsi="Times New Roman"/>
          <w:color w:val="000000"/>
          <w:sz w:val="28"/>
        </w:rPr>
        <w:t>kachestvo</w:t>
      </w:r>
      <w:proofErr w:type="spellEnd"/>
      <w:r w:rsidRPr="00D803E6">
        <w:rPr>
          <w:rFonts w:ascii="Times New Roman" w:hAnsi="Times New Roman"/>
          <w:color w:val="000000"/>
          <w:sz w:val="28"/>
        </w:rPr>
        <w:t xml:space="preserve"> </w:t>
      </w:r>
      <w:proofErr w:type="spellStart"/>
      <w:r w:rsidRPr="00D803E6">
        <w:rPr>
          <w:rFonts w:ascii="Times New Roman" w:hAnsi="Times New Roman"/>
          <w:color w:val="000000"/>
          <w:sz w:val="28"/>
        </w:rPr>
        <w:t>produktsii</w:t>
      </w:r>
      <w:proofErr w:type="spellEnd"/>
      <w:r w:rsidRPr="00D803E6">
        <w:rPr>
          <w:rFonts w:ascii="Times New Roman" w:hAnsi="Times New Roman"/>
          <w:color w:val="000000"/>
          <w:sz w:val="28"/>
        </w:rPr>
        <w:t xml:space="preserve">, </w:t>
      </w:r>
      <w:proofErr w:type="spellStart"/>
      <w:r w:rsidRPr="00D803E6">
        <w:rPr>
          <w:rFonts w:ascii="Times New Roman" w:hAnsi="Times New Roman"/>
          <w:color w:val="000000"/>
          <w:sz w:val="28"/>
        </w:rPr>
        <w:t>chetkoye</w:t>
      </w:r>
      <w:proofErr w:type="spellEnd"/>
      <w:r w:rsidRPr="00D803E6">
        <w:rPr>
          <w:rFonts w:ascii="Times New Roman" w:hAnsi="Times New Roman"/>
          <w:color w:val="000000"/>
          <w:sz w:val="28"/>
        </w:rPr>
        <w:t xml:space="preserve"> </w:t>
      </w:r>
      <w:proofErr w:type="spellStart"/>
      <w:r w:rsidRPr="00D803E6">
        <w:rPr>
          <w:rFonts w:ascii="Times New Roman" w:hAnsi="Times New Roman"/>
          <w:color w:val="000000"/>
          <w:sz w:val="28"/>
        </w:rPr>
        <w:t>ispolnenieye</w:t>
      </w:r>
      <w:proofErr w:type="spellEnd"/>
      <w:r w:rsidRPr="00D803E6">
        <w:rPr>
          <w:rFonts w:ascii="Times New Roman" w:hAnsi="Times New Roman"/>
          <w:color w:val="000000"/>
          <w:sz w:val="28"/>
        </w:rPr>
        <w:t xml:space="preserve"> </w:t>
      </w:r>
      <w:proofErr w:type="spellStart"/>
      <w:r w:rsidRPr="00D803E6">
        <w:rPr>
          <w:rFonts w:ascii="Times New Roman" w:hAnsi="Times New Roman"/>
          <w:color w:val="000000"/>
          <w:sz w:val="28"/>
        </w:rPr>
        <w:t>dogovornykh</w:t>
      </w:r>
      <w:proofErr w:type="spellEnd"/>
      <w:r w:rsidRPr="00D803E6">
        <w:rPr>
          <w:rFonts w:ascii="Times New Roman" w:hAnsi="Times New Roman"/>
          <w:color w:val="000000"/>
          <w:sz w:val="28"/>
        </w:rPr>
        <w:t xml:space="preserve"> </w:t>
      </w:r>
      <w:proofErr w:type="spellStart"/>
      <w:r w:rsidRPr="00D803E6">
        <w:rPr>
          <w:rFonts w:ascii="Times New Roman" w:hAnsi="Times New Roman"/>
          <w:color w:val="000000"/>
          <w:sz w:val="28"/>
        </w:rPr>
        <w:t>obyazatel'stvihnye</w:t>
      </w:r>
      <w:proofErr w:type="spellEnd"/>
      <w:r w:rsidRPr="00D803E6">
        <w:rPr>
          <w:rFonts w:ascii="Times New Roman" w:hAnsi="Times New Roman"/>
          <w:color w:val="000000"/>
          <w:sz w:val="28"/>
        </w:rPr>
        <w:t xml:space="preserve"> Організаційна структура управління ТОВ «</w:t>
      </w:r>
      <w:proofErr w:type="spellStart"/>
      <w:r w:rsidRPr="00D803E6">
        <w:rPr>
          <w:rFonts w:ascii="Times New Roman" w:hAnsi="Times New Roman"/>
          <w:color w:val="000000"/>
          <w:sz w:val="28"/>
        </w:rPr>
        <w:t>Продмаш</w:t>
      </w:r>
      <w:proofErr w:type="spellEnd"/>
      <w:r w:rsidRPr="00D803E6">
        <w:rPr>
          <w:rFonts w:ascii="Times New Roman" w:hAnsi="Times New Roman"/>
          <w:color w:val="000000"/>
          <w:sz w:val="28"/>
        </w:rPr>
        <w:t xml:space="preserve"> </w:t>
      </w:r>
      <w:proofErr w:type="spellStart"/>
      <w:r w:rsidRPr="00D803E6">
        <w:rPr>
          <w:rFonts w:ascii="Times New Roman" w:hAnsi="Times New Roman"/>
          <w:color w:val="000000"/>
          <w:sz w:val="28"/>
        </w:rPr>
        <w:t>Техсервіс</w:t>
      </w:r>
      <w:proofErr w:type="spellEnd"/>
      <w:r w:rsidRPr="00D803E6">
        <w:rPr>
          <w:rFonts w:ascii="Times New Roman" w:hAnsi="Times New Roman"/>
          <w:color w:val="000000"/>
          <w:sz w:val="28"/>
        </w:rPr>
        <w:t xml:space="preserve">» відносяться до </w:t>
      </w:r>
      <w:proofErr w:type="spellStart"/>
      <w:r w:rsidRPr="00D803E6">
        <w:rPr>
          <w:rFonts w:ascii="Times New Roman" w:hAnsi="Times New Roman"/>
          <w:color w:val="000000"/>
          <w:sz w:val="28"/>
        </w:rPr>
        <w:t>лінейно</w:t>
      </w:r>
      <w:proofErr w:type="spellEnd"/>
      <w:r w:rsidRPr="00D803E6">
        <w:rPr>
          <w:rFonts w:ascii="Times New Roman" w:hAnsi="Times New Roman"/>
          <w:color w:val="000000"/>
          <w:sz w:val="28"/>
        </w:rPr>
        <w:t xml:space="preserve">-функціонального типу, </w:t>
      </w:r>
      <w:proofErr w:type="spellStart"/>
      <w:r w:rsidRPr="00D803E6">
        <w:rPr>
          <w:rFonts w:ascii="Times New Roman" w:hAnsi="Times New Roman"/>
          <w:color w:val="000000"/>
          <w:sz w:val="28"/>
        </w:rPr>
        <w:t>предусматривающім</w:t>
      </w:r>
      <w:proofErr w:type="spellEnd"/>
      <w:r w:rsidRPr="00D803E6">
        <w:rPr>
          <w:rFonts w:ascii="Times New Roman" w:hAnsi="Times New Roman"/>
          <w:color w:val="000000"/>
          <w:sz w:val="28"/>
        </w:rPr>
        <w:t xml:space="preserve"> принципом рішення, поширенню відповідності і </w:t>
      </w:r>
      <w:proofErr w:type="spellStart"/>
      <w:r w:rsidRPr="00D803E6">
        <w:rPr>
          <w:rFonts w:ascii="Times New Roman" w:hAnsi="Times New Roman"/>
          <w:color w:val="000000"/>
          <w:sz w:val="28"/>
        </w:rPr>
        <w:t>полномочіі</w:t>
      </w:r>
      <w:proofErr w:type="spellEnd"/>
      <w:r w:rsidRPr="00D803E6">
        <w:rPr>
          <w:rFonts w:ascii="Times New Roman" w:hAnsi="Times New Roman"/>
          <w:color w:val="000000"/>
          <w:sz w:val="28"/>
        </w:rPr>
        <w:t xml:space="preserve"> по вертикальному. На ТОВ «</w:t>
      </w:r>
      <w:proofErr w:type="spellStart"/>
      <w:r w:rsidRPr="00D803E6">
        <w:rPr>
          <w:rFonts w:ascii="Times New Roman" w:hAnsi="Times New Roman"/>
          <w:color w:val="000000"/>
          <w:sz w:val="28"/>
        </w:rPr>
        <w:t>Prodmash</w:t>
      </w:r>
      <w:proofErr w:type="spellEnd"/>
      <w:r w:rsidRPr="00D803E6">
        <w:rPr>
          <w:rFonts w:ascii="Times New Roman" w:hAnsi="Times New Roman"/>
          <w:color w:val="000000"/>
          <w:sz w:val="28"/>
        </w:rPr>
        <w:t xml:space="preserve"> </w:t>
      </w:r>
      <w:proofErr w:type="spellStart"/>
      <w:r w:rsidRPr="00D803E6">
        <w:rPr>
          <w:rFonts w:ascii="Times New Roman" w:hAnsi="Times New Roman"/>
          <w:color w:val="000000"/>
          <w:sz w:val="28"/>
        </w:rPr>
        <w:t>Tekhservis</w:t>
      </w:r>
      <w:proofErr w:type="spellEnd"/>
      <w:r w:rsidRPr="00D803E6">
        <w:rPr>
          <w:rFonts w:ascii="Times New Roman" w:hAnsi="Times New Roman"/>
          <w:color w:val="000000"/>
          <w:sz w:val="28"/>
        </w:rPr>
        <w:t xml:space="preserve">» ведення бухгалтерського </w:t>
      </w:r>
      <w:proofErr w:type="spellStart"/>
      <w:r w:rsidRPr="00D803E6">
        <w:rPr>
          <w:rFonts w:ascii="Times New Roman" w:hAnsi="Times New Roman"/>
          <w:color w:val="000000"/>
          <w:sz w:val="28"/>
        </w:rPr>
        <w:t>учёта</w:t>
      </w:r>
      <w:proofErr w:type="spellEnd"/>
      <w:r w:rsidRPr="00D803E6">
        <w:rPr>
          <w:rFonts w:ascii="Times New Roman" w:hAnsi="Times New Roman"/>
          <w:color w:val="000000"/>
          <w:sz w:val="28"/>
        </w:rPr>
        <w:t xml:space="preserve"> регулюється Законом України «Про бухгалтерський матеріал і фінансової </w:t>
      </w:r>
      <w:proofErr w:type="spellStart"/>
      <w:r w:rsidRPr="00D803E6">
        <w:rPr>
          <w:rFonts w:ascii="Times New Roman" w:hAnsi="Times New Roman"/>
          <w:color w:val="000000"/>
          <w:sz w:val="28"/>
        </w:rPr>
        <w:t>відчётності</w:t>
      </w:r>
      <w:proofErr w:type="spellEnd"/>
      <w:r w:rsidRPr="00D803E6">
        <w:rPr>
          <w:rFonts w:ascii="Times New Roman" w:hAnsi="Times New Roman"/>
          <w:color w:val="000000"/>
          <w:sz w:val="28"/>
        </w:rPr>
        <w:t xml:space="preserve">» [59], </w:t>
      </w:r>
      <w:proofErr w:type="spellStart"/>
      <w:r w:rsidRPr="00D803E6">
        <w:rPr>
          <w:rFonts w:ascii="Times New Roman" w:hAnsi="Times New Roman"/>
          <w:color w:val="000000"/>
          <w:sz w:val="28"/>
        </w:rPr>
        <w:t>действующі</w:t>
      </w:r>
      <w:proofErr w:type="spellEnd"/>
      <w:r w:rsidRPr="00D803E6">
        <w:rPr>
          <w:rFonts w:ascii="Times New Roman" w:hAnsi="Times New Roman"/>
          <w:color w:val="000000"/>
          <w:sz w:val="28"/>
        </w:rPr>
        <w:t xml:space="preserve"> Законами України, NP(S)BU, MSFO, i </w:t>
      </w:r>
      <w:proofErr w:type="spellStart"/>
      <w:r w:rsidRPr="00D803E6">
        <w:rPr>
          <w:rFonts w:ascii="Times New Roman" w:hAnsi="Times New Roman"/>
          <w:color w:val="000000"/>
          <w:sz w:val="28"/>
        </w:rPr>
        <w:t>operatsiy</w:t>
      </w:r>
      <w:proofErr w:type="spellEnd"/>
      <w:r w:rsidRPr="00D803E6">
        <w:rPr>
          <w:rFonts w:ascii="Times New Roman" w:hAnsi="Times New Roman"/>
          <w:color w:val="000000"/>
          <w:sz w:val="28"/>
        </w:rPr>
        <w:t xml:space="preserve"> </w:t>
      </w:r>
      <w:proofErr w:type="spellStart"/>
      <w:r w:rsidRPr="00D803E6">
        <w:rPr>
          <w:rFonts w:ascii="Times New Roman" w:hAnsi="Times New Roman"/>
          <w:color w:val="000000"/>
          <w:sz w:val="28"/>
        </w:rPr>
        <w:t>kompaniy</w:t>
      </w:r>
      <w:proofErr w:type="spellEnd"/>
      <w:r w:rsidRPr="00D803E6">
        <w:rPr>
          <w:rFonts w:ascii="Times New Roman" w:hAnsi="Times New Roman"/>
          <w:color w:val="000000"/>
          <w:sz w:val="28"/>
        </w:rPr>
        <w:t xml:space="preserve"> i </w:t>
      </w:r>
      <w:proofErr w:type="spellStart"/>
      <w:r w:rsidRPr="00D803E6">
        <w:rPr>
          <w:rFonts w:ascii="Times New Roman" w:hAnsi="Times New Roman"/>
          <w:color w:val="000000"/>
          <w:sz w:val="28"/>
        </w:rPr>
        <w:t>organizatsiy</w:t>
      </w:r>
      <w:proofErr w:type="spellEnd"/>
      <w:r w:rsidRPr="00D803E6">
        <w:rPr>
          <w:rFonts w:ascii="Times New Roman" w:hAnsi="Times New Roman"/>
          <w:color w:val="000000"/>
          <w:sz w:val="28"/>
        </w:rPr>
        <w:t>. На ТОВ «</w:t>
      </w:r>
      <w:proofErr w:type="spellStart"/>
      <w:r w:rsidRPr="00D803E6">
        <w:rPr>
          <w:rFonts w:ascii="Times New Roman" w:hAnsi="Times New Roman"/>
          <w:color w:val="000000"/>
          <w:sz w:val="28"/>
        </w:rPr>
        <w:t>Prodmash</w:t>
      </w:r>
      <w:proofErr w:type="spellEnd"/>
      <w:r w:rsidRPr="00D803E6">
        <w:rPr>
          <w:rFonts w:ascii="Times New Roman" w:hAnsi="Times New Roman"/>
          <w:color w:val="000000"/>
          <w:sz w:val="28"/>
        </w:rPr>
        <w:t xml:space="preserve"> </w:t>
      </w:r>
      <w:proofErr w:type="spellStart"/>
      <w:r w:rsidRPr="00D803E6">
        <w:rPr>
          <w:rFonts w:ascii="Times New Roman" w:hAnsi="Times New Roman"/>
          <w:color w:val="000000"/>
          <w:sz w:val="28"/>
        </w:rPr>
        <w:t>Tekhservis</w:t>
      </w:r>
      <w:proofErr w:type="spellEnd"/>
      <w:r w:rsidRPr="00D803E6">
        <w:rPr>
          <w:rFonts w:ascii="Times New Roman" w:hAnsi="Times New Roman"/>
          <w:color w:val="000000"/>
          <w:sz w:val="28"/>
        </w:rPr>
        <w:t xml:space="preserve">» </w:t>
      </w:r>
      <w:proofErr w:type="spellStart"/>
      <w:r w:rsidRPr="00D803E6">
        <w:rPr>
          <w:rFonts w:ascii="Times New Roman" w:hAnsi="Times New Roman"/>
          <w:color w:val="000000"/>
          <w:sz w:val="28"/>
        </w:rPr>
        <w:t>uchet</w:t>
      </w:r>
      <w:proofErr w:type="spellEnd"/>
      <w:r w:rsidRPr="00D803E6">
        <w:rPr>
          <w:rFonts w:ascii="Times New Roman" w:hAnsi="Times New Roman"/>
          <w:color w:val="000000"/>
          <w:sz w:val="28"/>
        </w:rPr>
        <w:t xml:space="preserve"> </w:t>
      </w:r>
      <w:proofErr w:type="spellStart"/>
      <w:r w:rsidRPr="00D803E6">
        <w:rPr>
          <w:rFonts w:ascii="Times New Roman" w:hAnsi="Times New Roman"/>
          <w:color w:val="000000"/>
          <w:sz w:val="28"/>
        </w:rPr>
        <w:t>khozyaystvennykh</w:t>
      </w:r>
      <w:proofErr w:type="spellEnd"/>
      <w:r w:rsidRPr="00D803E6">
        <w:rPr>
          <w:rFonts w:ascii="Times New Roman" w:hAnsi="Times New Roman"/>
          <w:color w:val="000000"/>
          <w:sz w:val="28"/>
        </w:rPr>
        <w:t xml:space="preserve"> </w:t>
      </w:r>
      <w:proofErr w:type="spellStart"/>
      <w:r w:rsidRPr="00D803E6">
        <w:rPr>
          <w:rFonts w:ascii="Times New Roman" w:hAnsi="Times New Roman"/>
          <w:color w:val="000000"/>
          <w:sz w:val="28"/>
        </w:rPr>
        <w:t>opertsyy</w:t>
      </w:r>
      <w:proofErr w:type="spellEnd"/>
      <w:r w:rsidRPr="00D803E6">
        <w:rPr>
          <w:rFonts w:ascii="Times New Roman" w:hAnsi="Times New Roman"/>
          <w:color w:val="000000"/>
          <w:sz w:val="28"/>
        </w:rPr>
        <w:t xml:space="preserve"> і Занесення в </w:t>
      </w:r>
      <w:proofErr w:type="spellStart"/>
      <w:r w:rsidRPr="00D803E6">
        <w:rPr>
          <w:rFonts w:ascii="Times New Roman" w:hAnsi="Times New Roman"/>
          <w:color w:val="000000"/>
          <w:sz w:val="28"/>
        </w:rPr>
        <w:t>registre</w:t>
      </w:r>
      <w:proofErr w:type="spellEnd"/>
      <w:r w:rsidRPr="00D803E6">
        <w:rPr>
          <w:rFonts w:ascii="Times New Roman" w:hAnsi="Times New Roman"/>
          <w:color w:val="000000"/>
          <w:sz w:val="28"/>
        </w:rPr>
        <w:t xml:space="preserve"> аналітичного </w:t>
      </w:r>
      <w:proofErr w:type="spellStart"/>
      <w:r w:rsidRPr="00D803E6">
        <w:rPr>
          <w:rFonts w:ascii="Times New Roman" w:hAnsi="Times New Roman"/>
          <w:color w:val="000000"/>
          <w:sz w:val="28"/>
        </w:rPr>
        <w:t>учета</w:t>
      </w:r>
      <w:proofErr w:type="spellEnd"/>
      <w:r w:rsidRPr="00D803E6">
        <w:rPr>
          <w:rFonts w:ascii="Times New Roman" w:hAnsi="Times New Roman"/>
          <w:color w:val="000000"/>
          <w:sz w:val="28"/>
        </w:rPr>
        <w:t xml:space="preserve"> і </w:t>
      </w:r>
      <w:proofErr w:type="spellStart"/>
      <w:r w:rsidRPr="00D803E6">
        <w:rPr>
          <w:rFonts w:ascii="Times New Roman" w:hAnsi="Times New Roman"/>
          <w:color w:val="000000"/>
          <w:sz w:val="28"/>
        </w:rPr>
        <w:t>оборотной</w:t>
      </w:r>
      <w:proofErr w:type="spellEnd"/>
      <w:r w:rsidRPr="00D803E6">
        <w:rPr>
          <w:rFonts w:ascii="Times New Roman" w:hAnsi="Times New Roman"/>
          <w:color w:val="000000"/>
          <w:sz w:val="28"/>
        </w:rPr>
        <w:t xml:space="preserve"> </w:t>
      </w:r>
      <w:proofErr w:type="spellStart"/>
      <w:r w:rsidRPr="00D803E6">
        <w:rPr>
          <w:rFonts w:ascii="Times New Roman" w:hAnsi="Times New Roman"/>
          <w:color w:val="000000"/>
          <w:sz w:val="28"/>
        </w:rPr>
        <w:t>vedomості</w:t>
      </w:r>
      <w:proofErr w:type="spellEnd"/>
      <w:r w:rsidRPr="00D803E6">
        <w:rPr>
          <w:rFonts w:ascii="Times New Roman" w:hAnsi="Times New Roman"/>
          <w:color w:val="000000"/>
          <w:sz w:val="28"/>
        </w:rPr>
        <w:t xml:space="preserve"> в системі «1S:Предприятие. </w:t>
      </w:r>
      <w:proofErr w:type="spellStart"/>
      <w:r w:rsidRPr="00D803E6">
        <w:rPr>
          <w:rFonts w:ascii="Times New Roman" w:hAnsi="Times New Roman"/>
          <w:color w:val="000000"/>
          <w:sz w:val="28"/>
        </w:rPr>
        <w:t>Versiya</w:t>
      </w:r>
      <w:proofErr w:type="spellEnd"/>
      <w:r w:rsidRPr="00D803E6">
        <w:rPr>
          <w:rFonts w:ascii="Times New Roman" w:hAnsi="Times New Roman"/>
          <w:color w:val="000000"/>
          <w:sz w:val="28"/>
        </w:rPr>
        <w:t xml:space="preserve"> 8.2» </w:t>
      </w:r>
      <w:proofErr w:type="spellStart"/>
      <w:r w:rsidRPr="00D803E6">
        <w:rPr>
          <w:rFonts w:ascii="Times New Roman" w:hAnsi="Times New Roman"/>
          <w:color w:val="000000"/>
          <w:sz w:val="28"/>
        </w:rPr>
        <w:t>осуществляется</w:t>
      </w:r>
      <w:proofErr w:type="spellEnd"/>
      <w:r w:rsidRPr="00D803E6">
        <w:rPr>
          <w:rFonts w:ascii="Times New Roman" w:hAnsi="Times New Roman"/>
          <w:color w:val="000000"/>
          <w:sz w:val="28"/>
        </w:rPr>
        <w:t xml:space="preserve"> на </w:t>
      </w:r>
      <w:proofErr w:type="spellStart"/>
      <w:r w:rsidRPr="00D803E6">
        <w:rPr>
          <w:rFonts w:ascii="Times New Roman" w:hAnsi="Times New Roman"/>
          <w:color w:val="000000"/>
          <w:sz w:val="28"/>
        </w:rPr>
        <w:t>основеніі</w:t>
      </w:r>
      <w:proofErr w:type="spellEnd"/>
      <w:r w:rsidRPr="00D803E6">
        <w:rPr>
          <w:rFonts w:ascii="Times New Roman" w:hAnsi="Times New Roman"/>
          <w:color w:val="000000"/>
          <w:sz w:val="28"/>
        </w:rPr>
        <w:t xml:space="preserve"> </w:t>
      </w:r>
      <w:proofErr w:type="spellStart"/>
      <w:r w:rsidRPr="00D803E6">
        <w:rPr>
          <w:rFonts w:ascii="Times New Roman" w:hAnsi="Times New Roman"/>
          <w:color w:val="000000"/>
          <w:sz w:val="28"/>
        </w:rPr>
        <w:t>первiчнiх</w:t>
      </w:r>
      <w:proofErr w:type="spellEnd"/>
      <w:r w:rsidRPr="00D803E6">
        <w:rPr>
          <w:rFonts w:ascii="Times New Roman" w:hAnsi="Times New Roman"/>
          <w:color w:val="000000"/>
          <w:sz w:val="28"/>
        </w:rPr>
        <w:t xml:space="preserve"> </w:t>
      </w:r>
      <w:proofErr w:type="spellStart"/>
      <w:r w:rsidRPr="00D803E6">
        <w:rPr>
          <w:rFonts w:ascii="Times New Roman" w:hAnsi="Times New Roman"/>
          <w:color w:val="000000"/>
          <w:sz w:val="28"/>
        </w:rPr>
        <w:t>дiкументов</w:t>
      </w:r>
      <w:proofErr w:type="spellEnd"/>
      <w:r w:rsidRPr="00D803E6">
        <w:rPr>
          <w:rFonts w:ascii="Times New Roman" w:hAnsi="Times New Roman"/>
          <w:color w:val="000000"/>
          <w:sz w:val="28"/>
        </w:rPr>
        <w:t xml:space="preserve">, </w:t>
      </w:r>
      <w:proofErr w:type="spellStart"/>
      <w:r w:rsidRPr="00D803E6">
        <w:rPr>
          <w:rFonts w:ascii="Times New Roman" w:hAnsi="Times New Roman"/>
          <w:color w:val="000000"/>
          <w:sz w:val="28"/>
        </w:rPr>
        <w:t>фіксiрующiхх</w:t>
      </w:r>
      <w:proofErr w:type="spellEnd"/>
      <w:r w:rsidRPr="00D803E6">
        <w:rPr>
          <w:rFonts w:ascii="Times New Roman" w:hAnsi="Times New Roman"/>
          <w:color w:val="000000"/>
          <w:sz w:val="28"/>
        </w:rPr>
        <w:t xml:space="preserve"> факт </w:t>
      </w:r>
      <w:proofErr w:type="spellStart"/>
      <w:r w:rsidRPr="00D803E6">
        <w:rPr>
          <w:rFonts w:ascii="Times New Roman" w:hAnsi="Times New Roman"/>
          <w:color w:val="000000"/>
          <w:sz w:val="28"/>
        </w:rPr>
        <w:t>osushchestvlenie</w:t>
      </w:r>
      <w:proofErr w:type="spellEnd"/>
      <w:r w:rsidRPr="00D803E6">
        <w:rPr>
          <w:rFonts w:ascii="Times New Roman" w:hAnsi="Times New Roman"/>
          <w:color w:val="000000"/>
          <w:sz w:val="28"/>
        </w:rPr>
        <w:t xml:space="preserve"> </w:t>
      </w:r>
      <w:proofErr w:type="spellStart"/>
      <w:r w:rsidRPr="00D803E6">
        <w:rPr>
          <w:rFonts w:ascii="Times New Roman" w:hAnsi="Times New Roman"/>
          <w:color w:val="000000"/>
          <w:sz w:val="28"/>
        </w:rPr>
        <w:t>khozyaystvennyhh</w:t>
      </w:r>
      <w:proofErr w:type="spellEnd"/>
      <w:r w:rsidRPr="00D803E6">
        <w:rPr>
          <w:rFonts w:ascii="Times New Roman" w:hAnsi="Times New Roman"/>
          <w:color w:val="000000"/>
          <w:sz w:val="28"/>
        </w:rPr>
        <w:t xml:space="preserve"> </w:t>
      </w:r>
      <w:proofErr w:type="spellStart"/>
      <w:r w:rsidRPr="00D803E6">
        <w:rPr>
          <w:rFonts w:ascii="Times New Roman" w:hAnsi="Times New Roman"/>
          <w:color w:val="000000"/>
          <w:sz w:val="28"/>
        </w:rPr>
        <w:t>operatsiy</w:t>
      </w:r>
      <w:proofErr w:type="spellEnd"/>
      <w:r w:rsidRPr="00D803E6">
        <w:rPr>
          <w:rFonts w:ascii="Times New Roman" w:hAnsi="Times New Roman"/>
          <w:color w:val="000000"/>
          <w:sz w:val="28"/>
        </w:rPr>
        <w:t xml:space="preserve">. Відповідальність за </w:t>
      </w:r>
      <w:proofErr w:type="spellStart"/>
      <w:r w:rsidRPr="00D803E6">
        <w:rPr>
          <w:rFonts w:ascii="Times New Roman" w:hAnsi="Times New Roman"/>
          <w:color w:val="000000"/>
          <w:sz w:val="28"/>
        </w:rPr>
        <w:t>своєвременное</w:t>
      </w:r>
      <w:proofErr w:type="spellEnd"/>
      <w:r w:rsidRPr="00D803E6">
        <w:rPr>
          <w:rFonts w:ascii="Times New Roman" w:hAnsi="Times New Roman"/>
          <w:color w:val="000000"/>
          <w:sz w:val="28"/>
        </w:rPr>
        <w:t xml:space="preserve"> і </w:t>
      </w:r>
      <w:proofErr w:type="spellStart"/>
      <w:r w:rsidRPr="00D803E6">
        <w:rPr>
          <w:rFonts w:ascii="Times New Roman" w:hAnsi="Times New Roman"/>
          <w:color w:val="000000"/>
          <w:sz w:val="28"/>
        </w:rPr>
        <w:t>качественное</w:t>
      </w:r>
      <w:proofErr w:type="spellEnd"/>
      <w:r w:rsidRPr="00D803E6">
        <w:rPr>
          <w:rFonts w:ascii="Times New Roman" w:hAnsi="Times New Roman"/>
          <w:color w:val="000000"/>
          <w:sz w:val="28"/>
        </w:rPr>
        <w:t xml:space="preserve"> складання </w:t>
      </w:r>
      <w:proofErr w:type="spellStart"/>
      <w:r w:rsidRPr="00D803E6">
        <w:rPr>
          <w:rFonts w:ascii="Times New Roman" w:hAnsi="Times New Roman"/>
          <w:color w:val="000000"/>
          <w:sz w:val="28"/>
        </w:rPr>
        <w:t>dokumentov</w:t>
      </w:r>
      <w:proofErr w:type="spellEnd"/>
      <w:r w:rsidRPr="00D803E6">
        <w:rPr>
          <w:rFonts w:ascii="Times New Roman" w:hAnsi="Times New Roman"/>
          <w:color w:val="000000"/>
          <w:sz w:val="28"/>
        </w:rPr>
        <w:t xml:space="preserve">, передачу їх в </w:t>
      </w:r>
      <w:proofErr w:type="spellStart"/>
      <w:r w:rsidRPr="00D803E6">
        <w:rPr>
          <w:rFonts w:ascii="Times New Roman" w:hAnsi="Times New Roman"/>
          <w:color w:val="000000"/>
          <w:sz w:val="28"/>
        </w:rPr>
        <w:t>определенние</w:t>
      </w:r>
      <w:proofErr w:type="spellEnd"/>
      <w:r w:rsidRPr="00D803E6">
        <w:rPr>
          <w:rFonts w:ascii="Times New Roman" w:hAnsi="Times New Roman"/>
          <w:color w:val="000000"/>
          <w:sz w:val="28"/>
        </w:rPr>
        <w:t xml:space="preserve"> </w:t>
      </w:r>
      <w:proofErr w:type="spellStart"/>
      <w:r w:rsidRPr="00D803E6">
        <w:rPr>
          <w:rFonts w:ascii="Times New Roman" w:hAnsi="Times New Roman"/>
          <w:color w:val="000000"/>
          <w:sz w:val="28"/>
        </w:rPr>
        <w:t>сроки</w:t>
      </w:r>
      <w:proofErr w:type="spellEnd"/>
      <w:r w:rsidRPr="00D803E6">
        <w:rPr>
          <w:rFonts w:ascii="Times New Roman" w:hAnsi="Times New Roman"/>
          <w:color w:val="000000"/>
          <w:sz w:val="28"/>
        </w:rPr>
        <w:t xml:space="preserve"> для занесення в оборотну </w:t>
      </w:r>
      <w:proofErr w:type="spellStart"/>
      <w:r w:rsidRPr="00D803E6">
        <w:rPr>
          <w:rFonts w:ascii="Times New Roman" w:hAnsi="Times New Roman"/>
          <w:color w:val="000000"/>
          <w:sz w:val="28"/>
        </w:rPr>
        <w:t>vedomість</w:t>
      </w:r>
      <w:proofErr w:type="spellEnd"/>
      <w:r w:rsidRPr="00D803E6">
        <w:rPr>
          <w:rFonts w:ascii="Times New Roman" w:hAnsi="Times New Roman"/>
          <w:color w:val="000000"/>
          <w:sz w:val="28"/>
        </w:rPr>
        <w:t xml:space="preserve">, за </w:t>
      </w:r>
      <w:proofErr w:type="spellStart"/>
      <w:r w:rsidRPr="00D803E6">
        <w:rPr>
          <w:rFonts w:ascii="Times New Roman" w:hAnsi="Times New Roman"/>
          <w:color w:val="000000"/>
          <w:sz w:val="28"/>
        </w:rPr>
        <w:t>достоверність</w:t>
      </w:r>
      <w:proofErr w:type="spellEnd"/>
      <w:r w:rsidRPr="00D803E6">
        <w:rPr>
          <w:rFonts w:ascii="Times New Roman" w:hAnsi="Times New Roman"/>
          <w:color w:val="000000"/>
          <w:sz w:val="28"/>
        </w:rPr>
        <w:t xml:space="preserve"> </w:t>
      </w:r>
      <w:proofErr w:type="spellStart"/>
      <w:r w:rsidRPr="00D803E6">
        <w:rPr>
          <w:rFonts w:ascii="Times New Roman" w:hAnsi="Times New Roman"/>
          <w:color w:val="000000"/>
          <w:sz w:val="28"/>
        </w:rPr>
        <w:t>данних</w:t>
      </w:r>
      <w:proofErr w:type="spellEnd"/>
      <w:r w:rsidRPr="00D803E6">
        <w:rPr>
          <w:rFonts w:ascii="Times New Roman" w:hAnsi="Times New Roman"/>
          <w:color w:val="000000"/>
          <w:sz w:val="28"/>
        </w:rPr>
        <w:t xml:space="preserve">, </w:t>
      </w:r>
      <w:proofErr w:type="spellStart"/>
      <w:r w:rsidRPr="00D803E6">
        <w:rPr>
          <w:rFonts w:ascii="Times New Roman" w:hAnsi="Times New Roman"/>
          <w:color w:val="000000"/>
          <w:sz w:val="28"/>
        </w:rPr>
        <w:t>приведенних</w:t>
      </w:r>
      <w:proofErr w:type="spellEnd"/>
      <w:r w:rsidRPr="00D803E6">
        <w:rPr>
          <w:rFonts w:ascii="Times New Roman" w:hAnsi="Times New Roman"/>
          <w:color w:val="000000"/>
          <w:sz w:val="28"/>
        </w:rPr>
        <w:t xml:space="preserve"> в </w:t>
      </w:r>
      <w:proofErr w:type="spellStart"/>
      <w:r w:rsidRPr="00D803E6">
        <w:rPr>
          <w:rFonts w:ascii="Times New Roman" w:hAnsi="Times New Roman"/>
          <w:color w:val="000000"/>
          <w:sz w:val="28"/>
        </w:rPr>
        <w:t>ехт</w:t>
      </w:r>
      <w:proofErr w:type="spellEnd"/>
      <w:r w:rsidRPr="00D803E6">
        <w:rPr>
          <w:rFonts w:ascii="Times New Roman" w:hAnsi="Times New Roman"/>
          <w:color w:val="000000"/>
          <w:sz w:val="28"/>
        </w:rPr>
        <w:t xml:space="preserve">. </w:t>
      </w:r>
      <w:r w:rsidRPr="00D803E6">
        <w:rPr>
          <w:rFonts w:ascii="Times New Roman" w:hAnsi="Times New Roman"/>
          <w:color w:val="000000"/>
          <w:sz w:val="28"/>
        </w:rPr>
        <w:lastRenderedPageBreak/>
        <w:t xml:space="preserve">Організація бухгалтерського </w:t>
      </w:r>
      <w:proofErr w:type="spellStart"/>
      <w:r w:rsidRPr="00D803E6">
        <w:rPr>
          <w:rFonts w:ascii="Times New Roman" w:hAnsi="Times New Roman"/>
          <w:color w:val="000000"/>
          <w:sz w:val="28"/>
        </w:rPr>
        <w:t>учёта</w:t>
      </w:r>
      <w:proofErr w:type="spellEnd"/>
      <w:r w:rsidRPr="00D803E6">
        <w:rPr>
          <w:rFonts w:ascii="Times New Roman" w:hAnsi="Times New Roman"/>
          <w:color w:val="000000"/>
          <w:sz w:val="28"/>
        </w:rPr>
        <w:t xml:space="preserve"> на ТОВ "</w:t>
      </w:r>
      <w:proofErr w:type="spellStart"/>
      <w:r w:rsidRPr="00D803E6">
        <w:rPr>
          <w:rFonts w:ascii="Times New Roman" w:hAnsi="Times New Roman"/>
          <w:color w:val="000000"/>
          <w:sz w:val="28"/>
        </w:rPr>
        <w:t>Продмаш</w:t>
      </w:r>
      <w:proofErr w:type="spellEnd"/>
      <w:r w:rsidRPr="00D803E6">
        <w:rPr>
          <w:rFonts w:ascii="Times New Roman" w:hAnsi="Times New Roman"/>
          <w:color w:val="000000"/>
          <w:sz w:val="28"/>
        </w:rPr>
        <w:t xml:space="preserve"> </w:t>
      </w:r>
      <w:proofErr w:type="spellStart"/>
      <w:r w:rsidRPr="00D803E6">
        <w:rPr>
          <w:rFonts w:ascii="Times New Roman" w:hAnsi="Times New Roman"/>
          <w:color w:val="000000"/>
          <w:sz w:val="28"/>
        </w:rPr>
        <w:t>Техсервіс</w:t>
      </w:r>
      <w:proofErr w:type="spellEnd"/>
      <w:r w:rsidRPr="00D803E6">
        <w:rPr>
          <w:rFonts w:ascii="Times New Roman" w:hAnsi="Times New Roman"/>
          <w:color w:val="000000"/>
          <w:sz w:val="28"/>
        </w:rPr>
        <w:t xml:space="preserve">" регулюється внутрішніми розширювальними </w:t>
      </w:r>
      <w:proofErr w:type="spellStart"/>
      <w:r w:rsidRPr="00D803E6">
        <w:rPr>
          <w:rFonts w:ascii="Times New Roman" w:hAnsi="Times New Roman"/>
          <w:color w:val="000000"/>
          <w:sz w:val="28"/>
        </w:rPr>
        <w:t>dokumentami</w:t>
      </w:r>
      <w:proofErr w:type="spellEnd"/>
      <w:r w:rsidRPr="00D803E6">
        <w:rPr>
          <w:rFonts w:ascii="Times New Roman" w:hAnsi="Times New Roman"/>
          <w:color w:val="000000"/>
          <w:sz w:val="28"/>
        </w:rPr>
        <w:t xml:space="preserve"> (табл. 2.1). </w:t>
      </w:r>
    </w:p>
    <w:p w14:paraId="531F18B8" w14:textId="29F22B0A" w:rsidR="00711A4E" w:rsidRPr="00EA6DBF" w:rsidRDefault="00711A4E" w:rsidP="00D803E6">
      <w:pPr>
        <w:spacing w:after="0" w:line="360" w:lineRule="auto"/>
        <w:ind w:firstLine="709"/>
        <w:jc w:val="right"/>
        <w:rPr>
          <w:rFonts w:ascii="Times New Roman" w:hAnsi="Times New Roman" w:cs="Times New Roman"/>
          <w:sz w:val="28"/>
          <w:szCs w:val="28"/>
        </w:rPr>
      </w:pPr>
      <w:r w:rsidRPr="00EA6DBF">
        <w:rPr>
          <w:rFonts w:ascii="Times New Roman" w:hAnsi="Times New Roman" w:cs="Times New Roman"/>
          <w:sz w:val="28"/>
          <w:szCs w:val="28"/>
        </w:rPr>
        <w:t xml:space="preserve">Таблиця 2.1 </w:t>
      </w:r>
    </w:p>
    <w:p w14:paraId="6B042A00" w14:textId="77777777" w:rsidR="00711A4E" w:rsidRPr="00EA6DBF" w:rsidRDefault="00711A4E" w:rsidP="00711A4E">
      <w:pPr>
        <w:spacing w:after="0" w:line="360" w:lineRule="auto"/>
        <w:ind w:firstLine="709"/>
        <w:jc w:val="both"/>
        <w:rPr>
          <w:rFonts w:ascii="Times New Roman" w:hAnsi="Times New Roman" w:cs="Times New Roman"/>
          <w:sz w:val="28"/>
          <w:szCs w:val="28"/>
        </w:rPr>
      </w:pPr>
      <w:r w:rsidRPr="00EA6DBF">
        <w:rPr>
          <w:rFonts w:ascii="Times New Roman" w:hAnsi="Times New Roman" w:cs="Times New Roman"/>
          <w:sz w:val="28"/>
          <w:szCs w:val="28"/>
        </w:rPr>
        <w:t xml:space="preserve">Внутрішні розпорядчі документи щодо організації бухгалтерського обліку на </w:t>
      </w:r>
      <w:r w:rsidRPr="00EA6DBF">
        <w:rPr>
          <w:rFonts w:ascii="Times New Roman" w:hAnsi="Times New Roman"/>
          <w:sz w:val="28"/>
        </w:rPr>
        <w:t>ТОВ «</w:t>
      </w:r>
      <w:proofErr w:type="spellStart"/>
      <w:r w:rsidRPr="00EA6DBF">
        <w:rPr>
          <w:rFonts w:ascii="Times New Roman" w:hAnsi="Times New Roman"/>
          <w:sz w:val="28"/>
        </w:rPr>
        <w:t>Продмаш</w:t>
      </w:r>
      <w:proofErr w:type="spellEnd"/>
      <w:r w:rsidRPr="00EA6DBF">
        <w:rPr>
          <w:rFonts w:ascii="Times New Roman" w:hAnsi="Times New Roman"/>
          <w:sz w:val="28"/>
        </w:rPr>
        <w:t xml:space="preserve"> </w:t>
      </w:r>
      <w:proofErr w:type="spellStart"/>
      <w:r w:rsidRPr="00EA6DBF">
        <w:rPr>
          <w:rFonts w:ascii="Times New Roman" w:hAnsi="Times New Roman"/>
          <w:sz w:val="28"/>
        </w:rPr>
        <w:t>Техсервіс</w:t>
      </w:r>
      <w:proofErr w:type="spellEnd"/>
      <w:r w:rsidR="004132C3" w:rsidRPr="00EA6DBF">
        <w:rPr>
          <w:rFonts w:ascii="Times New Roman" w:hAnsi="Times New Roman" w:cs="Times New Roman"/>
          <w:sz w:val="28"/>
          <w:szCs w:val="28"/>
        </w:rPr>
        <w:t>»</w:t>
      </w:r>
    </w:p>
    <w:p w14:paraId="6DAD06E1" w14:textId="1B2E82EF" w:rsidR="00737BB5" w:rsidRDefault="00F06C8C" w:rsidP="004132C3">
      <w:pPr>
        <w:spacing w:after="0" w:line="360" w:lineRule="auto"/>
        <w:ind w:firstLine="709"/>
        <w:jc w:val="both"/>
        <w:rPr>
          <w:rFonts w:ascii="Times New Roman" w:hAnsi="Times New Roman" w:cs="Times New Roman"/>
          <w:sz w:val="28"/>
          <w:szCs w:val="28"/>
        </w:rPr>
      </w:pPr>
      <w:r>
        <w:rPr>
          <w:rFonts w:ascii="Times New Roman" w:hAnsi="Times New Roman" w:cs="Times New Roman"/>
          <w:noProof/>
          <w:sz w:val="28"/>
          <w:szCs w:val="28"/>
        </w:rPr>
        <w:drawing>
          <wp:inline distT="0" distB="0" distL="0" distR="0" wp14:anchorId="1DF383DA" wp14:editId="60677436">
            <wp:extent cx="5715000" cy="2341084"/>
            <wp:effectExtent l="0" t="0" r="0"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743055" cy="2352576"/>
                    </a:xfrm>
                    <a:prstGeom prst="rect">
                      <a:avLst/>
                    </a:prstGeom>
                    <a:noFill/>
                    <a:ln>
                      <a:noFill/>
                    </a:ln>
                  </pic:spPr>
                </pic:pic>
              </a:graphicData>
            </a:graphic>
          </wp:inline>
        </w:drawing>
      </w:r>
    </w:p>
    <w:p w14:paraId="3524CD8E" w14:textId="77777777" w:rsidR="00B8182D" w:rsidRPr="00B8182D" w:rsidRDefault="00B8182D" w:rsidP="00B8182D">
      <w:pPr>
        <w:shd w:val="clear" w:color="auto" w:fill="FFFFFF"/>
        <w:spacing w:after="0" w:line="360" w:lineRule="auto"/>
        <w:ind w:firstLine="709"/>
        <w:jc w:val="both"/>
        <w:rPr>
          <w:rFonts w:ascii="Times New Roman" w:hAnsi="Times New Roman" w:cs="Times New Roman"/>
          <w:sz w:val="28"/>
          <w:szCs w:val="28"/>
        </w:rPr>
      </w:pPr>
      <w:r w:rsidRPr="00B8182D">
        <w:rPr>
          <w:rFonts w:ascii="Times New Roman" w:hAnsi="Times New Roman" w:cs="Times New Roman"/>
          <w:sz w:val="28"/>
          <w:szCs w:val="28"/>
        </w:rPr>
        <w:t>Як видно з табл. 2.1 ТОВ «</w:t>
      </w:r>
      <w:proofErr w:type="spellStart"/>
      <w:r w:rsidRPr="00B8182D">
        <w:rPr>
          <w:rFonts w:ascii="Times New Roman" w:hAnsi="Times New Roman" w:cs="Times New Roman"/>
          <w:sz w:val="28"/>
          <w:szCs w:val="28"/>
        </w:rPr>
        <w:t>Продмаш</w:t>
      </w:r>
      <w:proofErr w:type="spellEnd"/>
      <w:r w:rsidRPr="00B8182D">
        <w:rPr>
          <w:rFonts w:ascii="Times New Roman" w:hAnsi="Times New Roman" w:cs="Times New Roman"/>
          <w:sz w:val="28"/>
          <w:szCs w:val="28"/>
        </w:rPr>
        <w:t xml:space="preserve"> </w:t>
      </w:r>
      <w:proofErr w:type="spellStart"/>
      <w:r w:rsidRPr="00B8182D">
        <w:rPr>
          <w:rFonts w:ascii="Times New Roman" w:hAnsi="Times New Roman" w:cs="Times New Roman"/>
          <w:sz w:val="28"/>
          <w:szCs w:val="28"/>
        </w:rPr>
        <w:t>Техсервіс</w:t>
      </w:r>
      <w:proofErr w:type="spellEnd"/>
      <w:r w:rsidRPr="00B8182D">
        <w:rPr>
          <w:rFonts w:ascii="Times New Roman" w:hAnsi="Times New Roman" w:cs="Times New Roman"/>
          <w:sz w:val="28"/>
          <w:szCs w:val="28"/>
        </w:rPr>
        <w:t>» не розроблено Положення про головного бухгалтера та положення про бухгалтерську службу; натомість розроблено Порядок організації бухгалтерського обліку.</w:t>
      </w:r>
    </w:p>
    <w:p w14:paraId="5FEE93AE" w14:textId="77777777" w:rsidR="00B8182D" w:rsidRPr="00B8182D" w:rsidRDefault="00B8182D" w:rsidP="00B8182D">
      <w:pPr>
        <w:shd w:val="clear" w:color="auto" w:fill="FFFFFF"/>
        <w:spacing w:after="0" w:line="360" w:lineRule="auto"/>
        <w:ind w:firstLine="709"/>
        <w:jc w:val="both"/>
        <w:rPr>
          <w:rFonts w:ascii="Times New Roman" w:hAnsi="Times New Roman" w:cs="Times New Roman"/>
          <w:sz w:val="28"/>
          <w:szCs w:val="28"/>
        </w:rPr>
      </w:pPr>
      <w:r w:rsidRPr="00B8182D">
        <w:rPr>
          <w:rFonts w:ascii="Times New Roman" w:hAnsi="Times New Roman" w:cs="Times New Roman"/>
          <w:sz w:val="28"/>
          <w:szCs w:val="28"/>
        </w:rPr>
        <w:t>Зміст облікової політики ТОВ «</w:t>
      </w:r>
      <w:proofErr w:type="spellStart"/>
      <w:r w:rsidRPr="00B8182D">
        <w:rPr>
          <w:rFonts w:ascii="Times New Roman" w:hAnsi="Times New Roman" w:cs="Times New Roman"/>
          <w:sz w:val="28"/>
          <w:szCs w:val="28"/>
        </w:rPr>
        <w:t>Продмаш</w:t>
      </w:r>
      <w:proofErr w:type="spellEnd"/>
      <w:r w:rsidRPr="00B8182D">
        <w:rPr>
          <w:rFonts w:ascii="Times New Roman" w:hAnsi="Times New Roman" w:cs="Times New Roman"/>
          <w:sz w:val="28"/>
          <w:szCs w:val="28"/>
        </w:rPr>
        <w:t xml:space="preserve"> </w:t>
      </w:r>
      <w:proofErr w:type="spellStart"/>
      <w:r w:rsidRPr="00B8182D">
        <w:rPr>
          <w:rFonts w:ascii="Times New Roman" w:hAnsi="Times New Roman" w:cs="Times New Roman"/>
          <w:sz w:val="28"/>
          <w:szCs w:val="28"/>
        </w:rPr>
        <w:t>Техсервіс</w:t>
      </w:r>
      <w:proofErr w:type="spellEnd"/>
      <w:r w:rsidRPr="00B8182D">
        <w:rPr>
          <w:rFonts w:ascii="Times New Roman" w:hAnsi="Times New Roman" w:cs="Times New Roman"/>
          <w:sz w:val="28"/>
          <w:szCs w:val="28"/>
        </w:rPr>
        <w:t>» оформляється системою внутрішніх документів та наказом про облікову політику, розробка та формування якої покладається на головного бухгалтера підприємства.</w:t>
      </w:r>
    </w:p>
    <w:p w14:paraId="5EA464E8" w14:textId="77777777" w:rsidR="00B8182D" w:rsidRPr="00B8182D" w:rsidRDefault="00B8182D" w:rsidP="00B8182D">
      <w:pPr>
        <w:shd w:val="clear" w:color="auto" w:fill="FFFFFF"/>
        <w:spacing w:after="0" w:line="360" w:lineRule="auto"/>
        <w:ind w:firstLine="709"/>
        <w:jc w:val="both"/>
        <w:rPr>
          <w:rFonts w:ascii="Times New Roman" w:hAnsi="Times New Roman" w:cs="Times New Roman"/>
          <w:sz w:val="28"/>
          <w:szCs w:val="28"/>
        </w:rPr>
      </w:pPr>
      <w:r w:rsidRPr="00B8182D">
        <w:rPr>
          <w:rFonts w:ascii="Times New Roman" w:hAnsi="Times New Roman" w:cs="Times New Roman"/>
          <w:sz w:val="28"/>
          <w:szCs w:val="28"/>
        </w:rPr>
        <w:t>Керівник затверджує наказ про облікову політику та несе відповідальність за його зміст; його підпис надає йому юридичну силу.</w:t>
      </w:r>
    </w:p>
    <w:p w14:paraId="63C00B4B" w14:textId="77777777" w:rsidR="00B8182D" w:rsidRPr="00B8182D" w:rsidRDefault="00B8182D" w:rsidP="00B8182D">
      <w:pPr>
        <w:shd w:val="clear" w:color="auto" w:fill="FFFFFF"/>
        <w:spacing w:after="0" w:line="360" w:lineRule="auto"/>
        <w:ind w:firstLine="709"/>
        <w:jc w:val="both"/>
        <w:rPr>
          <w:rFonts w:ascii="Times New Roman" w:hAnsi="Times New Roman" w:cs="Times New Roman"/>
          <w:sz w:val="28"/>
          <w:szCs w:val="28"/>
        </w:rPr>
      </w:pPr>
      <w:r w:rsidRPr="00B8182D">
        <w:rPr>
          <w:rFonts w:ascii="Times New Roman" w:hAnsi="Times New Roman" w:cs="Times New Roman"/>
          <w:sz w:val="28"/>
          <w:szCs w:val="28"/>
        </w:rPr>
        <w:t>Бухгалтерія ТОВ «</w:t>
      </w:r>
      <w:proofErr w:type="spellStart"/>
      <w:r w:rsidRPr="00B8182D">
        <w:rPr>
          <w:rFonts w:ascii="Times New Roman" w:hAnsi="Times New Roman" w:cs="Times New Roman"/>
          <w:sz w:val="28"/>
          <w:szCs w:val="28"/>
        </w:rPr>
        <w:t>Продмаш</w:t>
      </w:r>
      <w:proofErr w:type="spellEnd"/>
      <w:r w:rsidRPr="00B8182D">
        <w:rPr>
          <w:rFonts w:ascii="Times New Roman" w:hAnsi="Times New Roman" w:cs="Times New Roman"/>
          <w:sz w:val="28"/>
          <w:szCs w:val="28"/>
        </w:rPr>
        <w:t xml:space="preserve"> </w:t>
      </w:r>
      <w:proofErr w:type="spellStart"/>
      <w:r w:rsidRPr="00B8182D">
        <w:rPr>
          <w:rFonts w:ascii="Times New Roman" w:hAnsi="Times New Roman" w:cs="Times New Roman"/>
          <w:sz w:val="28"/>
          <w:szCs w:val="28"/>
        </w:rPr>
        <w:t>Техсервіс</w:t>
      </w:r>
      <w:proofErr w:type="spellEnd"/>
      <w:r w:rsidRPr="00B8182D">
        <w:rPr>
          <w:rFonts w:ascii="Times New Roman" w:hAnsi="Times New Roman" w:cs="Times New Roman"/>
          <w:sz w:val="28"/>
          <w:szCs w:val="28"/>
        </w:rPr>
        <w:t>» надає керівництву повну та неупереджену інформацію про фінансовий стан, результати діяльності та стан коштів ТОВ «</w:t>
      </w:r>
      <w:proofErr w:type="spellStart"/>
      <w:r w:rsidRPr="00B8182D">
        <w:rPr>
          <w:rFonts w:ascii="Times New Roman" w:hAnsi="Times New Roman" w:cs="Times New Roman"/>
          <w:sz w:val="28"/>
          <w:szCs w:val="28"/>
        </w:rPr>
        <w:t>Продмаш</w:t>
      </w:r>
      <w:proofErr w:type="spellEnd"/>
      <w:r w:rsidRPr="00B8182D">
        <w:rPr>
          <w:rFonts w:ascii="Times New Roman" w:hAnsi="Times New Roman" w:cs="Times New Roman"/>
          <w:sz w:val="28"/>
          <w:szCs w:val="28"/>
        </w:rPr>
        <w:t xml:space="preserve"> </w:t>
      </w:r>
      <w:proofErr w:type="spellStart"/>
      <w:r w:rsidRPr="00B8182D">
        <w:rPr>
          <w:rFonts w:ascii="Times New Roman" w:hAnsi="Times New Roman" w:cs="Times New Roman"/>
          <w:sz w:val="28"/>
          <w:szCs w:val="28"/>
        </w:rPr>
        <w:t>Техсервіс</w:t>
      </w:r>
      <w:proofErr w:type="spellEnd"/>
      <w:r w:rsidRPr="00B8182D">
        <w:rPr>
          <w:rFonts w:ascii="Times New Roman" w:hAnsi="Times New Roman" w:cs="Times New Roman"/>
          <w:sz w:val="28"/>
          <w:szCs w:val="28"/>
        </w:rPr>
        <w:t>» та керується Порядком облікової політики.</w:t>
      </w:r>
    </w:p>
    <w:p w14:paraId="597E357B" w14:textId="77777777" w:rsidR="00B8182D" w:rsidRPr="00B8182D" w:rsidRDefault="00B8182D" w:rsidP="00B8182D">
      <w:pPr>
        <w:shd w:val="clear" w:color="auto" w:fill="FFFFFF"/>
        <w:spacing w:after="0" w:line="360" w:lineRule="auto"/>
        <w:ind w:firstLine="709"/>
        <w:jc w:val="both"/>
        <w:rPr>
          <w:rFonts w:ascii="Times New Roman" w:hAnsi="Times New Roman" w:cs="Times New Roman"/>
          <w:sz w:val="28"/>
          <w:szCs w:val="28"/>
        </w:rPr>
      </w:pPr>
      <w:r w:rsidRPr="00B8182D">
        <w:rPr>
          <w:rFonts w:ascii="Times New Roman" w:hAnsi="Times New Roman" w:cs="Times New Roman"/>
          <w:sz w:val="28"/>
          <w:szCs w:val="28"/>
        </w:rPr>
        <w:t>Головний бухгалтер ТОВ «</w:t>
      </w:r>
      <w:proofErr w:type="spellStart"/>
      <w:r w:rsidRPr="00B8182D">
        <w:rPr>
          <w:rFonts w:ascii="Times New Roman" w:hAnsi="Times New Roman" w:cs="Times New Roman"/>
          <w:sz w:val="28"/>
          <w:szCs w:val="28"/>
        </w:rPr>
        <w:t>Продмаш</w:t>
      </w:r>
      <w:proofErr w:type="spellEnd"/>
      <w:r w:rsidRPr="00B8182D">
        <w:rPr>
          <w:rFonts w:ascii="Times New Roman" w:hAnsi="Times New Roman" w:cs="Times New Roman"/>
          <w:sz w:val="28"/>
          <w:szCs w:val="28"/>
        </w:rPr>
        <w:t xml:space="preserve"> </w:t>
      </w:r>
      <w:proofErr w:type="spellStart"/>
      <w:r w:rsidRPr="00B8182D">
        <w:rPr>
          <w:rFonts w:ascii="Times New Roman" w:hAnsi="Times New Roman" w:cs="Times New Roman"/>
          <w:sz w:val="28"/>
          <w:szCs w:val="28"/>
        </w:rPr>
        <w:t>Техсервіс</w:t>
      </w:r>
      <w:proofErr w:type="spellEnd"/>
      <w:r w:rsidRPr="00B8182D">
        <w:rPr>
          <w:rFonts w:ascii="Times New Roman" w:hAnsi="Times New Roman" w:cs="Times New Roman"/>
          <w:sz w:val="28"/>
          <w:szCs w:val="28"/>
        </w:rPr>
        <w:t>» забезпечує організацію бухгалтерського обліку на підприємстві та контроль за раціональним, економним використанням матеріальних, трудових та фінансових ресурсів.</w:t>
      </w:r>
    </w:p>
    <w:p w14:paraId="59D6857A" w14:textId="77777777" w:rsidR="00B8182D" w:rsidRPr="00B8182D" w:rsidRDefault="00B8182D" w:rsidP="00B8182D">
      <w:pPr>
        <w:shd w:val="clear" w:color="auto" w:fill="FFFFFF"/>
        <w:spacing w:after="0" w:line="360" w:lineRule="auto"/>
        <w:ind w:firstLine="709"/>
        <w:jc w:val="both"/>
        <w:rPr>
          <w:rFonts w:ascii="Times New Roman" w:hAnsi="Times New Roman" w:cs="Times New Roman"/>
          <w:sz w:val="28"/>
          <w:szCs w:val="28"/>
        </w:rPr>
      </w:pPr>
      <w:r w:rsidRPr="00B8182D">
        <w:rPr>
          <w:rFonts w:ascii="Times New Roman" w:hAnsi="Times New Roman" w:cs="Times New Roman"/>
          <w:sz w:val="28"/>
          <w:szCs w:val="28"/>
        </w:rPr>
        <w:lastRenderedPageBreak/>
        <w:t>Головний бухгалтер ТОВ «</w:t>
      </w:r>
      <w:proofErr w:type="spellStart"/>
      <w:r w:rsidRPr="00B8182D">
        <w:rPr>
          <w:rFonts w:ascii="Times New Roman" w:hAnsi="Times New Roman" w:cs="Times New Roman"/>
          <w:sz w:val="28"/>
          <w:szCs w:val="28"/>
        </w:rPr>
        <w:t>Продмаш</w:t>
      </w:r>
      <w:proofErr w:type="spellEnd"/>
      <w:r w:rsidRPr="00B8182D">
        <w:rPr>
          <w:rFonts w:ascii="Times New Roman" w:hAnsi="Times New Roman" w:cs="Times New Roman"/>
          <w:sz w:val="28"/>
          <w:szCs w:val="28"/>
        </w:rPr>
        <w:t xml:space="preserve"> </w:t>
      </w:r>
      <w:proofErr w:type="spellStart"/>
      <w:r w:rsidRPr="00B8182D">
        <w:rPr>
          <w:rFonts w:ascii="Times New Roman" w:hAnsi="Times New Roman" w:cs="Times New Roman"/>
          <w:sz w:val="28"/>
          <w:szCs w:val="28"/>
        </w:rPr>
        <w:t>Техсервіс</w:t>
      </w:r>
      <w:proofErr w:type="spellEnd"/>
      <w:r w:rsidRPr="00B8182D">
        <w:rPr>
          <w:rFonts w:ascii="Times New Roman" w:hAnsi="Times New Roman" w:cs="Times New Roman"/>
          <w:sz w:val="28"/>
          <w:szCs w:val="28"/>
        </w:rPr>
        <w:t>», організовуючи бухгалтерський облік на підставі встановлених правил його ведення, забезпечує:</w:t>
      </w:r>
    </w:p>
    <w:p w14:paraId="15CB7257" w14:textId="77777777" w:rsidR="00B8182D" w:rsidRPr="00B8182D" w:rsidRDefault="00B8182D" w:rsidP="00B8182D">
      <w:pPr>
        <w:shd w:val="clear" w:color="auto" w:fill="FFFFFF"/>
        <w:spacing w:after="0" w:line="360" w:lineRule="auto"/>
        <w:ind w:firstLine="709"/>
        <w:jc w:val="both"/>
        <w:rPr>
          <w:rFonts w:ascii="Times New Roman" w:hAnsi="Times New Roman" w:cs="Times New Roman"/>
          <w:sz w:val="28"/>
          <w:szCs w:val="28"/>
        </w:rPr>
      </w:pPr>
      <w:r w:rsidRPr="00B8182D">
        <w:rPr>
          <w:rFonts w:ascii="Times New Roman" w:hAnsi="Times New Roman" w:cs="Times New Roman"/>
          <w:sz w:val="28"/>
          <w:szCs w:val="28"/>
        </w:rPr>
        <w:t>1) складання достовірної фінансової звітності на основі первинних документів та реєстрів бухгалтерського обліку, подання її до відповідних органів у встановлений строк;</w:t>
      </w:r>
    </w:p>
    <w:p w14:paraId="38EE1EFD" w14:textId="77777777" w:rsidR="00B8182D" w:rsidRPr="00B8182D" w:rsidRDefault="00B8182D" w:rsidP="00B8182D">
      <w:pPr>
        <w:shd w:val="clear" w:color="auto" w:fill="FFFFFF"/>
        <w:spacing w:after="0" w:line="360" w:lineRule="auto"/>
        <w:ind w:firstLine="709"/>
        <w:jc w:val="both"/>
        <w:rPr>
          <w:rFonts w:ascii="Times New Roman" w:hAnsi="Times New Roman" w:cs="Times New Roman"/>
          <w:sz w:val="28"/>
          <w:szCs w:val="28"/>
        </w:rPr>
      </w:pPr>
      <w:r w:rsidRPr="00B8182D">
        <w:rPr>
          <w:rFonts w:ascii="Times New Roman" w:hAnsi="Times New Roman" w:cs="Times New Roman"/>
          <w:sz w:val="28"/>
          <w:szCs w:val="28"/>
        </w:rPr>
        <w:t>2) правильний розрахунок та своєчасне перерахування платежів до державного бюджету, внесків на державне соціальне страхування, коштів для фінансування капітальних вкладень;</w:t>
      </w:r>
    </w:p>
    <w:p w14:paraId="2227B045" w14:textId="77777777" w:rsidR="00B8182D" w:rsidRPr="00B8182D" w:rsidRDefault="00B8182D" w:rsidP="00B8182D">
      <w:pPr>
        <w:shd w:val="clear" w:color="auto" w:fill="FFFFFF"/>
        <w:spacing w:after="0" w:line="360" w:lineRule="auto"/>
        <w:ind w:firstLine="709"/>
        <w:jc w:val="both"/>
        <w:rPr>
          <w:rFonts w:ascii="Times New Roman" w:hAnsi="Times New Roman" w:cs="Times New Roman"/>
          <w:sz w:val="28"/>
          <w:szCs w:val="28"/>
        </w:rPr>
      </w:pPr>
      <w:r w:rsidRPr="00B8182D">
        <w:rPr>
          <w:rFonts w:ascii="Times New Roman" w:hAnsi="Times New Roman" w:cs="Times New Roman"/>
          <w:sz w:val="28"/>
          <w:szCs w:val="28"/>
        </w:rPr>
        <w:t>3) достовірний облік виробничо-збутових витрат, виконання кошторисів, реалізації продукції, виконання будівельно-монтажних та інших робіт, складання економічно обґрунтованих бухгалтерських кошторисів собівартості продукції, робіт і послуг;</w:t>
      </w:r>
    </w:p>
    <w:p w14:paraId="67A2112B" w14:textId="77777777" w:rsidR="00B8182D" w:rsidRPr="00B8182D" w:rsidRDefault="00B8182D" w:rsidP="00B8182D">
      <w:pPr>
        <w:shd w:val="clear" w:color="auto" w:fill="FFFFFF"/>
        <w:spacing w:after="0" w:line="360" w:lineRule="auto"/>
        <w:ind w:firstLine="709"/>
        <w:jc w:val="both"/>
        <w:rPr>
          <w:rFonts w:ascii="Times New Roman" w:hAnsi="Times New Roman" w:cs="Times New Roman"/>
          <w:sz w:val="28"/>
          <w:szCs w:val="28"/>
        </w:rPr>
      </w:pPr>
      <w:r w:rsidRPr="00B8182D">
        <w:rPr>
          <w:rFonts w:ascii="Times New Roman" w:hAnsi="Times New Roman" w:cs="Times New Roman"/>
          <w:sz w:val="28"/>
          <w:szCs w:val="28"/>
        </w:rPr>
        <w:t>4) участь у роботі юридичних служб з підготовки матеріалів про недоліки та розкрадання грошових коштів та товарно-матеріальних цінностей та контроль за передачею в разі потреби цих матеріалів до судових і слідчих органів, а за відсутності юридичної служби - безпосередня реалізація цих функцій;</w:t>
      </w:r>
    </w:p>
    <w:p w14:paraId="4F79911C" w14:textId="77777777" w:rsidR="00B8182D" w:rsidRPr="00B8182D" w:rsidRDefault="00B8182D" w:rsidP="00B8182D">
      <w:pPr>
        <w:shd w:val="clear" w:color="auto" w:fill="FFFFFF"/>
        <w:spacing w:after="0" w:line="360" w:lineRule="auto"/>
        <w:ind w:firstLine="709"/>
        <w:jc w:val="both"/>
        <w:rPr>
          <w:rFonts w:ascii="Times New Roman" w:hAnsi="Times New Roman" w:cs="Times New Roman"/>
          <w:sz w:val="28"/>
          <w:szCs w:val="28"/>
        </w:rPr>
      </w:pPr>
      <w:r w:rsidRPr="00B8182D">
        <w:rPr>
          <w:rFonts w:ascii="Times New Roman" w:hAnsi="Times New Roman" w:cs="Times New Roman"/>
          <w:sz w:val="28"/>
          <w:szCs w:val="28"/>
        </w:rPr>
        <w:t>5) повний облік надходжень коштів, товарно-матеріальних цінностей та основних засобів, а також своєчасне відображення в бухгалтерському обліку операцій, пов’язаних з їх рухом;</w:t>
      </w:r>
    </w:p>
    <w:p w14:paraId="05C0CDFF" w14:textId="77777777" w:rsidR="00B8182D" w:rsidRPr="00B8182D" w:rsidRDefault="00B8182D" w:rsidP="00B8182D">
      <w:pPr>
        <w:shd w:val="clear" w:color="auto" w:fill="FFFFFF"/>
        <w:spacing w:after="0" w:line="360" w:lineRule="auto"/>
        <w:ind w:firstLine="709"/>
        <w:jc w:val="both"/>
        <w:rPr>
          <w:rFonts w:ascii="Times New Roman" w:hAnsi="Times New Roman" w:cs="Times New Roman"/>
          <w:sz w:val="28"/>
          <w:szCs w:val="28"/>
        </w:rPr>
      </w:pPr>
      <w:r w:rsidRPr="00B8182D">
        <w:rPr>
          <w:rFonts w:ascii="Times New Roman" w:hAnsi="Times New Roman" w:cs="Times New Roman"/>
          <w:sz w:val="28"/>
          <w:szCs w:val="28"/>
        </w:rPr>
        <w:t>6) перевірка організації обліку та звітності у виробничих (структурних) підрозділах об'єднань, а також у виробництвах і господарствах, виділених на окремий баланс, своєчасне проведення інструктажів працівників з обліку, контролю, звітності та економічного аналізу.</w:t>
      </w:r>
    </w:p>
    <w:p w14:paraId="0DEFBDA0" w14:textId="57FDD89D" w:rsidR="005026A8" w:rsidRDefault="00B8182D" w:rsidP="00B8182D">
      <w:pPr>
        <w:shd w:val="clear" w:color="auto" w:fill="FFFFFF"/>
        <w:spacing w:after="0" w:line="360" w:lineRule="auto"/>
        <w:ind w:firstLine="709"/>
        <w:jc w:val="both"/>
        <w:rPr>
          <w:rFonts w:ascii="Times New Roman" w:hAnsi="Times New Roman" w:cs="Times New Roman"/>
          <w:sz w:val="28"/>
          <w:szCs w:val="28"/>
        </w:rPr>
      </w:pPr>
      <w:r w:rsidRPr="00B8182D">
        <w:rPr>
          <w:rFonts w:ascii="Times New Roman" w:hAnsi="Times New Roman" w:cs="Times New Roman"/>
          <w:sz w:val="28"/>
          <w:szCs w:val="28"/>
        </w:rPr>
        <w:t>Головний бухгалтер ТОВ «</w:t>
      </w:r>
      <w:proofErr w:type="spellStart"/>
      <w:r w:rsidRPr="00B8182D">
        <w:rPr>
          <w:rFonts w:ascii="Times New Roman" w:hAnsi="Times New Roman" w:cs="Times New Roman"/>
          <w:sz w:val="28"/>
          <w:szCs w:val="28"/>
        </w:rPr>
        <w:t>Продмаш</w:t>
      </w:r>
      <w:proofErr w:type="spellEnd"/>
      <w:r w:rsidRPr="00B8182D">
        <w:rPr>
          <w:rFonts w:ascii="Times New Roman" w:hAnsi="Times New Roman" w:cs="Times New Roman"/>
          <w:sz w:val="28"/>
          <w:szCs w:val="28"/>
        </w:rPr>
        <w:t xml:space="preserve"> </w:t>
      </w:r>
      <w:proofErr w:type="spellStart"/>
      <w:r w:rsidRPr="00B8182D">
        <w:rPr>
          <w:rFonts w:ascii="Times New Roman" w:hAnsi="Times New Roman" w:cs="Times New Roman"/>
          <w:sz w:val="28"/>
          <w:szCs w:val="28"/>
        </w:rPr>
        <w:t>Техсервіс</w:t>
      </w:r>
      <w:proofErr w:type="spellEnd"/>
      <w:r w:rsidRPr="00B8182D">
        <w:rPr>
          <w:rFonts w:ascii="Times New Roman" w:hAnsi="Times New Roman" w:cs="Times New Roman"/>
          <w:sz w:val="28"/>
          <w:szCs w:val="28"/>
        </w:rPr>
        <w:t>» встановлює посадові обов’язки підлеглих йому працівників, щоб кожен працівник знав коло своїх обов’язків та відповідав за їх виконання.</w:t>
      </w:r>
    </w:p>
    <w:p w14:paraId="406BE96F" w14:textId="77777777" w:rsidR="00B8182D" w:rsidRDefault="00B8182D" w:rsidP="00B8182D">
      <w:pPr>
        <w:shd w:val="clear" w:color="auto" w:fill="FFFFFF"/>
        <w:spacing w:after="0" w:line="360" w:lineRule="auto"/>
        <w:ind w:firstLine="709"/>
        <w:jc w:val="both"/>
        <w:rPr>
          <w:rFonts w:ascii="Times New Roman" w:hAnsi="Times New Roman" w:cs="Times New Roman"/>
          <w:sz w:val="28"/>
          <w:szCs w:val="28"/>
        </w:rPr>
      </w:pPr>
    </w:p>
    <w:p w14:paraId="5C873C81" w14:textId="77777777" w:rsidR="005026A8" w:rsidRPr="00EA6DBF" w:rsidRDefault="005026A8" w:rsidP="005026A8">
      <w:pPr>
        <w:shd w:val="clear" w:color="auto" w:fill="FFFFFF"/>
        <w:spacing w:after="0" w:line="360" w:lineRule="auto"/>
        <w:ind w:firstLine="709"/>
        <w:jc w:val="both"/>
        <w:rPr>
          <w:rFonts w:ascii="Times New Roman" w:hAnsi="Times New Roman"/>
          <w:sz w:val="28"/>
        </w:rPr>
      </w:pPr>
    </w:p>
    <w:p w14:paraId="08417DCB" w14:textId="77777777" w:rsidR="00654E24" w:rsidRPr="00EA6DBF" w:rsidRDefault="00654E24" w:rsidP="00654E24">
      <w:pPr>
        <w:shd w:val="clear" w:color="auto" w:fill="FFFFFF"/>
        <w:spacing w:after="0" w:line="360" w:lineRule="auto"/>
        <w:ind w:firstLine="709"/>
        <w:jc w:val="both"/>
        <w:rPr>
          <w:rFonts w:ascii="Times New Roman" w:hAnsi="Times New Roman"/>
          <w:sz w:val="28"/>
        </w:rPr>
      </w:pPr>
      <w:r w:rsidRPr="00EA6DBF">
        <w:rPr>
          <w:rFonts w:ascii="Times New Roman" w:hAnsi="Times New Roman"/>
          <w:sz w:val="28"/>
        </w:rPr>
        <w:lastRenderedPageBreak/>
        <w:t xml:space="preserve">2.2. Документальне оформлення розрахунків з оплати праці </w:t>
      </w:r>
    </w:p>
    <w:p w14:paraId="53838693" w14:textId="77777777" w:rsidR="00654E24" w:rsidRPr="00EA6DBF" w:rsidRDefault="00654E24" w:rsidP="00654E24">
      <w:pPr>
        <w:shd w:val="clear" w:color="auto" w:fill="FFFFFF"/>
        <w:spacing w:after="0" w:line="360" w:lineRule="auto"/>
        <w:ind w:firstLine="709"/>
        <w:jc w:val="both"/>
        <w:rPr>
          <w:rFonts w:ascii="Times New Roman" w:hAnsi="Times New Roman"/>
          <w:sz w:val="28"/>
        </w:rPr>
      </w:pPr>
    </w:p>
    <w:p w14:paraId="40FBC238" w14:textId="77777777" w:rsidR="00343C61" w:rsidRPr="00343C61" w:rsidRDefault="00343C61" w:rsidP="00343C61">
      <w:pPr>
        <w:shd w:val="clear" w:color="auto" w:fill="FFFFFF"/>
        <w:spacing w:after="0" w:line="360" w:lineRule="auto"/>
        <w:ind w:firstLine="709"/>
        <w:jc w:val="right"/>
        <w:rPr>
          <w:rFonts w:ascii="Times New Roman" w:hAnsi="Times New Roman"/>
          <w:sz w:val="28"/>
        </w:rPr>
      </w:pPr>
      <w:r w:rsidRPr="00343C61">
        <w:rPr>
          <w:rFonts w:ascii="Times New Roman" w:hAnsi="Times New Roman"/>
          <w:sz w:val="28"/>
        </w:rPr>
        <w:t>Одним із важливих поточних зобов'язань, що систематично виникають у процесі господарської діяльності, є зобов'язання перед працівниками по заробітній платі.</w:t>
      </w:r>
    </w:p>
    <w:p w14:paraId="1556A4C7" w14:textId="77777777" w:rsidR="00343C61" w:rsidRPr="00343C61" w:rsidRDefault="00343C61" w:rsidP="00343C61">
      <w:pPr>
        <w:shd w:val="clear" w:color="auto" w:fill="FFFFFF"/>
        <w:spacing w:after="0" w:line="360" w:lineRule="auto"/>
        <w:ind w:firstLine="709"/>
        <w:jc w:val="right"/>
        <w:rPr>
          <w:rFonts w:ascii="Times New Roman" w:hAnsi="Times New Roman"/>
          <w:sz w:val="28"/>
        </w:rPr>
      </w:pPr>
      <w:r w:rsidRPr="00343C61">
        <w:rPr>
          <w:rFonts w:ascii="Times New Roman" w:hAnsi="Times New Roman"/>
          <w:sz w:val="28"/>
        </w:rPr>
        <w:t>У ТОВ «</w:t>
      </w:r>
      <w:proofErr w:type="spellStart"/>
      <w:r w:rsidRPr="00343C61">
        <w:rPr>
          <w:rFonts w:ascii="Times New Roman" w:hAnsi="Times New Roman"/>
          <w:sz w:val="28"/>
        </w:rPr>
        <w:t>Продмаш</w:t>
      </w:r>
      <w:proofErr w:type="spellEnd"/>
      <w:r w:rsidRPr="00343C61">
        <w:rPr>
          <w:rFonts w:ascii="Times New Roman" w:hAnsi="Times New Roman"/>
          <w:sz w:val="28"/>
        </w:rPr>
        <w:t xml:space="preserve"> </w:t>
      </w:r>
      <w:proofErr w:type="spellStart"/>
      <w:r w:rsidRPr="00343C61">
        <w:rPr>
          <w:rFonts w:ascii="Times New Roman" w:hAnsi="Times New Roman"/>
          <w:sz w:val="28"/>
        </w:rPr>
        <w:t>Техсервіс</w:t>
      </w:r>
      <w:proofErr w:type="spellEnd"/>
      <w:r w:rsidRPr="00343C61">
        <w:rPr>
          <w:rFonts w:ascii="Times New Roman" w:hAnsi="Times New Roman"/>
          <w:sz w:val="28"/>
        </w:rPr>
        <w:t>» відділ кадрів виконує функції обліку чисельності та складу працівників.</w:t>
      </w:r>
    </w:p>
    <w:p w14:paraId="37FC363E" w14:textId="77777777" w:rsidR="00343C61" w:rsidRPr="00343C61" w:rsidRDefault="00343C61" w:rsidP="00343C61">
      <w:pPr>
        <w:shd w:val="clear" w:color="auto" w:fill="FFFFFF"/>
        <w:spacing w:after="0" w:line="360" w:lineRule="auto"/>
        <w:ind w:firstLine="709"/>
        <w:jc w:val="right"/>
        <w:rPr>
          <w:rFonts w:ascii="Times New Roman" w:hAnsi="Times New Roman"/>
          <w:sz w:val="28"/>
        </w:rPr>
      </w:pPr>
      <w:r w:rsidRPr="00343C61">
        <w:rPr>
          <w:rFonts w:ascii="Times New Roman" w:hAnsi="Times New Roman"/>
          <w:sz w:val="28"/>
        </w:rPr>
        <w:t>Функціями кадрового діловодства є: документальне оформлення допуску до роботи, переміщення, надання відпусток і звільнень, а також облік присутності та переміщення працівників та надання відповідних даних для звітності.</w:t>
      </w:r>
    </w:p>
    <w:p w14:paraId="61B9BB18" w14:textId="77777777" w:rsidR="00343C61" w:rsidRPr="00343C61" w:rsidRDefault="00343C61" w:rsidP="00343C61">
      <w:pPr>
        <w:shd w:val="clear" w:color="auto" w:fill="FFFFFF"/>
        <w:spacing w:after="0" w:line="360" w:lineRule="auto"/>
        <w:ind w:firstLine="709"/>
        <w:jc w:val="right"/>
        <w:rPr>
          <w:rFonts w:ascii="Times New Roman" w:hAnsi="Times New Roman"/>
          <w:sz w:val="28"/>
        </w:rPr>
      </w:pPr>
      <w:r w:rsidRPr="00343C61">
        <w:rPr>
          <w:rFonts w:ascii="Times New Roman" w:hAnsi="Times New Roman"/>
          <w:sz w:val="28"/>
        </w:rPr>
        <w:t>Основним документом, що визначає порядок організації оплати праці на ТОВ «</w:t>
      </w:r>
      <w:proofErr w:type="spellStart"/>
      <w:r w:rsidRPr="00343C61">
        <w:rPr>
          <w:rFonts w:ascii="Times New Roman" w:hAnsi="Times New Roman"/>
          <w:sz w:val="28"/>
        </w:rPr>
        <w:t>Продмаш</w:t>
      </w:r>
      <w:proofErr w:type="spellEnd"/>
      <w:r w:rsidRPr="00343C61">
        <w:rPr>
          <w:rFonts w:ascii="Times New Roman" w:hAnsi="Times New Roman"/>
          <w:sz w:val="28"/>
        </w:rPr>
        <w:t xml:space="preserve"> </w:t>
      </w:r>
      <w:proofErr w:type="spellStart"/>
      <w:r w:rsidRPr="00343C61">
        <w:rPr>
          <w:rFonts w:ascii="Times New Roman" w:hAnsi="Times New Roman"/>
          <w:sz w:val="28"/>
        </w:rPr>
        <w:t>Техсервіс</w:t>
      </w:r>
      <w:proofErr w:type="spellEnd"/>
      <w:r w:rsidRPr="00343C61">
        <w:rPr>
          <w:rFonts w:ascii="Times New Roman" w:hAnsi="Times New Roman"/>
          <w:sz w:val="28"/>
        </w:rPr>
        <w:t>», розміри основної та додаткової заробітної плати, порядок преміювання працівників є Положення про оплату праці на підприємстві.</w:t>
      </w:r>
    </w:p>
    <w:p w14:paraId="2D4B6801" w14:textId="77777777" w:rsidR="00343C61" w:rsidRPr="00343C61" w:rsidRDefault="00343C61" w:rsidP="00343C61">
      <w:pPr>
        <w:shd w:val="clear" w:color="auto" w:fill="FFFFFF"/>
        <w:spacing w:after="0" w:line="360" w:lineRule="auto"/>
        <w:ind w:firstLine="709"/>
        <w:jc w:val="right"/>
        <w:rPr>
          <w:rFonts w:ascii="Times New Roman" w:hAnsi="Times New Roman"/>
          <w:sz w:val="28"/>
        </w:rPr>
      </w:pPr>
      <w:r w:rsidRPr="00343C61">
        <w:rPr>
          <w:rFonts w:ascii="Times New Roman" w:hAnsi="Times New Roman"/>
          <w:sz w:val="28"/>
        </w:rPr>
        <w:t>Підставою для прийняття на роботу в ТОВ «</w:t>
      </w:r>
      <w:proofErr w:type="spellStart"/>
      <w:r w:rsidRPr="00343C61">
        <w:rPr>
          <w:rFonts w:ascii="Times New Roman" w:hAnsi="Times New Roman"/>
          <w:sz w:val="28"/>
        </w:rPr>
        <w:t>Продмаш</w:t>
      </w:r>
      <w:proofErr w:type="spellEnd"/>
      <w:r w:rsidRPr="00343C61">
        <w:rPr>
          <w:rFonts w:ascii="Times New Roman" w:hAnsi="Times New Roman"/>
          <w:sz w:val="28"/>
        </w:rPr>
        <w:t xml:space="preserve"> </w:t>
      </w:r>
      <w:proofErr w:type="spellStart"/>
      <w:r w:rsidRPr="00343C61">
        <w:rPr>
          <w:rFonts w:ascii="Times New Roman" w:hAnsi="Times New Roman"/>
          <w:sz w:val="28"/>
        </w:rPr>
        <w:t>Техсервіс</w:t>
      </w:r>
      <w:proofErr w:type="spellEnd"/>
      <w:r w:rsidRPr="00343C61">
        <w:rPr>
          <w:rFonts w:ascii="Times New Roman" w:hAnsi="Times New Roman"/>
          <w:sz w:val="28"/>
        </w:rPr>
        <w:t>» є наказ (розпорядження) керівника про прийняття на роботу, складений на підставі заяви бажаючих працювати на вакантній посаді або на вакантному робочому місці.</w:t>
      </w:r>
    </w:p>
    <w:p w14:paraId="40E1B180" w14:textId="77777777" w:rsidR="00343C61" w:rsidRPr="00343C61" w:rsidRDefault="00343C61" w:rsidP="00343C61">
      <w:pPr>
        <w:shd w:val="clear" w:color="auto" w:fill="FFFFFF"/>
        <w:spacing w:after="0" w:line="360" w:lineRule="auto"/>
        <w:ind w:firstLine="709"/>
        <w:jc w:val="right"/>
        <w:rPr>
          <w:rFonts w:ascii="Times New Roman" w:hAnsi="Times New Roman"/>
          <w:sz w:val="28"/>
        </w:rPr>
      </w:pPr>
      <w:r w:rsidRPr="00343C61">
        <w:rPr>
          <w:rFonts w:ascii="Times New Roman" w:hAnsi="Times New Roman"/>
          <w:sz w:val="28"/>
        </w:rPr>
        <w:t>Облік використання робочого часу ведеться в табелях обліку робочого часу, в річних табелях обліку робочого часу тощо.</w:t>
      </w:r>
    </w:p>
    <w:p w14:paraId="2D634BC0" w14:textId="77777777" w:rsidR="00343C61" w:rsidRPr="00343C61" w:rsidRDefault="00343C61" w:rsidP="00343C61">
      <w:pPr>
        <w:shd w:val="clear" w:color="auto" w:fill="FFFFFF"/>
        <w:spacing w:after="0" w:line="360" w:lineRule="auto"/>
        <w:ind w:firstLine="709"/>
        <w:jc w:val="right"/>
        <w:rPr>
          <w:rFonts w:ascii="Times New Roman" w:hAnsi="Times New Roman"/>
          <w:sz w:val="28"/>
        </w:rPr>
      </w:pPr>
      <w:r w:rsidRPr="00343C61">
        <w:rPr>
          <w:rFonts w:ascii="Times New Roman" w:hAnsi="Times New Roman"/>
          <w:sz w:val="28"/>
        </w:rPr>
        <w:t>У ТОВ «</w:t>
      </w:r>
      <w:proofErr w:type="spellStart"/>
      <w:r w:rsidRPr="00343C61">
        <w:rPr>
          <w:rFonts w:ascii="Times New Roman" w:hAnsi="Times New Roman"/>
          <w:sz w:val="28"/>
        </w:rPr>
        <w:t>Продмаш</w:t>
      </w:r>
      <w:proofErr w:type="spellEnd"/>
      <w:r w:rsidRPr="00343C61">
        <w:rPr>
          <w:rFonts w:ascii="Times New Roman" w:hAnsi="Times New Roman"/>
          <w:sz w:val="28"/>
        </w:rPr>
        <w:t xml:space="preserve"> </w:t>
      </w:r>
      <w:proofErr w:type="spellStart"/>
      <w:r w:rsidRPr="00343C61">
        <w:rPr>
          <w:rFonts w:ascii="Times New Roman" w:hAnsi="Times New Roman"/>
          <w:sz w:val="28"/>
        </w:rPr>
        <w:t>Техсервіс</w:t>
      </w:r>
      <w:proofErr w:type="spellEnd"/>
      <w:r w:rsidRPr="00343C61">
        <w:rPr>
          <w:rFonts w:ascii="Times New Roman" w:hAnsi="Times New Roman"/>
          <w:sz w:val="28"/>
        </w:rPr>
        <w:t>» на кожен структурний підрозділ відкривається табель обліку робочого часу. Вони необхідні не тільки для обліку використання робочого часу для всіх категорій працівників, а й для контролю за дотриманням персоналом встановленого графіка роботи, виплати їм заробітної плати та отримання даних про відпрацьований час, а також складання статистичної звітності по праці.</w:t>
      </w:r>
    </w:p>
    <w:p w14:paraId="555DCCD4" w14:textId="77777777" w:rsidR="00343C61" w:rsidRPr="00343C61" w:rsidRDefault="00343C61" w:rsidP="00343C61">
      <w:pPr>
        <w:shd w:val="clear" w:color="auto" w:fill="FFFFFF"/>
        <w:spacing w:after="0" w:line="360" w:lineRule="auto"/>
        <w:ind w:firstLine="709"/>
        <w:jc w:val="right"/>
        <w:rPr>
          <w:rFonts w:ascii="Times New Roman" w:hAnsi="Times New Roman"/>
          <w:sz w:val="28"/>
        </w:rPr>
      </w:pPr>
      <w:r w:rsidRPr="00343C61">
        <w:rPr>
          <w:rFonts w:ascii="Times New Roman" w:hAnsi="Times New Roman"/>
          <w:sz w:val="28"/>
        </w:rPr>
        <w:t>Для працівників з погодинною оплатою праці ці табелі обліку робочого часу є основою для нарахування заробітної плати. При цьому для працівників як з погодинною, так і з відрядною оплатою праці цей табель є основою для аналізу та контролю використання робочого часу в ТОВ «</w:t>
      </w:r>
      <w:proofErr w:type="spellStart"/>
      <w:r w:rsidRPr="00343C61">
        <w:rPr>
          <w:rFonts w:ascii="Times New Roman" w:hAnsi="Times New Roman"/>
          <w:sz w:val="28"/>
        </w:rPr>
        <w:t>Продмаш</w:t>
      </w:r>
      <w:proofErr w:type="spellEnd"/>
      <w:r w:rsidRPr="00343C61">
        <w:rPr>
          <w:rFonts w:ascii="Times New Roman" w:hAnsi="Times New Roman"/>
          <w:sz w:val="28"/>
        </w:rPr>
        <w:t xml:space="preserve"> </w:t>
      </w:r>
      <w:proofErr w:type="spellStart"/>
      <w:r w:rsidRPr="00343C61">
        <w:rPr>
          <w:rFonts w:ascii="Times New Roman" w:hAnsi="Times New Roman"/>
          <w:sz w:val="28"/>
        </w:rPr>
        <w:t>Техсервіс</w:t>
      </w:r>
      <w:proofErr w:type="spellEnd"/>
      <w:r w:rsidRPr="00343C61">
        <w:rPr>
          <w:rFonts w:ascii="Times New Roman" w:hAnsi="Times New Roman"/>
          <w:sz w:val="28"/>
        </w:rPr>
        <w:t>».</w:t>
      </w:r>
    </w:p>
    <w:p w14:paraId="0A87D72E" w14:textId="77777777" w:rsidR="00343C61" w:rsidRPr="00343C61" w:rsidRDefault="00343C61" w:rsidP="00343C61">
      <w:pPr>
        <w:shd w:val="clear" w:color="auto" w:fill="FFFFFF"/>
        <w:spacing w:after="0" w:line="360" w:lineRule="auto"/>
        <w:ind w:firstLine="709"/>
        <w:jc w:val="right"/>
        <w:rPr>
          <w:rFonts w:ascii="Times New Roman" w:hAnsi="Times New Roman"/>
          <w:sz w:val="28"/>
        </w:rPr>
      </w:pPr>
      <w:r w:rsidRPr="00343C61">
        <w:rPr>
          <w:rFonts w:ascii="Times New Roman" w:hAnsi="Times New Roman"/>
          <w:sz w:val="28"/>
        </w:rPr>
        <w:lastRenderedPageBreak/>
        <w:t>Бухгалтер ТОВ «</w:t>
      </w:r>
      <w:proofErr w:type="spellStart"/>
      <w:r w:rsidRPr="00343C61">
        <w:rPr>
          <w:rFonts w:ascii="Times New Roman" w:hAnsi="Times New Roman"/>
          <w:sz w:val="28"/>
        </w:rPr>
        <w:t>Продмаш</w:t>
      </w:r>
      <w:proofErr w:type="spellEnd"/>
      <w:r w:rsidRPr="00343C61">
        <w:rPr>
          <w:rFonts w:ascii="Times New Roman" w:hAnsi="Times New Roman"/>
          <w:sz w:val="28"/>
        </w:rPr>
        <w:t xml:space="preserve"> </w:t>
      </w:r>
      <w:proofErr w:type="spellStart"/>
      <w:r w:rsidRPr="00343C61">
        <w:rPr>
          <w:rFonts w:ascii="Times New Roman" w:hAnsi="Times New Roman"/>
          <w:sz w:val="28"/>
        </w:rPr>
        <w:t>Техсервіс</w:t>
      </w:r>
      <w:proofErr w:type="spellEnd"/>
      <w:r w:rsidRPr="00343C61">
        <w:rPr>
          <w:rFonts w:ascii="Times New Roman" w:hAnsi="Times New Roman"/>
          <w:sz w:val="28"/>
        </w:rPr>
        <w:t>» додатково відкриває та веде персональну картку працівника на кожен персональний номер. Це основний документ аналітичного характеру, в якому за кожен місяць фіксується вся інформація про суми нарахованої заробітної плати за видами, заохоченнями, компенсаціями, відрахуваннями, відрахуваннями та суми, що підлягає видачі (заборгованості за організацією). окремо.</w:t>
      </w:r>
    </w:p>
    <w:p w14:paraId="1856C459" w14:textId="77777777" w:rsidR="00343C61" w:rsidRPr="00343C61" w:rsidRDefault="00343C61" w:rsidP="00343C61">
      <w:pPr>
        <w:shd w:val="clear" w:color="auto" w:fill="FFFFFF"/>
        <w:spacing w:after="0" w:line="360" w:lineRule="auto"/>
        <w:ind w:firstLine="709"/>
        <w:jc w:val="right"/>
        <w:rPr>
          <w:rFonts w:ascii="Times New Roman" w:hAnsi="Times New Roman"/>
          <w:sz w:val="28"/>
        </w:rPr>
      </w:pPr>
      <w:r w:rsidRPr="00343C61">
        <w:rPr>
          <w:rFonts w:ascii="Times New Roman" w:hAnsi="Times New Roman"/>
          <w:sz w:val="28"/>
        </w:rPr>
        <w:t>Практично в особовій картці створюється база для заповнення розрахункової відомості для рядка з прізвищем та персональним номером. Враховуючи, що особова картка заповнюється на підставі первинних документів із заробітної плати, в ній фіксується кількість відпрацьованих годин, днів та інші довідкові дані, які згодом служать для різного роду розрахунків, забезпечуючи їх достовірність.</w:t>
      </w:r>
    </w:p>
    <w:p w14:paraId="53B74C7E" w14:textId="77777777" w:rsidR="00343C61" w:rsidRPr="00343C61" w:rsidRDefault="00343C61" w:rsidP="00343C61">
      <w:pPr>
        <w:shd w:val="clear" w:color="auto" w:fill="FFFFFF"/>
        <w:spacing w:after="0" w:line="360" w:lineRule="auto"/>
        <w:ind w:firstLine="709"/>
        <w:jc w:val="right"/>
        <w:rPr>
          <w:rFonts w:ascii="Times New Roman" w:hAnsi="Times New Roman"/>
          <w:sz w:val="28"/>
        </w:rPr>
      </w:pPr>
      <w:r w:rsidRPr="00343C61">
        <w:rPr>
          <w:rFonts w:ascii="Times New Roman" w:hAnsi="Times New Roman"/>
          <w:sz w:val="28"/>
        </w:rPr>
        <w:t>Отже, для тих, хто зарахований на роботу, створюється особиста кадрова картка та оформляється трудова книжка (новою здається, якщо працівник чи працівник починає працювати, або робиться запис про призначення на представлену роботу книга).</w:t>
      </w:r>
    </w:p>
    <w:p w14:paraId="39FE6686" w14:textId="77777777" w:rsidR="00343C61" w:rsidRPr="00343C61" w:rsidRDefault="00343C61" w:rsidP="00343C61">
      <w:pPr>
        <w:shd w:val="clear" w:color="auto" w:fill="FFFFFF"/>
        <w:spacing w:after="0" w:line="360" w:lineRule="auto"/>
        <w:ind w:firstLine="709"/>
        <w:jc w:val="right"/>
        <w:rPr>
          <w:rFonts w:ascii="Times New Roman" w:hAnsi="Times New Roman"/>
          <w:sz w:val="28"/>
        </w:rPr>
      </w:pPr>
      <w:r w:rsidRPr="00343C61">
        <w:rPr>
          <w:rFonts w:ascii="Times New Roman" w:hAnsi="Times New Roman"/>
          <w:sz w:val="28"/>
        </w:rPr>
        <w:t>Трудові книжки веде ТОВ «</w:t>
      </w:r>
      <w:proofErr w:type="spellStart"/>
      <w:r w:rsidRPr="00343C61">
        <w:rPr>
          <w:rFonts w:ascii="Times New Roman" w:hAnsi="Times New Roman"/>
          <w:sz w:val="28"/>
        </w:rPr>
        <w:t>Продмаш</w:t>
      </w:r>
      <w:proofErr w:type="spellEnd"/>
      <w:r w:rsidRPr="00343C61">
        <w:rPr>
          <w:rFonts w:ascii="Times New Roman" w:hAnsi="Times New Roman"/>
          <w:sz w:val="28"/>
        </w:rPr>
        <w:t xml:space="preserve"> </w:t>
      </w:r>
      <w:proofErr w:type="spellStart"/>
      <w:r w:rsidRPr="00343C61">
        <w:rPr>
          <w:rFonts w:ascii="Times New Roman" w:hAnsi="Times New Roman"/>
          <w:sz w:val="28"/>
        </w:rPr>
        <w:t>Техсервіс</w:t>
      </w:r>
      <w:proofErr w:type="spellEnd"/>
      <w:r w:rsidRPr="00343C61">
        <w:rPr>
          <w:rFonts w:ascii="Times New Roman" w:hAnsi="Times New Roman"/>
          <w:sz w:val="28"/>
        </w:rPr>
        <w:t>». Тому обов’язковим документом, який повинен надати працівник при прийомі на роботу в ТОВ «</w:t>
      </w:r>
      <w:proofErr w:type="spellStart"/>
      <w:r w:rsidRPr="00343C61">
        <w:rPr>
          <w:rFonts w:ascii="Times New Roman" w:hAnsi="Times New Roman"/>
          <w:sz w:val="28"/>
        </w:rPr>
        <w:t>Продмаш</w:t>
      </w:r>
      <w:proofErr w:type="spellEnd"/>
      <w:r w:rsidRPr="00343C61">
        <w:rPr>
          <w:rFonts w:ascii="Times New Roman" w:hAnsi="Times New Roman"/>
          <w:sz w:val="28"/>
        </w:rPr>
        <w:t xml:space="preserve"> </w:t>
      </w:r>
      <w:proofErr w:type="spellStart"/>
      <w:r w:rsidRPr="00343C61">
        <w:rPr>
          <w:rFonts w:ascii="Times New Roman" w:hAnsi="Times New Roman"/>
          <w:sz w:val="28"/>
        </w:rPr>
        <w:t>Техсервіс</w:t>
      </w:r>
      <w:proofErr w:type="spellEnd"/>
      <w:r w:rsidRPr="00343C61">
        <w:rPr>
          <w:rFonts w:ascii="Times New Roman" w:hAnsi="Times New Roman"/>
          <w:sz w:val="28"/>
        </w:rPr>
        <w:t>», є трудова книжка. Якщо особа приймається на роботу вперше, трудова книжка має бути оформлена протягом 5 днів після прийняття на роботу. Відповідальність за ведення обліку, зберігання та видачу трудових книжок відповідає керівник ТОВ «</w:t>
      </w:r>
      <w:proofErr w:type="spellStart"/>
      <w:r w:rsidRPr="00343C61">
        <w:rPr>
          <w:rFonts w:ascii="Times New Roman" w:hAnsi="Times New Roman"/>
          <w:sz w:val="28"/>
        </w:rPr>
        <w:t>Продмаш</w:t>
      </w:r>
      <w:proofErr w:type="spellEnd"/>
      <w:r w:rsidRPr="00343C61">
        <w:rPr>
          <w:rFonts w:ascii="Times New Roman" w:hAnsi="Times New Roman"/>
          <w:sz w:val="28"/>
        </w:rPr>
        <w:t xml:space="preserve"> </w:t>
      </w:r>
      <w:proofErr w:type="spellStart"/>
      <w:r w:rsidRPr="00343C61">
        <w:rPr>
          <w:rFonts w:ascii="Times New Roman" w:hAnsi="Times New Roman"/>
          <w:sz w:val="28"/>
        </w:rPr>
        <w:t>Техсервіс</w:t>
      </w:r>
      <w:proofErr w:type="spellEnd"/>
      <w:r w:rsidRPr="00343C61">
        <w:rPr>
          <w:rFonts w:ascii="Times New Roman" w:hAnsi="Times New Roman"/>
          <w:sz w:val="28"/>
        </w:rPr>
        <w:t>».</w:t>
      </w:r>
    </w:p>
    <w:p w14:paraId="6FAFF9F8" w14:textId="77777777" w:rsidR="00343C61" w:rsidRPr="00343C61" w:rsidRDefault="00343C61" w:rsidP="00343C61">
      <w:pPr>
        <w:shd w:val="clear" w:color="auto" w:fill="FFFFFF"/>
        <w:spacing w:after="0" w:line="360" w:lineRule="auto"/>
        <w:ind w:firstLine="709"/>
        <w:jc w:val="right"/>
        <w:rPr>
          <w:rFonts w:ascii="Times New Roman" w:hAnsi="Times New Roman"/>
          <w:sz w:val="28"/>
        </w:rPr>
      </w:pPr>
      <w:r w:rsidRPr="00343C61">
        <w:rPr>
          <w:rFonts w:ascii="Times New Roman" w:hAnsi="Times New Roman"/>
          <w:sz w:val="28"/>
        </w:rPr>
        <w:t>До кадрової документації також належать такі документи: особова картка, особова справа, персональний розпис, штатна книга, алфавітна книжка, алфавітні картки тощо.</w:t>
      </w:r>
    </w:p>
    <w:p w14:paraId="4D159063" w14:textId="77777777" w:rsidR="00343C61" w:rsidRPr="00343C61" w:rsidRDefault="00343C61" w:rsidP="00343C61">
      <w:pPr>
        <w:shd w:val="clear" w:color="auto" w:fill="FFFFFF"/>
        <w:spacing w:after="0" w:line="360" w:lineRule="auto"/>
        <w:ind w:firstLine="709"/>
        <w:jc w:val="right"/>
        <w:rPr>
          <w:rFonts w:ascii="Times New Roman" w:hAnsi="Times New Roman"/>
          <w:sz w:val="28"/>
        </w:rPr>
      </w:pPr>
      <w:r w:rsidRPr="00343C61">
        <w:rPr>
          <w:rFonts w:ascii="Times New Roman" w:hAnsi="Times New Roman"/>
          <w:sz w:val="28"/>
        </w:rPr>
        <w:t>Положення про оплату праці містить також порядок перегляду та індексації заробітної плати на підприємстві, а також строки та періодичність виплати заробітної плати, порядок вирішення трудових спорів щодо оплати праці.</w:t>
      </w:r>
    </w:p>
    <w:p w14:paraId="075E5FBD" w14:textId="77777777" w:rsidR="00343C61" w:rsidRDefault="00343C61" w:rsidP="00343C61">
      <w:pPr>
        <w:shd w:val="clear" w:color="auto" w:fill="FFFFFF"/>
        <w:spacing w:after="0" w:line="360" w:lineRule="auto"/>
        <w:ind w:firstLine="709"/>
        <w:jc w:val="right"/>
        <w:rPr>
          <w:rFonts w:ascii="Times New Roman" w:hAnsi="Times New Roman"/>
          <w:sz w:val="28"/>
        </w:rPr>
      </w:pPr>
      <w:r w:rsidRPr="00343C61">
        <w:rPr>
          <w:rFonts w:ascii="Times New Roman" w:hAnsi="Times New Roman"/>
          <w:sz w:val="28"/>
        </w:rPr>
        <w:lastRenderedPageBreak/>
        <w:t xml:space="preserve">Премії поділяються на: індивідуальні - винагорода конкретному працівнику за якісне виконання виробничих завдань (посадових обов'язків); колективна - виплата винагороди за результатами роботи структурного підрозділу (бригади, майстерні, відділу). </w:t>
      </w:r>
    </w:p>
    <w:p w14:paraId="5750EED4" w14:textId="77777777" w:rsidR="000932EB" w:rsidRPr="000932EB" w:rsidRDefault="000932EB" w:rsidP="000932EB">
      <w:pPr>
        <w:shd w:val="clear" w:color="auto" w:fill="FFFFFF"/>
        <w:spacing w:after="0" w:line="360" w:lineRule="auto"/>
        <w:ind w:firstLine="709"/>
        <w:jc w:val="both"/>
        <w:rPr>
          <w:rFonts w:ascii="Times New Roman" w:hAnsi="Times New Roman"/>
          <w:sz w:val="28"/>
        </w:rPr>
      </w:pPr>
      <w:r w:rsidRPr="000932EB">
        <w:rPr>
          <w:rFonts w:ascii="Times New Roman" w:hAnsi="Times New Roman"/>
          <w:sz w:val="28"/>
        </w:rPr>
        <w:t>У ТОВ «</w:t>
      </w:r>
      <w:proofErr w:type="spellStart"/>
      <w:r w:rsidRPr="000932EB">
        <w:rPr>
          <w:rFonts w:ascii="Times New Roman" w:hAnsi="Times New Roman"/>
          <w:sz w:val="28"/>
        </w:rPr>
        <w:t>Продмаш</w:t>
      </w:r>
      <w:proofErr w:type="spellEnd"/>
      <w:r w:rsidRPr="000932EB">
        <w:rPr>
          <w:rFonts w:ascii="Times New Roman" w:hAnsi="Times New Roman"/>
          <w:sz w:val="28"/>
        </w:rPr>
        <w:t xml:space="preserve"> </w:t>
      </w:r>
      <w:proofErr w:type="spellStart"/>
      <w:r w:rsidRPr="000932EB">
        <w:rPr>
          <w:rFonts w:ascii="Times New Roman" w:hAnsi="Times New Roman"/>
          <w:sz w:val="28"/>
        </w:rPr>
        <w:t>Техсервіс</w:t>
      </w:r>
      <w:proofErr w:type="spellEnd"/>
      <w:r w:rsidRPr="000932EB">
        <w:rPr>
          <w:rFonts w:ascii="Times New Roman" w:hAnsi="Times New Roman"/>
          <w:sz w:val="28"/>
        </w:rPr>
        <w:t>» премії працівникам виплачуються щомісяця. На розмір винагороди за підсумками роботи за рік впливає стаж роботи на даному підприємстві. Це особливий вид премії, встановлений для підвищення матеріальної зацікавленості працівників у підвищенні ефективності виробництва та якості продукції, а також утриманні персоналу на виробництві.</w:t>
      </w:r>
    </w:p>
    <w:p w14:paraId="56E7275C" w14:textId="77777777" w:rsidR="000932EB" w:rsidRPr="000932EB" w:rsidRDefault="000932EB" w:rsidP="000932EB">
      <w:pPr>
        <w:shd w:val="clear" w:color="auto" w:fill="FFFFFF"/>
        <w:spacing w:after="0" w:line="360" w:lineRule="auto"/>
        <w:ind w:firstLine="709"/>
        <w:jc w:val="both"/>
        <w:rPr>
          <w:rFonts w:ascii="Times New Roman" w:hAnsi="Times New Roman"/>
          <w:sz w:val="28"/>
        </w:rPr>
      </w:pPr>
      <w:r w:rsidRPr="000932EB">
        <w:rPr>
          <w:rFonts w:ascii="Times New Roman" w:hAnsi="Times New Roman"/>
          <w:sz w:val="28"/>
        </w:rPr>
        <w:t>Для цього положення розроблено певні критерії, за якими працівник може позбавляти премій за конкретні промахи в роботі або платити більше, залежно від особистого внеску в загальні результати; а також визначає розмір, умови та порядок виплати такої винагороди.</w:t>
      </w:r>
    </w:p>
    <w:p w14:paraId="7CDDE749" w14:textId="77777777" w:rsidR="000932EB" w:rsidRPr="000932EB" w:rsidRDefault="000932EB" w:rsidP="000932EB">
      <w:pPr>
        <w:shd w:val="clear" w:color="auto" w:fill="FFFFFF"/>
        <w:spacing w:after="0" w:line="360" w:lineRule="auto"/>
        <w:ind w:firstLine="709"/>
        <w:jc w:val="both"/>
        <w:rPr>
          <w:rFonts w:ascii="Times New Roman" w:hAnsi="Times New Roman"/>
          <w:sz w:val="28"/>
        </w:rPr>
      </w:pPr>
      <w:r w:rsidRPr="000932EB">
        <w:rPr>
          <w:rFonts w:ascii="Times New Roman" w:hAnsi="Times New Roman"/>
          <w:sz w:val="28"/>
        </w:rPr>
        <w:t>Весь процес організації обліку заробітної плати працівників ТОВ «</w:t>
      </w:r>
      <w:proofErr w:type="spellStart"/>
      <w:r w:rsidRPr="000932EB">
        <w:rPr>
          <w:rFonts w:ascii="Times New Roman" w:hAnsi="Times New Roman"/>
          <w:sz w:val="28"/>
        </w:rPr>
        <w:t>Продмаш</w:t>
      </w:r>
      <w:proofErr w:type="spellEnd"/>
      <w:r w:rsidRPr="000932EB">
        <w:rPr>
          <w:rFonts w:ascii="Times New Roman" w:hAnsi="Times New Roman"/>
          <w:sz w:val="28"/>
        </w:rPr>
        <w:t xml:space="preserve"> </w:t>
      </w:r>
      <w:proofErr w:type="spellStart"/>
      <w:r w:rsidRPr="000932EB">
        <w:rPr>
          <w:rFonts w:ascii="Times New Roman" w:hAnsi="Times New Roman"/>
          <w:sz w:val="28"/>
        </w:rPr>
        <w:t>Техсервіс</w:t>
      </w:r>
      <w:proofErr w:type="spellEnd"/>
      <w:r w:rsidRPr="000932EB">
        <w:rPr>
          <w:rFonts w:ascii="Times New Roman" w:hAnsi="Times New Roman"/>
          <w:sz w:val="28"/>
        </w:rPr>
        <w:t>» поділяється на наступні етапи:</w:t>
      </w:r>
    </w:p>
    <w:p w14:paraId="67FEC6D1" w14:textId="77777777" w:rsidR="000932EB" w:rsidRPr="000932EB" w:rsidRDefault="000932EB" w:rsidP="000932EB">
      <w:pPr>
        <w:shd w:val="clear" w:color="auto" w:fill="FFFFFF"/>
        <w:spacing w:after="0" w:line="360" w:lineRule="auto"/>
        <w:ind w:firstLine="709"/>
        <w:jc w:val="both"/>
        <w:rPr>
          <w:rFonts w:ascii="Times New Roman" w:hAnsi="Times New Roman"/>
          <w:sz w:val="28"/>
        </w:rPr>
      </w:pPr>
      <w:r w:rsidRPr="000932EB">
        <w:rPr>
          <w:rFonts w:ascii="Times New Roman" w:hAnsi="Times New Roman"/>
          <w:sz w:val="28"/>
        </w:rPr>
        <w:t>- облік персоналу та використання робочого часу;</w:t>
      </w:r>
    </w:p>
    <w:p w14:paraId="341E1DF6" w14:textId="77777777" w:rsidR="000932EB" w:rsidRPr="000932EB" w:rsidRDefault="000932EB" w:rsidP="000932EB">
      <w:pPr>
        <w:shd w:val="clear" w:color="auto" w:fill="FFFFFF"/>
        <w:spacing w:after="0" w:line="360" w:lineRule="auto"/>
        <w:ind w:firstLine="709"/>
        <w:jc w:val="both"/>
        <w:rPr>
          <w:rFonts w:ascii="Times New Roman" w:hAnsi="Times New Roman"/>
          <w:sz w:val="28"/>
        </w:rPr>
      </w:pPr>
      <w:r w:rsidRPr="000932EB">
        <w:rPr>
          <w:rFonts w:ascii="Times New Roman" w:hAnsi="Times New Roman"/>
          <w:sz w:val="28"/>
        </w:rPr>
        <w:t>- облік виробництва та заробітної плати.</w:t>
      </w:r>
    </w:p>
    <w:p w14:paraId="02703EA3" w14:textId="77777777" w:rsidR="000932EB" w:rsidRPr="000932EB" w:rsidRDefault="000932EB" w:rsidP="000932EB">
      <w:pPr>
        <w:shd w:val="clear" w:color="auto" w:fill="FFFFFF"/>
        <w:spacing w:after="0" w:line="360" w:lineRule="auto"/>
        <w:ind w:firstLine="709"/>
        <w:jc w:val="both"/>
        <w:rPr>
          <w:rFonts w:ascii="Times New Roman" w:hAnsi="Times New Roman"/>
          <w:sz w:val="28"/>
        </w:rPr>
      </w:pPr>
      <w:r w:rsidRPr="000932EB">
        <w:rPr>
          <w:rFonts w:ascii="Times New Roman" w:hAnsi="Times New Roman"/>
          <w:sz w:val="28"/>
        </w:rPr>
        <w:t>Кадровий облік ведеться відділом кадрів. Обліку підлягають усі працівники підрозділів незалежно від виконуваної роботи та займаних посад. У таблиці 2.2 наведено основні форми первинних документів, затверджені в Україні, згруповані за напрямом використання.</w:t>
      </w:r>
    </w:p>
    <w:p w14:paraId="271FA5A5" w14:textId="77777777" w:rsidR="000932EB" w:rsidRPr="000932EB" w:rsidRDefault="000932EB" w:rsidP="000932EB">
      <w:pPr>
        <w:shd w:val="clear" w:color="auto" w:fill="FFFFFF"/>
        <w:spacing w:after="0" w:line="360" w:lineRule="auto"/>
        <w:ind w:firstLine="709"/>
        <w:jc w:val="both"/>
        <w:rPr>
          <w:rFonts w:ascii="Times New Roman" w:hAnsi="Times New Roman"/>
          <w:sz w:val="28"/>
        </w:rPr>
      </w:pPr>
      <w:r w:rsidRPr="000932EB">
        <w:rPr>
          <w:rFonts w:ascii="Times New Roman" w:hAnsi="Times New Roman"/>
          <w:sz w:val="28"/>
        </w:rPr>
        <w:t>Документальне оформлення операцій з розрахунку заробітної плати між працівниками та роботодавцем супроводжується великою кількістю документів типової та нетипової форм. Керівник підприємства затверджує графік роботи по кожному вихідному документу.</w:t>
      </w:r>
    </w:p>
    <w:p w14:paraId="042267CA" w14:textId="77777777" w:rsidR="000932EB" w:rsidRPr="000932EB" w:rsidRDefault="000932EB" w:rsidP="000932EB">
      <w:pPr>
        <w:shd w:val="clear" w:color="auto" w:fill="FFFFFF"/>
        <w:spacing w:after="0" w:line="360" w:lineRule="auto"/>
        <w:ind w:firstLine="709"/>
        <w:jc w:val="both"/>
        <w:rPr>
          <w:rFonts w:ascii="Times New Roman" w:hAnsi="Times New Roman"/>
          <w:sz w:val="28"/>
        </w:rPr>
      </w:pPr>
      <w:r w:rsidRPr="000932EB">
        <w:rPr>
          <w:rFonts w:ascii="Times New Roman" w:hAnsi="Times New Roman"/>
          <w:sz w:val="28"/>
        </w:rPr>
        <w:t>Таблиця 2.2</w:t>
      </w:r>
    </w:p>
    <w:p w14:paraId="3681FCB1" w14:textId="592EDA84" w:rsidR="000103B6" w:rsidRDefault="000932EB" w:rsidP="000932EB">
      <w:pPr>
        <w:shd w:val="clear" w:color="auto" w:fill="FFFFFF"/>
        <w:spacing w:after="0" w:line="360" w:lineRule="auto"/>
        <w:ind w:firstLine="709"/>
        <w:jc w:val="both"/>
        <w:rPr>
          <w:rFonts w:ascii="Times New Roman" w:hAnsi="Times New Roman"/>
          <w:sz w:val="28"/>
        </w:rPr>
      </w:pPr>
      <w:r w:rsidRPr="000932EB">
        <w:rPr>
          <w:rFonts w:ascii="Times New Roman" w:hAnsi="Times New Roman"/>
          <w:sz w:val="28"/>
        </w:rPr>
        <w:t>Типові форми первинної облікової документації для обліку розрахунків із заробітної плати на ТОВ «</w:t>
      </w:r>
      <w:proofErr w:type="spellStart"/>
      <w:r w:rsidRPr="000932EB">
        <w:rPr>
          <w:rFonts w:ascii="Times New Roman" w:hAnsi="Times New Roman"/>
          <w:sz w:val="28"/>
        </w:rPr>
        <w:t>Продмаш</w:t>
      </w:r>
      <w:proofErr w:type="spellEnd"/>
      <w:r w:rsidRPr="000932EB">
        <w:rPr>
          <w:rFonts w:ascii="Times New Roman" w:hAnsi="Times New Roman"/>
          <w:sz w:val="28"/>
        </w:rPr>
        <w:t xml:space="preserve"> </w:t>
      </w:r>
      <w:proofErr w:type="spellStart"/>
      <w:r w:rsidRPr="000932EB">
        <w:rPr>
          <w:rFonts w:ascii="Times New Roman" w:hAnsi="Times New Roman"/>
          <w:sz w:val="28"/>
        </w:rPr>
        <w:t>Техсервіс</w:t>
      </w:r>
      <w:proofErr w:type="spellEnd"/>
      <w:r w:rsidRPr="000932EB">
        <w:rPr>
          <w:rFonts w:ascii="Times New Roman" w:hAnsi="Times New Roman"/>
          <w:sz w:val="28"/>
        </w:rPr>
        <w:t>».</w:t>
      </w:r>
    </w:p>
    <w:p w14:paraId="7581D177" w14:textId="77777777" w:rsidR="000932EB" w:rsidRPr="00EA6DBF" w:rsidRDefault="000932EB" w:rsidP="000932EB">
      <w:pPr>
        <w:shd w:val="clear" w:color="auto" w:fill="FFFFFF"/>
        <w:spacing w:after="0" w:line="360" w:lineRule="auto"/>
        <w:ind w:firstLine="709"/>
        <w:jc w:val="both"/>
        <w:rPr>
          <w:rFonts w:ascii="Times New Roman" w:hAnsi="Times New Roman"/>
          <w:sz w:val="28"/>
        </w:rPr>
      </w:pPr>
    </w:p>
    <w:p w14:paraId="2312D9E6" w14:textId="3B11C8CD" w:rsidR="000103B6" w:rsidRPr="00EA6DBF" w:rsidRDefault="00ED5D1B" w:rsidP="000103B6">
      <w:pPr>
        <w:shd w:val="clear" w:color="auto" w:fill="FFFFFF"/>
        <w:spacing w:after="0" w:line="360" w:lineRule="auto"/>
        <w:ind w:firstLine="709"/>
        <w:jc w:val="both"/>
        <w:rPr>
          <w:rFonts w:ascii="Times New Roman" w:hAnsi="Times New Roman"/>
          <w:sz w:val="28"/>
        </w:rPr>
      </w:pPr>
      <w:r>
        <w:rPr>
          <w:rFonts w:ascii="Times New Roman" w:hAnsi="Times New Roman"/>
          <w:noProof/>
          <w:sz w:val="28"/>
        </w:rPr>
        <w:drawing>
          <wp:inline distT="0" distB="0" distL="0" distR="0" wp14:anchorId="6D5177AF" wp14:editId="54613E6A">
            <wp:extent cx="5648325" cy="3571479"/>
            <wp:effectExtent l="0" t="0" r="0"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661168" cy="3579600"/>
                    </a:xfrm>
                    <a:prstGeom prst="rect">
                      <a:avLst/>
                    </a:prstGeom>
                    <a:noFill/>
                    <a:ln>
                      <a:noFill/>
                    </a:ln>
                  </pic:spPr>
                </pic:pic>
              </a:graphicData>
            </a:graphic>
          </wp:inline>
        </w:drawing>
      </w:r>
    </w:p>
    <w:p w14:paraId="253E07C0" w14:textId="77777777" w:rsidR="000103B6" w:rsidRPr="00EA6DBF" w:rsidRDefault="000103B6" w:rsidP="000103B6">
      <w:pPr>
        <w:shd w:val="clear" w:color="auto" w:fill="FFFFFF"/>
        <w:spacing w:after="0" w:line="360" w:lineRule="auto"/>
        <w:ind w:firstLine="709"/>
        <w:jc w:val="both"/>
        <w:rPr>
          <w:rFonts w:ascii="Times New Roman" w:hAnsi="Times New Roman"/>
          <w:sz w:val="28"/>
        </w:rPr>
      </w:pPr>
      <w:r w:rsidRPr="00EA6DBF">
        <w:rPr>
          <w:rFonts w:ascii="Times New Roman" w:hAnsi="Times New Roman"/>
          <w:sz w:val="28"/>
        </w:rPr>
        <w:t>Загальна схема документообігу при нарахуванні і виплаті заробітної плати на ТОВ «</w:t>
      </w:r>
      <w:proofErr w:type="spellStart"/>
      <w:r w:rsidRPr="00EA6DBF">
        <w:rPr>
          <w:rFonts w:ascii="Times New Roman" w:hAnsi="Times New Roman"/>
          <w:sz w:val="28"/>
        </w:rPr>
        <w:t>Продмаш</w:t>
      </w:r>
      <w:proofErr w:type="spellEnd"/>
      <w:r w:rsidRPr="00EA6DBF">
        <w:rPr>
          <w:rFonts w:ascii="Times New Roman" w:hAnsi="Times New Roman"/>
          <w:sz w:val="28"/>
        </w:rPr>
        <w:t xml:space="preserve"> </w:t>
      </w:r>
      <w:proofErr w:type="spellStart"/>
      <w:r w:rsidRPr="00EA6DBF">
        <w:rPr>
          <w:rFonts w:ascii="Times New Roman" w:hAnsi="Times New Roman"/>
          <w:sz w:val="28"/>
        </w:rPr>
        <w:t>Техсервіс</w:t>
      </w:r>
      <w:proofErr w:type="spellEnd"/>
      <w:r w:rsidRPr="00EA6DBF">
        <w:rPr>
          <w:rFonts w:ascii="Times New Roman" w:hAnsi="Times New Roman"/>
          <w:sz w:val="28"/>
        </w:rPr>
        <w:t>» наведена на рис. 2.1.</w:t>
      </w:r>
    </w:p>
    <w:p w14:paraId="65D515E4" w14:textId="1CC1C959" w:rsidR="000103B6" w:rsidRPr="00EA6DBF" w:rsidRDefault="00EC3F81" w:rsidP="000103B6">
      <w:pPr>
        <w:shd w:val="clear" w:color="auto" w:fill="FFFFFF"/>
        <w:spacing w:after="0" w:line="360" w:lineRule="auto"/>
        <w:jc w:val="both"/>
        <w:rPr>
          <w:rFonts w:ascii="Times New Roman" w:hAnsi="Times New Roman"/>
          <w:sz w:val="28"/>
        </w:rPr>
      </w:pPr>
      <w:r w:rsidRPr="00EC3F81">
        <w:rPr>
          <w:rFonts w:ascii="Times New Roman" w:hAnsi="Times New Roman"/>
          <w:sz w:val="28"/>
        </w:rPr>
        <w:t xml:space="preserve">Розрахунки за оплату праці з робітниками провадяться за типовою відомістю за формою № П-49. Вони виконують подвійну функцію [29]: 1) за ними здійснюються розрахунки з робітниками і службовцями; 2) вони є формою </w:t>
      </w:r>
      <w:r w:rsidRPr="00EC3F81">
        <w:rPr>
          <w:rFonts w:ascii="Times New Roman" w:hAnsi="Times New Roman"/>
          <w:sz w:val="28"/>
        </w:rPr>
        <w:lastRenderedPageBreak/>
        <w:t xml:space="preserve">аналітичного обліку на субрахунку 661 «Розрахунки з оплати праці. </w:t>
      </w:r>
      <w:r w:rsidR="000103B6" w:rsidRPr="00EA6DBF">
        <w:rPr>
          <w:rFonts w:ascii="Times New Roman" w:hAnsi="Times New Roman"/>
          <w:noProof/>
          <w:sz w:val="28"/>
          <w:lang w:eastAsia="uk-UA"/>
        </w:rPr>
        <w:drawing>
          <wp:inline distT="0" distB="0" distL="0" distR="0" wp14:anchorId="0B6321A9" wp14:editId="750F0F68">
            <wp:extent cx="5867400" cy="4410075"/>
            <wp:effectExtent l="0" t="0" r="0" b="9525"/>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cstate="print"/>
                    <a:stretch>
                      <a:fillRect/>
                    </a:stretch>
                  </pic:blipFill>
                  <pic:spPr>
                    <a:xfrm>
                      <a:off x="0" y="0"/>
                      <a:ext cx="5867400" cy="4410075"/>
                    </a:xfrm>
                    <a:prstGeom prst="rect">
                      <a:avLst/>
                    </a:prstGeom>
                  </pic:spPr>
                </pic:pic>
              </a:graphicData>
            </a:graphic>
          </wp:inline>
        </w:drawing>
      </w:r>
    </w:p>
    <w:p w14:paraId="3AB5C0A4" w14:textId="77777777" w:rsidR="000103B6" w:rsidRPr="00EA6DBF" w:rsidRDefault="000103B6" w:rsidP="000103B6">
      <w:pPr>
        <w:shd w:val="clear" w:color="auto" w:fill="FFFFFF"/>
        <w:spacing w:after="0" w:line="360" w:lineRule="auto"/>
        <w:ind w:firstLine="709"/>
        <w:jc w:val="both"/>
        <w:rPr>
          <w:rFonts w:ascii="Times New Roman" w:hAnsi="Times New Roman"/>
          <w:sz w:val="28"/>
        </w:rPr>
      </w:pPr>
      <w:r w:rsidRPr="00EA6DBF">
        <w:rPr>
          <w:rFonts w:ascii="Times New Roman" w:hAnsi="Times New Roman"/>
          <w:sz w:val="28"/>
        </w:rPr>
        <w:t>Рис. 2.1. Схема документообігу при нарахуванні і виплаті заробітної плати на ТОВ «</w:t>
      </w:r>
      <w:proofErr w:type="spellStart"/>
      <w:r w:rsidRPr="00EA6DBF">
        <w:rPr>
          <w:rFonts w:ascii="Times New Roman" w:hAnsi="Times New Roman"/>
          <w:sz w:val="28"/>
        </w:rPr>
        <w:t>Продмаш</w:t>
      </w:r>
      <w:proofErr w:type="spellEnd"/>
      <w:r w:rsidRPr="00EA6DBF">
        <w:rPr>
          <w:rFonts w:ascii="Times New Roman" w:hAnsi="Times New Roman"/>
          <w:sz w:val="28"/>
        </w:rPr>
        <w:t xml:space="preserve"> </w:t>
      </w:r>
      <w:proofErr w:type="spellStart"/>
      <w:r w:rsidRPr="00EA6DBF">
        <w:rPr>
          <w:rFonts w:ascii="Times New Roman" w:hAnsi="Times New Roman"/>
          <w:sz w:val="28"/>
        </w:rPr>
        <w:t>Техсервіс</w:t>
      </w:r>
      <w:proofErr w:type="spellEnd"/>
      <w:r w:rsidRPr="00EA6DBF">
        <w:rPr>
          <w:rFonts w:ascii="Times New Roman" w:hAnsi="Times New Roman"/>
          <w:sz w:val="28"/>
        </w:rPr>
        <w:t>»</w:t>
      </w:r>
    </w:p>
    <w:p w14:paraId="69AC343C" w14:textId="77777777" w:rsidR="00711A4E" w:rsidRPr="00EA6DBF" w:rsidRDefault="00711A4E" w:rsidP="000103B6">
      <w:pPr>
        <w:shd w:val="clear" w:color="auto" w:fill="FFFFFF"/>
        <w:spacing w:after="0" w:line="360" w:lineRule="auto"/>
        <w:ind w:firstLine="709"/>
        <w:jc w:val="both"/>
        <w:rPr>
          <w:rFonts w:ascii="Times New Roman" w:hAnsi="Times New Roman"/>
          <w:sz w:val="28"/>
        </w:rPr>
      </w:pPr>
    </w:p>
    <w:p w14:paraId="50C86C8D" w14:textId="77777777" w:rsidR="00D44C58" w:rsidRPr="00D44C58" w:rsidRDefault="00D44C58" w:rsidP="00D44C58">
      <w:pPr>
        <w:tabs>
          <w:tab w:val="left" w:pos="567"/>
        </w:tabs>
        <w:spacing w:after="0" w:line="360" w:lineRule="auto"/>
        <w:ind w:firstLine="709"/>
        <w:jc w:val="both"/>
        <w:rPr>
          <w:rFonts w:ascii="Times New Roman" w:hAnsi="Times New Roman"/>
          <w:sz w:val="28"/>
        </w:rPr>
      </w:pPr>
      <w:r w:rsidRPr="00D44C58">
        <w:rPr>
          <w:rFonts w:ascii="Times New Roman" w:hAnsi="Times New Roman"/>
          <w:sz w:val="28"/>
        </w:rPr>
        <w:t>Під час господарської діяльності ТОВ «</w:t>
      </w:r>
      <w:proofErr w:type="spellStart"/>
      <w:r w:rsidRPr="00D44C58">
        <w:rPr>
          <w:rFonts w:ascii="Times New Roman" w:hAnsi="Times New Roman"/>
          <w:sz w:val="28"/>
        </w:rPr>
        <w:t>Продмаш</w:t>
      </w:r>
      <w:proofErr w:type="spellEnd"/>
      <w:r w:rsidRPr="00D44C58">
        <w:rPr>
          <w:rFonts w:ascii="Times New Roman" w:hAnsi="Times New Roman"/>
          <w:sz w:val="28"/>
        </w:rPr>
        <w:t xml:space="preserve"> </w:t>
      </w:r>
      <w:proofErr w:type="spellStart"/>
      <w:r w:rsidRPr="00D44C58">
        <w:rPr>
          <w:rFonts w:ascii="Times New Roman" w:hAnsi="Times New Roman"/>
          <w:sz w:val="28"/>
        </w:rPr>
        <w:t>Техсервіс</w:t>
      </w:r>
      <w:proofErr w:type="spellEnd"/>
      <w:r w:rsidRPr="00D44C58">
        <w:rPr>
          <w:rFonts w:ascii="Times New Roman" w:hAnsi="Times New Roman"/>
          <w:sz w:val="28"/>
        </w:rPr>
        <w:t>» іноді виникає необхідність переміщення працівників. Переведенням вважається переведення на іншу роботу або присвоєння вищої кваліфікаційної категорії.</w:t>
      </w:r>
    </w:p>
    <w:p w14:paraId="33F934E4" w14:textId="77777777" w:rsidR="00D44C58" w:rsidRPr="00D44C58" w:rsidRDefault="00D44C58" w:rsidP="00D44C58">
      <w:pPr>
        <w:tabs>
          <w:tab w:val="left" w:pos="567"/>
        </w:tabs>
        <w:spacing w:after="0" w:line="360" w:lineRule="auto"/>
        <w:ind w:firstLine="709"/>
        <w:jc w:val="both"/>
        <w:rPr>
          <w:rFonts w:ascii="Times New Roman" w:hAnsi="Times New Roman"/>
          <w:sz w:val="28"/>
        </w:rPr>
      </w:pPr>
      <w:r w:rsidRPr="00D44C58">
        <w:rPr>
          <w:rFonts w:ascii="Times New Roman" w:hAnsi="Times New Roman"/>
          <w:sz w:val="28"/>
        </w:rPr>
        <w:t>Він складається наказом керівника, а при присвоєнні вищої кваліфікаційної категорії до наказу додається рішення кваліфікаційної комісії. Дані про переміщення фіксуються в трудовій книжці з погодженням круглої печатки ТОВ «</w:t>
      </w:r>
      <w:proofErr w:type="spellStart"/>
      <w:r w:rsidRPr="00D44C58">
        <w:rPr>
          <w:rFonts w:ascii="Times New Roman" w:hAnsi="Times New Roman"/>
          <w:sz w:val="28"/>
        </w:rPr>
        <w:t>Продмаш</w:t>
      </w:r>
      <w:proofErr w:type="spellEnd"/>
      <w:r w:rsidRPr="00D44C58">
        <w:rPr>
          <w:rFonts w:ascii="Times New Roman" w:hAnsi="Times New Roman"/>
          <w:sz w:val="28"/>
        </w:rPr>
        <w:t xml:space="preserve"> </w:t>
      </w:r>
      <w:proofErr w:type="spellStart"/>
      <w:r w:rsidRPr="00D44C58">
        <w:rPr>
          <w:rFonts w:ascii="Times New Roman" w:hAnsi="Times New Roman"/>
          <w:sz w:val="28"/>
        </w:rPr>
        <w:t>Техсервіс</w:t>
      </w:r>
      <w:proofErr w:type="spellEnd"/>
      <w:r w:rsidRPr="00D44C58">
        <w:rPr>
          <w:rFonts w:ascii="Times New Roman" w:hAnsi="Times New Roman"/>
          <w:sz w:val="28"/>
        </w:rPr>
        <w:t>».</w:t>
      </w:r>
    </w:p>
    <w:p w14:paraId="7A6ED63B" w14:textId="77777777" w:rsidR="00D44C58" w:rsidRPr="00D44C58" w:rsidRDefault="00D44C58" w:rsidP="00D44C58">
      <w:pPr>
        <w:tabs>
          <w:tab w:val="left" w:pos="567"/>
        </w:tabs>
        <w:spacing w:after="0" w:line="360" w:lineRule="auto"/>
        <w:ind w:firstLine="709"/>
        <w:jc w:val="both"/>
        <w:rPr>
          <w:rFonts w:ascii="Times New Roman" w:hAnsi="Times New Roman"/>
          <w:sz w:val="28"/>
        </w:rPr>
      </w:pPr>
      <w:r w:rsidRPr="00D44C58">
        <w:rPr>
          <w:rFonts w:ascii="Times New Roman" w:hAnsi="Times New Roman"/>
          <w:sz w:val="28"/>
        </w:rPr>
        <w:t xml:space="preserve">Наказом керівника також оформляється надання відпусток та звільнення. Протягом доби після виконання наказу про звільнення трудова книжка </w:t>
      </w:r>
      <w:r w:rsidRPr="00D44C58">
        <w:rPr>
          <w:rFonts w:ascii="Times New Roman" w:hAnsi="Times New Roman"/>
          <w:sz w:val="28"/>
        </w:rPr>
        <w:lastRenderedPageBreak/>
        <w:t>повертається працівнику, а бухгалтерія проводить повний розрахунок заробітної плати.</w:t>
      </w:r>
    </w:p>
    <w:p w14:paraId="091D999C" w14:textId="77777777" w:rsidR="00D44C58" w:rsidRPr="00D44C58" w:rsidRDefault="00D44C58" w:rsidP="00D44C58">
      <w:pPr>
        <w:tabs>
          <w:tab w:val="left" w:pos="567"/>
        </w:tabs>
        <w:spacing w:after="0" w:line="360" w:lineRule="auto"/>
        <w:ind w:firstLine="709"/>
        <w:jc w:val="both"/>
        <w:rPr>
          <w:rFonts w:ascii="Times New Roman" w:hAnsi="Times New Roman"/>
          <w:sz w:val="28"/>
        </w:rPr>
      </w:pPr>
      <w:r w:rsidRPr="00D44C58">
        <w:rPr>
          <w:rFonts w:ascii="Times New Roman" w:hAnsi="Times New Roman"/>
          <w:sz w:val="28"/>
        </w:rPr>
        <w:t>Основою для розрахунку заробітної плати за погодинною оплатою праці, що використовується в ТОВ «</w:t>
      </w:r>
      <w:proofErr w:type="spellStart"/>
      <w:r w:rsidRPr="00D44C58">
        <w:rPr>
          <w:rFonts w:ascii="Times New Roman" w:hAnsi="Times New Roman"/>
          <w:sz w:val="28"/>
        </w:rPr>
        <w:t>Продмаш</w:t>
      </w:r>
      <w:proofErr w:type="spellEnd"/>
      <w:r w:rsidRPr="00D44C58">
        <w:rPr>
          <w:rFonts w:ascii="Times New Roman" w:hAnsi="Times New Roman"/>
          <w:sz w:val="28"/>
        </w:rPr>
        <w:t xml:space="preserve"> </w:t>
      </w:r>
      <w:proofErr w:type="spellStart"/>
      <w:r w:rsidRPr="00D44C58">
        <w:rPr>
          <w:rFonts w:ascii="Times New Roman" w:hAnsi="Times New Roman"/>
          <w:sz w:val="28"/>
        </w:rPr>
        <w:t>Техсервіс</w:t>
      </w:r>
      <w:proofErr w:type="spellEnd"/>
      <w:r w:rsidRPr="00D44C58">
        <w:rPr>
          <w:rFonts w:ascii="Times New Roman" w:hAnsi="Times New Roman"/>
          <w:sz w:val="28"/>
        </w:rPr>
        <w:t>», є табель обліку робочого часу, який являє собою іменний список працівників, в якому щоденно записуються дані про відпрацьований час, а у разі неявок – причини. Табель обліку робочого часу достатньо для розрахунку заробітної плати за погодинними ставками.</w:t>
      </w:r>
    </w:p>
    <w:p w14:paraId="4F9AB908" w14:textId="77777777" w:rsidR="00D44C58" w:rsidRPr="00D44C58" w:rsidRDefault="00D44C58" w:rsidP="00D44C58">
      <w:pPr>
        <w:tabs>
          <w:tab w:val="left" w:pos="567"/>
        </w:tabs>
        <w:spacing w:after="0" w:line="360" w:lineRule="auto"/>
        <w:ind w:firstLine="709"/>
        <w:jc w:val="both"/>
        <w:rPr>
          <w:rFonts w:ascii="Times New Roman" w:hAnsi="Times New Roman"/>
          <w:sz w:val="28"/>
        </w:rPr>
      </w:pPr>
      <w:r w:rsidRPr="00D44C58">
        <w:rPr>
          <w:rFonts w:ascii="Times New Roman" w:hAnsi="Times New Roman"/>
          <w:sz w:val="28"/>
        </w:rPr>
        <w:t>Основою нарахування заробітної плати робітникам у разі відрядної оплати є різні документи: наряди, маршрутні листи, звіти (аркуші) виробництва та деякі інші.</w:t>
      </w:r>
    </w:p>
    <w:p w14:paraId="7DB94D0E" w14:textId="77777777" w:rsidR="00D44C58" w:rsidRPr="00D44C58" w:rsidRDefault="00D44C58" w:rsidP="00D44C58">
      <w:pPr>
        <w:tabs>
          <w:tab w:val="left" w:pos="567"/>
        </w:tabs>
        <w:spacing w:after="0" w:line="360" w:lineRule="auto"/>
        <w:ind w:firstLine="709"/>
        <w:jc w:val="both"/>
        <w:rPr>
          <w:rFonts w:ascii="Times New Roman" w:hAnsi="Times New Roman"/>
          <w:sz w:val="28"/>
        </w:rPr>
      </w:pPr>
      <w:r w:rsidRPr="00D44C58">
        <w:rPr>
          <w:rFonts w:ascii="Times New Roman" w:hAnsi="Times New Roman"/>
          <w:sz w:val="28"/>
        </w:rPr>
        <w:t>Основними розпорядчими документами для персоналу ТОВ «</w:t>
      </w:r>
      <w:proofErr w:type="spellStart"/>
      <w:r w:rsidRPr="00D44C58">
        <w:rPr>
          <w:rFonts w:ascii="Times New Roman" w:hAnsi="Times New Roman"/>
          <w:sz w:val="28"/>
        </w:rPr>
        <w:t>Продмаш</w:t>
      </w:r>
      <w:proofErr w:type="spellEnd"/>
      <w:r w:rsidRPr="00D44C58">
        <w:rPr>
          <w:rFonts w:ascii="Times New Roman" w:hAnsi="Times New Roman"/>
          <w:sz w:val="28"/>
        </w:rPr>
        <w:t xml:space="preserve"> </w:t>
      </w:r>
      <w:proofErr w:type="spellStart"/>
      <w:r w:rsidRPr="00D44C58">
        <w:rPr>
          <w:rFonts w:ascii="Times New Roman" w:hAnsi="Times New Roman"/>
          <w:sz w:val="28"/>
        </w:rPr>
        <w:t>Техсервіс</w:t>
      </w:r>
      <w:proofErr w:type="spellEnd"/>
      <w:r w:rsidRPr="00D44C58">
        <w:rPr>
          <w:rFonts w:ascii="Times New Roman" w:hAnsi="Times New Roman"/>
          <w:sz w:val="28"/>
        </w:rPr>
        <w:t>» є:</w:t>
      </w:r>
    </w:p>
    <w:p w14:paraId="48CE1A88" w14:textId="77777777" w:rsidR="00D44C58" w:rsidRPr="00D44C58" w:rsidRDefault="00D44C58" w:rsidP="00D44C58">
      <w:pPr>
        <w:tabs>
          <w:tab w:val="left" w:pos="567"/>
        </w:tabs>
        <w:spacing w:after="0" w:line="360" w:lineRule="auto"/>
        <w:ind w:firstLine="709"/>
        <w:jc w:val="both"/>
        <w:rPr>
          <w:rFonts w:ascii="Times New Roman" w:hAnsi="Times New Roman"/>
          <w:sz w:val="28"/>
        </w:rPr>
      </w:pPr>
      <w:r w:rsidRPr="00D44C58">
        <w:rPr>
          <w:rFonts w:ascii="Times New Roman" w:hAnsi="Times New Roman"/>
          <w:sz w:val="28"/>
        </w:rPr>
        <w:t>- наказ (розпорядження) про прийняття на роботу</w:t>
      </w:r>
    </w:p>
    <w:p w14:paraId="25DCA468" w14:textId="77777777" w:rsidR="00D44C58" w:rsidRPr="00D44C58" w:rsidRDefault="00D44C58" w:rsidP="00D44C58">
      <w:pPr>
        <w:tabs>
          <w:tab w:val="left" w:pos="567"/>
        </w:tabs>
        <w:spacing w:after="0" w:line="360" w:lineRule="auto"/>
        <w:ind w:firstLine="709"/>
        <w:jc w:val="both"/>
        <w:rPr>
          <w:rFonts w:ascii="Times New Roman" w:hAnsi="Times New Roman"/>
          <w:sz w:val="28"/>
        </w:rPr>
      </w:pPr>
      <w:r w:rsidRPr="00D44C58">
        <w:rPr>
          <w:rFonts w:ascii="Times New Roman" w:hAnsi="Times New Roman"/>
          <w:sz w:val="28"/>
        </w:rPr>
        <w:t>- наказ (розпорядження) про переведення на іншу роботу,</w:t>
      </w:r>
    </w:p>
    <w:p w14:paraId="1C9BEAD2" w14:textId="77777777" w:rsidR="00D44C58" w:rsidRPr="00D44C58" w:rsidRDefault="00D44C58" w:rsidP="00D44C58">
      <w:pPr>
        <w:tabs>
          <w:tab w:val="left" w:pos="567"/>
        </w:tabs>
        <w:spacing w:after="0" w:line="360" w:lineRule="auto"/>
        <w:ind w:firstLine="709"/>
        <w:jc w:val="both"/>
        <w:rPr>
          <w:rFonts w:ascii="Times New Roman" w:hAnsi="Times New Roman"/>
          <w:sz w:val="28"/>
        </w:rPr>
      </w:pPr>
      <w:r w:rsidRPr="00D44C58">
        <w:rPr>
          <w:rFonts w:ascii="Times New Roman" w:hAnsi="Times New Roman"/>
          <w:sz w:val="28"/>
        </w:rPr>
        <w:t>- наказ (розпорядження) про надання відпустки,</w:t>
      </w:r>
    </w:p>
    <w:p w14:paraId="248C473E" w14:textId="77777777" w:rsidR="00D44C58" w:rsidRPr="00D44C58" w:rsidRDefault="00D44C58" w:rsidP="00D44C58">
      <w:pPr>
        <w:tabs>
          <w:tab w:val="left" w:pos="567"/>
        </w:tabs>
        <w:spacing w:after="0" w:line="360" w:lineRule="auto"/>
        <w:ind w:firstLine="709"/>
        <w:jc w:val="both"/>
        <w:rPr>
          <w:rFonts w:ascii="Times New Roman" w:hAnsi="Times New Roman"/>
          <w:sz w:val="28"/>
        </w:rPr>
      </w:pPr>
      <w:r w:rsidRPr="00D44C58">
        <w:rPr>
          <w:rFonts w:ascii="Times New Roman" w:hAnsi="Times New Roman"/>
          <w:sz w:val="28"/>
        </w:rPr>
        <w:t>- наказ (розпорядження) про розірвання трудового договору.</w:t>
      </w:r>
    </w:p>
    <w:p w14:paraId="3495DDE8" w14:textId="77777777" w:rsidR="00D44C58" w:rsidRPr="00D44C58" w:rsidRDefault="00D44C58" w:rsidP="00D44C58">
      <w:pPr>
        <w:tabs>
          <w:tab w:val="left" w:pos="567"/>
        </w:tabs>
        <w:spacing w:after="0" w:line="360" w:lineRule="auto"/>
        <w:ind w:firstLine="709"/>
        <w:jc w:val="both"/>
        <w:rPr>
          <w:rFonts w:ascii="Times New Roman" w:hAnsi="Times New Roman"/>
          <w:sz w:val="28"/>
        </w:rPr>
      </w:pPr>
      <w:r w:rsidRPr="00D44C58">
        <w:rPr>
          <w:rFonts w:ascii="Times New Roman" w:hAnsi="Times New Roman"/>
          <w:sz w:val="28"/>
        </w:rPr>
        <w:t>Розпорядчі документи на кадри та їх призначення наведено в табл. 2.3</w:t>
      </w:r>
    </w:p>
    <w:p w14:paraId="66071993" w14:textId="77777777" w:rsidR="00A1113A" w:rsidRDefault="00A1113A" w:rsidP="00D44C58">
      <w:pPr>
        <w:tabs>
          <w:tab w:val="left" w:pos="567"/>
        </w:tabs>
        <w:spacing w:after="0" w:line="360" w:lineRule="auto"/>
        <w:ind w:firstLine="709"/>
        <w:jc w:val="both"/>
        <w:rPr>
          <w:rFonts w:ascii="Times New Roman" w:hAnsi="Times New Roman"/>
          <w:sz w:val="28"/>
        </w:rPr>
      </w:pPr>
      <w:r w:rsidRPr="00A1113A">
        <w:rPr>
          <w:rFonts w:ascii="Times New Roman" w:hAnsi="Times New Roman"/>
          <w:sz w:val="28"/>
        </w:rPr>
        <w:t xml:space="preserve">Отже, для обліку витрат на заробітну плату використовуються такі основні первинні документи: наказ (розпорядження) про прийняття на роботу, трудова книжка, книга реєстрації бланків трудових книжок і вкладишів до них, книга обліку руху трудових книжок і вкладишів. . на них акт на списання бланків трудових книжок або вкладишів до них, особова картка; особистий облік особового складу, особиста картка наукового співробітника; Особистий номер; трудовий договір та операція, табель обліку робочого часу, табель обліку робочого часу, відрядний ордер, розрахункова плата, розрахункова відомість, розрахункова відомість, 48 касовий ордер. </w:t>
      </w:r>
    </w:p>
    <w:p w14:paraId="5A91C55E" w14:textId="57B8C269" w:rsidR="00D44C58" w:rsidRPr="00D44C58" w:rsidRDefault="00D44C58" w:rsidP="00D44C58">
      <w:pPr>
        <w:tabs>
          <w:tab w:val="left" w:pos="567"/>
        </w:tabs>
        <w:spacing w:after="0" w:line="360" w:lineRule="auto"/>
        <w:ind w:firstLine="709"/>
        <w:jc w:val="both"/>
        <w:rPr>
          <w:rFonts w:ascii="Times New Roman" w:hAnsi="Times New Roman"/>
          <w:sz w:val="28"/>
        </w:rPr>
      </w:pPr>
      <w:r w:rsidRPr="00D44C58">
        <w:rPr>
          <w:rFonts w:ascii="Times New Roman" w:hAnsi="Times New Roman"/>
          <w:sz w:val="28"/>
        </w:rPr>
        <w:t>Таблиця 2.3</w:t>
      </w:r>
    </w:p>
    <w:p w14:paraId="19EE2BD5" w14:textId="2BC71FA6" w:rsidR="009F34CD" w:rsidRDefault="00D44C58" w:rsidP="00D44C58">
      <w:pPr>
        <w:tabs>
          <w:tab w:val="left" w:pos="567"/>
        </w:tabs>
        <w:spacing w:after="0" w:line="360" w:lineRule="auto"/>
        <w:ind w:firstLine="709"/>
        <w:jc w:val="both"/>
        <w:rPr>
          <w:rFonts w:ascii="Times New Roman" w:hAnsi="Times New Roman"/>
          <w:sz w:val="28"/>
        </w:rPr>
      </w:pPr>
      <w:r w:rsidRPr="00D44C58">
        <w:rPr>
          <w:rFonts w:ascii="Times New Roman" w:hAnsi="Times New Roman"/>
          <w:sz w:val="28"/>
        </w:rPr>
        <w:t>Нормативні документи щодо персоналу ТОВ «</w:t>
      </w:r>
      <w:proofErr w:type="spellStart"/>
      <w:r w:rsidRPr="00D44C58">
        <w:rPr>
          <w:rFonts w:ascii="Times New Roman" w:hAnsi="Times New Roman"/>
          <w:sz w:val="28"/>
        </w:rPr>
        <w:t>Продмаш</w:t>
      </w:r>
      <w:proofErr w:type="spellEnd"/>
      <w:r w:rsidRPr="00D44C58">
        <w:rPr>
          <w:rFonts w:ascii="Times New Roman" w:hAnsi="Times New Roman"/>
          <w:sz w:val="28"/>
        </w:rPr>
        <w:t xml:space="preserve"> </w:t>
      </w:r>
      <w:proofErr w:type="spellStart"/>
      <w:r w:rsidRPr="00D44C58">
        <w:rPr>
          <w:rFonts w:ascii="Times New Roman" w:hAnsi="Times New Roman"/>
          <w:sz w:val="28"/>
        </w:rPr>
        <w:t>Техсервіс</w:t>
      </w:r>
      <w:proofErr w:type="spellEnd"/>
      <w:r w:rsidRPr="00D44C58">
        <w:rPr>
          <w:rFonts w:ascii="Times New Roman" w:hAnsi="Times New Roman"/>
          <w:sz w:val="28"/>
        </w:rPr>
        <w:t>».</w:t>
      </w:r>
    </w:p>
    <w:p w14:paraId="1115F4E8" w14:textId="77777777" w:rsidR="00D44C58" w:rsidRPr="00EA6DBF" w:rsidRDefault="00D44C58" w:rsidP="00D44C58">
      <w:pPr>
        <w:tabs>
          <w:tab w:val="left" w:pos="567"/>
        </w:tabs>
        <w:spacing w:after="0" w:line="360" w:lineRule="auto"/>
        <w:ind w:firstLine="709"/>
        <w:jc w:val="both"/>
        <w:rPr>
          <w:rFonts w:ascii="Times New Roman" w:hAnsi="Times New Roman"/>
          <w:sz w:val="28"/>
        </w:rPr>
      </w:pPr>
    </w:p>
    <w:p w14:paraId="3C0A20B7" w14:textId="123B080E" w:rsidR="002A76EE" w:rsidRDefault="00ED58B3" w:rsidP="000103B6">
      <w:pPr>
        <w:tabs>
          <w:tab w:val="left" w:pos="567"/>
        </w:tabs>
        <w:spacing w:after="0" w:line="360" w:lineRule="auto"/>
        <w:ind w:firstLine="709"/>
        <w:jc w:val="both"/>
        <w:rPr>
          <w:rFonts w:ascii="Times New Roman" w:hAnsi="Times New Roman"/>
          <w:sz w:val="28"/>
        </w:rPr>
      </w:pPr>
      <w:r>
        <w:rPr>
          <w:rFonts w:ascii="Times New Roman" w:hAnsi="Times New Roman"/>
          <w:noProof/>
          <w:sz w:val="28"/>
        </w:rPr>
        <w:drawing>
          <wp:inline distT="0" distB="0" distL="0" distR="0" wp14:anchorId="3F4F8A80" wp14:editId="47AA11E7">
            <wp:extent cx="5410200" cy="3601368"/>
            <wp:effectExtent l="0" t="0" r="0"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414590" cy="3604290"/>
                    </a:xfrm>
                    <a:prstGeom prst="rect">
                      <a:avLst/>
                    </a:prstGeom>
                    <a:noFill/>
                    <a:ln>
                      <a:noFill/>
                    </a:ln>
                  </pic:spPr>
                </pic:pic>
              </a:graphicData>
            </a:graphic>
          </wp:inline>
        </w:drawing>
      </w:r>
    </w:p>
    <w:p w14:paraId="5986B627" w14:textId="056B038D" w:rsidR="002A76EE" w:rsidRDefault="00BC50C1" w:rsidP="00BC50C1">
      <w:pPr>
        <w:tabs>
          <w:tab w:val="left" w:pos="567"/>
        </w:tabs>
        <w:spacing w:after="0" w:line="360" w:lineRule="auto"/>
        <w:ind w:firstLine="709"/>
        <w:jc w:val="both"/>
        <w:rPr>
          <w:rFonts w:ascii="Times New Roman" w:hAnsi="Times New Roman"/>
          <w:sz w:val="28"/>
        </w:rPr>
      </w:pPr>
      <w:r w:rsidRPr="00BC50C1">
        <w:rPr>
          <w:rFonts w:ascii="Times New Roman" w:hAnsi="Times New Roman"/>
          <w:sz w:val="28"/>
        </w:rPr>
        <w:t>У результаті дослідження ми дійшли висновку, що документацію з оплати праці в ТОВ «</w:t>
      </w:r>
      <w:proofErr w:type="spellStart"/>
      <w:r w:rsidRPr="00BC50C1">
        <w:rPr>
          <w:rFonts w:ascii="Times New Roman" w:hAnsi="Times New Roman"/>
          <w:sz w:val="28"/>
        </w:rPr>
        <w:t>Продмаш</w:t>
      </w:r>
      <w:proofErr w:type="spellEnd"/>
      <w:r w:rsidRPr="00BC50C1">
        <w:rPr>
          <w:rFonts w:ascii="Times New Roman" w:hAnsi="Times New Roman"/>
          <w:sz w:val="28"/>
        </w:rPr>
        <w:t xml:space="preserve"> </w:t>
      </w:r>
      <w:proofErr w:type="spellStart"/>
      <w:r w:rsidRPr="00BC50C1">
        <w:rPr>
          <w:rFonts w:ascii="Times New Roman" w:hAnsi="Times New Roman"/>
          <w:sz w:val="28"/>
        </w:rPr>
        <w:t>Техсервіс</w:t>
      </w:r>
      <w:proofErr w:type="spellEnd"/>
      <w:r w:rsidRPr="00BC50C1">
        <w:rPr>
          <w:rFonts w:ascii="Times New Roman" w:hAnsi="Times New Roman"/>
          <w:sz w:val="28"/>
        </w:rPr>
        <w:t>» можна охарактеризувати як письмове свідоцтво господарської операції, що надає юридичну силу цим бухгалтерським регістрам.</w:t>
      </w:r>
    </w:p>
    <w:p w14:paraId="2006CAD7" w14:textId="77777777" w:rsidR="007718DF" w:rsidRPr="00EA6DBF" w:rsidRDefault="007718DF" w:rsidP="000103B6">
      <w:pPr>
        <w:tabs>
          <w:tab w:val="left" w:pos="567"/>
        </w:tabs>
        <w:spacing w:after="0" w:line="360" w:lineRule="auto"/>
        <w:ind w:firstLine="709"/>
        <w:jc w:val="both"/>
        <w:rPr>
          <w:rFonts w:ascii="Times New Roman" w:hAnsi="Times New Roman"/>
          <w:sz w:val="28"/>
        </w:rPr>
      </w:pPr>
    </w:p>
    <w:p w14:paraId="68FB3C57" w14:textId="72FE8B42" w:rsidR="007718DF" w:rsidRPr="00EA6DBF" w:rsidRDefault="00F555EF" w:rsidP="007718DF">
      <w:pPr>
        <w:tabs>
          <w:tab w:val="left" w:pos="567"/>
        </w:tabs>
        <w:spacing w:after="0" w:line="360" w:lineRule="auto"/>
        <w:jc w:val="both"/>
        <w:rPr>
          <w:rFonts w:ascii="Times New Roman" w:hAnsi="Times New Roman" w:cs="Times New Roman"/>
          <w:sz w:val="28"/>
          <w:szCs w:val="28"/>
        </w:rPr>
      </w:pPr>
      <w:r>
        <w:rPr>
          <w:rFonts w:ascii="Times New Roman" w:hAnsi="Times New Roman" w:cs="Times New Roman"/>
          <w:noProof/>
          <w:sz w:val="28"/>
          <w:szCs w:val="28"/>
        </w:rPr>
        <w:lastRenderedPageBreak/>
        <w:drawing>
          <wp:inline distT="0" distB="0" distL="0" distR="0" wp14:anchorId="3DE0D9ED" wp14:editId="58489164">
            <wp:extent cx="6324600" cy="7010400"/>
            <wp:effectExtent l="0" t="0" r="0" b="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6324600" cy="7010400"/>
                    </a:xfrm>
                    <a:prstGeom prst="rect">
                      <a:avLst/>
                    </a:prstGeom>
                    <a:noFill/>
                    <a:ln>
                      <a:noFill/>
                    </a:ln>
                  </pic:spPr>
                </pic:pic>
              </a:graphicData>
            </a:graphic>
          </wp:inline>
        </w:drawing>
      </w:r>
    </w:p>
    <w:p w14:paraId="0946BE5C" w14:textId="77777777" w:rsidR="007718DF" w:rsidRPr="00EA6DBF" w:rsidRDefault="007718DF" w:rsidP="007718DF">
      <w:pPr>
        <w:tabs>
          <w:tab w:val="left" w:pos="567"/>
        </w:tabs>
        <w:spacing w:after="0" w:line="360" w:lineRule="auto"/>
        <w:jc w:val="center"/>
        <w:rPr>
          <w:rFonts w:ascii="Times New Roman" w:hAnsi="Times New Roman" w:cs="Times New Roman"/>
          <w:sz w:val="28"/>
          <w:szCs w:val="28"/>
        </w:rPr>
      </w:pPr>
      <w:r w:rsidRPr="00EA6DBF">
        <w:rPr>
          <w:rFonts w:ascii="Times New Roman" w:hAnsi="Times New Roman" w:cs="Times New Roman"/>
          <w:sz w:val="28"/>
          <w:szCs w:val="28"/>
        </w:rPr>
        <w:t>Рис. 2.2. Організація процесу документального забезпечення обліку зарплати</w:t>
      </w:r>
    </w:p>
    <w:p w14:paraId="7A018059" w14:textId="77777777" w:rsidR="007718DF" w:rsidRPr="00EA6DBF" w:rsidRDefault="007718DF" w:rsidP="000103B6">
      <w:pPr>
        <w:tabs>
          <w:tab w:val="left" w:pos="567"/>
        </w:tabs>
        <w:spacing w:after="0" w:line="360" w:lineRule="auto"/>
        <w:ind w:firstLine="709"/>
        <w:jc w:val="both"/>
        <w:rPr>
          <w:rFonts w:ascii="Times New Roman" w:hAnsi="Times New Roman"/>
          <w:sz w:val="28"/>
        </w:rPr>
      </w:pPr>
    </w:p>
    <w:p w14:paraId="40E8112D" w14:textId="16869C66" w:rsidR="006B3E63" w:rsidRPr="00EA6DBF" w:rsidRDefault="00563AEF" w:rsidP="000103B6">
      <w:pPr>
        <w:tabs>
          <w:tab w:val="left" w:pos="567"/>
        </w:tabs>
        <w:spacing w:after="0" w:line="360" w:lineRule="auto"/>
        <w:ind w:firstLine="709"/>
        <w:jc w:val="both"/>
        <w:rPr>
          <w:rFonts w:ascii="Times New Roman" w:hAnsi="Times New Roman"/>
          <w:sz w:val="28"/>
        </w:rPr>
      </w:pPr>
      <w:r w:rsidRPr="00563AEF">
        <w:rPr>
          <w:rFonts w:ascii="Times New Roman" w:hAnsi="Times New Roman"/>
          <w:sz w:val="28"/>
        </w:rPr>
        <w:t xml:space="preserve">Для документального оформлення розрахунків із заробітної плати існує багато документів, кожен з яких має певні особливості заповнення, тому при їх фіксації бухгалтеру потрібно бути дуже уважним. Також шляхом фіксації даних у </w:t>
      </w:r>
      <w:r w:rsidRPr="00563AEF">
        <w:rPr>
          <w:rFonts w:ascii="Times New Roman" w:hAnsi="Times New Roman"/>
          <w:sz w:val="28"/>
        </w:rPr>
        <w:lastRenderedPageBreak/>
        <w:t>документах бухгалтер та керівник ТОВ «</w:t>
      </w:r>
      <w:proofErr w:type="spellStart"/>
      <w:r w:rsidRPr="00563AEF">
        <w:rPr>
          <w:rFonts w:ascii="Times New Roman" w:hAnsi="Times New Roman"/>
          <w:sz w:val="28"/>
        </w:rPr>
        <w:t>Продмаш</w:t>
      </w:r>
      <w:proofErr w:type="spellEnd"/>
      <w:r w:rsidRPr="00563AEF">
        <w:rPr>
          <w:rFonts w:ascii="Times New Roman" w:hAnsi="Times New Roman"/>
          <w:sz w:val="28"/>
        </w:rPr>
        <w:t xml:space="preserve"> </w:t>
      </w:r>
      <w:proofErr w:type="spellStart"/>
      <w:r w:rsidRPr="00563AEF">
        <w:rPr>
          <w:rFonts w:ascii="Times New Roman" w:hAnsi="Times New Roman"/>
          <w:sz w:val="28"/>
        </w:rPr>
        <w:t>Техсервіс</w:t>
      </w:r>
      <w:proofErr w:type="spellEnd"/>
      <w:r w:rsidRPr="00563AEF">
        <w:rPr>
          <w:rFonts w:ascii="Times New Roman" w:hAnsi="Times New Roman"/>
          <w:sz w:val="28"/>
        </w:rPr>
        <w:t>» контролює та володіє певною інформацією та змінами, які відбуваються протягом звітних періодів на підприємстві в частині заробітної плати.</w:t>
      </w:r>
    </w:p>
    <w:p w14:paraId="21E7D333" w14:textId="77777777" w:rsidR="006B3E63" w:rsidRPr="00EA6DBF" w:rsidRDefault="006B3E63" w:rsidP="006B3E63">
      <w:pPr>
        <w:tabs>
          <w:tab w:val="left" w:pos="567"/>
        </w:tabs>
        <w:spacing w:after="0" w:line="360" w:lineRule="auto"/>
        <w:ind w:firstLine="709"/>
        <w:jc w:val="both"/>
        <w:rPr>
          <w:rFonts w:ascii="Times New Roman" w:hAnsi="Times New Roman" w:cs="Times New Roman"/>
          <w:sz w:val="28"/>
          <w:szCs w:val="28"/>
        </w:rPr>
      </w:pPr>
      <w:r w:rsidRPr="00EA6DBF">
        <w:rPr>
          <w:rFonts w:ascii="Times New Roman" w:hAnsi="Times New Roman" w:cs="Times New Roman"/>
          <w:sz w:val="28"/>
          <w:szCs w:val="28"/>
        </w:rPr>
        <w:t>2.3. Синтетичний та аналітичний облік оплати праці</w:t>
      </w:r>
    </w:p>
    <w:p w14:paraId="559E1BED" w14:textId="77777777" w:rsidR="000103B6" w:rsidRPr="00EA6DBF" w:rsidRDefault="000103B6" w:rsidP="006B3E63">
      <w:pPr>
        <w:tabs>
          <w:tab w:val="left" w:pos="567"/>
        </w:tabs>
        <w:spacing w:after="0" w:line="360" w:lineRule="auto"/>
        <w:ind w:firstLine="709"/>
        <w:jc w:val="both"/>
        <w:rPr>
          <w:rFonts w:ascii="Times New Roman" w:hAnsi="Times New Roman" w:cs="Times New Roman"/>
          <w:sz w:val="28"/>
          <w:szCs w:val="28"/>
        </w:rPr>
      </w:pPr>
    </w:p>
    <w:p w14:paraId="5B339F1E" w14:textId="77777777" w:rsidR="00C000CB" w:rsidRPr="00C000CB" w:rsidRDefault="00C000CB" w:rsidP="00C000CB">
      <w:pPr>
        <w:spacing w:after="0" w:line="360" w:lineRule="auto"/>
        <w:ind w:firstLine="709"/>
        <w:jc w:val="both"/>
        <w:rPr>
          <w:rFonts w:ascii="Times New Roman" w:hAnsi="Times New Roman" w:cs="Times New Roman"/>
          <w:sz w:val="28"/>
          <w:szCs w:val="28"/>
        </w:rPr>
      </w:pPr>
      <w:r w:rsidRPr="00C000CB">
        <w:rPr>
          <w:rFonts w:ascii="Times New Roman" w:hAnsi="Times New Roman" w:cs="Times New Roman"/>
          <w:sz w:val="28"/>
          <w:szCs w:val="28"/>
        </w:rPr>
        <w:t>Основою організації оплати праці в ТОВ «</w:t>
      </w:r>
      <w:proofErr w:type="spellStart"/>
      <w:r w:rsidRPr="00C000CB">
        <w:rPr>
          <w:rFonts w:ascii="Times New Roman" w:hAnsi="Times New Roman" w:cs="Times New Roman"/>
          <w:sz w:val="28"/>
          <w:szCs w:val="28"/>
        </w:rPr>
        <w:t>Продмаш</w:t>
      </w:r>
      <w:proofErr w:type="spellEnd"/>
      <w:r w:rsidRPr="00C000CB">
        <w:rPr>
          <w:rFonts w:ascii="Times New Roman" w:hAnsi="Times New Roman" w:cs="Times New Roman"/>
          <w:sz w:val="28"/>
          <w:szCs w:val="28"/>
        </w:rPr>
        <w:t xml:space="preserve"> </w:t>
      </w:r>
      <w:proofErr w:type="spellStart"/>
      <w:r w:rsidRPr="00C000CB">
        <w:rPr>
          <w:rFonts w:ascii="Times New Roman" w:hAnsi="Times New Roman" w:cs="Times New Roman"/>
          <w:sz w:val="28"/>
          <w:szCs w:val="28"/>
        </w:rPr>
        <w:t>Техсервіс</w:t>
      </w:r>
      <w:proofErr w:type="spellEnd"/>
      <w:r w:rsidRPr="00C000CB">
        <w:rPr>
          <w:rFonts w:ascii="Times New Roman" w:hAnsi="Times New Roman" w:cs="Times New Roman"/>
          <w:sz w:val="28"/>
          <w:szCs w:val="28"/>
        </w:rPr>
        <w:t>» є тарифна система оплати праці, що включає тарифні шкали, тарифні ставки, схеми посадових окладів та тарифно-кваліфікаційні характеристики.</w:t>
      </w:r>
    </w:p>
    <w:p w14:paraId="666C37D5" w14:textId="77777777" w:rsidR="00C000CB" w:rsidRPr="00C000CB" w:rsidRDefault="00C000CB" w:rsidP="00C000CB">
      <w:pPr>
        <w:spacing w:after="0" w:line="360" w:lineRule="auto"/>
        <w:ind w:firstLine="709"/>
        <w:jc w:val="both"/>
        <w:rPr>
          <w:rFonts w:ascii="Times New Roman" w:hAnsi="Times New Roman" w:cs="Times New Roman"/>
          <w:sz w:val="28"/>
          <w:szCs w:val="28"/>
        </w:rPr>
      </w:pPr>
      <w:r w:rsidRPr="00C000CB">
        <w:rPr>
          <w:rFonts w:ascii="Times New Roman" w:hAnsi="Times New Roman" w:cs="Times New Roman"/>
          <w:sz w:val="28"/>
          <w:szCs w:val="28"/>
        </w:rPr>
        <w:t>Облік праці та її оплати ведеться ТОВ «</w:t>
      </w:r>
      <w:proofErr w:type="spellStart"/>
      <w:r w:rsidRPr="00C000CB">
        <w:rPr>
          <w:rFonts w:ascii="Times New Roman" w:hAnsi="Times New Roman" w:cs="Times New Roman"/>
          <w:sz w:val="28"/>
          <w:szCs w:val="28"/>
        </w:rPr>
        <w:t>Продмаш</w:t>
      </w:r>
      <w:proofErr w:type="spellEnd"/>
      <w:r w:rsidRPr="00C000CB">
        <w:rPr>
          <w:rFonts w:ascii="Times New Roman" w:hAnsi="Times New Roman" w:cs="Times New Roman"/>
          <w:sz w:val="28"/>
          <w:szCs w:val="28"/>
        </w:rPr>
        <w:t xml:space="preserve"> </w:t>
      </w:r>
      <w:proofErr w:type="spellStart"/>
      <w:r w:rsidRPr="00C000CB">
        <w:rPr>
          <w:rFonts w:ascii="Times New Roman" w:hAnsi="Times New Roman" w:cs="Times New Roman"/>
          <w:sz w:val="28"/>
          <w:szCs w:val="28"/>
        </w:rPr>
        <w:t>Техсервіс</w:t>
      </w:r>
      <w:proofErr w:type="spellEnd"/>
      <w:r w:rsidRPr="00C000CB">
        <w:rPr>
          <w:rFonts w:ascii="Times New Roman" w:hAnsi="Times New Roman" w:cs="Times New Roman"/>
          <w:sz w:val="28"/>
          <w:szCs w:val="28"/>
        </w:rPr>
        <w:t>» з метою забезпечення своєчасного та правильного нарахування та виплати заробітної плати працівника, відображення її у собівартості продукції (робіт, послуг) у розрізі структурних підрозділів та підприємства. в цілому правильно формувати фонд оплати праці, здійснювати розрахунки з бюджетом за податками, утриманими з доходів громадян, а також нараховувати та перераховувати єдиний соціальний внесок.</w:t>
      </w:r>
    </w:p>
    <w:p w14:paraId="60A6E2D5" w14:textId="77777777" w:rsidR="00C000CB" w:rsidRPr="00C000CB" w:rsidRDefault="00C000CB" w:rsidP="00C000CB">
      <w:pPr>
        <w:spacing w:after="0" w:line="360" w:lineRule="auto"/>
        <w:ind w:firstLine="709"/>
        <w:jc w:val="both"/>
        <w:rPr>
          <w:rFonts w:ascii="Times New Roman" w:hAnsi="Times New Roman" w:cs="Times New Roman"/>
          <w:sz w:val="28"/>
          <w:szCs w:val="28"/>
        </w:rPr>
      </w:pPr>
      <w:r w:rsidRPr="00C000CB">
        <w:rPr>
          <w:rFonts w:ascii="Times New Roman" w:hAnsi="Times New Roman" w:cs="Times New Roman"/>
          <w:sz w:val="28"/>
          <w:szCs w:val="28"/>
        </w:rPr>
        <w:t>В обліку праці та її оплати відображаються такі характеристики: зміна чисельності працівників, їх склад за професією, кваліфікацією тощо; витрати робочого часу - кількість людино-днів і відпрацьованих годин; фонд оплати праці за видами виплат і категоріями працівників; премії, заохочення та компенсаційні виплати; розрахунки з кожним працівником відповідно до чинної системи оплати праці.</w:t>
      </w:r>
    </w:p>
    <w:p w14:paraId="7D58FA43" w14:textId="77777777" w:rsidR="00C000CB" w:rsidRPr="00C000CB" w:rsidRDefault="00C000CB" w:rsidP="00C000CB">
      <w:pPr>
        <w:spacing w:after="0" w:line="360" w:lineRule="auto"/>
        <w:ind w:firstLine="709"/>
        <w:jc w:val="both"/>
        <w:rPr>
          <w:rFonts w:ascii="Times New Roman" w:hAnsi="Times New Roman" w:cs="Times New Roman"/>
          <w:sz w:val="28"/>
          <w:szCs w:val="28"/>
        </w:rPr>
      </w:pPr>
      <w:r w:rsidRPr="00C000CB">
        <w:rPr>
          <w:rFonts w:ascii="Times New Roman" w:hAnsi="Times New Roman" w:cs="Times New Roman"/>
          <w:sz w:val="28"/>
          <w:szCs w:val="28"/>
        </w:rPr>
        <w:t>ТОВ «</w:t>
      </w:r>
      <w:proofErr w:type="spellStart"/>
      <w:r w:rsidRPr="00C000CB">
        <w:rPr>
          <w:rFonts w:ascii="Times New Roman" w:hAnsi="Times New Roman" w:cs="Times New Roman"/>
          <w:sz w:val="28"/>
          <w:szCs w:val="28"/>
        </w:rPr>
        <w:t>Продмаш</w:t>
      </w:r>
      <w:proofErr w:type="spellEnd"/>
      <w:r w:rsidRPr="00C000CB">
        <w:rPr>
          <w:rFonts w:ascii="Times New Roman" w:hAnsi="Times New Roman" w:cs="Times New Roman"/>
          <w:sz w:val="28"/>
          <w:szCs w:val="28"/>
        </w:rPr>
        <w:t xml:space="preserve"> </w:t>
      </w:r>
      <w:proofErr w:type="spellStart"/>
      <w:r w:rsidRPr="00C000CB">
        <w:rPr>
          <w:rFonts w:ascii="Times New Roman" w:hAnsi="Times New Roman" w:cs="Times New Roman"/>
          <w:sz w:val="28"/>
          <w:szCs w:val="28"/>
        </w:rPr>
        <w:t>Техсервіс</w:t>
      </w:r>
      <w:proofErr w:type="spellEnd"/>
      <w:r w:rsidRPr="00C000CB">
        <w:rPr>
          <w:rFonts w:ascii="Times New Roman" w:hAnsi="Times New Roman" w:cs="Times New Roman"/>
          <w:sz w:val="28"/>
          <w:szCs w:val="28"/>
        </w:rPr>
        <w:t>» — синтетичний облік нарахування та розподілу заробітної плати, визначення суми заборгованості працівникам та віднесення нарахованої заробітної плати на відповідні рахунки витрат за статтями та об’єктами калькуляції.</w:t>
      </w:r>
    </w:p>
    <w:p w14:paraId="5985EA54" w14:textId="77777777" w:rsidR="00C000CB" w:rsidRPr="00C000CB" w:rsidRDefault="00C000CB" w:rsidP="00C000CB">
      <w:pPr>
        <w:spacing w:after="0" w:line="360" w:lineRule="auto"/>
        <w:ind w:firstLine="709"/>
        <w:jc w:val="both"/>
        <w:rPr>
          <w:rFonts w:ascii="Times New Roman" w:hAnsi="Times New Roman" w:cs="Times New Roman"/>
          <w:sz w:val="28"/>
          <w:szCs w:val="28"/>
        </w:rPr>
      </w:pPr>
      <w:r w:rsidRPr="00C000CB">
        <w:rPr>
          <w:rFonts w:ascii="Times New Roman" w:hAnsi="Times New Roman" w:cs="Times New Roman"/>
          <w:sz w:val="28"/>
          <w:szCs w:val="28"/>
        </w:rPr>
        <w:t>Рахунок 66 «Оплата праці» призначений для обліку розрахунків з усіх видів заробітної плати: заробітної плати, премій, виконання громадських обов’язків тощо.</w:t>
      </w:r>
    </w:p>
    <w:p w14:paraId="017B7A73" w14:textId="77777777" w:rsidR="00C000CB" w:rsidRPr="00C000CB" w:rsidRDefault="00C000CB" w:rsidP="00C000CB">
      <w:pPr>
        <w:spacing w:after="0" w:line="360" w:lineRule="auto"/>
        <w:ind w:firstLine="709"/>
        <w:jc w:val="both"/>
        <w:rPr>
          <w:rFonts w:ascii="Times New Roman" w:hAnsi="Times New Roman" w:cs="Times New Roman"/>
          <w:sz w:val="28"/>
          <w:szCs w:val="28"/>
        </w:rPr>
      </w:pPr>
      <w:r w:rsidRPr="00C000CB">
        <w:rPr>
          <w:rFonts w:ascii="Times New Roman" w:hAnsi="Times New Roman" w:cs="Times New Roman"/>
          <w:sz w:val="28"/>
          <w:szCs w:val="28"/>
        </w:rPr>
        <w:lastRenderedPageBreak/>
        <w:t>Для обліку розрахунків із заробітної плати використовуються два субрахунки: 661 «Виплати з оплати праці»; 662 «Розрахунки з вкладниками».</w:t>
      </w:r>
    </w:p>
    <w:p w14:paraId="791550C3" w14:textId="77777777" w:rsidR="00C000CB" w:rsidRPr="00C000CB" w:rsidRDefault="00C000CB" w:rsidP="00C000CB">
      <w:pPr>
        <w:spacing w:after="0" w:line="360" w:lineRule="auto"/>
        <w:ind w:firstLine="709"/>
        <w:jc w:val="both"/>
        <w:rPr>
          <w:rFonts w:ascii="Times New Roman" w:hAnsi="Times New Roman" w:cs="Times New Roman"/>
          <w:sz w:val="28"/>
          <w:szCs w:val="28"/>
        </w:rPr>
      </w:pPr>
      <w:r w:rsidRPr="00C000CB">
        <w:rPr>
          <w:rFonts w:ascii="Times New Roman" w:hAnsi="Times New Roman" w:cs="Times New Roman"/>
          <w:sz w:val="28"/>
          <w:szCs w:val="28"/>
        </w:rPr>
        <w:t xml:space="preserve">За кредитом </w:t>
      </w:r>
      <w:proofErr w:type="spellStart"/>
      <w:r w:rsidRPr="00C000CB">
        <w:rPr>
          <w:rFonts w:ascii="Times New Roman" w:hAnsi="Times New Roman" w:cs="Times New Roman"/>
          <w:sz w:val="28"/>
          <w:szCs w:val="28"/>
        </w:rPr>
        <w:t>субрахунка</w:t>
      </w:r>
      <w:proofErr w:type="spellEnd"/>
      <w:r w:rsidRPr="00C000CB">
        <w:rPr>
          <w:rFonts w:ascii="Times New Roman" w:hAnsi="Times New Roman" w:cs="Times New Roman"/>
          <w:sz w:val="28"/>
          <w:szCs w:val="28"/>
        </w:rPr>
        <w:t xml:space="preserve"> № 661 «Виплати заробітної плати» відображаються:</w:t>
      </w:r>
    </w:p>
    <w:p w14:paraId="41C83184" w14:textId="77777777" w:rsidR="00C000CB" w:rsidRPr="00C000CB" w:rsidRDefault="00C000CB" w:rsidP="00C000CB">
      <w:pPr>
        <w:spacing w:after="0" w:line="360" w:lineRule="auto"/>
        <w:ind w:firstLine="709"/>
        <w:jc w:val="both"/>
        <w:rPr>
          <w:rFonts w:ascii="Times New Roman" w:hAnsi="Times New Roman" w:cs="Times New Roman"/>
          <w:sz w:val="28"/>
          <w:szCs w:val="28"/>
        </w:rPr>
      </w:pPr>
      <w:r w:rsidRPr="00C000CB">
        <w:rPr>
          <w:rFonts w:ascii="Times New Roman" w:hAnsi="Times New Roman" w:cs="Times New Roman"/>
          <w:sz w:val="28"/>
          <w:szCs w:val="28"/>
        </w:rPr>
        <w:t>• нарахована заробітна плата робітникам основного виробництва, виробництва напівфабрикатів, допоміжного виробництва;</w:t>
      </w:r>
    </w:p>
    <w:p w14:paraId="382070E4" w14:textId="77777777" w:rsidR="00C000CB" w:rsidRPr="00C000CB" w:rsidRDefault="00C000CB" w:rsidP="00C000CB">
      <w:pPr>
        <w:spacing w:after="0" w:line="360" w:lineRule="auto"/>
        <w:ind w:firstLine="709"/>
        <w:jc w:val="both"/>
        <w:rPr>
          <w:rFonts w:ascii="Times New Roman" w:hAnsi="Times New Roman" w:cs="Times New Roman"/>
          <w:sz w:val="28"/>
          <w:szCs w:val="28"/>
        </w:rPr>
      </w:pPr>
      <w:r w:rsidRPr="00C000CB">
        <w:rPr>
          <w:rFonts w:ascii="Times New Roman" w:hAnsi="Times New Roman" w:cs="Times New Roman"/>
          <w:sz w:val="28"/>
          <w:szCs w:val="28"/>
        </w:rPr>
        <w:t>• нарахована заробітна плата робітникам з обслуговування та ремонту обладнання в основних виробничих цехах;</w:t>
      </w:r>
    </w:p>
    <w:p w14:paraId="4F97AFCC" w14:textId="77777777" w:rsidR="00C000CB" w:rsidRPr="00C000CB" w:rsidRDefault="00C000CB" w:rsidP="00C000CB">
      <w:pPr>
        <w:spacing w:after="0" w:line="360" w:lineRule="auto"/>
        <w:ind w:firstLine="709"/>
        <w:jc w:val="both"/>
        <w:rPr>
          <w:rFonts w:ascii="Times New Roman" w:hAnsi="Times New Roman" w:cs="Times New Roman"/>
          <w:sz w:val="28"/>
          <w:szCs w:val="28"/>
        </w:rPr>
      </w:pPr>
      <w:r w:rsidRPr="00C000CB">
        <w:rPr>
          <w:rFonts w:ascii="Times New Roman" w:hAnsi="Times New Roman" w:cs="Times New Roman"/>
          <w:sz w:val="28"/>
          <w:szCs w:val="28"/>
        </w:rPr>
        <w:t>• нарахована заробітна плата працівникам та обслуговуючому персоналу;</w:t>
      </w:r>
    </w:p>
    <w:p w14:paraId="093FFE34" w14:textId="77777777" w:rsidR="00C000CB" w:rsidRPr="00C000CB" w:rsidRDefault="00C000CB" w:rsidP="00C000CB">
      <w:pPr>
        <w:spacing w:after="0" w:line="360" w:lineRule="auto"/>
        <w:ind w:firstLine="709"/>
        <w:jc w:val="both"/>
        <w:rPr>
          <w:rFonts w:ascii="Times New Roman" w:hAnsi="Times New Roman" w:cs="Times New Roman"/>
          <w:sz w:val="28"/>
          <w:szCs w:val="28"/>
        </w:rPr>
      </w:pPr>
      <w:r w:rsidRPr="00C000CB">
        <w:rPr>
          <w:rFonts w:ascii="Times New Roman" w:hAnsi="Times New Roman" w:cs="Times New Roman"/>
          <w:sz w:val="28"/>
          <w:szCs w:val="28"/>
        </w:rPr>
        <w:t>• нарахована заробітна плата спеціалістам;</w:t>
      </w:r>
    </w:p>
    <w:p w14:paraId="7707C33D" w14:textId="77777777" w:rsidR="00C000CB" w:rsidRPr="00C000CB" w:rsidRDefault="00C000CB" w:rsidP="00C000CB">
      <w:pPr>
        <w:spacing w:after="0" w:line="360" w:lineRule="auto"/>
        <w:ind w:firstLine="709"/>
        <w:jc w:val="both"/>
        <w:rPr>
          <w:rFonts w:ascii="Times New Roman" w:hAnsi="Times New Roman" w:cs="Times New Roman"/>
          <w:sz w:val="28"/>
          <w:szCs w:val="28"/>
        </w:rPr>
      </w:pPr>
      <w:r w:rsidRPr="00C000CB">
        <w:rPr>
          <w:rFonts w:ascii="Times New Roman" w:hAnsi="Times New Roman" w:cs="Times New Roman"/>
          <w:sz w:val="28"/>
          <w:szCs w:val="28"/>
        </w:rPr>
        <w:t>• нарахована заробітна плата працівникам житлово-комунального господарства;</w:t>
      </w:r>
    </w:p>
    <w:p w14:paraId="7FD9FDC2" w14:textId="77777777" w:rsidR="00C000CB" w:rsidRPr="00C000CB" w:rsidRDefault="00C000CB" w:rsidP="00C000CB">
      <w:pPr>
        <w:spacing w:after="0" w:line="360" w:lineRule="auto"/>
        <w:ind w:firstLine="709"/>
        <w:jc w:val="both"/>
        <w:rPr>
          <w:rFonts w:ascii="Times New Roman" w:hAnsi="Times New Roman" w:cs="Times New Roman"/>
          <w:sz w:val="28"/>
          <w:szCs w:val="28"/>
        </w:rPr>
      </w:pPr>
      <w:r w:rsidRPr="00C000CB">
        <w:rPr>
          <w:rFonts w:ascii="Times New Roman" w:hAnsi="Times New Roman" w:cs="Times New Roman"/>
          <w:sz w:val="28"/>
          <w:szCs w:val="28"/>
        </w:rPr>
        <w:t>• нарахована заробітна плата за впровадження нової техніки, технології, з ремонту основних засобів;</w:t>
      </w:r>
    </w:p>
    <w:p w14:paraId="68E8EC64" w14:textId="77777777" w:rsidR="00C000CB" w:rsidRPr="00C000CB" w:rsidRDefault="00C000CB" w:rsidP="00C000CB">
      <w:pPr>
        <w:spacing w:after="0" w:line="360" w:lineRule="auto"/>
        <w:ind w:firstLine="709"/>
        <w:jc w:val="both"/>
        <w:rPr>
          <w:rFonts w:ascii="Times New Roman" w:hAnsi="Times New Roman" w:cs="Times New Roman"/>
          <w:sz w:val="28"/>
          <w:szCs w:val="28"/>
        </w:rPr>
      </w:pPr>
      <w:r w:rsidRPr="00C000CB">
        <w:rPr>
          <w:rFonts w:ascii="Times New Roman" w:hAnsi="Times New Roman" w:cs="Times New Roman"/>
          <w:sz w:val="28"/>
          <w:szCs w:val="28"/>
        </w:rPr>
        <w:t>• розмір нарахованої допомоги по тимчасовій непрацездатності;</w:t>
      </w:r>
    </w:p>
    <w:p w14:paraId="4AC1AE57" w14:textId="77777777" w:rsidR="00C000CB" w:rsidRPr="00C000CB" w:rsidRDefault="00C000CB" w:rsidP="00C000CB">
      <w:pPr>
        <w:spacing w:after="0" w:line="360" w:lineRule="auto"/>
        <w:ind w:firstLine="709"/>
        <w:jc w:val="both"/>
        <w:rPr>
          <w:rFonts w:ascii="Times New Roman" w:hAnsi="Times New Roman" w:cs="Times New Roman"/>
          <w:sz w:val="28"/>
          <w:szCs w:val="28"/>
        </w:rPr>
      </w:pPr>
      <w:r w:rsidRPr="00C000CB">
        <w:rPr>
          <w:rFonts w:ascii="Times New Roman" w:hAnsi="Times New Roman" w:cs="Times New Roman"/>
          <w:sz w:val="28"/>
          <w:szCs w:val="28"/>
        </w:rPr>
        <w:t>• суми премій, нарахованих за рахунок коштів Фонду економічного стимулювання або Фонду спеціального призначення;</w:t>
      </w:r>
    </w:p>
    <w:p w14:paraId="034A1CAC" w14:textId="77777777" w:rsidR="00C000CB" w:rsidRPr="00C000CB" w:rsidRDefault="00C000CB" w:rsidP="00C000CB">
      <w:pPr>
        <w:spacing w:after="0" w:line="360" w:lineRule="auto"/>
        <w:ind w:firstLine="709"/>
        <w:jc w:val="both"/>
        <w:rPr>
          <w:rFonts w:ascii="Times New Roman" w:hAnsi="Times New Roman" w:cs="Times New Roman"/>
          <w:sz w:val="28"/>
          <w:szCs w:val="28"/>
        </w:rPr>
      </w:pPr>
      <w:r w:rsidRPr="00C000CB">
        <w:rPr>
          <w:rFonts w:ascii="Times New Roman" w:hAnsi="Times New Roman" w:cs="Times New Roman"/>
          <w:sz w:val="28"/>
          <w:szCs w:val="28"/>
        </w:rPr>
        <w:t>• оплата праці за рахунок Резерву наступних витрат і платежів та ін.</w:t>
      </w:r>
    </w:p>
    <w:p w14:paraId="4D3A9686" w14:textId="77777777" w:rsidR="00C000CB" w:rsidRPr="00C000CB" w:rsidRDefault="00C000CB" w:rsidP="00C000CB">
      <w:pPr>
        <w:spacing w:after="0" w:line="360" w:lineRule="auto"/>
        <w:ind w:firstLine="709"/>
        <w:jc w:val="both"/>
        <w:rPr>
          <w:rFonts w:ascii="Times New Roman" w:hAnsi="Times New Roman" w:cs="Times New Roman"/>
          <w:sz w:val="28"/>
          <w:szCs w:val="28"/>
        </w:rPr>
      </w:pPr>
      <w:r w:rsidRPr="00C000CB">
        <w:rPr>
          <w:rFonts w:ascii="Times New Roman" w:hAnsi="Times New Roman" w:cs="Times New Roman"/>
          <w:sz w:val="28"/>
          <w:szCs w:val="28"/>
        </w:rPr>
        <w:t xml:space="preserve"> За кредитом </w:t>
      </w:r>
      <w:proofErr w:type="spellStart"/>
      <w:r w:rsidRPr="00C000CB">
        <w:rPr>
          <w:rFonts w:ascii="Times New Roman" w:hAnsi="Times New Roman" w:cs="Times New Roman"/>
          <w:sz w:val="28"/>
          <w:szCs w:val="28"/>
        </w:rPr>
        <w:t>субрахунка</w:t>
      </w:r>
      <w:proofErr w:type="spellEnd"/>
      <w:r w:rsidRPr="00C000CB">
        <w:rPr>
          <w:rFonts w:ascii="Times New Roman" w:hAnsi="Times New Roman" w:cs="Times New Roman"/>
          <w:sz w:val="28"/>
          <w:szCs w:val="28"/>
        </w:rPr>
        <w:t xml:space="preserve"> 662 «Розрахунки з вкладниками» відображається сума своєчасно не виписаної заробітної плати, премій, пільг тощо.</w:t>
      </w:r>
    </w:p>
    <w:p w14:paraId="5BAD7AAE" w14:textId="77777777" w:rsidR="00C000CB" w:rsidRPr="00C000CB" w:rsidRDefault="00C000CB" w:rsidP="00C000CB">
      <w:pPr>
        <w:spacing w:after="0" w:line="360" w:lineRule="auto"/>
        <w:ind w:firstLine="709"/>
        <w:jc w:val="both"/>
        <w:rPr>
          <w:rFonts w:ascii="Times New Roman" w:hAnsi="Times New Roman" w:cs="Times New Roman"/>
          <w:sz w:val="28"/>
          <w:szCs w:val="28"/>
        </w:rPr>
      </w:pPr>
      <w:r w:rsidRPr="00C000CB">
        <w:rPr>
          <w:rFonts w:ascii="Times New Roman" w:hAnsi="Times New Roman" w:cs="Times New Roman"/>
          <w:sz w:val="28"/>
          <w:szCs w:val="28"/>
        </w:rPr>
        <w:t xml:space="preserve">По дебету </w:t>
      </w:r>
      <w:proofErr w:type="spellStart"/>
      <w:r w:rsidRPr="00C000CB">
        <w:rPr>
          <w:rFonts w:ascii="Times New Roman" w:hAnsi="Times New Roman" w:cs="Times New Roman"/>
          <w:sz w:val="28"/>
          <w:szCs w:val="28"/>
        </w:rPr>
        <w:t>субрахунка</w:t>
      </w:r>
      <w:proofErr w:type="spellEnd"/>
      <w:r w:rsidRPr="00C000CB">
        <w:rPr>
          <w:rFonts w:ascii="Times New Roman" w:hAnsi="Times New Roman" w:cs="Times New Roman"/>
          <w:sz w:val="28"/>
          <w:szCs w:val="28"/>
        </w:rPr>
        <w:t xml:space="preserve"> 661 «Розрахунки з оплати праці» відображаються виплачена заробітна плата, депонована заробітна плата, утриманий податок на доходи фізичних осіб із заробітної плати найманих і службовців на користь державного бюджету, утримані аліменти та інші відрахування згідно з приписом. виконання.</w:t>
      </w:r>
    </w:p>
    <w:p w14:paraId="29485A8D" w14:textId="77777777" w:rsidR="00C000CB" w:rsidRPr="00C000CB" w:rsidRDefault="00C000CB" w:rsidP="00C000CB">
      <w:pPr>
        <w:spacing w:after="0" w:line="360" w:lineRule="auto"/>
        <w:ind w:firstLine="709"/>
        <w:jc w:val="both"/>
        <w:rPr>
          <w:rFonts w:ascii="Times New Roman" w:hAnsi="Times New Roman" w:cs="Times New Roman"/>
          <w:sz w:val="28"/>
          <w:szCs w:val="28"/>
        </w:rPr>
      </w:pPr>
      <w:r w:rsidRPr="00C000CB">
        <w:rPr>
          <w:rFonts w:ascii="Times New Roman" w:hAnsi="Times New Roman" w:cs="Times New Roman"/>
          <w:sz w:val="28"/>
          <w:szCs w:val="28"/>
        </w:rPr>
        <w:t xml:space="preserve">По дебету </w:t>
      </w:r>
      <w:proofErr w:type="spellStart"/>
      <w:r w:rsidRPr="00C000CB">
        <w:rPr>
          <w:rFonts w:ascii="Times New Roman" w:hAnsi="Times New Roman" w:cs="Times New Roman"/>
          <w:sz w:val="28"/>
          <w:szCs w:val="28"/>
        </w:rPr>
        <w:t>субрахунка</w:t>
      </w:r>
      <w:proofErr w:type="spellEnd"/>
      <w:r w:rsidRPr="00C000CB">
        <w:rPr>
          <w:rFonts w:ascii="Times New Roman" w:hAnsi="Times New Roman" w:cs="Times New Roman"/>
          <w:sz w:val="28"/>
          <w:szCs w:val="28"/>
        </w:rPr>
        <w:t xml:space="preserve"> 662 «Розрахунки з вкладниками» відображається видача внесених сум.</w:t>
      </w:r>
    </w:p>
    <w:p w14:paraId="57C697EE" w14:textId="77777777" w:rsidR="00C000CB" w:rsidRPr="00C000CB" w:rsidRDefault="00C000CB" w:rsidP="00C000CB">
      <w:pPr>
        <w:spacing w:after="0" w:line="360" w:lineRule="auto"/>
        <w:ind w:firstLine="709"/>
        <w:jc w:val="both"/>
        <w:rPr>
          <w:rFonts w:ascii="Times New Roman" w:hAnsi="Times New Roman" w:cs="Times New Roman"/>
          <w:sz w:val="28"/>
          <w:szCs w:val="28"/>
        </w:rPr>
      </w:pPr>
      <w:r w:rsidRPr="00C000CB">
        <w:rPr>
          <w:rFonts w:ascii="Times New Roman" w:hAnsi="Times New Roman" w:cs="Times New Roman"/>
          <w:sz w:val="28"/>
          <w:szCs w:val="28"/>
        </w:rPr>
        <w:t>Нарахована заробітна плата, що належить працівникам, обліковується на рахунках:</w:t>
      </w:r>
    </w:p>
    <w:p w14:paraId="0662C3D0" w14:textId="77777777" w:rsidR="00C000CB" w:rsidRDefault="00C000CB" w:rsidP="00C000CB">
      <w:pPr>
        <w:spacing w:after="0" w:line="360" w:lineRule="auto"/>
        <w:ind w:firstLine="709"/>
        <w:jc w:val="both"/>
        <w:rPr>
          <w:rFonts w:ascii="Times New Roman" w:hAnsi="Times New Roman" w:cs="Times New Roman"/>
          <w:sz w:val="28"/>
          <w:szCs w:val="28"/>
        </w:rPr>
      </w:pPr>
      <w:r w:rsidRPr="00C000CB">
        <w:rPr>
          <w:rFonts w:ascii="Times New Roman" w:hAnsi="Times New Roman" w:cs="Times New Roman"/>
          <w:sz w:val="28"/>
          <w:szCs w:val="28"/>
        </w:rPr>
        <w:lastRenderedPageBreak/>
        <w:t>Д-т 23 «Виробництво» (робітники основного та допоміжного виробництва по виготовленій продукції або виконаній роботі)</w:t>
      </w:r>
    </w:p>
    <w:p w14:paraId="67A4B8B4" w14:textId="77777777" w:rsidR="00492187" w:rsidRPr="00492187" w:rsidRDefault="00492187" w:rsidP="00492187">
      <w:pPr>
        <w:spacing w:after="0" w:line="360" w:lineRule="auto"/>
        <w:ind w:firstLine="709"/>
        <w:jc w:val="right"/>
        <w:rPr>
          <w:rFonts w:ascii="Times New Roman" w:hAnsi="Times New Roman" w:cs="Times New Roman"/>
          <w:sz w:val="28"/>
          <w:szCs w:val="28"/>
        </w:rPr>
      </w:pPr>
      <w:r w:rsidRPr="00492187">
        <w:rPr>
          <w:rFonts w:ascii="Times New Roman" w:hAnsi="Times New Roman" w:cs="Times New Roman"/>
          <w:sz w:val="28"/>
          <w:szCs w:val="28"/>
        </w:rPr>
        <w:t>Д-т 91 «Загальновиробничі витрати» (персонал цеху та робітники по догляду за обладнанням)</w:t>
      </w:r>
    </w:p>
    <w:p w14:paraId="354EBAD1" w14:textId="77777777" w:rsidR="00492187" w:rsidRPr="00492187" w:rsidRDefault="00492187" w:rsidP="00492187">
      <w:pPr>
        <w:spacing w:after="0" w:line="360" w:lineRule="auto"/>
        <w:ind w:firstLine="709"/>
        <w:jc w:val="right"/>
        <w:rPr>
          <w:rFonts w:ascii="Times New Roman" w:hAnsi="Times New Roman" w:cs="Times New Roman"/>
          <w:sz w:val="28"/>
          <w:szCs w:val="28"/>
        </w:rPr>
      </w:pPr>
      <w:r w:rsidRPr="00492187">
        <w:rPr>
          <w:rFonts w:ascii="Times New Roman" w:hAnsi="Times New Roman" w:cs="Times New Roman"/>
          <w:sz w:val="28"/>
          <w:szCs w:val="28"/>
        </w:rPr>
        <w:t xml:space="preserve"> Д-т 92 «Адміністративні витрати» (адміністративний та обслуговуючий персонал підприємства в цілому)</w:t>
      </w:r>
    </w:p>
    <w:p w14:paraId="2861AD35" w14:textId="77777777" w:rsidR="00492187" w:rsidRPr="00492187" w:rsidRDefault="00492187" w:rsidP="00492187">
      <w:pPr>
        <w:spacing w:after="0" w:line="360" w:lineRule="auto"/>
        <w:ind w:firstLine="709"/>
        <w:jc w:val="right"/>
        <w:rPr>
          <w:rFonts w:ascii="Times New Roman" w:hAnsi="Times New Roman" w:cs="Times New Roman"/>
          <w:sz w:val="28"/>
          <w:szCs w:val="28"/>
        </w:rPr>
      </w:pPr>
      <w:r w:rsidRPr="00492187">
        <w:rPr>
          <w:rFonts w:ascii="Times New Roman" w:hAnsi="Times New Roman" w:cs="Times New Roman"/>
          <w:sz w:val="28"/>
          <w:szCs w:val="28"/>
        </w:rPr>
        <w:t>Д-т 93 «Витрати на збут» (робітники з пакування, завантаження готової продукції при відправці покупцям після доставки на склад)</w:t>
      </w:r>
    </w:p>
    <w:p w14:paraId="463E9675" w14:textId="77777777" w:rsidR="00492187" w:rsidRPr="00492187" w:rsidRDefault="00492187" w:rsidP="00492187">
      <w:pPr>
        <w:spacing w:after="0" w:line="360" w:lineRule="auto"/>
        <w:ind w:firstLine="709"/>
        <w:jc w:val="right"/>
        <w:rPr>
          <w:rFonts w:ascii="Times New Roman" w:hAnsi="Times New Roman" w:cs="Times New Roman"/>
          <w:sz w:val="28"/>
          <w:szCs w:val="28"/>
        </w:rPr>
      </w:pPr>
      <w:r w:rsidRPr="00492187">
        <w:rPr>
          <w:rFonts w:ascii="Times New Roman" w:hAnsi="Times New Roman" w:cs="Times New Roman"/>
          <w:sz w:val="28"/>
          <w:szCs w:val="28"/>
        </w:rPr>
        <w:t>Д-т 15 «Капітальні інвестиції» (робітники для робіт з капітального будівництва та капітального ремонту основних засобів та інших робіт зі створення основних засобів, необоротних матеріальних активів, нематеріальних активів).</w:t>
      </w:r>
    </w:p>
    <w:p w14:paraId="6A1ED5ED" w14:textId="77777777" w:rsidR="00492187" w:rsidRPr="00492187" w:rsidRDefault="00492187" w:rsidP="00492187">
      <w:pPr>
        <w:spacing w:after="0" w:line="360" w:lineRule="auto"/>
        <w:ind w:firstLine="709"/>
        <w:jc w:val="right"/>
        <w:rPr>
          <w:rFonts w:ascii="Times New Roman" w:hAnsi="Times New Roman" w:cs="Times New Roman"/>
          <w:sz w:val="28"/>
          <w:szCs w:val="28"/>
        </w:rPr>
      </w:pPr>
      <w:r w:rsidRPr="00492187">
        <w:rPr>
          <w:rFonts w:ascii="Times New Roman" w:hAnsi="Times New Roman" w:cs="Times New Roman"/>
          <w:sz w:val="28"/>
          <w:szCs w:val="28"/>
        </w:rPr>
        <w:t>D-t інші рахунки залежно від характеру витрат на оплату праці,</w:t>
      </w:r>
    </w:p>
    <w:p w14:paraId="3C01D39E" w14:textId="77777777" w:rsidR="00492187" w:rsidRPr="00492187" w:rsidRDefault="00492187" w:rsidP="00492187">
      <w:pPr>
        <w:spacing w:after="0" w:line="360" w:lineRule="auto"/>
        <w:ind w:firstLine="709"/>
        <w:jc w:val="right"/>
        <w:rPr>
          <w:rFonts w:ascii="Times New Roman" w:hAnsi="Times New Roman" w:cs="Times New Roman"/>
          <w:sz w:val="28"/>
          <w:szCs w:val="28"/>
        </w:rPr>
      </w:pPr>
      <w:r w:rsidRPr="00492187">
        <w:rPr>
          <w:rFonts w:ascii="Times New Roman" w:hAnsi="Times New Roman" w:cs="Times New Roman"/>
          <w:sz w:val="28"/>
          <w:szCs w:val="28"/>
        </w:rPr>
        <w:t>Господарські операції з обліку розрахунків із заробітної плати на ТОВ «</w:t>
      </w:r>
      <w:proofErr w:type="spellStart"/>
      <w:r w:rsidRPr="00492187">
        <w:rPr>
          <w:rFonts w:ascii="Times New Roman" w:hAnsi="Times New Roman" w:cs="Times New Roman"/>
          <w:sz w:val="28"/>
          <w:szCs w:val="28"/>
        </w:rPr>
        <w:t>Продмаш</w:t>
      </w:r>
      <w:proofErr w:type="spellEnd"/>
      <w:r w:rsidRPr="00492187">
        <w:rPr>
          <w:rFonts w:ascii="Times New Roman" w:hAnsi="Times New Roman" w:cs="Times New Roman"/>
          <w:sz w:val="28"/>
          <w:szCs w:val="28"/>
        </w:rPr>
        <w:t xml:space="preserve"> </w:t>
      </w:r>
      <w:proofErr w:type="spellStart"/>
      <w:r w:rsidRPr="00492187">
        <w:rPr>
          <w:rFonts w:ascii="Times New Roman" w:hAnsi="Times New Roman" w:cs="Times New Roman"/>
          <w:sz w:val="28"/>
          <w:szCs w:val="28"/>
        </w:rPr>
        <w:t>Техсервіс</w:t>
      </w:r>
      <w:proofErr w:type="spellEnd"/>
      <w:r w:rsidRPr="00492187">
        <w:rPr>
          <w:rFonts w:ascii="Times New Roman" w:hAnsi="Times New Roman" w:cs="Times New Roman"/>
          <w:sz w:val="28"/>
          <w:szCs w:val="28"/>
        </w:rPr>
        <w:t>» представлені в табл. 2.4.</w:t>
      </w:r>
    </w:p>
    <w:p w14:paraId="2D202B2B" w14:textId="77777777" w:rsidR="00492187" w:rsidRPr="00492187" w:rsidRDefault="00492187" w:rsidP="00492187">
      <w:pPr>
        <w:spacing w:after="0" w:line="360" w:lineRule="auto"/>
        <w:ind w:firstLine="709"/>
        <w:jc w:val="right"/>
        <w:rPr>
          <w:rFonts w:ascii="Times New Roman" w:hAnsi="Times New Roman" w:cs="Times New Roman"/>
          <w:sz w:val="28"/>
          <w:szCs w:val="28"/>
        </w:rPr>
      </w:pPr>
      <w:r w:rsidRPr="00492187">
        <w:rPr>
          <w:rFonts w:ascii="Times New Roman" w:hAnsi="Times New Roman" w:cs="Times New Roman"/>
          <w:sz w:val="28"/>
          <w:szCs w:val="28"/>
        </w:rPr>
        <w:t>Аналітичний облік розрахунків із заробітної плати за складом бухгалтерського обліку має таку ж кількість рахунків, що й працюючі на підприємстві, тобто це облік розрахунків з оплати праці по кожному працівнику окремо.</w:t>
      </w:r>
    </w:p>
    <w:p w14:paraId="4624D122" w14:textId="77777777" w:rsidR="00492187" w:rsidRPr="00492187" w:rsidRDefault="00492187" w:rsidP="00492187">
      <w:pPr>
        <w:spacing w:after="0" w:line="360" w:lineRule="auto"/>
        <w:ind w:firstLine="709"/>
        <w:jc w:val="right"/>
        <w:rPr>
          <w:rFonts w:ascii="Times New Roman" w:hAnsi="Times New Roman" w:cs="Times New Roman"/>
          <w:sz w:val="28"/>
          <w:szCs w:val="28"/>
        </w:rPr>
      </w:pPr>
      <w:r w:rsidRPr="00492187">
        <w:rPr>
          <w:rFonts w:ascii="Times New Roman" w:hAnsi="Times New Roman" w:cs="Times New Roman"/>
          <w:sz w:val="28"/>
          <w:szCs w:val="28"/>
        </w:rPr>
        <w:t>Сума всієї заробітної плати за кожним аналітичним рахунком (тобто по кожному працівнику) буде дорівнювати кредитному обороту синтетичного рахунку 66 за звітний місяць, тобто сумі фонду оплати праці по цеху, відділу, підприємству в цілому. .</w:t>
      </w:r>
    </w:p>
    <w:p w14:paraId="78921B5E" w14:textId="77777777" w:rsidR="00492187" w:rsidRDefault="00492187" w:rsidP="00492187">
      <w:pPr>
        <w:spacing w:after="0" w:line="360" w:lineRule="auto"/>
        <w:ind w:firstLine="709"/>
        <w:jc w:val="right"/>
        <w:rPr>
          <w:rFonts w:ascii="Times New Roman" w:hAnsi="Times New Roman" w:cs="Times New Roman"/>
          <w:sz w:val="28"/>
          <w:szCs w:val="28"/>
        </w:rPr>
      </w:pPr>
      <w:r w:rsidRPr="00492187">
        <w:rPr>
          <w:rFonts w:ascii="Times New Roman" w:hAnsi="Times New Roman" w:cs="Times New Roman"/>
          <w:sz w:val="28"/>
          <w:szCs w:val="28"/>
        </w:rPr>
        <w:t>Сума всіх відрахувань за аналітичними рахунками дорівнюватиме дебетовому обороту синтетичного рахунка 66. Сума в графі «Розрахунки з оплати праці» аналітичних рахунків дорівнює кредитовому залишку синтетичного рахунку 66 «Розрахунки з оплати праці».</w:t>
      </w:r>
    </w:p>
    <w:p w14:paraId="244256B7" w14:textId="4CFBF27A" w:rsidR="00737BB5" w:rsidRDefault="00287E47" w:rsidP="00492187">
      <w:pPr>
        <w:spacing w:after="0" w:line="360" w:lineRule="auto"/>
        <w:ind w:firstLine="709"/>
        <w:jc w:val="right"/>
        <w:rPr>
          <w:rFonts w:ascii="Times New Roman" w:hAnsi="Times New Roman" w:cs="Times New Roman"/>
          <w:sz w:val="28"/>
          <w:szCs w:val="28"/>
        </w:rPr>
      </w:pPr>
      <w:r w:rsidRPr="00EA6DBF">
        <w:rPr>
          <w:rFonts w:ascii="Times New Roman" w:hAnsi="Times New Roman" w:cs="Times New Roman"/>
          <w:sz w:val="28"/>
          <w:szCs w:val="28"/>
        </w:rPr>
        <w:t>Таблиця 2.4</w:t>
      </w:r>
    </w:p>
    <w:p w14:paraId="2005708A" w14:textId="77777777" w:rsidR="00287E47" w:rsidRPr="00EA6DBF" w:rsidRDefault="00737BB5" w:rsidP="00737BB5">
      <w:pPr>
        <w:spacing w:after="0" w:line="360" w:lineRule="auto"/>
        <w:ind w:firstLine="709"/>
        <w:jc w:val="right"/>
        <w:rPr>
          <w:rFonts w:ascii="Times New Roman" w:hAnsi="Times New Roman" w:cs="Times New Roman"/>
          <w:sz w:val="28"/>
          <w:szCs w:val="28"/>
        </w:rPr>
      </w:pPr>
      <w:r>
        <w:rPr>
          <w:rFonts w:ascii="Times New Roman" w:hAnsi="Times New Roman" w:cs="Times New Roman"/>
          <w:sz w:val="28"/>
          <w:szCs w:val="28"/>
        </w:rPr>
        <w:t>О</w:t>
      </w:r>
      <w:r w:rsidR="007718DF" w:rsidRPr="00EA6DBF">
        <w:rPr>
          <w:rFonts w:ascii="Times New Roman" w:hAnsi="Times New Roman" w:cs="Times New Roman"/>
          <w:sz w:val="28"/>
          <w:szCs w:val="28"/>
        </w:rPr>
        <w:t>перації з обліку нарахування оплаті праці на ТОВ «</w:t>
      </w:r>
      <w:proofErr w:type="spellStart"/>
      <w:r w:rsidR="007718DF" w:rsidRPr="00EA6DBF">
        <w:rPr>
          <w:rFonts w:ascii="Times New Roman" w:hAnsi="Times New Roman" w:cs="Times New Roman"/>
          <w:sz w:val="28"/>
          <w:szCs w:val="28"/>
        </w:rPr>
        <w:t>Продмаш</w:t>
      </w:r>
      <w:proofErr w:type="spellEnd"/>
      <w:r w:rsidR="007718DF" w:rsidRPr="00EA6DBF">
        <w:rPr>
          <w:rFonts w:ascii="Times New Roman" w:hAnsi="Times New Roman" w:cs="Times New Roman"/>
          <w:sz w:val="28"/>
          <w:szCs w:val="28"/>
        </w:rPr>
        <w:t xml:space="preserve"> </w:t>
      </w:r>
      <w:proofErr w:type="spellStart"/>
      <w:r w:rsidR="007718DF" w:rsidRPr="00EA6DBF">
        <w:rPr>
          <w:rFonts w:ascii="Times New Roman" w:hAnsi="Times New Roman" w:cs="Times New Roman"/>
          <w:sz w:val="28"/>
          <w:szCs w:val="28"/>
        </w:rPr>
        <w:t>Техсервіс</w:t>
      </w:r>
      <w:proofErr w:type="spellEnd"/>
      <w:r w:rsidR="007718DF" w:rsidRPr="00EA6DBF">
        <w:rPr>
          <w:rFonts w:ascii="Times New Roman" w:hAnsi="Times New Roman" w:cs="Times New Roman"/>
          <w:sz w:val="28"/>
          <w:szCs w:val="28"/>
        </w:rPr>
        <w:t>»</w:t>
      </w:r>
    </w:p>
    <w:p w14:paraId="588370E5" w14:textId="1864B1DC" w:rsidR="003A63C0" w:rsidRPr="00EA6DBF" w:rsidRDefault="007C4DD6" w:rsidP="00A02595">
      <w:pPr>
        <w:spacing w:after="0" w:line="360" w:lineRule="auto"/>
        <w:ind w:firstLine="709"/>
        <w:jc w:val="both"/>
        <w:rPr>
          <w:rFonts w:ascii="Times New Roman" w:hAnsi="Times New Roman" w:cs="Times New Roman"/>
          <w:sz w:val="28"/>
          <w:szCs w:val="28"/>
        </w:rPr>
      </w:pPr>
      <w:r>
        <w:rPr>
          <w:rFonts w:ascii="Times New Roman" w:hAnsi="Times New Roman" w:cs="Times New Roman"/>
          <w:noProof/>
          <w:sz w:val="28"/>
          <w:szCs w:val="28"/>
        </w:rPr>
        <w:lastRenderedPageBreak/>
        <w:drawing>
          <wp:inline distT="0" distB="0" distL="0" distR="0" wp14:anchorId="57B82F71" wp14:editId="3A0D1B9F">
            <wp:extent cx="5514529" cy="5114925"/>
            <wp:effectExtent l="0" t="0" r="0" b="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518935" cy="5119012"/>
                    </a:xfrm>
                    <a:prstGeom prst="rect">
                      <a:avLst/>
                    </a:prstGeom>
                    <a:noFill/>
                    <a:ln>
                      <a:noFill/>
                    </a:ln>
                  </pic:spPr>
                </pic:pic>
              </a:graphicData>
            </a:graphic>
          </wp:inline>
        </w:drawing>
      </w:r>
    </w:p>
    <w:p w14:paraId="4A71FB06" w14:textId="77777777" w:rsidR="00993A00" w:rsidRDefault="00993A00" w:rsidP="007718DF">
      <w:pPr>
        <w:spacing w:after="0" w:line="360" w:lineRule="auto"/>
        <w:ind w:firstLine="709"/>
        <w:jc w:val="right"/>
        <w:rPr>
          <w:rFonts w:ascii="Times New Roman" w:hAnsi="Times New Roman" w:cs="Times New Roman"/>
          <w:sz w:val="28"/>
          <w:szCs w:val="28"/>
        </w:rPr>
      </w:pPr>
      <w:r w:rsidRPr="00993A00">
        <w:rPr>
          <w:rFonts w:ascii="Times New Roman" w:hAnsi="Times New Roman" w:cs="Times New Roman"/>
          <w:sz w:val="28"/>
          <w:szCs w:val="28"/>
        </w:rPr>
        <w:t xml:space="preserve">Кредитове сальдо рахунку 66 відображає заборгованість підприємства перед робітниками і службовцями на 1 число кожного звітного місяця. Заробітна плата є одним із елементів виробничих витрат і однією з важливих статей собівартості продукції. Для включення її до складу витрат усю заробітну плату, нараховану в розрахунково-розрахункових відомостях, групують за напрямками витрат (розділи, інші структурні підрозділи) у спеціальній відомості або табличній схемі розподілу. </w:t>
      </w:r>
    </w:p>
    <w:p w14:paraId="16BFF933" w14:textId="0855462E" w:rsidR="007718DF" w:rsidRPr="00EA6DBF" w:rsidRDefault="007718DF" w:rsidP="007718DF">
      <w:pPr>
        <w:spacing w:after="0" w:line="360" w:lineRule="auto"/>
        <w:ind w:firstLine="709"/>
        <w:jc w:val="right"/>
        <w:rPr>
          <w:rFonts w:ascii="Times New Roman" w:hAnsi="Times New Roman" w:cs="Times New Roman"/>
          <w:sz w:val="28"/>
          <w:szCs w:val="28"/>
        </w:rPr>
      </w:pPr>
      <w:r w:rsidRPr="00EA6DBF">
        <w:rPr>
          <w:rFonts w:ascii="Times New Roman" w:hAnsi="Times New Roman" w:cs="Times New Roman"/>
          <w:sz w:val="28"/>
          <w:szCs w:val="28"/>
        </w:rPr>
        <w:t>Таблиця 2.4</w:t>
      </w:r>
    </w:p>
    <w:p w14:paraId="5DC7CFD9" w14:textId="77777777" w:rsidR="007718DF" w:rsidRPr="00EA6DBF" w:rsidRDefault="007718DF" w:rsidP="007718DF">
      <w:pPr>
        <w:spacing w:after="0" w:line="360" w:lineRule="auto"/>
        <w:ind w:firstLine="709"/>
        <w:jc w:val="center"/>
        <w:rPr>
          <w:rFonts w:ascii="Times New Roman" w:hAnsi="Times New Roman" w:cs="Times New Roman"/>
          <w:sz w:val="28"/>
          <w:szCs w:val="28"/>
        </w:rPr>
      </w:pPr>
      <w:r w:rsidRPr="00EA6DBF">
        <w:rPr>
          <w:rFonts w:ascii="Times New Roman" w:hAnsi="Times New Roman" w:cs="Times New Roman"/>
          <w:sz w:val="28"/>
          <w:szCs w:val="28"/>
        </w:rPr>
        <w:t>Господарські операції з обліку з утримань та видачі заробітної плати на ТОВ «</w:t>
      </w:r>
      <w:proofErr w:type="spellStart"/>
      <w:r w:rsidRPr="00EA6DBF">
        <w:rPr>
          <w:rFonts w:ascii="Times New Roman" w:hAnsi="Times New Roman" w:cs="Times New Roman"/>
          <w:sz w:val="28"/>
          <w:szCs w:val="28"/>
        </w:rPr>
        <w:t>Продмаш</w:t>
      </w:r>
      <w:proofErr w:type="spellEnd"/>
      <w:r w:rsidRPr="00EA6DBF">
        <w:rPr>
          <w:rFonts w:ascii="Times New Roman" w:hAnsi="Times New Roman" w:cs="Times New Roman"/>
          <w:sz w:val="28"/>
          <w:szCs w:val="28"/>
        </w:rPr>
        <w:t xml:space="preserve"> </w:t>
      </w:r>
      <w:proofErr w:type="spellStart"/>
      <w:r w:rsidRPr="00EA6DBF">
        <w:rPr>
          <w:rFonts w:ascii="Times New Roman" w:hAnsi="Times New Roman" w:cs="Times New Roman"/>
          <w:sz w:val="28"/>
          <w:szCs w:val="28"/>
        </w:rPr>
        <w:t>Техсервіс</w:t>
      </w:r>
      <w:proofErr w:type="spellEnd"/>
      <w:r w:rsidRPr="00EA6DBF">
        <w:rPr>
          <w:rFonts w:ascii="Times New Roman" w:hAnsi="Times New Roman" w:cs="Times New Roman"/>
          <w:sz w:val="28"/>
          <w:szCs w:val="28"/>
        </w:rPr>
        <w:t>»</w:t>
      </w:r>
    </w:p>
    <w:p w14:paraId="6B00B112" w14:textId="41CB9B63" w:rsidR="00B03313" w:rsidRPr="00EA6DBF" w:rsidRDefault="00AC06F3" w:rsidP="00A02595">
      <w:pPr>
        <w:spacing w:after="0" w:line="360" w:lineRule="auto"/>
        <w:ind w:firstLine="709"/>
        <w:jc w:val="both"/>
        <w:rPr>
          <w:rFonts w:ascii="Times New Roman" w:hAnsi="Times New Roman" w:cs="Times New Roman"/>
          <w:sz w:val="28"/>
          <w:szCs w:val="28"/>
        </w:rPr>
      </w:pPr>
      <w:r>
        <w:rPr>
          <w:rFonts w:ascii="Times New Roman" w:hAnsi="Times New Roman" w:cs="Times New Roman"/>
          <w:noProof/>
          <w:sz w:val="28"/>
          <w:szCs w:val="28"/>
        </w:rPr>
        <w:lastRenderedPageBreak/>
        <w:drawing>
          <wp:inline distT="0" distB="0" distL="0" distR="0" wp14:anchorId="6DF640FC" wp14:editId="310BDD91">
            <wp:extent cx="5505450" cy="3639898"/>
            <wp:effectExtent l="0" t="0" r="0" b="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512691" cy="3644685"/>
                    </a:xfrm>
                    <a:prstGeom prst="rect">
                      <a:avLst/>
                    </a:prstGeom>
                    <a:noFill/>
                    <a:ln>
                      <a:noFill/>
                    </a:ln>
                  </pic:spPr>
                </pic:pic>
              </a:graphicData>
            </a:graphic>
          </wp:inline>
        </w:drawing>
      </w:r>
    </w:p>
    <w:p w14:paraId="0740293F" w14:textId="77777777" w:rsidR="00603351" w:rsidRPr="00603351" w:rsidRDefault="00603351" w:rsidP="00603351">
      <w:pPr>
        <w:spacing w:after="0" w:line="360" w:lineRule="auto"/>
        <w:ind w:firstLine="709"/>
        <w:jc w:val="both"/>
        <w:rPr>
          <w:rFonts w:ascii="Times New Roman" w:hAnsi="Times New Roman" w:cs="Times New Roman"/>
          <w:sz w:val="28"/>
          <w:szCs w:val="28"/>
        </w:rPr>
      </w:pPr>
      <w:r w:rsidRPr="00603351">
        <w:rPr>
          <w:rFonts w:ascii="Times New Roman" w:hAnsi="Times New Roman" w:cs="Times New Roman"/>
          <w:sz w:val="28"/>
          <w:szCs w:val="28"/>
        </w:rPr>
        <w:t>Узагальнення інформації про заробітну плату здійснюється на ТОВ «</w:t>
      </w:r>
      <w:proofErr w:type="spellStart"/>
      <w:r w:rsidRPr="00603351">
        <w:rPr>
          <w:rFonts w:ascii="Times New Roman" w:hAnsi="Times New Roman" w:cs="Times New Roman"/>
          <w:sz w:val="28"/>
          <w:szCs w:val="28"/>
        </w:rPr>
        <w:t>Продмаш</w:t>
      </w:r>
      <w:proofErr w:type="spellEnd"/>
      <w:r w:rsidRPr="00603351">
        <w:rPr>
          <w:rFonts w:ascii="Times New Roman" w:hAnsi="Times New Roman" w:cs="Times New Roman"/>
          <w:sz w:val="28"/>
          <w:szCs w:val="28"/>
        </w:rPr>
        <w:t xml:space="preserve"> </w:t>
      </w:r>
      <w:proofErr w:type="spellStart"/>
      <w:r w:rsidRPr="00603351">
        <w:rPr>
          <w:rFonts w:ascii="Times New Roman" w:hAnsi="Times New Roman" w:cs="Times New Roman"/>
          <w:sz w:val="28"/>
          <w:szCs w:val="28"/>
        </w:rPr>
        <w:t>Техсервіс</w:t>
      </w:r>
      <w:proofErr w:type="spellEnd"/>
      <w:r w:rsidRPr="00603351">
        <w:rPr>
          <w:rFonts w:ascii="Times New Roman" w:hAnsi="Times New Roman" w:cs="Times New Roman"/>
          <w:sz w:val="28"/>
          <w:szCs w:val="28"/>
        </w:rPr>
        <w:t>» здійснюється у фінансовій звітності, що складається з балансу та звіту про фінансові результати.</w:t>
      </w:r>
    </w:p>
    <w:p w14:paraId="437B1846" w14:textId="77777777" w:rsidR="00603351" w:rsidRPr="00603351" w:rsidRDefault="00603351" w:rsidP="00603351">
      <w:pPr>
        <w:spacing w:after="0" w:line="360" w:lineRule="auto"/>
        <w:ind w:firstLine="709"/>
        <w:jc w:val="both"/>
        <w:rPr>
          <w:rFonts w:ascii="Times New Roman" w:hAnsi="Times New Roman" w:cs="Times New Roman"/>
          <w:sz w:val="28"/>
          <w:szCs w:val="28"/>
        </w:rPr>
      </w:pPr>
      <w:r w:rsidRPr="00603351">
        <w:rPr>
          <w:rFonts w:ascii="Times New Roman" w:hAnsi="Times New Roman" w:cs="Times New Roman"/>
          <w:sz w:val="28"/>
          <w:szCs w:val="28"/>
        </w:rPr>
        <w:t>У балансі відображається стан коштів підприємства в грошовому вираженні на певну дату у двох розділах - за складом (активом) та джерелами формування (пасивом).</w:t>
      </w:r>
    </w:p>
    <w:p w14:paraId="645F0CB8" w14:textId="77777777" w:rsidR="00603351" w:rsidRPr="00603351" w:rsidRDefault="00603351" w:rsidP="00603351">
      <w:pPr>
        <w:spacing w:after="0" w:line="360" w:lineRule="auto"/>
        <w:ind w:firstLine="709"/>
        <w:jc w:val="both"/>
        <w:rPr>
          <w:rFonts w:ascii="Times New Roman" w:hAnsi="Times New Roman" w:cs="Times New Roman"/>
          <w:sz w:val="28"/>
          <w:szCs w:val="28"/>
        </w:rPr>
      </w:pPr>
      <w:r w:rsidRPr="00603351">
        <w:rPr>
          <w:rFonts w:ascii="Times New Roman" w:hAnsi="Times New Roman" w:cs="Times New Roman"/>
          <w:sz w:val="28"/>
          <w:szCs w:val="28"/>
        </w:rPr>
        <w:t xml:space="preserve"> Баланс складається в ТОВ «</w:t>
      </w:r>
      <w:proofErr w:type="spellStart"/>
      <w:r w:rsidRPr="00603351">
        <w:rPr>
          <w:rFonts w:ascii="Times New Roman" w:hAnsi="Times New Roman" w:cs="Times New Roman"/>
          <w:sz w:val="28"/>
          <w:szCs w:val="28"/>
        </w:rPr>
        <w:t>Продмаш</w:t>
      </w:r>
      <w:proofErr w:type="spellEnd"/>
      <w:r w:rsidRPr="00603351">
        <w:rPr>
          <w:rFonts w:ascii="Times New Roman" w:hAnsi="Times New Roman" w:cs="Times New Roman"/>
          <w:sz w:val="28"/>
          <w:szCs w:val="28"/>
        </w:rPr>
        <w:t xml:space="preserve"> </w:t>
      </w:r>
      <w:proofErr w:type="spellStart"/>
      <w:r w:rsidRPr="00603351">
        <w:rPr>
          <w:rFonts w:ascii="Times New Roman" w:hAnsi="Times New Roman" w:cs="Times New Roman"/>
          <w:sz w:val="28"/>
          <w:szCs w:val="28"/>
        </w:rPr>
        <w:t>Техсервіс</w:t>
      </w:r>
      <w:proofErr w:type="spellEnd"/>
      <w:r w:rsidRPr="00603351">
        <w:rPr>
          <w:rFonts w:ascii="Times New Roman" w:hAnsi="Times New Roman" w:cs="Times New Roman"/>
          <w:sz w:val="28"/>
          <w:szCs w:val="28"/>
        </w:rPr>
        <w:t>» на підставі балансу за квартал, шість місяців, 9 місяців і рік.</w:t>
      </w:r>
    </w:p>
    <w:p w14:paraId="2D77E023" w14:textId="77777777" w:rsidR="00603351" w:rsidRPr="00603351" w:rsidRDefault="00603351" w:rsidP="00603351">
      <w:pPr>
        <w:spacing w:after="0" w:line="360" w:lineRule="auto"/>
        <w:ind w:firstLine="709"/>
        <w:jc w:val="both"/>
        <w:rPr>
          <w:rFonts w:ascii="Times New Roman" w:hAnsi="Times New Roman" w:cs="Times New Roman"/>
          <w:sz w:val="28"/>
          <w:szCs w:val="28"/>
        </w:rPr>
      </w:pPr>
      <w:r w:rsidRPr="00603351">
        <w:rPr>
          <w:rFonts w:ascii="Times New Roman" w:hAnsi="Times New Roman" w:cs="Times New Roman"/>
          <w:sz w:val="28"/>
          <w:szCs w:val="28"/>
        </w:rPr>
        <w:t xml:space="preserve"> Заборгованість із виплати заробітної плати відображається у балансі зобов’язань у третьому розділі «Поточні зобов’язання та забезпечення» у рядку за кодом 1630 «Поточна кредиторська заборгованість з виплати заробітної плати» діяльності – «Поточна кредиторська заборгованість за розрахунками за страхуванням» у рядку 1625.</w:t>
      </w:r>
    </w:p>
    <w:p w14:paraId="6ADE6AC4" w14:textId="77777777" w:rsidR="00603351" w:rsidRPr="00603351" w:rsidRDefault="00603351" w:rsidP="00603351">
      <w:pPr>
        <w:spacing w:after="0" w:line="360" w:lineRule="auto"/>
        <w:ind w:firstLine="709"/>
        <w:jc w:val="both"/>
        <w:rPr>
          <w:rFonts w:ascii="Times New Roman" w:hAnsi="Times New Roman" w:cs="Times New Roman"/>
          <w:sz w:val="28"/>
          <w:szCs w:val="28"/>
        </w:rPr>
      </w:pPr>
      <w:r w:rsidRPr="00603351">
        <w:rPr>
          <w:rFonts w:ascii="Times New Roman" w:hAnsi="Times New Roman" w:cs="Times New Roman"/>
          <w:sz w:val="28"/>
          <w:szCs w:val="28"/>
        </w:rPr>
        <w:t>У звіті про фінансові результати відображаються результати фінансово-господарської діяльності ТОВ «</w:t>
      </w:r>
      <w:proofErr w:type="spellStart"/>
      <w:r w:rsidRPr="00603351">
        <w:rPr>
          <w:rFonts w:ascii="Times New Roman" w:hAnsi="Times New Roman" w:cs="Times New Roman"/>
          <w:sz w:val="28"/>
          <w:szCs w:val="28"/>
        </w:rPr>
        <w:t>Продмаш</w:t>
      </w:r>
      <w:proofErr w:type="spellEnd"/>
      <w:r w:rsidRPr="00603351">
        <w:rPr>
          <w:rFonts w:ascii="Times New Roman" w:hAnsi="Times New Roman" w:cs="Times New Roman"/>
          <w:sz w:val="28"/>
          <w:szCs w:val="28"/>
        </w:rPr>
        <w:t xml:space="preserve"> </w:t>
      </w:r>
      <w:proofErr w:type="spellStart"/>
      <w:r w:rsidRPr="00603351">
        <w:rPr>
          <w:rFonts w:ascii="Times New Roman" w:hAnsi="Times New Roman" w:cs="Times New Roman"/>
          <w:sz w:val="28"/>
          <w:szCs w:val="28"/>
        </w:rPr>
        <w:t>Техсервіс</w:t>
      </w:r>
      <w:proofErr w:type="spellEnd"/>
      <w:r w:rsidRPr="00603351">
        <w:rPr>
          <w:rFonts w:ascii="Times New Roman" w:hAnsi="Times New Roman" w:cs="Times New Roman"/>
          <w:sz w:val="28"/>
          <w:szCs w:val="28"/>
        </w:rPr>
        <w:t>» за певний період (квартал або рік).</w:t>
      </w:r>
    </w:p>
    <w:p w14:paraId="71B2C90D" w14:textId="77777777" w:rsidR="00603351" w:rsidRPr="00603351" w:rsidRDefault="00603351" w:rsidP="00603351">
      <w:pPr>
        <w:spacing w:after="0" w:line="360" w:lineRule="auto"/>
        <w:ind w:firstLine="709"/>
        <w:jc w:val="both"/>
        <w:rPr>
          <w:rFonts w:ascii="Times New Roman" w:hAnsi="Times New Roman" w:cs="Times New Roman"/>
          <w:sz w:val="28"/>
          <w:szCs w:val="28"/>
        </w:rPr>
      </w:pPr>
      <w:r w:rsidRPr="00603351">
        <w:rPr>
          <w:rFonts w:ascii="Times New Roman" w:hAnsi="Times New Roman" w:cs="Times New Roman"/>
          <w:sz w:val="28"/>
          <w:szCs w:val="28"/>
        </w:rPr>
        <w:lastRenderedPageBreak/>
        <w:t>У звіті розкривається структура доходів і витрат підприємства за звітний період, визначається загальна сума операційного прибутку, доходів (витрат) від інших видів діяльності, а також сума чистого прибутку (збитку), отриманого підприємством протягом звітний період.</w:t>
      </w:r>
    </w:p>
    <w:p w14:paraId="72D7EEA2" w14:textId="77777777" w:rsidR="00603351" w:rsidRPr="00603351" w:rsidRDefault="00603351" w:rsidP="00603351">
      <w:pPr>
        <w:spacing w:after="0" w:line="360" w:lineRule="auto"/>
        <w:ind w:firstLine="709"/>
        <w:jc w:val="both"/>
        <w:rPr>
          <w:rFonts w:ascii="Times New Roman" w:hAnsi="Times New Roman" w:cs="Times New Roman"/>
          <w:sz w:val="28"/>
          <w:szCs w:val="28"/>
        </w:rPr>
      </w:pPr>
      <w:r w:rsidRPr="00603351">
        <w:rPr>
          <w:rFonts w:ascii="Times New Roman" w:hAnsi="Times New Roman" w:cs="Times New Roman"/>
          <w:sz w:val="28"/>
          <w:szCs w:val="28"/>
        </w:rPr>
        <w:t>Звіт про фінансові результати складається за методом нарахування з початку року на основі інформації, що міститься на рахунках рахунків класів 7 «Доходи та результати діяльності», 8 «Витрати за елементами», 9 «Витрати діяльності».</w:t>
      </w:r>
    </w:p>
    <w:p w14:paraId="60EAA0E1" w14:textId="77777777" w:rsidR="00603351" w:rsidRPr="00603351" w:rsidRDefault="00603351" w:rsidP="00603351">
      <w:pPr>
        <w:spacing w:after="0" w:line="360" w:lineRule="auto"/>
        <w:ind w:firstLine="709"/>
        <w:jc w:val="both"/>
        <w:rPr>
          <w:rFonts w:ascii="Times New Roman" w:hAnsi="Times New Roman" w:cs="Times New Roman"/>
          <w:sz w:val="28"/>
          <w:szCs w:val="28"/>
        </w:rPr>
      </w:pPr>
      <w:r w:rsidRPr="00603351">
        <w:rPr>
          <w:rFonts w:ascii="Times New Roman" w:hAnsi="Times New Roman" w:cs="Times New Roman"/>
          <w:sz w:val="28"/>
          <w:szCs w:val="28"/>
        </w:rPr>
        <w:t>Заробітну плату у звіті про фінансові результати відображають у третьому розділі «Елементи операційних витрат» з кодом 2505 «Витрати на оплату праці».</w:t>
      </w:r>
    </w:p>
    <w:p w14:paraId="25BD5530" w14:textId="242AC476" w:rsidR="00737BB5" w:rsidRDefault="00603351" w:rsidP="00603351">
      <w:pPr>
        <w:spacing w:after="0" w:line="360" w:lineRule="auto"/>
        <w:ind w:firstLine="709"/>
        <w:jc w:val="both"/>
        <w:rPr>
          <w:rFonts w:ascii="Times New Roman" w:hAnsi="Times New Roman" w:cs="Times New Roman"/>
          <w:sz w:val="28"/>
          <w:szCs w:val="28"/>
        </w:rPr>
      </w:pPr>
      <w:r w:rsidRPr="00603351">
        <w:rPr>
          <w:rFonts w:ascii="Times New Roman" w:hAnsi="Times New Roman" w:cs="Times New Roman"/>
          <w:sz w:val="28"/>
          <w:szCs w:val="28"/>
        </w:rPr>
        <w:t>Щоквартально ТОВ «</w:t>
      </w:r>
      <w:proofErr w:type="spellStart"/>
      <w:r w:rsidRPr="00603351">
        <w:rPr>
          <w:rFonts w:ascii="Times New Roman" w:hAnsi="Times New Roman" w:cs="Times New Roman"/>
          <w:sz w:val="28"/>
          <w:szCs w:val="28"/>
        </w:rPr>
        <w:t>Продмаш</w:t>
      </w:r>
      <w:proofErr w:type="spellEnd"/>
      <w:r w:rsidRPr="00603351">
        <w:rPr>
          <w:rFonts w:ascii="Times New Roman" w:hAnsi="Times New Roman" w:cs="Times New Roman"/>
          <w:sz w:val="28"/>
          <w:szCs w:val="28"/>
        </w:rPr>
        <w:t xml:space="preserve"> </w:t>
      </w:r>
      <w:proofErr w:type="spellStart"/>
      <w:r w:rsidRPr="00603351">
        <w:rPr>
          <w:rFonts w:ascii="Times New Roman" w:hAnsi="Times New Roman" w:cs="Times New Roman"/>
          <w:sz w:val="28"/>
          <w:szCs w:val="28"/>
        </w:rPr>
        <w:t>Техсервіс</w:t>
      </w:r>
      <w:proofErr w:type="spellEnd"/>
      <w:r w:rsidRPr="00603351">
        <w:rPr>
          <w:rFonts w:ascii="Times New Roman" w:hAnsi="Times New Roman" w:cs="Times New Roman"/>
          <w:sz w:val="28"/>
          <w:szCs w:val="28"/>
        </w:rPr>
        <w:t>» подає звіт «Податковий розрахунок сум доходів, нарахованих (виплачених) на користь фізичних осіб, та сум утриманого з них податку».</w:t>
      </w:r>
    </w:p>
    <w:p w14:paraId="6B79E634" w14:textId="77777777" w:rsidR="00737BB5" w:rsidRDefault="00737BB5" w:rsidP="00642403">
      <w:pPr>
        <w:spacing w:after="0" w:line="360" w:lineRule="auto"/>
        <w:ind w:firstLine="709"/>
        <w:jc w:val="both"/>
        <w:rPr>
          <w:rFonts w:ascii="Times New Roman" w:hAnsi="Times New Roman" w:cs="Times New Roman"/>
          <w:sz w:val="28"/>
          <w:szCs w:val="28"/>
        </w:rPr>
      </w:pPr>
    </w:p>
    <w:p w14:paraId="3E815BF1" w14:textId="77777777" w:rsidR="00642403" w:rsidRPr="00EA6DBF" w:rsidRDefault="00642403" w:rsidP="00642403">
      <w:pPr>
        <w:spacing w:after="0" w:line="360" w:lineRule="auto"/>
        <w:ind w:firstLine="709"/>
        <w:jc w:val="both"/>
        <w:rPr>
          <w:rFonts w:ascii="Times New Roman" w:hAnsi="Times New Roman" w:cs="Times New Roman"/>
          <w:sz w:val="28"/>
          <w:szCs w:val="28"/>
        </w:rPr>
      </w:pPr>
      <w:r w:rsidRPr="00EA6DBF">
        <w:rPr>
          <w:rFonts w:ascii="Times New Roman" w:hAnsi="Times New Roman" w:cs="Times New Roman"/>
          <w:sz w:val="28"/>
          <w:szCs w:val="28"/>
        </w:rPr>
        <w:t>Висновок до розділу 2</w:t>
      </w:r>
    </w:p>
    <w:p w14:paraId="03B0FA8E" w14:textId="77777777" w:rsidR="00992453" w:rsidRPr="00EA6DBF" w:rsidRDefault="00992453" w:rsidP="00642403">
      <w:pPr>
        <w:spacing w:after="0" w:line="360" w:lineRule="auto"/>
        <w:ind w:firstLine="709"/>
        <w:jc w:val="both"/>
        <w:rPr>
          <w:rFonts w:ascii="Times New Roman" w:hAnsi="Times New Roman" w:cs="Times New Roman"/>
          <w:sz w:val="28"/>
          <w:szCs w:val="28"/>
        </w:rPr>
      </w:pPr>
    </w:p>
    <w:p w14:paraId="787E1AC2" w14:textId="77777777" w:rsidR="00301F5A" w:rsidRPr="00301F5A" w:rsidRDefault="00301F5A" w:rsidP="00301F5A">
      <w:pPr>
        <w:spacing w:after="0" w:line="360" w:lineRule="auto"/>
        <w:ind w:firstLine="709"/>
        <w:jc w:val="both"/>
        <w:rPr>
          <w:rFonts w:ascii="Times New Roman" w:hAnsi="Times New Roman" w:cs="Times New Roman"/>
          <w:sz w:val="28"/>
          <w:szCs w:val="28"/>
        </w:rPr>
      </w:pPr>
      <w:r w:rsidRPr="00301F5A">
        <w:rPr>
          <w:rFonts w:ascii="Times New Roman" w:hAnsi="Times New Roman" w:cs="Times New Roman"/>
          <w:sz w:val="28"/>
          <w:szCs w:val="28"/>
        </w:rPr>
        <w:t>Такий вид обліку, як розрахунки з оплати праці, ніколи не зникне, адже отримання грошової винагороди є основною метою трудової діяльності будь-якого працівника. Така фінансово-бухгалтерська категорія як «заробітна плата» виступає своєрідним і специфічним особливим процесом в обліковій діяльності підприємств.</w:t>
      </w:r>
    </w:p>
    <w:p w14:paraId="18D5722D" w14:textId="77777777" w:rsidR="00301F5A" w:rsidRPr="00301F5A" w:rsidRDefault="00301F5A" w:rsidP="00301F5A">
      <w:pPr>
        <w:spacing w:after="0" w:line="360" w:lineRule="auto"/>
        <w:ind w:firstLine="709"/>
        <w:jc w:val="both"/>
        <w:rPr>
          <w:rFonts w:ascii="Times New Roman" w:hAnsi="Times New Roman" w:cs="Times New Roman"/>
          <w:sz w:val="28"/>
          <w:szCs w:val="28"/>
        </w:rPr>
      </w:pPr>
      <w:r w:rsidRPr="00301F5A">
        <w:rPr>
          <w:rFonts w:ascii="Times New Roman" w:hAnsi="Times New Roman" w:cs="Times New Roman"/>
          <w:sz w:val="28"/>
          <w:szCs w:val="28"/>
        </w:rPr>
        <w:t>У ТОВ «</w:t>
      </w:r>
      <w:proofErr w:type="spellStart"/>
      <w:r w:rsidRPr="00301F5A">
        <w:rPr>
          <w:rFonts w:ascii="Times New Roman" w:hAnsi="Times New Roman" w:cs="Times New Roman"/>
          <w:sz w:val="28"/>
          <w:szCs w:val="28"/>
        </w:rPr>
        <w:t>Продмаш</w:t>
      </w:r>
      <w:proofErr w:type="spellEnd"/>
      <w:r w:rsidRPr="00301F5A">
        <w:rPr>
          <w:rFonts w:ascii="Times New Roman" w:hAnsi="Times New Roman" w:cs="Times New Roman"/>
          <w:sz w:val="28"/>
          <w:szCs w:val="28"/>
        </w:rPr>
        <w:t xml:space="preserve"> </w:t>
      </w:r>
      <w:proofErr w:type="spellStart"/>
      <w:r w:rsidRPr="00301F5A">
        <w:rPr>
          <w:rFonts w:ascii="Times New Roman" w:hAnsi="Times New Roman" w:cs="Times New Roman"/>
          <w:sz w:val="28"/>
          <w:szCs w:val="28"/>
        </w:rPr>
        <w:t>Техсервіс</w:t>
      </w:r>
      <w:proofErr w:type="spellEnd"/>
      <w:r w:rsidRPr="00301F5A">
        <w:rPr>
          <w:rFonts w:ascii="Times New Roman" w:hAnsi="Times New Roman" w:cs="Times New Roman"/>
          <w:sz w:val="28"/>
          <w:szCs w:val="28"/>
        </w:rPr>
        <w:t xml:space="preserve">» розрахунки по заробітній платі з працівниками узагальнюються на рахунку 66 «Розрахунки з працівниками». Цей рахунок призначений для узагальнення інформації про розрахунки з персоналом, яка стосується як бухгалтерського, так і </w:t>
      </w:r>
      <w:proofErr w:type="spellStart"/>
      <w:r w:rsidRPr="00301F5A">
        <w:rPr>
          <w:rFonts w:ascii="Times New Roman" w:hAnsi="Times New Roman" w:cs="Times New Roman"/>
          <w:sz w:val="28"/>
          <w:szCs w:val="28"/>
        </w:rPr>
        <w:t>позабухгалтерського</w:t>
      </w:r>
      <w:proofErr w:type="spellEnd"/>
      <w:r w:rsidRPr="00301F5A">
        <w:rPr>
          <w:rFonts w:ascii="Times New Roman" w:hAnsi="Times New Roman" w:cs="Times New Roman"/>
          <w:sz w:val="28"/>
          <w:szCs w:val="28"/>
        </w:rPr>
        <w:t xml:space="preserve"> складу підприємства - по заробітній платі (за всіма видами заробітної плати, премій, пільг тощо), а також виплат за неодержані особового складу у зазначений термін розмір заробітної плати (розрахунки з вкладниками). Аналітичний облік розрахунків ведеться по кожному працівнику, видам виплат і відрахувань.</w:t>
      </w:r>
    </w:p>
    <w:p w14:paraId="4F89D8D3" w14:textId="77777777" w:rsidR="00301F5A" w:rsidRPr="00301F5A" w:rsidRDefault="00301F5A" w:rsidP="00301F5A">
      <w:pPr>
        <w:spacing w:after="0" w:line="360" w:lineRule="auto"/>
        <w:ind w:firstLine="709"/>
        <w:jc w:val="both"/>
        <w:rPr>
          <w:rFonts w:ascii="Times New Roman" w:hAnsi="Times New Roman" w:cs="Times New Roman"/>
          <w:sz w:val="28"/>
          <w:szCs w:val="28"/>
        </w:rPr>
      </w:pPr>
      <w:r w:rsidRPr="00301F5A">
        <w:rPr>
          <w:rFonts w:ascii="Times New Roman" w:hAnsi="Times New Roman" w:cs="Times New Roman"/>
          <w:sz w:val="28"/>
          <w:szCs w:val="28"/>
        </w:rPr>
        <w:lastRenderedPageBreak/>
        <w:t>Відповідно до робочого плану рахунків ТОВ «</w:t>
      </w:r>
      <w:proofErr w:type="spellStart"/>
      <w:r w:rsidRPr="00301F5A">
        <w:rPr>
          <w:rFonts w:ascii="Times New Roman" w:hAnsi="Times New Roman" w:cs="Times New Roman"/>
          <w:sz w:val="28"/>
          <w:szCs w:val="28"/>
        </w:rPr>
        <w:t>Продмаш</w:t>
      </w:r>
      <w:proofErr w:type="spellEnd"/>
      <w:r w:rsidRPr="00301F5A">
        <w:rPr>
          <w:rFonts w:ascii="Times New Roman" w:hAnsi="Times New Roman" w:cs="Times New Roman"/>
          <w:sz w:val="28"/>
          <w:szCs w:val="28"/>
        </w:rPr>
        <w:t xml:space="preserve"> </w:t>
      </w:r>
      <w:proofErr w:type="spellStart"/>
      <w:r w:rsidRPr="00301F5A">
        <w:rPr>
          <w:rFonts w:ascii="Times New Roman" w:hAnsi="Times New Roman" w:cs="Times New Roman"/>
          <w:sz w:val="28"/>
          <w:szCs w:val="28"/>
        </w:rPr>
        <w:t>Техсервіс</w:t>
      </w:r>
      <w:proofErr w:type="spellEnd"/>
      <w:r w:rsidRPr="00301F5A">
        <w:rPr>
          <w:rFonts w:ascii="Times New Roman" w:hAnsi="Times New Roman" w:cs="Times New Roman"/>
          <w:sz w:val="28"/>
          <w:szCs w:val="28"/>
        </w:rPr>
        <w:t xml:space="preserve">» на рахунку 66 «Розрахунки з працівниками» є три субрахунки: 661 «Розрахунки з оплати праці»; субрахунок 662 «Розрахунки з вкладниками»; субрахунок 663 «Розрахунки за іншими </w:t>
      </w:r>
      <w:proofErr w:type="spellStart"/>
      <w:r w:rsidRPr="00301F5A">
        <w:rPr>
          <w:rFonts w:ascii="Times New Roman" w:hAnsi="Times New Roman" w:cs="Times New Roman"/>
          <w:sz w:val="28"/>
          <w:szCs w:val="28"/>
        </w:rPr>
        <w:t>платежами</w:t>
      </w:r>
      <w:proofErr w:type="spellEnd"/>
      <w:r w:rsidRPr="00301F5A">
        <w:rPr>
          <w:rFonts w:ascii="Times New Roman" w:hAnsi="Times New Roman" w:cs="Times New Roman"/>
          <w:sz w:val="28"/>
          <w:szCs w:val="28"/>
        </w:rPr>
        <w:t>».</w:t>
      </w:r>
    </w:p>
    <w:p w14:paraId="55CB045D" w14:textId="7650047F" w:rsidR="00642403" w:rsidRPr="00EA6DBF" w:rsidRDefault="00301F5A" w:rsidP="00301F5A">
      <w:pPr>
        <w:spacing w:after="0" w:line="360" w:lineRule="auto"/>
        <w:ind w:firstLine="709"/>
        <w:jc w:val="both"/>
        <w:rPr>
          <w:rFonts w:ascii="Times New Roman" w:hAnsi="Times New Roman" w:cs="Times New Roman"/>
          <w:sz w:val="28"/>
          <w:szCs w:val="28"/>
        </w:rPr>
      </w:pPr>
      <w:r w:rsidRPr="00301F5A">
        <w:rPr>
          <w:rFonts w:ascii="Times New Roman" w:hAnsi="Times New Roman" w:cs="Times New Roman"/>
          <w:sz w:val="28"/>
          <w:szCs w:val="28"/>
        </w:rPr>
        <w:t xml:space="preserve">За кредитом рахунка 66 «Розрахунки з виплат працівникам» відображаються основна та додаткова заробітна плата, премії, допомоги по тимчасовій непрацездатності, інші нарахування, нараховані працівникам суб’єкта господарювання, а за дебетом – виплата заробітної плати, премій, допомог тощо, </w:t>
      </w:r>
      <w:proofErr w:type="spellStart"/>
      <w:r w:rsidRPr="00301F5A">
        <w:rPr>
          <w:rFonts w:ascii="Times New Roman" w:hAnsi="Times New Roman" w:cs="Times New Roman"/>
          <w:sz w:val="28"/>
          <w:szCs w:val="28"/>
        </w:rPr>
        <w:t>т.к</w:t>
      </w:r>
      <w:proofErr w:type="spellEnd"/>
      <w:r w:rsidRPr="00301F5A">
        <w:rPr>
          <w:rFonts w:ascii="Times New Roman" w:hAnsi="Times New Roman" w:cs="Times New Roman"/>
          <w:sz w:val="28"/>
          <w:szCs w:val="28"/>
        </w:rPr>
        <w:t>. а також суми утриманих податків, платежів за нарядами-виконавцями, вартості матеріалів, продукції та товарів, отриманих у рахунок заробітної плати та інших відрахувань із сум оплати праці персоналу.</w:t>
      </w:r>
    </w:p>
    <w:p w14:paraId="68734F9B" w14:textId="77777777" w:rsidR="00642403" w:rsidRPr="00EA6DBF" w:rsidRDefault="00642403" w:rsidP="00642403">
      <w:pPr>
        <w:spacing w:after="0" w:line="360" w:lineRule="auto"/>
        <w:ind w:firstLine="709"/>
        <w:jc w:val="both"/>
        <w:rPr>
          <w:rFonts w:ascii="Times New Roman" w:hAnsi="Times New Roman" w:cs="Times New Roman"/>
          <w:sz w:val="28"/>
          <w:szCs w:val="28"/>
        </w:rPr>
      </w:pPr>
    </w:p>
    <w:p w14:paraId="2AC1D5C3" w14:textId="77777777" w:rsidR="00642403" w:rsidRPr="00EA6DBF" w:rsidRDefault="0094321B" w:rsidP="0094321B">
      <w:pPr>
        <w:spacing w:after="0" w:line="360" w:lineRule="auto"/>
        <w:ind w:firstLine="709"/>
        <w:jc w:val="center"/>
        <w:rPr>
          <w:rFonts w:ascii="Times New Roman" w:hAnsi="Times New Roman"/>
          <w:sz w:val="28"/>
        </w:rPr>
      </w:pPr>
      <w:r w:rsidRPr="00EA6DBF">
        <w:rPr>
          <w:rFonts w:ascii="Times New Roman" w:hAnsi="Times New Roman" w:cs="Times New Roman"/>
          <w:sz w:val="28"/>
          <w:szCs w:val="28"/>
        </w:rPr>
        <w:t>РОЗДІЛ 3. УДОСКОНАЛЕННЯ ОКРЕМИХ НАПРЯМКІВ АНАЛІЗУ ТА ОПОДАТКУВАННЯ</w:t>
      </w:r>
      <w:r w:rsidR="00EB6192" w:rsidRPr="00EA6DBF">
        <w:rPr>
          <w:rFonts w:ascii="Times New Roman" w:hAnsi="Times New Roman" w:cs="Times New Roman"/>
          <w:sz w:val="28"/>
          <w:szCs w:val="28"/>
        </w:rPr>
        <w:t xml:space="preserve"> </w:t>
      </w:r>
      <w:r w:rsidRPr="00EA6DBF">
        <w:rPr>
          <w:rFonts w:ascii="Times New Roman" w:hAnsi="Times New Roman"/>
          <w:sz w:val="28"/>
        </w:rPr>
        <w:t>ОПЛАТИ ПРАЦІ НА ТОВ «ПРОДМАШ ТЕХСЕРВІС»</w:t>
      </w:r>
    </w:p>
    <w:p w14:paraId="69325541" w14:textId="77777777" w:rsidR="0094321B" w:rsidRPr="00EA6DBF" w:rsidRDefault="0094321B" w:rsidP="0094321B">
      <w:pPr>
        <w:spacing w:after="0" w:line="360" w:lineRule="auto"/>
        <w:ind w:firstLine="709"/>
        <w:jc w:val="center"/>
        <w:rPr>
          <w:rFonts w:ascii="Times New Roman" w:hAnsi="Times New Roman"/>
          <w:sz w:val="28"/>
        </w:rPr>
      </w:pPr>
    </w:p>
    <w:p w14:paraId="4AFDA064" w14:textId="77777777" w:rsidR="0094321B" w:rsidRPr="00EA6DBF" w:rsidRDefault="0094321B" w:rsidP="0094321B">
      <w:pPr>
        <w:spacing w:after="0" w:line="360" w:lineRule="auto"/>
        <w:ind w:firstLine="709"/>
        <w:jc w:val="both"/>
        <w:rPr>
          <w:rFonts w:ascii="Times New Roman" w:hAnsi="Times New Roman"/>
          <w:sz w:val="28"/>
        </w:rPr>
      </w:pPr>
      <w:bookmarkStart w:id="0" w:name="bookmark30"/>
      <w:bookmarkStart w:id="1" w:name="bookmark31"/>
      <w:r w:rsidRPr="00EA6DBF">
        <w:rPr>
          <w:rFonts w:ascii="Times New Roman" w:hAnsi="Times New Roman"/>
          <w:sz w:val="28"/>
        </w:rPr>
        <w:t xml:space="preserve">3.1. Аналіз чисельного складу працівників та </w:t>
      </w:r>
      <w:bookmarkEnd w:id="0"/>
      <w:bookmarkEnd w:id="1"/>
      <w:r w:rsidRPr="00EA6DBF">
        <w:rPr>
          <w:rFonts w:ascii="Times New Roman" w:hAnsi="Times New Roman"/>
          <w:sz w:val="28"/>
        </w:rPr>
        <w:t xml:space="preserve">оцінка ефективності </w:t>
      </w:r>
      <w:r w:rsidR="00E76449">
        <w:rPr>
          <w:rFonts w:ascii="Times New Roman" w:hAnsi="Times New Roman"/>
          <w:sz w:val="28"/>
        </w:rPr>
        <w:t>оплати праці</w:t>
      </w:r>
      <w:r w:rsidRPr="00EA6DBF">
        <w:rPr>
          <w:rFonts w:ascii="Times New Roman" w:hAnsi="Times New Roman"/>
          <w:sz w:val="28"/>
        </w:rPr>
        <w:t xml:space="preserve"> персоналу підприємства</w:t>
      </w:r>
    </w:p>
    <w:p w14:paraId="7EFEE6E1" w14:textId="77777777" w:rsidR="008714CC" w:rsidRPr="00EA6DBF" w:rsidRDefault="008714CC" w:rsidP="0094321B">
      <w:pPr>
        <w:spacing w:after="0" w:line="360" w:lineRule="auto"/>
        <w:ind w:firstLine="709"/>
        <w:jc w:val="both"/>
        <w:rPr>
          <w:rFonts w:ascii="Times New Roman" w:hAnsi="Times New Roman"/>
          <w:sz w:val="28"/>
        </w:rPr>
      </w:pPr>
    </w:p>
    <w:p w14:paraId="7109ED98" w14:textId="77777777" w:rsidR="005B5A29" w:rsidRPr="005B5A29" w:rsidRDefault="005B5A29" w:rsidP="005B5A29">
      <w:pPr>
        <w:spacing w:after="0" w:line="360" w:lineRule="auto"/>
        <w:jc w:val="right"/>
        <w:rPr>
          <w:rFonts w:ascii="Times New Roman" w:hAnsi="Times New Roman"/>
          <w:sz w:val="28"/>
        </w:rPr>
      </w:pPr>
      <w:r w:rsidRPr="005B5A29">
        <w:rPr>
          <w:rFonts w:ascii="Times New Roman" w:hAnsi="Times New Roman"/>
          <w:sz w:val="28"/>
        </w:rPr>
        <w:t>Ефективність у широкому розумінні — це загальна продуктивність людської діяльності. Він відображає співвідношення отриманого корисного результату і кількості витрачених на це ресурсів. Таким чином, ефективність праці відображає співвідношення обсягу вироблених матеріальних або нематеріальних благ і кількості витраченої на це праці. Тобто підвищення ефективності праці означає збільшення обсягу продукції, що виробляється при таких же або менших витратах праці.</w:t>
      </w:r>
    </w:p>
    <w:p w14:paraId="24ECC513" w14:textId="77777777" w:rsidR="005B5A29" w:rsidRPr="005B5A29" w:rsidRDefault="005B5A29" w:rsidP="005B5A29">
      <w:pPr>
        <w:spacing w:after="0" w:line="360" w:lineRule="auto"/>
        <w:jc w:val="right"/>
        <w:rPr>
          <w:rFonts w:ascii="Times New Roman" w:hAnsi="Times New Roman"/>
          <w:sz w:val="28"/>
        </w:rPr>
      </w:pPr>
      <w:r w:rsidRPr="005B5A29">
        <w:rPr>
          <w:rFonts w:ascii="Times New Roman" w:hAnsi="Times New Roman"/>
          <w:sz w:val="28"/>
        </w:rPr>
        <w:t xml:space="preserve">Основними показниками, що характеризують ефективність використання трудових ресурсів, є дані про чисельність персоналу різних категорій і професій, його кваліфікацію та рівень освіти, про вартість робочого часу, кількість </w:t>
      </w:r>
      <w:r w:rsidRPr="005B5A29">
        <w:rPr>
          <w:rFonts w:ascii="Times New Roman" w:hAnsi="Times New Roman"/>
          <w:sz w:val="28"/>
        </w:rPr>
        <w:lastRenderedPageBreak/>
        <w:t>виробленої продукції чи виконаної роботи, а також як дані про рух персоналу підприємства.</w:t>
      </w:r>
    </w:p>
    <w:p w14:paraId="2A513043" w14:textId="77777777" w:rsidR="005B5A29" w:rsidRPr="005B5A29" w:rsidRDefault="005B5A29" w:rsidP="005B5A29">
      <w:pPr>
        <w:spacing w:after="0" w:line="360" w:lineRule="auto"/>
        <w:jc w:val="right"/>
        <w:rPr>
          <w:rFonts w:ascii="Times New Roman" w:hAnsi="Times New Roman"/>
          <w:sz w:val="28"/>
        </w:rPr>
      </w:pPr>
      <w:r w:rsidRPr="005B5A29">
        <w:rPr>
          <w:rFonts w:ascii="Times New Roman" w:hAnsi="Times New Roman"/>
          <w:sz w:val="28"/>
        </w:rPr>
        <w:t>Для аналізу ефективності використання трудових ресурсів ТОВ «</w:t>
      </w:r>
      <w:proofErr w:type="spellStart"/>
      <w:r w:rsidRPr="005B5A29">
        <w:rPr>
          <w:rFonts w:ascii="Times New Roman" w:hAnsi="Times New Roman"/>
          <w:sz w:val="28"/>
        </w:rPr>
        <w:t>Продмаш</w:t>
      </w:r>
      <w:proofErr w:type="spellEnd"/>
      <w:r w:rsidRPr="005B5A29">
        <w:rPr>
          <w:rFonts w:ascii="Times New Roman" w:hAnsi="Times New Roman"/>
          <w:sz w:val="28"/>
        </w:rPr>
        <w:t xml:space="preserve"> </w:t>
      </w:r>
      <w:proofErr w:type="spellStart"/>
      <w:r w:rsidRPr="005B5A29">
        <w:rPr>
          <w:rFonts w:ascii="Times New Roman" w:hAnsi="Times New Roman"/>
          <w:sz w:val="28"/>
        </w:rPr>
        <w:t>Техсервіс</w:t>
      </w:r>
      <w:proofErr w:type="spellEnd"/>
      <w:r w:rsidRPr="005B5A29">
        <w:rPr>
          <w:rFonts w:ascii="Times New Roman" w:hAnsi="Times New Roman"/>
          <w:sz w:val="28"/>
        </w:rPr>
        <w:t>» використано дані за 2018-2020 роки.</w:t>
      </w:r>
    </w:p>
    <w:p w14:paraId="07B54353" w14:textId="77777777" w:rsidR="005B5A29" w:rsidRPr="005B5A29" w:rsidRDefault="005B5A29" w:rsidP="005B5A29">
      <w:pPr>
        <w:spacing w:after="0" w:line="360" w:lineRule="auto"/>
        <w:jc w:val="right"/>
        <w:rPr>
          <w:rFonts w:ascii="Times New Roman" w:hAnsi="Times New Roman"/>
          <w:sz w:val="28"/>
        </w:rPr>
      </w:pPr>
      <w:r w:rsidRPr="005B5A29">
        <w:rPr>
          <w:rFonts w:ascii="Times New Roman" w:hAnsi="Times New Roman"/>
          <w:sz w:val="28"/>
        </w:rPr>
        <w:t>Слід зазначити, що з переходом до ринкової економіки аналіз трудових відносин набуває все більшої ваги, оскільки робоча сила має вартісну оцінку і є конкурентоспроможною на ринку праці. Це розширює межі аналітичного дослідження; не лише економічні, а й соціальні параметри стають критеріями оптимізації трудових відносин. Економічні та соціальні гарантії праці, з одного боку, та жорсткі умови праці, з іншого, утворюють сферу поглибленого аналітичного дослідження кадрового потенціалу підприємства.</w:t>
      </w:r>
    </w:p>
    <w:p w14:paraId="4FE4777B" w14:textId="77777777" w:rsidR="005B5A29" w:rsidRPr="005B5A29" w:rsidRDefault="005B5A29" w:rsidP="005B5A29">
      <w:pPr>
        <w:spacing w:after="0" w:line="360" w:lineRule="auto"/>
        <w:jc w:val="right"/>
        <w:rPr>
          <w:rFonts w:ascii="Times New Roman" w:hAnsi="Times New Roman"/>
          <w:sz w:val="28"/>
        </w:rPr>
      </w:pPr>
      <w:r w:rsidRPr="005B5A29">
        <w:rPr>
          <w:rFonts w:ascii="Times New Roman" w:hAnsi="Times New Roman"/>
          <w:sz w:val="28"/>
        </w:rPr>
        <w:t>При аналізі людських ресурсів вирішуються такі завдання:</w:t>
      </w:r>
    </w:p>
    <w:p w14:paraId="0AC88998" w14:textId="77777777" w:rsidR="005B5A29" w:rsidRPr="005B5A29" w:rsidRDefault="005B5A29" w:rsidP="005B5A29">
      <w:pPr>
        <w:spacing w:after="0" w:line="360" w:lineRule="auto"/>
        <w:jc w:val="right"/>
        <w:rPr>
          <w:rFonts w:ascii="Times New Roman" w:hAnsi="Times New Roman"/>
          <w:sz w:val="28"/>
        </w:rPr>
      </w:pPr>
      <w:r w:rsidRPr="005B5A29">
        <w:rPr>
          <w:rFonts w:ascii="Times New Roman" w:hAnsi="Times New Roman"/>
          <w:sz w:val="28"/>
        </w:rPr>
        <w:t>- оцінити трудовий потенціал підприємства та його підрозділів;</w:t>
      </w:r>
    </w:p>
    <w:p w14:paraId="4A5352E0" w14:textId="77777777" w:rsidR="005B5A29" w:rsidRPr="005B5A29" w:rsidRDefault="005B5A29" w:rsidP="005B5A29">
      <w:pPr>
        <w:spacing w:after="0" w:line="360" w:lineRule="auto"/>
        <w:jc w:val="right"/>
        <w:rPr>
          <w:rFonts w:ascii="Times New Roman" w:hAnsi="Times New Roman"/>
          <w:sz w:val="28"/>
        </w:rPr>
      </w:pPr>
      <w:r w:rsidRPr="005B5A29">
        <w:rPr>
          <w:rFonts w:ascii="Times New Roman" w:hAnsi="Times New Roman"/>
          <w:sz w:val="28"/>
        </w:rPr>
        <w:t xml:space="preserve">- визначити ступінь відповідності </w:t>
      </w:r>
      <w:proofErr w:type="spellStart"/>
      <w:r w:rsidRPr="005B5A29">
        <w:rPr>
          <w:rFonts w:ascii="Times New Roman" w:hAnsi="Times New Roman"/>
          <w:sz w:val="28"/>
        </w:rPr>
        <w:t>загальноосвітньо</w:t>
      </w:r>
      <w:proofErr w:type="spellEnd"/>
      <w:r w:rsidRPr="005B5A29">
        <w:rPr>
          <w:rFonts w:ascii="Times New Roman" w:hAnsi="Times New Roman"/>
          <w:sz w:val="28"/>
        </w:rPr>
        <w:t>-кваліфікаційного складу персоналу та їх структури сучасному науково-технічному рівню виробництва та його організації;</w:t>
      </w:r>
    </w:p>
    <w:p w14:paraId="799F403A" w14:textId="77777777" w:rsidR="005B5A29" w:rsidRPr="005B5A29" w:rsidRDefault="005B5A29" w:rsidP="005B5A29">
      <w:pPr>
        <w:spacing w:after="0" w:line="360" w:lineRule="auto"/>
        <w:jc w:val="right"/>
        <w:rPr>
          <w:rFonts w:ascii="Times New Roman" w:hAnsi="Times New Roman"/>
          <w:sz w:val="28"/>
        </w:rPr>
      </w:pPr>
      <w:r w:rsidRPr="005B5A29">
        <w:rPr>
          <w:rFonts w:ascii="Times New Roman" w:hAnsi="Times New Roman"/>
          <w:sz w:val="28"/>
        </w:rPr>
        <w:t>- встановити рівень забезпеченості виробництва кадрами;</w:t>
      </w:r>
    </w:p>
    <w:p w14:paraId="6D6FDDA4" w14:textId="77777777" w:rsidR="005B5A29" w:rsidRPr="005B5A29" w:rsidRDefault="005B5A29" w:rsidP="005B5A29">
      <w:pPr>
        <w:spacing w:after="0" w:line="360" w:lineRule="auto"/>
        <w:jc w:val="right"/>
        <w:rPr>
          <w:rFonts w:ascii="Times New Roman" w:hAnsi="Times New Roman"/>
          <w:sz w:val="28"/>
        </w:rPr>
      </w:pPr>
      <w:r w:rsidRPr="005B5A29">
        <w:rPr>
          <w:rFonts w:ascii="Times New Roman" w:hAnsi="Times New Roman"/>
          <w:sz w:val="28"/>
        </w:rPr>
        <w:t>- визначити ступінь обґрунтованості завдань щодо підвищення продуктивності праці та зниження трудомісткості продукції;</w:t>
      </w:r>
    </w:p>
    <w:p w14:paraId="7796BE0F" w14:textId="77777777" w:rsidR="005B5A29" w:rsidRPr="005B5A29" w:rsidRDefault="005B5A29" w:rsidP="005B5A29">
      <w:pPr>
        <w:spacing w:after="0" w:line="360" w:lineRule="auto"/>
        <w:jc w:val="right"/>
        <w:rPr>
          <w:rFonts w:ascii="Times New Roman" w:hAnsi="Times New Roman"/>
          <w:sz w:val="28"/>
        </w:rPr>
      </w:pPr>
      <w:r w:rsidRPr="005B5A29">
        <w:rPr>
          <w:rFonts w:ascii="Times New Roman" w:hAnsi="Times New Roman"/>
          <w:sz w:val="28"/>
        </w:rPr>
        <w:t>- виявити резерви підвищення продуктивності праці.</w:t>
      </w:r>
    </w:p>
    <w:p w14:paraId="68834353" w14:textId="15620817" w:rsidR="005B5A29" w:rsidRDefault="005B5A29" w:rsidP="005B5A29">
      <w:pPr>
        <w:spacing w:after="0" w:line="360" w:lineRule="auto"/>
        <w:jc w:val="right"/>
        <w:rPr>
          <w:rFonts w:ascii="Times New Roman" w:hAnsi="Times New Roman"/>
          <w:sz w:val="28"/>
        </w:rPr>
      </w:pPr>
      <w:r w:rsidRPr="005B5A29">
        <w:rPr>
          <w:rFonts w:ascii="Times New Roman" w:hAnsi="Times New Roman"/>
          <w:sz w:val="28"/>
        </w:rPr>
        <w:t>Аналіз чисельності та структури робітників починають з оцінки їх відповідності трудомісткості виробничої програми та встановлення відхилень фактичної чисельності від розрахункової або за минулий період. При цьому склад і структура персоналу основної діяльності розглядаються окремо в таблиці 3.1.</w:t>
      </w:r>
    </w:p>
    <w:p w14:paraId="6CDD255B" w14:textId="7AEF0D70" w:rsidR="0052491D" w:rsidRDefault="0052491D" w:rsidP="005B5A29">
      <w:pPr>
        <w:spacing w:after="0" w:line="360" w:lineRule="auto"/>
        <w:jc w:val="right"/>
        <w:rPr>
          <w:rFonts w:ascii="Times New Roman" w:hAnsi="Times New Roman"/>
          <w:sz w:val="28"/>
        </w:rPr>
      </w:pPr>
    </w:p>
    <w:p w14:paraId="3FE38BC8" w14:textId="77777777" w:rsidR="0052491D" w:rsidRDefault="0052491D" w:rsidP="005B5A29">
      <w:pPr>
        <w:spacing w:after="0" w:line="360" w:lineRule="auto"/>
        <w:jc w:val="right"/>
        <w:rPr>
          <w:rFonts w:ascii="Times New Roman" w:hAnsi="Times New Roman"/>
          <w:sz w:val="28"/>
        </w:rPr>
      </w:pPr>
    </w:p>
    <w:p w14:paraId="68D8AFBA" w14:textId="6AE1839E" w:rsidR="008714CC" w:rsidRPr="00EA6DBF" w:rsidRDefault="008714CC" w:rsidP="005B5A29">
      <w:pPr>
        <w:spacing w:after="0" w:line="360" w:lineRule="auto"/>
        <w:jc w:val="right"/>
        <w:rPr>
          <w:rFonts w:ascii="Times New Roman" w:hAnsi="Times New Roman" w:cs="Times New Roman"/>
          <w:sz w:val="28"/>
          <w:szCs w:val="28"/>
        </w:rPr>
      </w:pPr>
      <w:r w:rsidRPr="00EA6DBF">
        <w:rPr>
          <w:rFonts w:ascii="Times New Roman" w:hAnsi="Times New Roman" w:cs="Times New Roman"/>
          <w:sz w:val="28"/>
          <w:szCs w:val="28"/>
        </w:rPr>
        <w:t>Таблиця 3.1</w:t>
      </w:r>
    </w:p>
    <w:p w14:paraId="5BDA668F" w14:textId="77777777" w:rsidR="0094321B" w:rsidRPr="00EA6DBF" w:rsidRDefault="0094321B" w:rsidP="008714CC">
      <w:pPr>
        <w:spacing w:after="0" w:line="360" w:lineRule="auto"/>
        <w:jc w:val="center"/>
        <w:rPr>
          <w:rFonts w:ascii="Times New Roman" w:hAnsi="Times New Roman" w:cs="Times New Roman"/>
          <w:sz w:val="28"/>
          <w:szCs w:val="28"/>
        </w:rPr>
      </w:pPr>
      <w:r w:rsidRPr="00EA6DBF">
        <w:rPr>
          <w:rFonts w:ascii="Times New Roman" w:hAnsi="Times New Roman" w:cs="Times New Roman"/>
          <w:sz w:val="28"/>
          <w:szCs w:val="28"/>
        </w:rPr>
        <w:lastRenderedPageBreak/>
        <w:t>Зміна чисельності персоналу та його структури на ТОВ «</w:t>
      </w:r>
      <w:proofErr w:type="spellStart"/>
      <w:r w:rsidR="008714CC" w:rsidRPr="00EA6DBF">
        <w:rPr>
          <w:rFonts w:ascii="Times New Roman" w:hAnsi="Times New Roman" w:cs="Times New Roman"/>
          <w:sz w:val="28"/>
          <w:szCs w:val="28"/>
        </w:rPr>
        <w:t>Продмаш</w:t>
      </w:r>
      <w:proofErr w:type="spellEnd"/>
      <w:r w:rsidR="008714CC" w:rsidRPr="00EA6DBF">
        <w:rPr>
          <w:rFonts w:ascii="Times New Roman" w:hAnsi="Times New Roman" w:cs="Times New Roman"/>
          <w:sz w:val="28"/>
          <w:szCs w:val="28"/>
        </w:rPr>
        <w:t xml:space="preserve"> </w:t>
      </w:r>
      <w:proofErr w:type="spellStart"/>
      <w:r w:rsidR="008714CC" w:rsidRPr="00EA6DBF">
        <w:rPr>
          <w:rFonts w:ascii="Times New Roman" w:hAnsi="Times New Roman" w:cs="Times New Roman"/>
          <w:sz w:val="28"/>
          <w:szCs w:val="28"/>
        </w:rPr>
        <w:t>Техсервіс</w:t>
      </w:r>
      <w:proofErr w:type="spellEnd"/>
      <w:r w:rsidR="008714CC" w:rsidRPr="00EA6DBF">
        <w:rPr>
          <w:rFonts w:ascii="Times New Roman" w:hAnsi="Times New Roman" w:cs="Times New Roman"/>
          <w:sz w:val="28"/>
          <w:szCs w:val="28"/>
        </w:rPr>
        <w:t>» за 2019-2020</w:t>
      </w:r>
      <w:r w:rsidRPr="00EA6DBF">
        <w:rPr>
          <w:rFonts w:ascii="Times New Roman" w:hAnsi="Times New Roman" w:cs="Times New Roman"/>
          <w:sz w:val="28"/>
          <w:szCs w:val="28"/>
        </w:rPr>
        <w:t xml:space="preserve"> рр.</w:t>
      </w:r>
    </w:p>
    <w:p w14:paraId="320CE5BD" w14:textId="12E5B415" w:rsidR="0094321B" w:rsidRPr="00EA6DBF" w:rsidRDefault="0035089D" w:rsidP="008714CC">
      <w:pPr>
        <w:spacing w:after="0" w:line="360" w:lineRule="auto"/>
        <w:rPr>
          <w:rFonts w:ascii="Times New Roman" w:hAnsi="Times New Roman" w:cs="Times New Roman"/>
          <w:sz w:val="28"/>
          <w:szCs w:val="28"/>
        </w:rPr>
      </w:pPr>
      <w:r>
        <w:rPr>
          <w:rFonts w:ascii="Times New Roman" w:hAnsi="Times New Roman" w:cs="Times New Roman"/>
          <w:noProof/>
          <w:sz w:val="28"/>
          <w:szCs w:val="28"/>
        </w:rPr>
        <w:drawing>
          <wp:inline distT="0" distB="0" distL="0" distR="0" wp14:anchorId="6ED26718" wp14:editId="7D752A53">
            <wp:extent cx="6324600" cy="2914650"/>
            <wp:effectExtent l="0" t="0" r="0" b="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6324600" cy="2914650"/>
                    </a:xfrm>
                    <a:prstGeom prst="rect">
                      <a:avLst/>
                    </a:prstGeom>
                    <a:noFill/>
                    <a:ln>
                      <a:noFill/>
                    </a:ln>
                  </pic:spPr>
                </pic:pic>
              </a:graphicData>
            </a:graphic>
          </wp:inline>
        </w:drawing>
      </w:r>
    </w:p>
    <w:p w14:paraId="29D24F87" w14:textId="77777777" w:rsidR="00BE23C9" w:rsidRPr="00BE23C9" w:rsidRDefault="00BE23C9" w:rsidP="00BE23C9">
      <w:pPr>
        <w:spacing w:after="0" w:line="360" w:lineRule="auto"/>
        <w:ind w:firstLine="709"/>
        <w:jc w:val="both"/>
        <w:rPr>
          <w:rFonts w:ascii="Times New Roman" w:hAnsi="Times New Roman" w:cs="Times New Roman"/>
          <w:sz w:val="28"/>
          <w:szCs w:val="28"/>
        </w:rPr>
      </w:pPr>
      <w:r w:rsidRPr="00BE23C9">
        <w:rPr>
          <w:rFonts w:ascii="Times New Roman" w:hAnsi="Times New Roman" w:cs="Times New Roman"/>
          <w:sz w:val="28"/>
          <w:szCs w:val="28"/>
        </w:rPr>
        <w:t>Слід зазначити, що важливі характеристики зміни чисельності та структури персоналу:</w:t>
      </w:r>
    </w:p>
    <w:p w14:paraId="0441BD8C" w14:textId="77777777" w:rsidR="00BE23C9" w:rsidRPr="00BE23C9" w:rsidRDefault="00BE23C9" w:rsidP="00BE23C9">
      <w:pPr>
        <w:spacing w:after="0" w:line="360" w:lineRule="auto"/>
        <w:ind w:firstLine="709"/>
        <w:jc w:val="both"/>
        <w:rPr>
          <w:rFonts w:ascii="Times New Roman" w:hAnsi="Times New Roman" w:cs="Times New Roman"/>
          <w:sz w:val="28"/>
          <w:szCs w:val="28"/>
        </w:rPr>
      </w:pPr>
      <w:r w:rsidRPr="00BE23C9">
        <w:rPr>
          <w:rFonts w:ascii="Times New Roman" w:hAnsi="Times New Roman" w:cs="Times New Roman"/>
          <w:sz w:val="28"/>
          <w:szCs w:val="28"/>
        </w:rPr>
        <w:t>а) відносне зменшення приросту чисельності працівників за рахунок зростання виробничо-фінансових результатів господарської діяльності;</w:t>
      </w:r>
    </w:p>
    <w:p w14:paraId="69114C9E" w14:textId="77777777" w:rsidR="00BE23C9" w:rsidRPr="00BE23C9" w:rsidRDefault="00BE23C9" w:rsidP="00BE23C9">
      <w:pPr>
        <w:spacing w:after="0" w:line="360" w:lineRule="auto"/>
        <w:ind w:firstLine="709"/>
        <w:jc w:val="both"/>
        <w:rPr>
          <w:rFonts w:ascii="Times New Roman" w:hAnsi="Times New Roman" w:cs="Times New Roman"/>
          <w:sz w:val="28"/>
          <w:szCs w:val="28"/>
        </w:rPr>
      </w:pPr>
      <w:r w:rsidRPr="00BE23C9">
        <w:rPr>
          <w:rFonts w:ascii="Times New Roman" w:hAnsi="Times New Roman" w:cs="Times New Roman"/>
          <w:sz w:val="28"/>
          <w:szCs w:val="28"/>
        </w:rPr>
        <w:t>б) збільшення частки робітників у персоналі основної діяльності як передумова зростання його продуктивності праці.</w:t>
      </w:r>
    </w:p>
    <w:p w14:paraId="57B54268" w14:textId="77777777" w:rsidR="00BE23C9" w:rsidRPr="00BE23C9" w:rsidRDefault="00BE23C9" w:rsidP="00BE23C9">
      <w:pPr>
        <w:spacing w:after="0" w:line="360" w:lineRule="auto"/>
        <w:ind w:firstLine="709"/>
        <w:jc w:val="both"/>
        <w:rPr>
          <w:rFonts w:ascii="Times New Roman" w:hAnsi="Times New Roman" w:cs="Times New Roman"/>
          <w:sz w:val="28"/>
          <w:szCs w:val="28"/>
        </w:rPr>
      </w:pPr>
      <w:r w:rsidRPr="00BE23C9">
        <w:rPr>
          <w:rFonts w:ascii="Times New Roman" w:hAnsi="Times New Roman" w:cs="Times New Roman"/>
          <w:sz w:val="28"/>
          <w:szCs w:val="28"/>
        </w:rPr>
        <w:t>Велика увага приділяється аналізу забезпеченості підприємства кваліфікованими кадрами та надлишку чи нестачі робітників у провідних виробничих підрозділах за професіями та спеціальностями. Періодичний аналіз професійного складу робітників має важливе значення для вдосконалення технічного процесу і дає змогу виявити нестачу чи надлишок робочої сили за певною професією, спеціальністю та провести оперативні заходи, спрямовані на підвищення професійного складу робітників.</w:t>
      </w:r>
    </w:p>
    <w:p w14:paraId="5FC17708" w14:textId="77777777" w:rsidR="00BE23C9" w:rsidRPr="00BE23C9" w:rsidRDefault="00BE23C9" w:rsidP="00BE23C9">
      <w:pPr>
        <w:spacing w:after="0" w:line="360" w:lineRule="auto"/>
        <w:ind w:firstLine="709"/>
        <w:jc w:val="both"/>
        <w:rPr>
          <w:rFonts w:ascii="Times New Roman" w:hAnsi="Times New Roman" w:cs="Times New Roman"/>
          <w:sz w:val="28"/>
          <w:szCs w:val="28"/>
        </w:rPr>
      </w:pPr>
      <w:r w:rsidRPr="00BE23C9">
        <w:rPr>
          <w:rFonts w:ascii="Times New Roman" w:hAnsi="Times New Roman" w:cs="Times New Roman"/>
          <w:sz w:val="28"/>
          <w:szCs w:val="28"/>
        </w:rPr>
        <w:t>Аналіз професійного складу персоналу здійснюється шляхом порівняння необхідної та фактичної чисельності працівників по кожній професії (табл. 3.2).</w:t>
      </w:r>
    </w:p>
    <w:p w14:paraId="1C005349" w14:textId="77777777" w:rsidR="00BE23C9" w:rsidRPr="00BE23C9" w:rsidRDefault="00BE23C9" w:rsidP="00BE23C9">
      <w:pPr>
        <w:spacing w:after="0" w:line="360" w:lineRule="auto"/>
        <w:ind w:firstLine="709"/>
        <w:jc w:val="both"/>
        <w:rPr>
          <w:rFonts w:ascii="Times New Roman" w:hAnsi="Times New Roman" w:cs="Times New Roman"/>
          <w:sz w:val="28"/>
          <w:szCs w:val="28"/>
        </w:rPr>
      </w:pPr>
      <w:r w:rsidRPr="00BE23C9">
        <w:rPr>
          <w:rFonts w:ascii="Times New Roman" w:hAnsi="Times New Roman" w:cs="Times New Roman"/>
          <w:sz w:val="28"/>
          <w:szCs w:val="28"/>
        </w:rPr>
        <w:t>Таблиця 3.2.</w:t>
      </w:r>
    </w:p>
    <w:p w14:paraId="5387E824" w14:textId="77777777" w:rsidR="00BE23C9" w:rsidRPr="00BE23C9" w:rsidRDefault="00BE23C9" w:rsidP="00BE23C9">
      <w:pPr>
        <w:spacing w:after="0" w:line="360" w:lineRule="auto"/>
        <w:ind w:firstLine="709"/>
        <w:jc w:val="both"/>
        <w:rPr>
          <w:rFonts w:ascii="Times New Roman" w:hAnsi="Times New Roman" w:cs="Times New Roman"/>
          <w:sz w:val="28"/>
          <w:szCs w:val="28"/>
        </w:rPr>
      </w:pPr>
      <w:r w:rsidRPr="00BE23C9">
        <w:rPr>
          <w:rFonts w:ascii="Times New Roman" w:hAnsi="Times New Roman" w:cs="Times New Roman"/>
          <w:sz w:val="28"/>
          <w:szCs w:val="28"/>
        </w:rPr>
        <w:lastRenderedPageBreak/>
        <w:t>Забезпечення ТОВ «</w:t>
      </w:r>
      <w:proofErr w:type="spellStart"/>
      <w:r w:rsidRPr="00BE23C9">
        <w:rPr>
          <w:rFonts w:ascii="Times New Roman" w:hAnsi="Times New Roman" w:cs="Times New Roman"/>
          <w:sz w:val="28"/>
          <w:szCs w:val="28"/>
        </w:rPr>
        <w:t>Продмаш</w:t>
      </w:r>
      <w:proofErr w:type="spellEnd"/>
      <w:r w:rsidRPr="00BE23C9">
        <w:rPr>
          <w:rFonts w:ascii="Times New Roman" w:hAnsi="Times New Roman" w:cs="Times New Roman"/>
          <w:sz w:val="28"/>
          <w:szCs w:val="28"/>
        </w:rPr>
        <w:t xml:space="preserve"> </w:t>
      </w:r>
      <w:proofErr w:type="spellStart"/>
      <w:r w:rsidRPr="00BE23C9">
        <w:rPr>
          <w:rFonts w:ascii="Times New Roman" w:hAnsi="Times New Roman" w:cs="Times New Roman"/>
          <w:sz w:val="28"/>
          <w:szCs w:val="28"/>
        </w:rPr>
        <w:t>Техсервіс</w:t>
      </w:r>
      <w:proofErr w:type="spellEnd"/>
      <w:r w:rsidRPr="00BE23C9">
        <w:rPr>
          <w:rFonts w:ascii="Times New Roman" w:hAnsi="Times New Roman" w:cs="Times New Roman"/>
          <w:sz w:val="28"/>
          <w:szCs w:val="28"/>
        </w:rPr>
        <w:t>» робітниками</w:t>
      </w:r>
    </w:p>
    <w:p w14:paraId="14FB9B01" w14:textId="2C91198F" w:rsidR="00CD1F68" w:rsidRDefault="00BE23C9" w:rsidP="00BE23C9">
      <w:pPr>
        <w:spacing w:after="0" w:line="360" w:lineRule="auto"/>
        <w:ind w:firstLine="709"/>
        <w:jc w:val="both"/>
        <w:rPr>
          <w:rFonts w:ascii="Times New Roman" w:hAnsi="Times New Roman" w:cs="Times New Roman"/>
          <w:sz w:val="28"/>
          <w:szCs w:val="28"/>
        </w:rPr>
      </w:pPr>
      <w:r w:rsidRPr="00BE23C9">
        <w:rPr>
          <w:rFonts w:ascii="Times New Roman" w:hAnsi="Times New Roman" w:cs="Times New Roman"/>
          <w:sz w:val="28"/>
          <w:szCs w:val="28"/>
        </w:rPr>
        <w:t>за видами виконаних робіт у 2020р</w:t>
      </w:r>
    </w:p>
    <w:p w14:paraId="558E4975" w14:textId="77777777" w:rsidR="00BE23C9" w:rsidRPr="00EA6DBF" w:rsidRDefault="00BE23C9" w:rsidP="00BE23C9">
      <w:pPr>
        <w:spacing w:after="0" w:line="360" w:lineRule="auto"/>
        <w:ind w:firstLine="709"/>
        <w:jc w:val="both"/>
        <w:rPr>
          <w:rFonts w:ascii="Times New Roman" w:hAnsi="Times New Roman" w:cs="Times New Roman"/>
          <w:sz w:val="28"/>
          <w:szCs w:val="28"/>
        </w:rPr>
      </w:pPr>
    </w:p>
    <w:p w14:paraId="588AAED7" w14:textId="0AFE3C74" w:rsidR="0094321B" w:rsidRPr="00EA6DBF" w:rsidRDefault="00BE23C9" w:rsidP="0094321B">
      <w:r>
        <w:rPr>
          <w:noProof/>
        </w:rPr>
        <w:drawing>
          <wp:inline distT="0" distB="0" distL="0" distR="0" wp14:anchorId="37DF43B0" wp14:editId="477FC03A">
            <wp:extent cx="5667375" cy="1704975"/>
            <wp:effectExtent l="0" t="0" r="0" b="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667375" cy="1704975"/>
                    </a:xfrm>
                    <a:prstGeom prst="rect">
                      <a:avLst/>
                    </a:prstGeom>
                    <a:noFill/>
                    <a:ln>
                      <a:noFill/>
                    </a:ln>
                  </pic:spPr>
                </pic:pic>
              </a:graphicData>
            </a:graphic>
          </wp:inline>
        </w:drawing>
      </w:r>
    </w:p>
    <w:p w14:paraId="03BF6C55" w14:textId="77777777" w:rsidR="00B21B3B" w:rsidRPr="00B21B3B" w:rsidRDefault="00B21B3B" w:rsidP="00B21B3B">
      <w:pPr>
        <w:spacing w:after="0" w:line="360" w:lineRule="auto"/>
        <w:ind w:firstLine="709"/>
        <w:jc w:val="right"/>
        <w:rPr>
          <w:rFonts w:ascii="Times New Roman" w:hAnsi="Times New Roman"/>
          <w:sz w:val="28"/>
        </w:rPr>
      </w:pPr>
      <w:r w:rsidRPr="00B21B3B">
        <w:rPr>
          <w:rFonts w:ascii="Times New Roman" w:hAnsi="Times New Roman"/>
          <w:sz w:val="28"/>
        </w:rPr>
        <w:t>Результати аналізу свідчать про те, що у 2018 році на ТОВ «</w:t>
      </w:r>
      <w:proofErr w:type="spellStart"/>
      <w:r w:rsidRPr="00B21B3B">
        <w:rPr>
          <w:rFonts w:ascii="Times New Roman" w:hAnsi="Times New Roman"/>
          <w:sz w:val="28"/>
        </w:rPr>
        <w:t>Продмаш</w:t>
      </w:r>
      <w:proofErr w:type="spellEnd"/>
      <w:r w:rsidRPr="00B21B3B">
        <w:rPr>
          <w:rFonts w:ascii="Times New Roman" w:hAnsi="Times New Roman"/>
          <w:sz w:val="28"/>
        </w:rPr>
        <w:t xml:space="preserve"> </w:t>
      </w:r>
      <w:proofErr w:type="spellStart"/>
      <w:r w:rsidRPr="00B21B3B">
        <w:rPr>
          <w:rFonts w:ascii="Times New Roman" w:hAnsi="Times New Roman"/>
          <w:sz w:val="28"/>
        </w:rPr>
        <w:t>Техсервіс</w:t>
      </w:r>
      <w:proofErr w:type="spellEnd"/>
      <w:r w:rsidRPr="00B21B3B">
        <w:rPr>
          <w:rFonts w:ascii="Times New Roman" w:hAnsi="Times New Roman"/>
          <w:sz w:val="28"/>
        </w:rPr>
        <w:t>» спостерігається нестача працівників, що є негативним явищем, оскільки може призвести до невиконання виробничого завдання, надурочної роботи, переплат тощо. Усунути цю проблему , потрібно шукати нових працівників.</w:t>
      </w:r>
    </w:p>
    <w:p w14:paraId="61ABAB61" w14:textId="77777777" w:rsidR="00B21B3B" w:rsidRPr="00B21B3B" w:rsidRDefault="00B21B3B" w:rsidP="00B21B3B">
      <w:pPr>
        <w:spacing w:after="0" w:line="360" w:lineRule="auto"/>
        <w:ind w:firstLine="709"/>
        <w:jc w:val="right"/>
        <w:rPr>
          <w:rFonts w:ascii="Times New Roman" w:hAnsi="Times New Roman"/>
          <w:sz w:val="28"/>
        </w:rPr>
      </w:pPr>
      <w:r w:rsidRPr="00B21B3B">
        <w:rPr>
          <w:rFonts w:ascii="Times New Roman" w:hAnsi="Times New Roman"/>
          <w:sz w:val="28"/>
        </w:rPr>
        <w:t>На практиці склад працівників постійно змінюється, що характеризується різними об’єктивними та суб’єктивними причинами. У зв'язку з цим, аналізуючи забезпеченість підприємства робочою силою, важливим є вивчення руху робочої сили. Для цього розраховуються коефіцієнти плинності кадрів при прийомі, вивільненні персоналу, загальна плинність працівників і коефіцієнт плинності кадрів.</w:t>
      </w:r>
    </w:p>
    <w:p w14:paraId="054F9EBF" w14:textId="7B97A249" w:rsidR="00B21B3B" w:rsidRDefault="00B21B3B" w:rsidP="00B21B3B">
      <w:pPr>
        <w:spacing w:after="0" w:line="360" w:lineRule="auto"/>
        <w:ind w:firstLine="709"/>
        <w:jc w:val="right"/>
        <w:rPr>
          <w:rFonts w:ascii="Times New Roman" w:hAnsi="Times New Roman"/>
          <w:sz w:val="28"/>
        </w:rPr>
      </w:pPr>
      <w:r w:rsidRPr="00B21B3B">
        <w:rPr>
          <w:rFonts w:ascii="Times New Roman" w:hAnsi="Times New Roman"/>
          <w:sz w:val="28"/>
        </w:rPr>
        <w:t>Для аналізу руху персоналу на досліджуваному підприємстві були використані такі облікові дані (табл. 3.3).</w:t>
      </w:r>
    </w:p>
    <w:p w14:paraId="0339C628" w14:textId="5A7394EB" w:rsidR="00F041CC" w:rsidRDefault="00F041CC" w:rsidP="00B21B3B">
      <w:pPr>
        <w:spacing w:after="0" w:line="360" w:lineRule="auto"/>
        <w:ind w:firstLine="709"/>
        <w:jc w:val="right"/>
        <w:rPr>
          <w:rFonts w:ascii="Times New Roman" w:hAnsi="Times New Roman"/>
          <w:sz w:val="28"/>
        </w:rPr>
      </w:pPr>
    </w:p>
    <w:p w14:paraId="1F24D18B" w14:textId="628787A1" w:rsidR="00F041CC" w:rsidRDefault="00F041CC" w:rsidP="00B21B3B">
      <w:pPr>
        <w:spacing w:after="0" w:line="360" w:lineRule="auto"/>
        <w:ind w:firstLine="709"/>
        <w:jc w:val="right"/>
        <w:rPr>
          <w:rFonts w:ascii="Times New Roman" w:hAnsi="Times New Roman"/>
          <w:sz w:val="28"/>
        </w:rPr>
      </w:pPr>
    </w:p>
    <w:p w14:paraId="046B05EE" w14:textId="18CF3828" w:rsidR="00F041CC" w:rsidRDefault="00F041CC" w:rsidP="00B21B3B">
      <w:pPr>
        <w:spacing w:after="0" w:line="360" w:lineRule="auto"/>
        <w:ind w:firstLine="709"/>
        <w:jc w:val="right"/>
        <w:rPr>
          <w:rFonts w:ascii="Times New Roman" w:hAnsi="Times New Roman"/>
          <w:sz w:val="28"/>
        </w:rPr>
      </w:pPr>
    </w:p>
    <w:p w14:paraId="60AA0EF3" w14:textId="770C77DC" w:rsidR="00F041CC" w:rsidRDefault="00F041CC" w:rsidP="00B21B3B">
      <w:pPr>
        <w:spacing w:after="0" w:line="360" w:lineRule="auto"/>
        <w:ind w:firstLine="709"/>
        <w:jc w:val="right"/>
        <w:rPr>
          <w:rFonts w:ascii="Times New Roman" w:hAnsi="Times New Roman"/>
          <w:sz w:val="28"/>
        </w:rPr>
      </w:pPr>
    </w:p>
    <w:p w14:paraId="345F2F3B" w14:textId="42A3AB19" w:rsidR="00F041CC" w:rsidRDefault="00F041CC" w:rsidP="00B21B3B">
      <w:pPr>
        <w:spacing w:after="0" w:line="360" w:lineRule="auto"/>
        <w:ind w:firstLine="709"/>
        <w:jc w:val="right"/>
        <w:rPr>
          <w:rFonts w:ascii="Times New Roman" w:hAnsi="Times New Roman"/>
          <w:sz w:val="28"/>
        </w:rPr>
      </w:pPr>
    </w:p>
    <w:p w14:paraId="1BE7AE8F" w14:textId="77777777" w:rsidR="00F041CC" w:rsidRDefault="00F041CC" w:rsidP="00B21B3B">
      <w:pPr>
        <w:spacing w:after="0" w:line="360" w:lineRule="auto"/>
        <w:ind w:firstLine="709"/>
        <w:jc w:val="right"/>
        <w:rPr>
          <w:rFonts w:ascii="Times New Roman" w:hAnsi="Times New Roman"/>
          <w:sz w:val="28"/>
        </w:rPr>
      </w:pPr>
    </w:p>
    <w:p w14:paraId="10F0AB42" w14:textId="092FAEC0" w:rsidR="008714CC" w:rsidRPr="00EA6DBF" w:rsidRDefault="008714CC" w:rsidP="00B21B3B">
      <w:pPr>
        <w:spacing w:after="0" w:line="360" w:lineRule="auto"/>
        <w:ind w:firstLine="709"/>
        <w:jc w:val="right"/>
        <w:rPr>
          <w:rFonts w:ascii="Times New Roman" w:hAnsi="Times New Roman"/>
          <w:sz w:val="28"/>
        </w:rPr>
      </w:pPr>
      <w:r w:rsidRPr="00EA6DBF">
        <w:rPr>
          <w:rFonts w:ascii="Times New Roman" w:hAnsi="Times New Roman"/>
          <w:sz w:val="28"/>
        </w:rPr>
        <w:lastRenderedPageBreak/>
        <w:t>Таблиця 3.3.</w:t>
      </w:r>
    </w:p>
    <w:p w14:paraId="7BE6AECE" w14:textId="77777777" w:rsidR="0094321B" w:rsidRPr="00EA6DBF" w:rsidRDefault="0094321B" w:rsidP="008714CC">
      <w:pPr>
        <w:spacing w:after="0" w:line="360" w:lineRule="auto"/>
        <w:jc w:val="both"/>
        <w:rPr>
          <w:rFonts w:ascii="Times New Roman" w:hAnsi="Times New Roman"/>
          <w:sz w:val="28"/>
        </w:rPr>
      </w:pPr>
      <w:r w:rsidRPr="00EA6DBF">
        <w:rPr>
          <w:rFonts w:ascii="Times New Roman" w:hAnsi="Times New Roman"/>
          <w:sz w:val="28"/>
        </w:rPr>
        <w:t>Рух працівників на ТОВ «</w:t>
      </w:r>
      <w:proofErr w:type="spellStart"/>
      <w:r w:rsidR="008714CC" w:rsidRPr="00EA6DBF">
        <w:rPr>
          <w:rFonts w:ascii="Times New Roman" w:hAnsi="Times New Roman"/>
          <w:sz w:val="28"/>
        </w:rPr>
        <w:t>Продмаш</w:t>
      </w:r>
      <w:proofErr w:type="spellEnd"/>
      <w:r w:rsidR="008714CC" w:rsidRPr="00EA6DBF">
        <w:rPr>
          <w:rFonts w:ascii="Times New Roman" w:hAnsi="Times New Roman"/>
          <w:sz w:val="28"/>
        </w:rPr>
        <w:t xml:space="preserve"> </w:t>
      </w:r>
      <w:proofErr w:type="spellStart"/>
      <w:r w:rsidR="008714CC" w:rsidRPr="00EA6DBF">
        <w:rPr>
          <w:rFonts w:ascii="Times New Roman" w:hAnsi="Times New Roman"/>
          <w:sz w:val="28"/>
        </w:rPr>
        <w:t>Техсервіс</w:t>
      </w:r>
      <w:proofErr w:type="spellEnd"/>
      <w:r w:rsidR="008714CC" w:rsidRPr="00EA6DBF">
        <w:rPr>
          <w:rFonts w:ascii="Times New Roman" w:hAnsi="Times New Roman"/>
          <w:sz w:val="28"/>
        </w:rPr>
        <w:t>» за 2019-2020</w:t>
      </w:r>
      <w:r w:rsidRPr="00EA6DBF">
        <w:rPr>
          <w:rFonts w:ascii="Times New Roman" w:hAnsi="Times New Roman"/>
          <w:sz w:val="28"/>
        </w:rPr>
        <w:t xml:space="preserve"> рр.</w:t>
      </w:r>
    </w:p>
    <w:p w14:paraId="330C086E" w14:textId="51C33932" w:rsidR="00CA27A8" w:rsidRDefault="00F041CC" w:rsidP="00DC67CF">
      <w:pPr>
        <w:spacing w:after="0" w:line="360" w:lineRule="auto"/>
        <w:ind w:firstLine="709"/>
        <w:jc w:val="both"/>
        <w:rPr>
          <w:rFonts w:ascii="Times New Roman" w:hAnsi="Times New Roman"/>
          <w:sz w:val="28"/>
        </w:rPr>
      </w:pPr>
      <w:r>
        <w:rPr>
          <w:rFonts w:ascii="Times New Roman" w:hAnsi="Times New Roman"/>
          <w:noProof/>
          <w:sz w:val="28"/>
        </w:rPr>
        <w:drawing>
          <wp:inline distT="0" distB="0" distL="0" distR="0" wp14:anchorId="1CEBF157" wp14:editId="07098F86">
            <wp:extent cx="5391150" cy="3190846"/>
            <wp:effectExtent l="0" t="0" r="0" b="0"/>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397948" cy="3194870"/>
                    </a:xfrm>
                    <a:prstGeom prst="rect">
                      <a:avLst/>
                    </a:prstGeom>
                    <a:noFill/>
                    <a:ln>
                      <a:noFill/>
                    </a:ln>
                  </pic:spPr>
                </pic:pic>
              </a:graphicData>
            </a:graphic>
          </wp:inline>
        </w:drawing>
      </w:r>
    </w:p>
    <w:p w14:paraId="6FAC2A18" w14:textId="77777777" w:rsidR="0094321B" w:rsidRPr="00EA6DBF" w:rsidRDefault="00524E25" w:rsidP="00DC67CF">
      <w:pPr>
        <w:spacing w:after="0" w:line="360" w:lineRule="auto"/>
        <w:ind w:firstLine="709"/>
        <w:jc w:val="both"/>
        <w:rPr>
          <w:rFonts w:ascii="Times New Roman" w:hAnsi="Times New Roman"/>
          <w:sz w:val="28"/>
        </w:rPr>
      </w:pPr>
      <w:r w:rsidRPr="00EA6DBF">
        <w:rPr>
          <w:rFonts w:ascii="Times New Roman" w:hAnsi="Times New Roman"/>
          <w:sz w:val="28"/>
        </w:rPr>
        <w:t xml:space="preserve">Дані таблиці 3.3. свідчать про незначну плинність </w:t>
      </w:r>
      <w:r w:rsidR="000E7273" w:rsidRPr="00EA6DBF">
        <w:rPr>
          <w:rFonts w:ascii="Times New Roman" w:hAnsi="Times New Roman"/>
          <w:sz w:val="28"/>
        </w:rPr>
        <w:t>працівників</w:t>
      </w:r>
      <w:r w:rsidR="00DC67CF" w:rsidRPr="00EA6DBF">
        <w:rPr>
          <w:rFonts w:ascii="Times New Roman" w:hAnsi="Times New Roman"/>
          <w:sz w:val="28"/>
        </w:rPr>
        <w:t xml:space="preserve"> на досліджуваному підприємстві. </w:t>
      </w:r>
      <w:r w:rsidR="0094321B" w:rsidRPr="00EA6DBF">
        <w:rPr>
          <w:rFonts w:ascii="Times New Roman" w:hAnsi="Times New Roman"/>
          <w:sz w:val="28"/>
        </w:rPr>
        <w:t>За даними табл. 3.3 нами розраховані загальні коефіцієнти руху робочої сили ТОВ «</w:t>
      </w:r>
      <w:proofErr w:type="spellStart"/>
      <w:r w:rsidR="008714CC" w:rsidRPr="00EA6DBF">
        <w:rPr>
          <w:rFonts w:ascii="Times New Roman" w:hAnsi="Times New Roman"/>
          <w:sz w:val="28"/>
        </w:rPr>
        <w:t>Продмаш</w:t>
      </w:r>
      <w:proofErr w:type="spellEnd"/>
      <w:r w:rsidR="008714CC" w:rsidRPr="00EA6DBF">
        <w:rPr>
          <w:rFonts w:ascii="Times New Roman" w:hAnsi="Times New Roman"/>
          <w:sz w:val="28"/>
        </w:rPr>
        <w:t xml:space="preserve"> </w:t>
      </w:r>
      <w:proofErr w:type="spellStart"/>
      <w:r w:rsidR="008714CC" w:rsidRPr="00EA6DBF">
        <w:rPr>
          <w:rFonts w:ascii="Times New Roman" w:hAnsi="Times New Roman"/>
          <w:sz w:val="28"/>
        </w:rPr>
        <w:t>Техсервіс</w:t>
      </w:r>
      <w:proofErr w:type="spellEnd"/>
      <w:r w:rsidRPr="00EA6DBF">
        <w:rPr>
          <w:rFonts w:ascii="Times New Roman" w:hAnsi="Times New Roman"/>
          <w:sz w:val="28"/>
        </w:rPr>
        <w:t>» за 2019-2020</w:t>
      </w:r>
      <w:r w:rsidR="0094321B" w:rsidRPr="00EA6DBF">
        <w:rPr>
          <w:rFonts w:ascii="Times New Roman" w:hAnsi="Times New Roman"/>
          <w:sz w:val="28"/>
        </w:rPr>
        <w:t>рр» (табл. 3.4.).</w:t>
      </w:r>
    </w:p>
    <w:p w14:paraId="3AD7CC29" w14:textId="77777777" w:rsidR="00CA27A8" w:rsidRDefault="00CA27A8" w:rsidP="00524E25">
      <w:pPr>
        <w:spacing w:after="0" w:line="360" w:lineRule="auto"/>
        <w:ind w:firstLine="709"/>
        <w:jc w:val="right"/>
        <w:rPr>
          <w:rFonts w:ascii="Times New Roman" w:hAnsi="Times New Roman"/>
          <w:sz w:val="28"/>
        </w:rPr>
      </w:pPr>
    </w:p>
    <w:p w14:paraId="03C01B0A" w14:textId="77777777" w:rsidR="002A76EE" w:rsidRDefault="002A76EE" w:rsidP="00524E25">
      <w:pPr>
        <w:spacing w:after="0" w:line="360" w:lineRule="auto"/>
        <w:ind w:firstLine="709"/>
        <w:jc w:val="right"/>
        <w:rPr>
          <w:rFonts w:ascii="Times New Roman" w:hAnsi="Times New Roman"/>
          <w:sz w:val="28"/>
        </w:rPr>
      </w:pPr>
    </w:p>
    <w:p w14:paraId="7BD9EF73" w14:textId="77777777" w:rsidR="002A76EE" w:rsidRDefault="002A76EE" w:rsidP="00524E25">
      <w:pPr>
        <w:spacing w:after="0" w:line="360" w:lineRule="auto"/>
        <w:ind w:firstLine="709"/>
        <w:jc w:val="right"/>
        <w:rPr>
          <w:rFonts w:ascii="Times New Roman" w:hAnsi="Times New Roman"/>
          <w:sz w:val="28"/>
        </w:rPr>
      </w:pPr>
    </w:p>
    <w:p w14:paraId="72C3FE0B" w14:textId="77777777" w:rsidR="002A76EE" w:rsidRDefault="002A76EE" w:rsidP="00524E25">
      <w:pPr>
        <w:spacing w:after="0" w:line="360" w:lineRule="auto"/>
        <w:ind w:firstLine="709"/>
        <w:jc w:val="right"/>
        <w:rPr>
          <w:rFonts w:ascii="Times New Roman" w:hAnsi="Times New Roman"/>
          <w:sz w:val="28"/>
        </w:rPr>
      </w:pPr>
    </w:p>
    <w:p w14:paraId="63F5E228" w14:textId="533FF309" w:rsidR="002A76EE" w:rsidRDefault="002A76EE" w:rsidP="00524E25">
      <w:pPr>
        <w:spacing w:after="0" w:line="360" w:lineRule="auto"/>
        <w:ind w:firstLine="709"/>
        <w:jc w:val="right"/>
        <w:rPr>
          <w:rFonts w:ascii="Times New Roman" w:hAnsi="Times New Roman"/>
          <w:sz w:val="28"/>
        </w:rPr>
      </w:pPr>
    </w:p>
    <w:p w14:paraId="575B8592" w14:textId="6D20220E" w:rsidR="00E03D85" w:rsidRDefault="00E03D85" w:rsidP="00524E25">
      <w:pPr>
        <w:spacing w:after="0" w:line="360" w:lineRule="auto"/>
        <w:ind w:firstLine="709"/>
        <w:jc w:val="right"/>
        <w:rPr>
          <w:rFonts w:ascii="Times New Roman" w:hAnsi="Times New Roman"/>
          <w:sz w:val="28"/>
        </w:rPr>
      </w:pPr>
    </w:p>
    <w:p w14:paraId="04C76222" w14:textId="700C6D51" w:rsidR="00E03D85" w:rsidRDefault="00E03D85" w:rsidP="00524E25">
      <w:pPr>
        <w:spacing w:after="0" w:line="360" w:lineRule="auto"/>
        <w:ind w:firstLine="709"/>
        <w:jc w:val="right"/>
        <w:rPr>
          <w:rFonts w:ascii="Times New Roman" w:hAnsi="Times New Roman"/>
          <w:sz w:val="28"/>
        </w:rPr>
      </w:pPr>
    </w:p>
    <w:p w14:paraId="27CABAC2" w14:textId="276B618C" w:rsidR="00E03D85" w:rsidRDefault="00E03D85" w:rsidP="00524E25">
      <w:pPr>
        <w:spacing w:after="0" w:line="360" w:lineRule="auto"/>
        <w:ind w:firstLine="709"/>
        <w:jc w:val="right"/>
        <w:rPr>
          <w:rFonts w:ascii="Times New Roman" w:hAnsi="Times New Roman"/>
          <w:sz w:val="28"/>
        </w:rPr>
      </w:pPr>
    </w:p>
    <w:p w14:paraId="5D89ECC2" w14:textId="0F4CB176" w:rsidR="00E03D85" w:rsidRDefault="00E03D85" w:rsidP="00524E25">
      <w:pPr>
        <w:spacing w:after="0" w:line="360" w:lineRule="auto"/>
        <w:ind w:firstLine="709"/>
        <w:jc w:val="right"/>
        <w:rPr>
          <w:rFonts w:ascii="Times New Roman" w:hAnsi="Times New Roman"/>
          <w:sz w:val="28"/>
        </w:rPr>
      </w:pPr>
    </w:p>
    <w:p w14:paraId="0C40AD53" w14:textId="2845F822" w:rsidR="00E03D85" w:rsidRDefault="00E03D85" w:rsidP="00524E25">
      <w:pPr>
        <w:spacing w:after="0" w:line="360" w:lineRule="auto"/>
        <w:ind w:firstLine="709"/>
        <w:jc w:val="right"/>
        <w:rPr>
          <w:rFonts w:ascii="Times New Roman" w:hAnsi="Times New Roman"/>
          <w:sz w:val="28"/>
        </w:rPr>
      </w:pPr>
    </w:p>
    <w:p w14:paraId="1F4D05EC" w14:textId="77777777" w:rsidR="00E03D85" w:rsidRDefault="00E03D85" w:rsidP="00524E25">
      <w:pPr>
        <w:spacing w:after="0" w:line="360" w:lineRule="auto"/>
        <w:ind w:firstLine="709"/>
        <w:jc w:val="right"/>
        <w:rPr>
          <w:rFonts w:ascii="Times New Roman" w:hAnsi="Times New Roman"/>
          <w:sz w:val="28"/>
        </w:rPr>
      </w:pPr>
    </w:p>
    <w:p w14:paraId="6AF2039A" w14:textId="77777777" w:rsidR="00524E25" w:rsidRPr="00EA6DBF" w:rsidRDefault="00524E25" w:rsidP="00524E25">
      <w:pPr>
        <w:spacing w:after="0" w:line="360" w:lineRule="auto"/>
        <w:ind w:firstLine="709"/>
        <w:jc w:val="right"/>
        <w:rPr>
          <w:rFonts w:ascii="Times New Roman" w:hAnsi="Times New Roman"/>
          <w:sz w:val="28"/>
        </w:rPr>
      </w:pPr>
      <w:r w:rsidRPr="00EA6DBF">
        <w:rPr>
          <w:rFonts w:ascii="Times New Roman" w:hAnsi="Times New Roman"/>
          <w:sz w:val="28"/>
        </w:rPr>
        <w:lastRenderedPageBreak/>
        <w:t>Таблиця 3.4</w:t>
      </w:r>
    </w:p>
    <w:p w14:paraId="61811A70" w14:textId="77777777" w:rsidR="0094321B" w:rsidRPr="00EA6DBF" w:rsidRDefault="0094321B" w:rsidP="00CA27A8">
      <w:pPr>
        <w:spacing w:after="0" w:line="360" w:lineRule="auto"/>
        <w:jc w:val="center"/>
        <w:rPr>
          <w:rFonts w:ascii="Times New Roman" w:hAnsi="Times New Roman" w:cs="Times New Roman"/>
          <w:sz w:val="28"/>
          <w:szCs w:val="28"/>
        </w:rPr>
      </w:pPr>
      <w:bookmarkStart w:id="2" w:name="bookmark32"/>
      <w:bookmarkStart w:id="3" w:name="bookmark33"/>
      <w:r w:rsidRPr="00EA6DBF">
        <w:rPr>
          <w:rFonts w:ascii="Times New Roman" w:hAnsi="Times New Roman" w:cs="Times New Roman"/>
          <w:sz w:val="28"/>
          <w:szCs w:val="28"/>
        </w:rPr>
        <w:t>Показники руху робочої сили ТОВ «</w:t>
      </w:r>
      <w:proofErr w:type="spellStart"/>
      <w:r w:rsidR="008714CC" w:rsidRPr="00EA6DBF">
        <w:rPr>
          <w:rFonts w:ascii="Times New Roman" w:hAnsi="Times New Roman" w:cs="Times New Roman"/>
          <w:sz w:val="28"/>
          <w:szCs w:val="28"/>
        </w:rPr>
        <w:t>Продмаш</w:t>
      </w:r>
      <w:proofErr w:type="spellEnd"/>
      <w:r w:rsidR="008714CC" w:rsidRPr="00EA6DBF">
        <w:rPr>
          <w:rFonts w:ascii="Times New Roman" w:hAnsi="Times New Roman" w:cs="Times New Roman"/>
          <w:sz w:val="28"/>
          <w:szCs w:val="28"/>
        </w:rPr>
        <w:t xml:space="preserve"> </w:t>
      </w:r>
      <w:proofErr w:type="spellStart"/>
      <w:r w:rsidR="008714CC" w:rsidRPr="00EA6DBF">
        <w:rPr>
          <w:rFonts w:ascii="Times New Roman" w:hAnsi="Times New Roman" w:cs="Times New Roman"/>
          <w:sz w:val="28"/>
          <w:szCs w:val="28"/>
        </w:rPr>
        <w:t>Техсервіс</w:t>
      </w:r>
      <w:proofErr w:type="spellEnd"/>
      <w:r w:rsidR="00CA27A8">
        <w:rPr>
          <w:rFonts w:ascii="Times New Roman" w:hAnsi="Times New Roman" w:cs="Times New Roman"/>
          <w:sz w:val="28"/>
          <w:szCs w:val="28"/>
        </w:rPr>
        <w:t xml:space="preserve">» </w:t>
      </w:r>
      <w:r w:rsidR="00524E25" w:rsidRPr="00EA6DBF">
        <w:rPr>
          <w:rFonts w:ascii="Times New Roman" w:hAnsi="Times New Roman" w:cs="Times New Roman"/>
          <w:sz w:val="28"/>
          <w:szCs w:val="28"/>
        </w:rPr>
        <w:t>за 2019-2020</w:t>
      </w:r>
      <w:r w:rsidRPr="00EA6DBF">
        <w:rPr>
          <w:rFonts w:ascii="Times New Roman" w:hAnsi="Times New Roman" w:cs="Times New Roman"/>
          <w:sz w:val="28"/>
          <w:szCs w:val="28"/>
        </w:rPr>
        <w:t xml:space="preserve"> рр.</w:t>
      </w:r>
      <w:bookmarkEnd w:id="2"/>
      <w:bookmarkEnd w:id="3"/>
    </w:p>
    <w:p w14:paraId="298F44A9" w14:textId="6E5C8CBC" w:rsidR="0094321B" w:rsidRPr="00EA6DBF" w:rsidRDefault="004A7EC1" w:rsidP="0094321B">
      <w:r>
        <w:rPr>
          <w:noProof/>
        </w:rPr>
        <w:drawing>
          <wp:inline distT="0" distB="0" distL="0" distR="0" wp14:anchorId="35BF5C60" wp14:editId="47504B10">
            <wp:extent cx="6324600" cy="2009775"/>
            <wp:effectExtent l="0" t="0" r="0" b="0"/>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6324600" cy="2009775"/>
                    </a:xfrm>
                    <a:prstGeom prst="rect">
                      <a:avLst/>
                    </a:prstGeom>
                    <a:noFill/>
                    <a:ln>
                      <a:noFill/>
                    </a:ln>
                  </pic:spPr>
                </pic:pic>
              </a:graphicData>
            </a:graphic>
          </wp:inline>
        </w:drawing>
      </w:r>
    </w:p>
    <w:p w14:paraId="0C673981" w14:textId="77777777" w:rsidR="00C0543D" w:rsidRPr="00C0543D" w:rsidRDefault="00C0543D" w:rsidP="00C0543D">
      <w:pPr>
        <w:spacing w:after="0" w:line="360" w:lineRule="auto"/>
        <w:ind w:firstLine="709"/>
        <w:jc w:val="right"/>
        <w:rPr>
          <w:rFonts w:ascii="Times New Roman" w:hAnsi="Times New Roman"/>
          <w:sz w:val="28"/>
        </w:rPr>
      </w:pPr>
      <w:r w:rsidRPr="00C0543D">
        <w:rPr>
          <w:rFonts w:ascii="Times New Roman" w:hAnsi="Times New Roman"/>
          <w:sz w:val="28"/>
        </w:rPr>
        <w:t>Розрахунки показують, що всі характеристики руху робочої сили за аналізований період знизилися. Коефіцієнт плинності кадрів при прийомі на роботу в 2019 році становив 0,320, а в 2020 році знизився до 0,148, тобто на 0,172 процентного пункту.</w:t>
      </w:r>
    </w:p>
    <w:p w14:paraId="6F15C32E" w14:textId="77777777" w:rsidR="00C0543D" w:rsidRPr="00C0543D" w:rsidRDefault="00C0543D" w:rsidP="00C0543D">
      <w:pPr>
        <w:spacing w:after="0" w:line="360" w:lineRule="auto"/>
        <w:ind w:firstLine="709"/>
        <w:jc w:val="right"/>
        <w:rPr>
          <w:rFonts w:ascii="Times New Roman" w:hAnsi="Times New Roman"/>
          <w:sz w:val="28"/>
        </w:rPr>
      </w:pPr>
      <w:r w:rsidRPr="00C0543D">
        <w:rPr>
          <w:rFonts w:ascii="Times New Roman" w:hAnsi="Times New Roman"/>
          <w:sz w:val="28"/>
        </w:rPr>
        <w:t>Коефіцієнт плинності при звільненні знизився на 0,166. Загальний коефіцієнт товарообігу в 2019 році становив 0,560, а в 2020 році знизився до 0,222, тобто зменшився на 0,338. Коефіцієнт плинності працівників у 2019 році становив 0,160, а в 2020 році – 0,074. Показники стабільності персоналу знаходяться в межах 0,400 у 2019 році та 0,259 у 2020 році, що менше на 0,086.</w:t>
      </w:r>
    </w:p>
    <w:p w14:paraId="30EDBA31" w14:textId="77777777" w:rsidR="00C0543D" w:rsidRPr="00C0543D" w:rsidRDefault="00C0543D" w:rsidP="00C0543D">
      <w:pPr>
        <w:spacing w:after="0" w:line="360" w:lineRule="auto"/>
        <w:ind w:firstLine="709"/>
        <w:jc w:val="right"/>
        <w:rPr>
          <w:rFonts w:ascii="Times New Roman" w:hAnsi="Times New Roman"/>
          <w:sz w:val="28"/>
        </w:rPr>
      </w:pPr>
      <w:r w:rsidRPr="00C0543D">
        <w:rPr>
          <w:rFonts w:ascii="Times New Roman" w:hAnsi="Times New Roman"/>
          <w:sz w:val="28"/>
        </w:rPr>
        <w:t>Використання робочого часу зазвичай аналізують за такими показниками, як середня кількість днів, відпрацьованих працівниками за звітний період (місяць, квартал, рік), середня тривалість робочого дня (зміна). Ці показники можна розрахувати на основі даних трудового звіту підприємства.</w:t>
      </w:r>
    </w:p>
    <w:p w14:paraId="2B0CB4A8" w14:textId="77777777" w:rsidR="00C0543D" w:rsidRPr="00C0543D" w:rsidRDefault="00C0543D" w:rsidP="00C0543D">
      <w:pPr>
        <w:spacing w:after="0" w:line="360" w:lineRule="auto"/>
        <w:ind w:firstLine="709"/>
        <w:jc w:val="right"/>
        <w:rPr>
          <w:rFonts w:ascii="Times New Roman" w:hAnsi="Times New Roman"/>
          <w:sz w:val="28"/>
        </w:rPr>
      </w:pPr>
      <w:r w:rsidRPr="00C0543D">
        <w:rPr>
          <w:rFonts w:ascii="Times New Roman" w:hAnsi="Times New Roman"/>
          <w:sz w:val="28"/>
        </w:rPr>
        <w:t>Розмір фонду робочого часу залежить від чисельності робітників, кількості відпрацьованих робочих днів у середньому за звітний період та середньої тривалості робочого часу (табл. 3.5). Ця залежність виражається формулою:</w:t>
      </w:r>
    </w:p>
    <w:p w14:paraId="217B561E" w14:textId="77777777" w:rsidR="00C0543D" w:rsidRPr="00C0543D" w:rsidRDefault="00C0543D" w:rsidP="00C0543D">
      <w:pPr>
        <w:spacing w:after="0" w:line="360" w:lineRule="auto"/>
        <w:ind w:firstLine="709"/>
        <w:jc w:val="right"/>
        <w:rPr>
          <w:rFonts w:ascii="Times New Roman" w:hAnsi="Times New Roman"/>
          <w:sz w:val="28"/>
        </w:rPr>
      </w:pPr>
      <w:r w:rsidRPr="00C0543D">
        <w:rPr>
          <w:rFonts w:ascii="Times New Roman" w:hAnsi="Times New Roman"/>
          <w:sz w:val="28"/>
        </w:rPr>
        <w:t>FRC = KR × D × T (3.1)</w:t>
      </w:r>
    </w:p>
    <w:p w14:paraId="13A38283" w14:textId="77777777" w:rsidR="00C0543D" w:rsidRPr="00C0543D" w:rsidRDefault="00C0543D" w:rsidP="00C0543D">
      <w:pPr>
        <w:spacing w:after="0" w:line="360" w:lineRule="auto"/>
        <w:ind w:firstLine="709"/>
        <w:jc w:val="right"/>
        <w:rPr>
          <w:rFonts w:ascii="Times New Roman" w:hAnsi="Times New Roman"/>
          <w:sz w:val="28"/>
        </w:rPr>
      </w:pPr>
      <w:r w:rsidRPr="00C0543D">
        <w:rPr>
          <w:rFonts w:ascii="Times New Roman" w:hAnsi="Times New Roman"/>
          <w:sz w:val="28"/>
        </w:rPr>
        <w:t xml:space="preserve">де </w:t>
      </w:r>
      <w:proofErr w:type="spellStart"/>
      <w:r w:rsidRPr="00C0543D">
        <w:rPr>
          <w:rFonts w:ascii="Times New Roman" w:hAnsi="Times New Roman"/>
          <w:sz w:val="28"/>
        </w:rPr>
        <w:t>о.ч</w:t>
      </w:r>
      <w:proofErr w:type="spellEnd"/>
      <w:r w:rsidRPr="00C0543D">
        <w:rPr>
          <w:rFonts w:ascii="Times New Roman" w:hAnsi="Times New Roman"/>
          <w:sz w:val="28"/>
        </w:rPr>
        <w:t xml:space="preserve">. - фактичний фонд робочого часу, </w:t>
      </w:r>
      <w:proofErr w:type="spellStart"/>
      <w:r w:rsidRPr="00C0543D">
        <w:rPr>
          <w:rFonts w:ascii="Times New Roman" w:hAnsi="Times New Roman"/>
          <w:sz w:val="28"/>
        </w:rPr>
        <w:t>чол</w:t>
      </w:r>
      <w:proofErr w:type="spellEnd"/>
      <w:r w:rsidRPr="00C0543D">
        <w:rPr>
          <w:rFonts w:ascii="Times New Roman" w:hAnsi="Times New Roman"/>
          <w:sz w:val="28"/>
        </w:rPr>
        <w:t>.</w:t>
      </w:r>
    </w:p>
    <w:p w14:paraId="02D28541" w14:textId="77777777" w:rsidR="00C0543D" w:rsidRPr="00C0543D" w:rsidRDefault="00C0543D" w:rsidP="00C0543D">
      <w:pPr>
        <w:spacing w:after="0" w:line="360" w:lineRule="auto"/>
        <w:ind w:firstLine="709"/>
        <w:jc w:val="right"/>
        <w:rPr>
          <w:rFonts w:ascii="Times New Roman" w:hAnsi="Times New Roman"/>
          <w:sz w:val="28"/>
        </w:rPr>
      </w:pPr>
      <w:r w:rsidRPr="00C0543D">
        <w:rPr>
          <w:rFonts w:ascii="Times New Roman" w:hAnsi="Times New Roman"/>
          <w:sz w:val="28"/>
        </w:rPr>
        <w:t xml:space="preserve">КР - середньооблікова чисельність працівників, </w:t>
      </w:r>
      <w:proofErr w:type="spellStart"/>
      <w:r w:rsidRPr="00C0543D">
        <w:rPr>
          <w:rFonts w:ascii="Times New Roman" w:hAnsi="Times New Roman"/>
          <w:sz w:val="28"/>
        </w:rPr>
        <w:t>чол</w:t>
      </w:r>
      <w:proofErr w:type="spellEnd"/>
      <w:r w:rsidRPr="00C0543D">
        <w:rPr>
          <w:rFonts w:ascii="Times New Roman" w:hAnsi="Times New Roman"/>
          <w:sz w:val="28"/>
        </w:rPr>
        <w:t>.;</w:t>
      </w:r>
    </w:p>
    <w:p w14:paraId="614EC1CA" w14:textId="77777777" w:rsidR="00C0543D" w:rsidRPr="00C0543D" w:rsidRDefault="00C0543D" w:rsidP="00C0543D">
      <w:pPr>
        <w:spacing w:after="0" w:line="360" w:lineRule="auto"/>
        <w:ind w:firstLine="709"/>
        <w:jc w:val="right"/>
        <w:rPr>
          <w:rFonts w:ascii="Times New Roman" w:hAnsi="Times New Roman"/>
          <w:sz w:val="28"/>
        </w:rPr>
      </w:pPr>
      <w:r w:rsidRPr="00C0543D">
        <w:rPr>
          <w:rFonts w:ascii="Times New Roman" w:hAnsi="Times New Roman"/>
          <w:sz w:val="28"/>
        </w:rPr>
        <w:lastRenderedPageBreak/>
        <w:t>Д - середня кількість днів, відпрацьованих одним працівником, днів;</w:t>
      </w:r>
    </w:p>
    <w:p w14:paraId="256D3E8D" w14:textId="77777777" w:rsidR="00C0543D" w:rsidRPr="00C0543D" w:rsidRDefault="00C0543D" w:rsidP="00C0543D">
      <w:pPr>
        <w:spacing w:after="0" w:line="360" w:lineRule="auto"/>
        <w:ind w:firstLine="709"/>
        <w:jc w:val="right"/>
        <w:rPr>
          <w:rFonts w:ascii="Times New Roman" w:hAnsi="Times New Roman"/>
          <w:sz w:val="28"/>
        </w:rPr>
      </w:pPr>
      <w:r w:rsidRPr="00C0543D">
        <w:rPr>
          <w:rFonts w:ascii="Times New Roman" w:hAnsi="Times New Roman"/>
          <w:sz w:val="28"/>
        </w:rPr>
        <w:t>Т – тривалість фактично відпрацьованого робочого дня, год.</w:t>
      </w:r>
    </w:p>
    <w:p w14:paraId="6B055B5F" w14:textId="77777777" w:rsidR="00C0543D" w:rsidRPr="00C0543D" w:rsidRDefault="00C0543D" w:rsidP="00C0543D">
      <w:pPr>
        <w:spacing w:after="0" w:line="360" w:lineRule="auto"/>
        <w:ind w:firstLine="709"/>
        <w:jc w:val="right"/>
        <w:rPr>
          <w:rFonts w:ascii="Times New Roman" w:hAnsi="Times New Roman"/>
          <w:sz w:val="28"/>
        </w:rPr>
      </w:pPr>
      <w:r w:rsidRPr="00C0543D">
        <w:rPr>
          <w:rFonts w:ascii="Times New Roman" w:hAnsi="Times New Roman"/>
          <w:sz w:val="28"/>
        </w:rPr>
        <w:t>Наведено методику розрахунку впливу складових факторів на фонд робочого часу за допомогою факторного аналізу на підприємстві ТОВ «</w:t>
      </w:r>
      <w:proofErr w:type="spellStart"/>
      <w:r w:rsidRPr="00C0543D">
        <w:rPr>
          <w:rFonts w:ascii="Times New Roman" w:hAnsi="Times New Roman"/>
          <w:sz w:val="28"/>
        </w:rPr>
        <w:t>Продмаш</w:t>
      </w:r>
      <w:proofErr w:type="spellEnd"/>
      <w:r w:rsidRPr="00C0543D">
        <w:rPr>
          <w:rFonts w:ascii="Times New Roman" w:hAnsi="Times New Roman"/>
          <w:sz w:val="28"/>
        </w:rPr>
        <w:t xml:space="preserve"> </w:t>
      </w:r>
      <w:proofErr w:type="spellStart"/>
      <w:r w:rsidRPr="00C0543D">
        <w:rPr>
          <w:rFonts w:ascii="Times New Roman" w:hAnsi="Times New Roman"/>
          <w:sz w:val="28"/>
        </w:rPr>
        <w:t>Техсервіс</w:t>
      </w:r>
      <w:proofErr w:type="spellEnd"/>
      <w:r w:rsidRPr="00C0543D">
        <w:rPr>
          <w:rFonts w:ascii="Times New Roman" w:hAnsi="Times New Roman"/>
          <w:sz w:val="28"/>
        </w:rPr>
        <w:t>» (табл. 3.5.).</w:t>
      </w:r>
    </w:p>
    <w:p w14:paraId="478F3589" w14:textId="77777777" w:rsidR="00C0543D" w:rsidRPr="00C0543D" w:rsidRDefault="00C0543D" w:rsidP="00C0543D">
      <w:pPr>
        <w:spacing w:after="0" w:line="360" w:lineRule="auto"/>
        <w:ind w:firstLine="709"/>
        <w:jc w:val="right"/>
        <w:rPr>
          <w:rFonts w:ascii="Times New Roman" w:hAnsi="Times New Roman"/>
          <w:sz w:val="28"/>
        </w:rPr>
      </w:pPr>
      <w:r w:rsidRPr="00C0543D">
        <w:rPr>
          <w:rFonts w:ascii="Times New Roman" w:hAnsi="Times New Roman"/>
          <w:sz w:val="28"/>
        </w:rPr>
        <w:t>Для аналізу використано метод абсолютних різниць і розраховуємо фактичний фонд робочого часу за 2017 та 2018 роки ТОВ «</w:t>
      </w:r>
      <w:proofErr w:type="spellStart"/>
      <w:r w:rsidRPr="00C0543D">
        <w:rPr>
          <w:rFonts w:ascii="Times New Roman" w:hAnsi="Times New Roman"/>
          <w:sz w:val="28"/>
        </w:rPr>
        <w:t>Продмаш</w:t>
      </w:r>
      <w:proofErr w:type="spellEnd"/>
      <w:r w:rsidRPr="00C0543D">
        <w:rPr>
          <w:rFonts w:ascii="Times New Roman" w:hAnsi="Times New Roman"/>
          <w:sz w:val="28"/>
        </w:rPr>
        <w:t xml:space="preserve"> </w:t>
      </w:r>
      <w:proofErr w:type="spellStart"/>
      <w:r w:rsidRPr="00C0543D">
        <w:rPr>
          <w:rFonts w:ascii="Times New Roman" w:hAnsi="Times New Roman"/>
          <w:sz w:val="28"/>
        </w:rPr>
        <w:t>Техсервіс</w:t>
      </w:r>
      <w:proofErr w:type="spellEnd"/>
      <w:r w:rsidRPr="00C0543D">
        <w:rPr>
          <w:rFonts w:ascii="Times New Roman" w:hAnsi="Times New Roman"/>
          <w:sz w:val="28"/>
        </w:rPr>
        <w:t>» за формулою (3.1.).</w:t>
      </w:r>
    </w:p>
    <w:p w14:paraId="5C05A382" w14:textId="77777777" w:rsidR="00C0543D" w:rsidRPr="00C0543D" w:rsidRDefault="00C0543D" w:rsidP="00C0543D">
      <w:pPr>
        <w:spacing w:after="0" w:line="360" w:lineRule="auto"/>
        <w:ind w:firstLine="709"/>
        <w:jc w:val="right"/>
        <w:rPr>
          <w:rFonts w:ascii="Times New Roman" w:hAnsi="Times New Roman"/>
          <w:sz w:val="28"/>
        </w:rPr>
      </w:pPr>
      <w:r w:rsidRPr="00C0543D">
        <w:rPr>
          <w:rFonts w:ascii="Times New Roman" w:hAnsi="Times New Roman"/>
          <w:sz w:val="28"/>
        </w:rPr>
        <w:t>Дані за 2020 рік позначатимуться індексом «1», а за 2019 рік – «0», (3.2.-3.3.):</w:t>
      </w:r>
    </w:p>
    <w:p w14:paraId="5F5E8ACA" w14:textId="77777777" w:rsidR="00C0543D" w:rsidRPr="00C0543D" w:rsidRDefault="00C0543D" w:rsidP="00C0543D">
      <w:pPr>
        <w:spacing w:after="0" w:line="360" w:lineRule="auto"/>
        <w:ind w:firstLine="709"/>
        <w:jc w:val="right"/>
        <w:rPr>
          <w:rFonts w:ascii="Times New Roman" w:hAnsi="Times New Roman"/>
          <w:sz w:val="28"/>
        </w:rPr>
      </w:pPr>
      <w:r w:rsidRPr="00C0543D">
        <w:rPr>
          <w:rFonts w:ascii="Times New Roman" w:hAnsi="Times New Roman"/>
          <w:sz w:val="28"/>
        </w:rPr>
        <w:t>FRC0 = 25 × 248 × 28 = 49600 осіб. рік (3.2)</w:t>
      </w:r>
    </w:p>
    <w:p w14:paraId="48FF5C0C" w14:textId="77777777" w:rsidR="00C0543D" w:rsidRPr="00C0543D" w:rsidRDefault="00C0543D" w:rsidP="00C0543D">
      <w:pPr>
        <w:spacing w:after="0" w:line="360" w:lineRule="auto"/>
        <w:ind w:firstLine="709"/>
        <w:jc w:val="right"/>
        <w:rPr>
          <w:rFonts w:ascii="Times New Roman" w:hAnsi="Times New Roman"/>
          <w:sz w:val="28"/>
        </w:rPr>
      </w:pPr>
      <w:r w:rsidRPr="00C0543D">
        <w:rPr>
          <w:rFonts w:ascii="Times New Roman" w:hAnsi="Times New Roman"/>
          <w:sz w:val="28"/>
        </w:rPr>
        <w:t>FRC1 = 27 × 250 × 28 = 54 000 осіб. рік (3,3)</w:t>
      </w:r>
    </w:p>
    <w:p w14:paraId="077B0B16" w14:textId="77777777" w:rsidR="00C0543D" w:rsidRPr="00C0543D" w:rsidRDefault="00C0543D" w:rsidP="00C0543D">
      <w:pPr>
        <w:spacing w:after="0" w:line="360" w:lineRule="auto"/>
        <w:ind w:firstLine="709"/>
        <w:jc w:val="right"/>
        <w:rPr>
          <w:rFonts w:ascii="Times New Roman" w:hAnsi="Times New Roman"/>
          <w:sz w:val="28"/>
        </w:rPr>
      </w:pPr>
      <w:r w:rsidRPr="00C0543D">
        <w:rPr>
          <w:rFonts w:ascii="Times New Roman" w:hAnsi="Times New Roman"/>
          <w:sz w:val="28"/>
        </w:rPr>
        <w:t>Розрахуємо вплив факторів на формування фонду робочого часу на 2019-2020 роки. на підприємстві ТОВ «</w:t>
      </w:r>
      <w:proofErr w:type="spellStart"/>
      <w:r w:rsidRPr="00C0543D">
        <w:rPr>
          <w:rFonts w:ascii="Times New Roman" w:hAnsi="Times New Roman"/>
          <w:sz w:val="28"/>
        </w:rPr>
        <w:t>Продмаш</w:t>
      </w:r>
      <w:proofErr w:type="spellEnd"/>
      <w:r w:rsidRPr="00C0543D">
        <w:rPr>
          <w:rFonts w:ascii="Times New Roman" w:hAnsi="Times New Roman"/>
          <w:sz w:val="28"/>
        </w:rPr>
        <w:t xml:space="preserve"> </w:t>
      </w:r>
      <w:proofErr w:type="spellStart"/>
      <w:r w:rsidRPr="00C0543D">
        <w:rPr>
          <w:rFonts w:ascii="Times New Roman" w:hAnsi="Times New Roman"/>
          <w:sz w:val="28"/>
        </w:rPr>
        <w:t>Техсервіс</w:t>
      </w:r>
      <w:proofErr w:type="spellEnd"/>
      <w:r w:rsidRPr="00C0543D">
        <w:rPr>
          <w:rFonts w:ascii="Times New Roman" w:hAnsi="Times New Roman"/>
          <w:sz w:val="28"/>
        </w:rPr>
        <w:t>» за різними показниками (таблиця 3.6.):</w:t>
      </w:r>
    </w:p>
    <w:p w14:paraId="1664EC7D" w14:textId="77777777" w:rsidR="00C0543D" w:rsidRPr="00C0543D" w:rsidRDefault="00C0543D" w:rsidP="00C0543D">
      <w:pPr>
        <w:spacing w:after="0" w:line="360" w:lineRule="auto"/>
        <w:ind w:firstLine="709"/>
        <w:jc w:val="right"/>
        <w:rPr>
          <w:rFonts w:ascii="Times New Roman" w:hAnsi="Times New Roman"/>
          <w:sz w:val="28"/>
        </w:rPr>
      </w:pPr>
      <w:r w:rsidRPr="00C0543D">
        <w:rPr>
          <w:rFonts w:ascii="Times New Roman" w:hAnsi="Times New Roman"/>
          <w:sz w:val="28"/>
        </w:rPr>
        <w:t>Змінюючи число (3.4.):</w:t>
      </w:r>
    </w:p>
    <w:p w14:paraId="38D1324E" w14:textId="77777777" w:rsidR="00C0543D" w:rsidRPr="00C0543D" w:rsidRDefault="00C0543D" w:rsidP="00C0543D">
      <w:pPr>
        <w:spacing w:after="0" w:line="360" w:lineRule="auto"/>
        <w:ind w:firstLine="709"/>
        <w:jc w:val="right"/>
        <w:rPr>
          <w:rFonts w:ascii="Times New Roman" w:hAnsi="Times New Roman"/>
          <w:sz w:val="28"/>
        </w:rPr>
      </w:pPr>
      <w:r w:rsidRPr="00C0543D">
        <w:rPr>
          <w:rFonts w:ascii="Times New Roman" w:hAnsi="Times New Roman"/>
          <w:sz w:val="28"/>
        </w:rPr>
        <w:t xml:space="preserve">о. h KP = (KP1 - Kp0) × K × </w:t>
      </w:r>
      <w:proofErr w:type="spellStart"/>
      <w:r w:rsidRPr="00C0543D">
        <w:rPr>
          <w:rFonts w:ascii="Times New Roman" w:hAnsi="Times New Roman"/>
          <w:sz w:val="28"/>
        </w:rPr>
        <w:t>To</w:t>
      </w:r>
      <w:proofErr w:type="spellEnd"/>
      <w:r w:rsidRPr="00C0543D">
        <w:rPr>
          <w:rFonts w:ascii="Times New Roman" w:hAnsi="Times New Roman"/>
          <w:sz w:val="28"/>
        </w:rPr>
        <w:t>; (3.4.)</w:t>
      </w:r>
    </w:p>
    <w:p w14:paraId="4C83AB55" w14:textId="77777777" w:rsidR="00C0543D" w:rsidRPr="00C0543D" w:rsidRDefault="00C0543D" w:rsidP="00C0543D">
      <w:pPr>
        <w:spacing w:after="0" w:line="360" w:lineRule="auto"/>
        <w:ind w:firstLine="709"/>
        <w:jc w:val="right"/>
        <w:rPr>
          <w:rFonts w:ascii="Times New Roman" w:hAnsi="Times New Roman"/>
          <w:sz w:val="28"/>
        </w:rPr>
      </w:pPr>
      <w:r w:rsidRPr="00C0543D">
        <w:rPr>
          <w:rFonts w:ascii="Times New Roman" w:hAnsi="Times New Roman"/>
          <w:sz w:val="28"/>
        </w:rPr>
        <w:t>Змінюючи кількість днів, відпрацьованих одним працівником (3,15):</w:t>
      </w:r>
    </w:p>
    <w:p w14:paraId="7250C347" w14:textId="77777777" w:rsidR="00C0543D" w:rsidRPr="00C0543D" w:rsidRDefault="00C0543D" w:rsidP="00C0543D">
      <w:pPr>
        <w:spacing w:after="0" w:line="360" w:lineRule="auto"/>
        <w:ind w:firstLine="709"/>
        <w:jc w:val="right"/>
        <w:rPr>
          <w:rFonts w:ascii="Times New Roman" w:hAnsi="Times New Roman"/>
          <w:sz w:val="28"/>
        </w:rPr>
      </w:pPr>
      <w:proofErr w:type="spellStart"/>
      <w:r w:rsidRPr="00C0543D">
        <w:rPr>
          <w:rFonts w:ascii="Times New Roman" w:hAnsi="Times New Roman"/>
          <w:sz w:val="28"/>
        </w:rPr>
        <w:t>Fr.ch.d</w:t>
      </w:r>
      <w:proofErr w:type="spellEnd"/>
      <w:r w:rsidRPr="00C0543D">
        <w:rPr>
          <w:rFonts w:ascii="Times New Roman" w:hAnsi="Times New Roman"/>
          <w:sz w:val="28"/>
        </w:rPr>
        <w:t xml:space="preserve"> = </w:t>
      </w:r>
      <w:proofErr w:type="spellStart"/>
      <w:r w:rsidRPr="00C0543D">
        <w:rPr>
          <w:rFonts w:ascii="Times New Roman" w:hAnsi="Times New Roman"/>
          <w:sz w:val="28"/>
        </w:rPr>
        <w:t>KPl</w:t>
      </w:r>
      <w:proofErr w:type="spellEnd"/>
      <w:r w:rsidRPr="00C0543D">
        <w:rPr>
          <w:rFonts w:ascii="Times New Roman" w:hAnsi="Times New Roman"/>
          <w:sz w:val="28"/>
        </w:rPr>
        <w:t xml:space="preserve"> × (D1 - K) × </w:t>
      </w:r>
      <w:proofErr w:type="spellStart"/>
      <w:r w:rsidRPr="00C0543D">
        <w:rPr>
          <w:rFonts w:ascii="Times New Roman" w:hAnsi="Times New Roman"/>
          <w:sz w:val="28"/>
        </w:rPr>
        <w:t>To</w:t>
      </w:r>
      <w:proofErr w:type="spellEnd"/>
      <w:r w:rsidRPr="00C0543D">
        <w:rPr>
          <w:rFonts w:ascii="Times New Roman" w:hAnsi="Times New Roman"/>
          <w:sz w:val="28"/>
        </w:rPr>
        <w:t>; (3.5.)</w:t>
      </w:r>
    </w:p>
    <w:p w14:paraId="1F606E1C" w14:textId="77777777" w:rsidR="00C0543D" w:rsidRPr="00C0543D" w:rsidRDefault="00C0543D" w:rsidP="00C0543D">
      <w:pPr>
        <w:spacing w:after="0" w:line="360" w:lineRule="auto"/>
        <w:ind w:firstLine="709"/>
        <w:jc w:val="right"/>
        <w:rPr>
          <w:rFonts w:ascii="Times New Roman" w:hAnsi="Times New Roman"/>
          <w:sz w:val="28"/>
        </w:rPr>
      </w:pPr>
      <w:r w:rsidRPr="00C0543D">
        <w:rPr>
          <w:rFonts w:ascii="Times New Roman" w:hAnsi="Times New Roman"/>
          <w:sz w:val="28"/>
        </w:rPr>
        <w:t>Змінюючи середній робочий день (3.6.):</w:t>
      </w:r>
    </w:p>
    <w:p w14:paraId="516CF0A0" w14:textId="77777777" w:rsidR="00C0543D" w:rsidRPr="00C0543D" w:rsidRDefault="00C0543D" w:rsidP="00C0543D">
      <w:pPr>
        <w:spacing w:after="0" w:line="360" w:lineRule="auto"/>
        <w:ind w:firstLine="709"/>
        <w:jc w:val="right"/>
        <w:rPr>
          <w:rFonts w:ascii="Times New Roman" w:hAnsi="Times New Roman"/>
          <w:sz w:val="28"/>
        </w:rPr>
      </w:pPr>
      <w:r w:rsidRPr="00C0543D">
        <w:rPr>
          <w:rFonts w:ascii="Times New Roman" w:hAnsi="Times New Roman"/>
          <w:sz w:val="28"/>
        </w:rPr>
        <w:t xml:space="preserve">о. ch.t = </w:t>
      </w:r>
      <w:proofErr w:type="spellStart"/>
      <w:r w:rsidRPr="00C0543D">
        <w:rPr>
          <w:rFonts w:ascii="Times New Roman" w:hAnsi="Times New Roman"/>
          <w:sz w:val="28"/>
        </w:rPr>
        <w:t>KPl</w:t>
      </w:r>
      <w:proofErr w:type="spellEnd"/>
      <w:r w:rsidRPr="00C0543D">
        <w:rPr>
          <w:rFonts w:ascii="Times New Roman" w:hAnsi="Times New Roman"/>
          <w:sz w:val="28"/>
        </w:rPr>
        <w:t xml:space="preserve"> × D1 × (T1 - </w:t>
      </w:r>
      <w:proofErr w:type="spellStart"/>
      <w:r w:rsidRPr="00C0543D">
        <w:rPr>
          <w:rFonts w:ascii="Times New Roman" w:hAnsi="Times New Roman"/>
          <w:sz w:val="28"/>
        </w:rPr>
        <w:t>To</w:t>
      </w:r>
      <w:proofErr w:type="spellEnd"/>
      <w:r w:rsidRPr="00C0543D">
        <w:rPr>
          <w:rFonts w:ascii="Times New Roman" w:hAnsi="Times New Roman"/>
          <w:sz w:val="28"/>
        </w:rPr>
        <w:t>); (3.6.)</w:t>
      </w:r>
    </w:p>
    <w:p w14:paraId="5B581CC4" w14:textId="77777777" w:rsidR="00C0543D" w:rsidRPr="00C0543D" w:rsidRDefault="00C0543D" w:rsidP="00C0543D">
      <w:pPr>
        <w:spacing w:after="0" w:line="360" w:lineRule="auto"/>
        <w:ind w:firstLine="709"/>
        <w:jc w:val="right"/>
        <w:rPr>
          <w:rFonts w:ascii="Times New Roman" w:hAnsi="Times New Roman"/>
          <w:sz w:val="28"/>
        </w:rPr>
      </w:pPr>
      <w:r w:rsidRPr="00C0543D">
        <w:rPr>
          <w:rFonts w:ascii="Times New Roman" w:hAnsi="Times New Roman"/>
          <w:sz w:val="28"/>
        </w:rPr>
        <w:t>Фактичний робочий час на 2019 та 2020 роки (3.7.):</w:t>
      </w:r>
    </w:p>
    <w:p w14:paraId="5E546198" w14:textId="77777777" w:rsidR="00C0543D" w:rsidRPr="00C0543D" w:rsidRDefault="00C0543D" w:rsidP="00C0543D">
      <w:pPr>
        <w:spacing w:after="0" w:line="360" w:lineRule="auto"/>
        <w:ind w:firstLine="709"/>
        <w:jc w:val="right"/>
        <w:rPr>
          <w:rFonts w:ascii="Times New Roman" w:hAnsi="Times New Roman"/>
          <w:sz w:val="28"/>
        </w:rPr>
      </w:pPr>
      <w:r w:rsidRPr="00C0543D">
        <w:rPr>
          <w:rFonts w:ascii="Times New Roman" w:hAnsi="Times New Roman"/>
          <w:sz w:val="28"/>
        </w:rPr>
        <w:t xml:space="preserve">о. всього = </w:t>
      </w:r>
      <w:proofErr w:type="spellStart"/>
      <w:r w:rsidRPr="00C0543D">
        <w:rPr>
          <w:rFonts w:ascii="Times New Roman" w:hAnsi="Times New Roman"/>
          <w:sz w:val="28"/>
        </w:rPr>
        <w:t>фр</w:t>
      </w:r>
      <w:proofErr w:type="spellEnd"/>
      <w:r w:rsidRPr="00C0543D">
        <w:rPr>
          <w:rFonts w:ascii="Times New Roman" w:hAnsi="Times New Roman"/>
          <w:sz w:val="28"/>
        </w:rPr>
        <w:t>. Частина 1 - о. ч. 0</w:t>
      </w:r>
    </w:p>
    <w:p w14:paraId="6630EE9D" w14:textId="77777777" w:rsidR="00C0543D" w:rsidRPr="00C0543D" w:rsidRDefault="00C0543D" w:rsidP="00C0543D">
      <w:pPr>
        <w:spacing w:after="0" w:line="360" w:lineRule="auto"/>
        <w:ind w:firstLine="709"/>
        <w:jc w:val="right"/>
        <w:rPr>
          <w:rFonts w:ascii="Times New Roman" w:hAnsi="Times New Roman"/>
          <w:sz w:val="28"/>
        </w:rPr>
      </w:pPr>
      <w:r w:rsidRPr="00C0543D">
        <w:rPr>
          <w:rFonts w:ascii="Times New Roman" w:hAnsi="Times New Roman"/>
          <w:sz w:val="28"/>
        </w:rPr>
        <w:t>Таким чином, можна зробити висновок, що загальний бюджет часу збільшився на 4400,0 людино-годин. Це пов’язано зі збільшенням фактично відпрацьованого одного робочого дня – 426,6 год. та збільшення тривалості робочого часу за рахунок понаднормових годин на 675 годин.</w:t>
      </w:r>
    </w:p>
    <w:p w14:paraId="15DB86DB" w14:textId="77777777" w:rsidR="00C0543D" w:rsidRDefault="00C0543D" w:rsidP="00C0543D">
      <w:pPr>
        <w:spacing w:after="0" w:line="360" w:lineRule="auto"/>
        <w:ind w:firstLine="709"/>
        <w:jc w:val="right"/>
        <w:rPr>
          <w:rFonts w:ascii="Times New Roman" w:hAnsi="Times New Roman"/>
          <w:sz w:val="28"/>
        </w:rPr>
      </w:pPr>
      <w:r w:rsidRPr="00C0543D">
        <w:rPr>
          <w:rFonts w:ascii="Times New Roman" w:hAnsi="Times New Roman"/>
          <w:sz w:val="28"/>
        </w:rPr>
        <w:lastRenderedPageBreak/>
        <w:t>Скорочення чисельності персоналу за звітний період негативно вплинуло на формування фонду робочого часу. З розрахунків випливає, що підприємство має більш детально працювати з персоналом з урахуванням сучасних форм і факторів мотивації до праці.</w:t>
      </w:r>
    </w:p>
    <w:p w14:paraId="759B5E27" w14:textId="511E637D" w:rsidR="00524E25" w:rsidRPr="00EA6DBF" w:rsidRDefault="00524E25" w:rsidP="00C0543D">
      <w:pPr>
        <w:spacing w:after="0" w:line="360" w:lineRule="auto"/>
        <w:ind w:firstLine="709"/>
        <w:jc w:val="right"/>
        <w:rPr>
          <w:rFonts w:ascii="Times New Roman" w:hAnsi="Times New Roman"/>
          <w:sz w:val="28"/>
        </w:rPr>
      </w:pPr>
      <w:r w:rsidRPr="00EA6DBF">
        <w:rPr>
          <w:rFonts w:ascii="Times New Roman" w:hAnsi="Times New Roman"/>
          <w:sz w:val="28"/>
        </w:rPr>
        <w:t>Таблиця 3.5</w:t>
      </w:r>
    </w:p>
    <w:p w14:paraId="6477F215" w14:textId="77777777" w:rsidR="0094321B" w:rsidRPr="00EA6DBF" w:rsidRDefault="0094321B" w:rsidP="00524E25">
      <w:pPr>
        <w:spacing w:after="0" w:line="360" w:lineRule="auto"/>
        <w:ind w:firstLine="709"/>
        <w:jc w:val="both"/>
        <w:rPr>
          <w:rFonts w:ascii="Times New Roman" w:hAnsi="Times New Roman"/>
          <w:sz w:val="28"/>
        </w:rPr>
      </w:pPr>
      <w:r w:rsidRPr="00EA6DBF">
        <w:rPr>
          <w:rFonts w:ascii="Times New Roman" w:hAnsi="Times New Roman"/>
          <w:sz w:val="28"/>
        </w:rPr>
        <w:t>Вихідні дані для аналізу впливу факторів на формування фонду</w:t>
      </w:r>
      <w:r w:rsidRPr="00EA6DBF">
        <w:rPr>
          <w:rFonts w:ascii="Times New Roman" w:hAnsi="Times New Roman"/>
          <w:sz w:val="28"/>
        </w:rPr>
        <w:br/>
        <w:t>робочого часу ТОВ «</w:t>
      </w:r>
      <w:proofErr w:type="spellStart"/>
      <w:r w:rsidR="008714CC" w:rsidRPr="00EA6DBF">
        <w:rPr>
          <w:rFonts w:ascii="Times New Roman" w:hAnsi="Times New Roman"/>
          <w:sz w:val="28"/>
        </w:rPr>
        <w:t>Продмаш</w:t>
      </w:r>
      <w:proofErr w:type="spellEnd"/>
      <w:r w:rsidR="008714CC" w:rsidRPr="00EA6DBF">
        <w:rPr>
          <w:rFonts w:ascii="Times New Roman" w:hAnsi="Times New Roman"/>
          <w:sz w:val="28"/>
        </w:rPr>
        <w:t xml:space="preserve"> </w:t>
      </w:r>
      <w:proofErr w:type="spellStart"/>
      <w:r w:rsidR="008714CC" w:rsidRPr="00EA6DBF">
        <w:rPr>
          <w:rFonts w:ascii="Times New Roman" w:hAnsi="Times New Roman"/>
          <w:sz w:val="28"/>
        </w:rPr>
        <w:t>Техсервіс</w:t>
      </w:r>
      <w:proofErr w:type="spellEnd"/>
      <w:r w:rsidR="00524E25" w:rsidRPr="00EA6DBF">
        <w:rPr>
          <w:rFonts w:ascii="Times New Roman" w:hAnsi="Times New Roman"/>
          <w:sz w:val="28"/>
        </w:rPr>
        <w:t>» за 2019-2020</w:t>
      </w:r>
      <w:r w:rsidRPr="00EA6DBF">
        <w:rPr>
          <w:rFonts w:ascii="Times New Roman" w:hAnsi="Times New Roman"/>
          <w:sz w:val="28"/>
        </w:rPr>
        <w:t xml:space="preserve"> рр.</w:t>
      </w:r>
    </w:p>
    <w:p w14:paraId="131C2D60" w14:textId="225C6311" w:rsidR="00CA27A8" w:rsidRDefault="00746AFA" w:rsidP="00FE5C9F">
      <w:pPr>
        <w:spacing w:after="0" w:line="360" w:lineRule="auto"/>
        <w:ind w:firstLine="709"/>
        <w:jc w:val="right"/>
        <w:rPr>
          <w:rFonts w:ascii="Times New Roman" w:hAnsi="Times New Roman"/>
          <w:sz w:val="28"/>
        </w:rPr>
      </w:pPr>
      <w:r>
        <w:rPr>
          <w:rFonts w:ascii="Times New Roman" w:hAnsi="Times New Roman"/>
          <w:noProof/>
          <w:sz w:val="28"/>
        </w:rPr>
        <w:drawing>
          <wp:inline distT="0" distB="0" distL="0" distR="0" wp14:anchorId="56050614" wp14:editId="0965FBA7">
            <wp:extent cx="5655945" cy="2900005"/>
            <wp:effectExtent l="0" t="0" r="0" b="0"/>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5690034" cy="2917484"/>
                    </a:xfrm>
                    <a:prstGeom prst="rect">
                      <a:avLst/>
                    </a:prstGeom>
                    <a:noFill/>
                    <a:ln>
                      <a:noFill/>
                    </a:ln>
                  </pic:spPr>
                </pic:pic>
              </a:graphicData>
            </a:graphic>
          </wp:inline>
        </w:drawing>
      </w:r>
    </w:p>
    <w:p w14:paraId="3B058754" w14:textId="77777777" w:rsidR="00FE5C9F" w:rsidRPr="00EA6DBF" w:rsidRDefault="00FE5C9F" w:rsidP="00FE5C9F">
      <w:pPr>
        <w:spacing w:after="0" w:line="360" w:lineRule="auto"/>
        <w:ind w:firstLine="709"/>
        <w:jc w:val="right"/>
        <w:rPr>
          <w:rFonts w:ascii="Times New Roman" w:hAnsi="Times New Roman"/>
          <w:sz w:val="28"/>
        </w:rPr>
      </w:pPr>
      <w:r w:rsidRPr="00EA6DBF">
        <w:rPr>
          <w:rFonts w:ascii="Times New Roman" w:hAnsi="Times New Roman"/>
          <w:sz w:val="28"/>
        </w:rPr>
        <w:t>Таблиця 3.6.</w:t>
      </w:r>
    </w:p>
    <w:p w14:paraId="5E2577FB" w14:textId="77777777" w:rsidR="0094321B" w:rsidRPr="00EA6DBF" w:rsidRDefault="0094321B" w:rsidP="00524E25">
      <w:pPr>
        <w:spacing w:after="0" w:line="360" w:lineRule="auto"/>
        <w:ind w:firstLine="709"/>
        <w:jc w:val="both"/>
        <w:rPr>
          <w:rFonts w:ascii="Times New Roman" w:hAnsi="Times New Roman"/>
          <w:sz w:val="28"/>
        </w:rPr>
      </w:pPr>
      <w:r w:rsidRPr="00EA6DBF">
        <w:rPr>
          <w:rFonts w:ascii="Times New Roman" w:hAnsi="Times New Roman"/>
          <w:sz w:val="28"/>
        </w:rPr>
        <w:t>Розрахунок впливу факторів на формування фонду робочого часу на</w:t>
      </w:r>
      <w:r w:rsidRPr="00EA6DBF">
        <w:rPr>
          <w:rFonts w:ascii="Times New Roman" w:hAnsi="Times New Roman"/>
          <w:sz w:val="28"/>
        </w:rPr>
        <w:br/>
        <w:t>ТОВ «</w:t>
      </w:r>
      <w:proofErr w:type="spellStart"/>
      <w:r w:rsidR="008714CC" w:rsidRPr="00EA6DBF">
        <w:rPr>
          <w:rFonts w:ascii="Times New Roman" w:hAnsi="Times New Roman"/>
          <w:sz w:val="28"/>
        </w:rPr>
        <w:t>Продмаш</w:t>
      </w:r>
      <w:proofErr w:type="spellEnd"/>
      <w:r w:rsidR="008714CC" w:rsidRPr="00EA6DBF">
        <w:rPr>
          <w:rFonts w:ascii="Times New Roman" w:hAnsi="Times New Roman"/>
          <w:sz w:val="28"/>
        </w:rPr>
        <w:t xml:space="preserve"> </w:t>
      </w:r>
      <w:proofErr w:type="spellStart"/>
      <w:r w:rsidR="008714CC" w:rsidRPr="00EA6DBF">
        <w:rPr>
          <w:rFonts w:ascii="Times New Roman" w:hAnsi="Times New Roman"/>
          <w:sz w:val="28"/>
        </w:rPr>
        <w:t>Техсервіс</w:t>
      </w:r>
      <w:proofErr w:type="spellEnd"/>
      <w:r w:rsidR="00FE5C9F" w:rsidRPr="00EA6DBF">
        <w:rPr>
          <w:rFonts w:ascii="Times New Roman" w:hAnsi="Times New Roman"/>
          <w:sz w:val="28"/>
        </w:rPr>
        <w:t xml:space="preserve">» за 2019-2020 </w:t>
      </w:r>
      <w:r w:rsidRPr="00EA6DBF">
        <w:rPr>
          <w:rFonts w:ascii="Times New Roman" w:hAnsi="Times New Roman"/>
          <w:sz w:val="28"/>
        </w:rPr>
        <w:t>рр.</w:t>
      </w:r>
    </w:p>
    <w:p w14:paraId="5C57D735" w14:textId="177A1FBB" w:rsidR="00AD1223" w:rsidRPr="00AD1223" w:rsidRDefault="00746AFA" w:rsidP="00AD1223">
      <w:pPr>
        <w:spacing w:after="0" w:line="360" w:lineRule="auto"/>
        <w:ind w:firstLine="709"/>
        <w:jc w:val="right"/>
        <w:rPr>
          <w:rFonts w:ascii="Times New Roman" w:hAnsi="Times New Roman" w:cs="Times New Roman"/>
          <w:sz w:val="28"/>
          <w:szCs w:val="28"/>
        </w:rPr>
      </w:pPr>
      <w:r>
        <w:rPr>
          <w:rFonts w:ascii="Times New Roman" w:hAnsi="Times New Roman" w:cs="Times New Roman"/>
          <w:noProof/>
          <w:sz w:val="28"/>
          <w:szCs w:val="28"/>
        </w:rPr>
        <w:drawing>
          <wp:inline distT="0" distB="0" distL="0" distR="0" wp14:anchorId="1797C87A" wp14:editId="5B5B1A88">
            <wp:extent cx="5810250" cy="1662572"/>
            <wp:effectExtent l="0" t="0" r="0" b="0"/>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5832153" cy="1668840"/>
                    </a:xfrm>
                    <a:prstGeom prst="rect">
                      <a:avLst/>
                    </a:prstGeom>
                    <a:noFill/>
                    <a:ln>
                      <a:noFill/>
                    </a:ln>
                  </pic:spPr>
                </pic:pic>
              </a:graphicData>
            </a:graphic>
          </wp:inline>
        </w:drawing>
      </w:r>
      <w:r w:rsidR="00AD1223" w:rsidRPr="00AD1223">
        <w:rPr>
          <w:rFonts w:ascii="Times New Roman" w:hAnsi="Times New Roman" w:cs="Times New Roman"/>
          <w:sz w:val="28"/>
          <w:szCs w:val="28"/>
        </w:rPr>
        <w:t>Основним напрямом оцінки ефективності використання трудових ресурсів є аналіз продуктивності праці, у тому числі вивчення її рівня, динаміки та загальна оцінка виконання планових завдань.</w:t>
      </w:r>
    </w:p>
    <w:p w14:paraId="30E806D6" w14:textId="77777777" w:rsidR="00AD1223" w:rsidRPr="00AD1223" w:rsidRDefault="00AD1223" w:rsidP="00AD1223">
      <w:pPr>
        <w:spacing w:after="0" w:line="360" w:lineRule="auto"/>
        <w:ind w:firstLine="709"/>
        <w:jc w:val="right"/>
        <w:rPr>
          <w:rFonts w:ascii="Times New Roman" w:hAnsi="Times New Roman" w:cs="Times New Roman"/>
          <w:sz w:val="28"/>
          <w:szCs w:val="28"/>
        </w:rPr>
      </w:pPr>
      <w:r w:rsidRPr="00AD1223">
        <w:rPr>
          <w:rFonts w:ascii="Times New Roman" w:hAnsi="Times New Roman" w:cs="Times New Roman"/>
          <w:sz w:val="28"/>
          <w:szCs w:val="28"/>
        </w:rPr>
        <w:lastRenderedPageBreak/>
        <w:t xml:space="preserve">Найбільш значущими при аналізі трудових ресурсів є показники продуктивності праці, які характеризують якісний аспект використання робочої сили на підприємстві. Це одні з найважливіших узагальнюючих показників діяльності кожного підприємства, які потребують ретельного аналітичного вивчення. ... Від її рівня та динаміки в тій чи іншій мірі залежать усі основні показники роботи підприємства: обсяг виробництва, чисельність працюючих, фонд оплати праці, зниження собівартості продукції, розмір прибутку, </w:t>
      </w:r>
      <w:proofErr w:type="spellStart"/>
      <w:r w:rsidRPr="00AD1223">
        <w:rPr>
          <w:rFonts w:ascii="Times New Roman" w:hAnsi="Times New Roman" w:cs="Times New Roman"/>
          <w:sz w:val="28"/>
          <w:szCs w:val="28"/>
        </w:rPr>
        <w:t>т.ч</w:t>
      </w:r>
      <w:proofErr w:type="spellEnd"/>
      <w:r w:rsidRPr="00AD1223">
        <w:rPr>
          <w:rFonts w:ascii="Times New Roman" w:hAnsi="Times New Roman" w:cs="Times New Roman"/>
          <w:sz w:val="28"/>
          <w:szCs w:val="28"/>
        </w:rPr>
        <w:t>. рівень рентабельності та інше.</w:t>
      </w:r>
    </w:p>
    <w:p w14:paraId="505B1FE0" w14:textId="77777777" w:rsidR="00AD1223" w:rsidRPr="00AD1223" w:rsidRDefault="00AD1223" w:rsidP="00AD1223">
      <w:pPr>
        <w:spacing w:after="0" w:line="360" w:lineRule="auto"/>
        <w:ind w:firstLine="709"/>
        <w:jc w:val="right"/>
        <w:rPr>
          <w:rFonts w:ascii="Times New Roman" w:hAnsi="Times New Roman" w:cs="Times New Roman"/>
          <w:sz w:val="28"/>
          <w:szCs w:val="28"/>
        </w:rPr>
      </w:pPr>
      <w:r w:rsidRPr="00AD1223">
        <w:rPr>
          <w:rFonts w:ascii="Times New Roman" w:hAnsi="Times New Roman" w:cs="Times New Roman"/>
          <w:sz w:val="28"/>
          <w:szCs w:val="28"/>
        </w:rPr>
        <w:t>Річна продуктивність праці визначається за формулами (3.8.). Деталізуючи його, отримуємо середньодобовий і середньодобовий виробіток</w:t>
      </w:r>
    </w:p>
    <w:p w14:paraId="52E2AFF0" w14:textId="77777777" w:rsidR="00AD1223" w:rsidRPr="00AD1223" w:rsidRDefault="00AD1223" w:rsidP="00AD1223">
      <w:pPr>
        <w:spacing w:after="0" w:line="360" w:lineRule="auto"/>
        <w:ind w:firstLine="709"/>
        <w:jc w:val="right"/>
        <w:rPr>
          <w:rFonts w:ascii="Times New Roman" w:hAnsi="Times New Roman" w:cs="Times New Roman"/>
          <w:sz w:val="28"/>
          <w:szCs w:val="28"/>
        </w:rPr>
      </w:pPr>
      <w:r w:rsidRPr="00AD1223">
        <w:rPr>
          <w:rFonts w:ascii="Times New Roman" w:hAnsi="Times New Roman" w:cs="Times New Roman"/>
          <w:sz w:val="28"/>
          <w:szCs w:val="28"/>
        </w:rPr>
        <w:t xml:space="preserve">PP = VP / KR = (VK × </w:t>
      </w:r>
      <w:proofErr w:type="spellStart"/>
      <w:r w:rsidRPr="00AD1223">
        <w:rPr>
          <w:rFonts w:ascii="Times New Roman" w:hAnsi="Times New Roman" w:cs="Times New Roman"/>
          <w:sz w:val="28"/>
          <w:szCs w:val="28"/>
        </w:rPr>
        <w:t>Dr</w:t>
      </w:r>
      <w:proofErr w:type="spellEnd"/>
      <w:r w:rsidRPr="00AD1223">
        <w:rPr>
          <w:rFonts w:ascii="Times New Roman" w:hAnsi="Times New Roman" w:cs="Times New Roman"/>
          <w:sz w:val="28"/>
          <w:szCs w:val="28"/>
        </w:rPr>
        <w:t xml:space="preserve">) / (KR × </w:t>
      </w:r>
      <w:proofErr w:type="spellStart"/>
      <w:r w:rsidRPr="00AD1223">
        <w:rPr>
          <w:rFonts w:ascii="Times New Roman" w:hAnsi="Times New Roman" w:cs="Times New Roman"/>
          <w:sz w:val="28"/>
          <w:szCs w:val="28"/>
        </w:rPr>
        <w:t>Dr</w:t>
      </w:r>
      <w:proofErr w:type="spellEnd"/>
      <w:r w:rsidRPr="00AD1223">
        <w:rPr>
          <w:rFonts w:ascii="Times New Roman" w:hAnsi="Times New Roman" w:cs="Times New Roman"/>
          <w:sz w:val="28"/>
          <w:szCs w:val="28"/>
        </w:rPr>
        <w:t xml:space="preserve">) = D × SD = (VP × </w:t>
      </w:r>
      <w:proofErr w:type="spellStart"/>
      <w:r w:rsidRPr="00AD1223">
        <w:rPr>
          <w:rFonts w:ascii="Times New Roman" w:hAnsi="Times New Roman" w:cs="Times New Roman"/>
          <w:sz w:val="28"/>
          <w:szCs w:val="28"/>
        </w:rPr>
        <w:t>Dr</w:t>
      </w:r>
      <w:proofErr w:type="spellEnd"/>
      <w:r w:rsidRPr="00AD1223">
        <w:rPr>
          <w:rFonts w:ascii="Times New Roman" w:hAnsi="Times New Roman" w:cs="Times New Roman"/>
          <w:sz w:val="28"/>
          <w:szCs w:val="28"/>
        </w:rPr>
        <w:t xml:space="preserve"> × LH) / (</w:t>
      </w:r>
      <w:proofErr w:type="spellStart"/>
      <w:r w:rsidRPr="00AD1223">
        <w:rPr>
          <w:rFonts w:ascii="Times New Roman" w:hAnsi="Times New Roman" w:cs="Times New Roman"/>
          <w:sz w:val="28"/>
          <w:szCs w:val="28"/>
        </w:rPr>
        <w:t>Cr</w:t>
      </w:r>
      <w:proofErr w:type="spellEnd"/>
      <w:r w:rsidRPr="00AD1223">
        <w:rPr>
          <w:rFonts w:ascii="Times New Roman" w:hAnsi="Times New Roman" w:cs="Times New Roman"/>
          <w:sz w:val="28"/>
          <w:szCs w:val="28"/>
        </w:rPr>
        <w:t xml:space="preserve"> × </w:t>
      </w:r>
      <w:proofErr w:type="spellStart"/>
      <w:r w:rsidRPr="00AD1223">
        <w:rPr>
          <w:rFonts w:ascii="Times New Roman" w:hAnsi="Times New Roman" w:cs="Times New Roman"/>
          <w:sz w:val="28"/>
          <w:szCs w:val="28"/>
        </w:rPr>
        <w:t>Dr</w:t>
      </w:r>
      <w:proofErr w:type="spellEnd"/>
      <w:r w:rsidRPr="00AD1223">
        <w:rPr>
          <w:rFonts w:ascii="Times New Roman" w:hAnsi="Times New Roman" w:cs="Times New Roman"/>
          <w:sz w:val="28"/>
          <w:szCs w:val="28"/>
        </w:rPr>
        <w:t xml:space="preserve"> × LH) = D × T × SV (3.8)</w:t>
      </w:r>
    </w:p>
    <w:p w14:paraId="5D8462AD" w14:textId="77777777" w:rsidR="00AD1223" w:rsidRPr="00AD1223" w:rsidRDefault="00AD1223" w:rsidP="00AD1223">
      <w:pPr>
        <w:spacing w:after="0" w:line="360" w:lineRule="auto"/>
        <w:ind w:firstLine="709"/>
        <w:jc w:val="right"/>
        <w:rPr>
          <w:rFonts w:ascii="Times New Roman" w:hAnsi="Times New Roman" w:cs="Times New Roman"/>
          <w:sz w:val="28"/>
          <w:szCs w:val="28"/>
        </w:rPr>
      </w:pPr>
      <w:r w:rsidRPr="00AD1223">
        <w:rPr>
          <w:rFonts w:ascii="Times New Roman" w:hAnsi="Times New Roman" w:cs="Times New Roman"/>
          <w:sz w:val="28"/>
          <w:szCs w:val="28"/>
        </w:rPr>
        <w:t>де ПП — продуктивність праці;</w:t>
      </w:r>
    </w:p>
    <w:p w14:paraId="3ACA748B" w14:textId="77777777" w:rsidR="00AD1223" w:rsidRPr="00AD1223" w:rsidRDefault="00AD1223" w:rsidP="00AD1223">
      <w:pPr>
        <w:spacing w:after="0" w:line="360" w:lineRule="auto"/>
        <w:ind w:firstLine="709"/>
        <w:jc w:val="right"/>
        <w:rPr>
          <w:rFonts w:ascii="Times New Roman" w:hAnsi="Times New Roman" w:cs="Times New Roman"/>
          <w:sz w:val="28"/>
          <w:szCs w:val="28"/>
        </w:rPr>
      </w:pPr>
      <w:r w:rsidRPr="00AD1223">
        <w:rPr>
          <w:rFonts w:ascii="Times New Roman" w:hAnsi="Times New Roman" w:cs="Times New Roman"/>
          <w:sz w:val="28"/>
          <w:szCs w:val="28"/>
        </w:rPr>
        <w:t>ОП - обсяг продукції (робіт, послуг), тис. грн.;</w:t>
      </w:r>
    </w:p>
    <w:p w14:paraId="03E5CF58" w14:textId="77777777" w:rsidR="00AD1223" w:rsidRPr="00AD1223" w:rsidRDefault="00AD1223" w:rsidP="00AD1223">
      <w:pPr>
        <w:spacing w:after="0" w:line="360" w:lineRule="auto"/>
        <w:ind w:firstLine="709"/>
        <w:jc w:val="right"/>
        <w:rPr>
          <w:rFonts w:ascii="Times New Roman" w:hAnsi="Times New Roman" w:cs="Times New Roman"/>
          <w:sz w:val="28"/>
          <w:szCs w:val="28"/>
        </w:rPr>
      </w:pPr>
      <w:r w:rsidRPr="00AD1223">
        <w:rPr>
          <w:rFonts w:ascii="Times New Roman" w:hAnsi="Times New Roman" w:cs="Times New Roman"/>
          <w:sz w:val="28"/>
          <w:szCs w:val="28"/>
        </w:rPr>
        <w:t xml:space="preserve">КР - середньооблікова чисельність працівників, </w:t>
      </w:r>
      <w:proofErr w:type="spellStart"/>
      <w:r w:rsidRPr="00AD1223">
        <w:rPr>
          <w:rFonts w:ascii="Times New Roman" w:hAnsi="Times New Roman" w:cs="Times New Roman"/>
          <w:sz w:val="28"/>
          <w:szCs w:val="28"/>
        </w:rPr>
        <w:t>чол</w:t>
      </w:r>
      <w:proofErr w:type="spellEnd"/>
      <w:r w:rsidRPr="00AD1223">
        <w:rPr>
          <w:rFonts w:ascii="Times New Roman" w:hAnsi="Times New Roman" w:cs="Times New Roman"/>
          <w:sz w:val="28"/>
          <w:szCs w:val="28"/>
        </w:rPr>
        <w:t>.;</w:t>
      </w:r>
    </w:p>
    <w:p w14:paraId="22500417" w14:textId="77777777" w:rsidR="00AD1223" w:rsidRPr="00AD1223" w:rsidRDefault="00AD1223" w:rsidP="00AD1223">
      <w:pPr>
        <w:spacing w:after="0" w:line="360" w:lineRule="auto"/>
        <w:ind w:firstLine="709"/>
        <w:jc w:val="right"/>
        <w:rPr>
          <w:rFonts w:ascii="Times New Roman" w:hAnsi="Times New Roman" w:cs="Times New Roman"/>
          <w:sz w:val="28"/>
          <w:szCs w:val="28"/>
        </w:rPr>
      </w:pPr>
      <w:r w:rsidRPr="00AD1223">
        <w:rPr>
          <w:rFonts w:ascii="Times New Roman" w:hAnsi="Times New Roman" w:cs="Times New Roman"/>
          <w:sz w:val="28"/>
          <w:szCs w:val="28"/>
        </w:rPr>
        <w:t>D p - відпрацьованих людино-днів, сумарно за рік, днів;</w:t>
      </w:r>
    </w:p>
    <w:p w14:paraId="72B9A4C5" w14:textId="77777777" w:rsidR="00AD1223" w:rsidRPr="00AD1223" w:rsidRDefault="00AD1223" w:rsidP="00AD1223">
      <w:pPr>
        <w:spacing w:after="0" w:line="360" w:lineRule="auto"/>
        <w:ind w:firstLine="709"/>
        <w:jc w:val="right"/>
        <w:rPr>
          <w:rFonts w:ascii="Times New Roman" w:hAnsi="Times New Roman" w:cs="Times New Roman"/>
          <w:sz w:val="28"/>
          <w:szCs w:val="28"/>
        </w:rPr>
      </w:pPr>
      <w:r w:rsidRPr="00AD1223">
        <w:rPr>
          <w:rFonts w:ascii="Times New Roman" w:hAnsi="Times New Roman" w:cs="Times New Roman"/>
          <w:sz w:val="28"/>
          <w:szCs w:val="28"/>
        </w:rPr>
        <w:t>D — середня кількість днів, відпрацьованих одним працівником, днів;</w:t>
      </w:r>
    </w:p>
    <w:p w14:paraId="56F2FF2B" w14:textId="77777777" w:rsidR="00AD1223" w:rsidRPr="00AD1223" w:rsidRDefault="00AD1223" w:rsidP="00AD1223">
      <w:pPr>
        <w:spacing w:after="0" w:line="360" w:lineRule="auto"/>
        <w:ind w:firstLine="709"/>
        <w:jc w:val="right"/>
        <w:rPr>
          <w:rFonts w:ascii="Times New Roman" w:hAnsi="Times New Roman" w:cs="Times New Roman"/>
          <w:sz w:val="28"/>
          <w:szCs w:val="28"/>
        </w:rPr>
      </w:pPr>
      <w:r w:rsidRPr="00AD1223">
        <w:rPr>
          <w:rFonts w:ascii="Times New Roman" w:hAnsi="Times New Roman" w:cs="Times New Roman"/>
          <w:sz w:val="28"/>
          <w:szCs w:val="28"/>
        </w:rPr>
        <w:t>SD - середньоденна продуктивність одного робітника;</w:t>
      </w:r>
    </w:p>
    <w:p w14:paraId="4333FA26" w14:textId="77777777" w:rsidR="00AD1223" w:rsidRPr="00AD1223" w:rsidRDefault="00AD1223" w:rsidP="00AD1223">
      <w:pPr>
        <w:spacing w:after="0" w:line="360" w:lineRule="auto"/>
        <w:ind w:firstLine="709"/>
        <w:jc w:val="right"/>
        <w:rPr>
          <w:rFonts w:ascii="Times New Roman" w:hAnsi="Times New Roman" w:cs="Times New Roman"/>
          <w:sz w:val="28"/>
          <w:szCs w:val="28"/>
        </w:rPr>
      </w:pPr>
      <w:r w:rsidRPr="00AD1223">
        <w:rPr>
          <w:rFonts w:ascii="Times New Roman" w:hAnsi="Times New Roman" w:cs="Times New Roman"/>
          <w:sz w:val="28"/>
          <w:szCs w:val="28"/>
        </w:rPr>
        <w:t>LG - загальна кількість відпрацьованих людино-годин за рік, год;</w:t>
      </w:r>
    </w:p>
    <w:p w14:paraId="3C10625D" w14:textId="77777777" w:rsidR="00AD1223" w:rsidRPr="00AD1223" w:rsidRDefault="00AD1223" w:rsidP="00AD1223">
      <w:pPr>
        <w:spacing w:after="0" w:line="360" w:lineRule="auto"/>
        <w:ind w:firstLine="709"/>
        <w:jc w:val="right"/>
        <w:rPr>
          <w:rFonts w:ascii="Times New Roman" w:hAnsi="Times New Roman" w:cs="Times New Roman"/>
          <w:sz w:val="28"/>
          <w:szCs w:val="28"/>
        </w:rPr>
      </w:pPr>
      <w:r w:rsidRPr="00AD1223">
        <w:rPr>
          <w:rFonts w:ascii="Times New Roman" w:hAnsi="Times New Roman" w:cs="Times New Roman"/>
          <w:sz w:val="28"/>
          <w:szCs w:val="28"/>
        </w:rPr>
        <w:t>Т – тривалість практично відпрацьованих годин, год;</w:t>
      </w:r>
    </w:p>
    <w:p w14:paraId="5B9A6C77" w14:textId="77777777" w:rsidR="00AD1223" w:rsidRPr="00AD1223" w:rsidRDefault="00AD1223" w:rsidP="00AD1223">
      <w:pPr>
        <w:spacing w:after="0" w:line="360" w:lineRule="auto"/>
        <w:ind w:firstLine="709"/>
        <w:jc w:val="right"/>
        <w:rPr>
          <w:rFonts w:ascii="Times New Roman" w:hAnsi="Times New Roman" w:cs="Times New Roman"/>
          <w:sz w:val="28"/>
          <w:szCs w:val="28"/>
        </w:rPr>
      </w:pPr>
      <w:r w:rsidRPr="00AD1223">
        <w:rPr>
          <w:rFonts w:ascii="Times New Roman" w:hAnsi="Times New Roman" w:cs="Times New Roman"/>
          <w:sz w:val="28"/>
          <w:szCs w:val="28"/>
        </w:rPr>
        <w:t xml:space="preserve">SV - середня </w:t>
      </w:r>
      <w:proofErr w:type="spellStart"/>
      <w:r w:rsidRPr="00AD1223">
        <w:rPr>
          <w:rFonts w:ascii="Times New Roman" w:hAnsi="Times New Roman" w:cs="Times New Roman"/>
          <w:sz w:val="28"/>
          <w:szCs w:val="28"/>
        </w:rPr>
        <w:t>динова</w:t>
      </w:r>
      <w:proofErr w:type="spellEnd"/>
      <w:r w:rsidRPr="00AD1223">
        <w:rPr>
          <w:rFonts w:ascii="Times New Roman" w:hAnsi="Times New Roman" w:cs="Times New Roman"/>
          <w:sz w:val="28"/>
          <w:szCs w:val="28"/>
        </w:rPr>
        <w:t xml:space="preserve"> продуктивність одного робітника.</w:t>
      </w:r>
    </w:p>
    <w:p w14:paraId="4E3FF389" w14:textId="77777777" w:rsidR="00AD1223" w:rsidRPr="00AD1223" w:rsidRDefault="00AD1223" w:rsidP="00AD1223">
      <w:pPr>
        <w:spacing w:after="0" w:line="360" w:lineRule="auto"/>
        <w:ind w:firstLine="709"/>
        <w:jc w:val="right"/>
        <w:rPr>
          <w:rFonts w:ascii="Times New Roman" w:hAnsi="Times New Roman" w:cs="Times New Roman"/>
          <w:sz w:val="28"/>
          <w:szCs w:val="28"/>
        </w:rPr>
      </w:pPr>
      <w:r w:rsidRPr="00AD1223">
        <w:rPr>
          <w:rFonts w:ascii="Times New Roman" w:hAnsi="Times New Roman" w:cs="Times New Roman"/>
          <w:sz w:val="28"/>
          <w:szCs w:val="28"/>
        </w:rPr>
        <w:t>Використання в моделі показників відпрацьованих людино-днів і людино-годин дає можливість відстежувати резерви використання робочого часу як у добовому розрізі (кількість днів, наявність цілоденних простоїв тощо). ) і погодинний (внутрішній час простою, скорочений робочий час тощо). П.).</w:t>
      </w:r>
    </w:p>
    <w:p w14:paraId="599849DD" w14:textId="77777777" w:rsidR="00AD1223" w:rsidRDefault="00AD1223" w:rsidP="00AD1223">
      <w:pPr>
        <w:spacing w:after="0" w:line="360" w:lineRule="auto"/>
        <w:ind w:firstLine="709"/>
        <w:jc w:val="right"/>
        <w:rPr>
          <w:rFonts w:ascii="Times New Roman" w:hAnsi="Times New Roman" w:cs="Times New Roman"/>
          <w:sz w:val="28"/>
          <w:szCs w:val="28"/>
        </w:rPr>
      </w:pPr>
      <w:r w:rsidRPr="00AD1223">
        <w:rPr>
          <w:rFonts w:ascii="Times New Roman" w:hAnsi="Times New Roman" w:cs="Times New Roman"/>
          <w:sz w:val="28"/>
          <w:szCs w:val="28"/>
        </w:rPr>
        <w:t>Використовуючи вихідні дані для аналізу впливу факторів на формування фонду робочого часу підприємства, проведемо аналітичні розрахунки факторного аналізу продуктивності праці ТОВ «</w:t>
      </w:r>
      <w:proofErr w:type="spellStart"/>
      <w:r w:rsidRPr="00AD1223">
        <w:rPr>
          <w:rFonts w:ascii="Times New Roman" w:hAnsi="Times New Roman" w:cs="Times New Roman"/>
          <w:sz w:val="28"/>
          <w:szCs w:val="28"/>
        </w:rPr>
        <w:t>Продмаш</w:t>
      </w:r>
      <w:proofErr w:type="spellEnd"/>
      <w:r w:rsidRPr="00AD1223">
        <w:rPr>
          <w:rFonts w:ascii="Times New Roman" w:hAnsi="Times New Roman" w:cs="Times New Roman"/>
          <w:sz w:val="28"/>
          <w:szCs w:val="28"/>
        </w:rPr>
        <w:t xml:space="preserve"> </w:t>
      </w:r>
      <w:proofErr w:type="spellStart"/>
      <w:r w:rsidRPr="00AD1223">
        <w:rPr>
          <w:rFonts w:ascii="Times New Roman" w:hAnsi="Times New Roman" w:cs="Times New Roman"/>
          <w:sz w:val="28"/>
          <w:szCs w:val="28"/>
        </w:rPr>
        <w:t>Техсервіс</w:t>
      </w:r>
      <w:proofErr w:type="spellEnd"/>
      <w:r w:rsidRPr="00AD1223">
        <w:rPr>
          <w:rFonts w:ascii="Times New Roman" w:hAnsi="Times New Roman" w:cs="Times New Roman"/>
          <w:sz w:val="28"/>
          <w:szCs w:val="28"/>
        </w:rPr>
        <w:t xml:space="preserve">» (табл. 3.7.) динаміки </w:t>
      </w:r>
      <w:r w:rsidRPr="00AD1223">
        <w:rPr>
          <w:rFonts w:ascii="Times New Roman" w:hAnsi="Times New Roman" w:cs="Times New Roman"/>
          <w:sz w:val="28"/>
          <w:szCs w:val="28"/>
        </w:rPr>
        <w:lastRenderedPageBreak/>
        <w:t xml:space="preserve">показників (абсолютних відхилень). і темпи зростання) та здійснити факторний аналіз впливу факторів на середньорічну продуктивність праці одного робітника за </w:t>
      </w:r>
      <w:proofErr w:type="spellStart"/>
      <w:r w:rsidRPr="00AD1223">
        <w:rPr>
          <w:rFonts w:ascii="Times New Roman" w:hAnsi="Times New Roman" w:cs="Times New Roman"/>
          <w:sz w:val="28"/>
          <w:szCs w:val="28"/>
        </w:rPr>
        <w:t>трифакторною</w:t>
      </w:r>
      <w:proofErr w:type="spellEnd"/>
      <w:r w:rsidRPr="00AD1223">
        <w:rPr>
          <w:rFonts w:ascii="Times New Roman" w:hAnsi="Times New Roman" w:cs="Times New Roman"/>
          <w:sz w:val="28"/>
          <w:szCs w:val="28"/>
        </w:rPr>
        <w:t xml:space="preserve"> мультиплікативною моделлю, отриманою в результаті деталізації моделі.</w:t>
      </w:r>
    </w:p>
    <w:p w14:paraId="2CAB3495" w14:textId="601325A6" w:rsidR="00A9018A" w:rsidRPr="00EA6DBF" w:rsidRDefault="00A9018A" w:rsidP="00AD1223">
      <w:pPr>
        <w:spacing w:after="0" w:line="360" w:lineRule="auto"/>
        <w:ind w:firstLine="709"/>
        <w:jc w:val="right"/>
        <w:rPr>
          <w:rFonts w:ascii="Times New Roman" w:hAnsi="Times New Roman" w:cs="Times New Roman"/>
          <w:sz w:val="28"/>
          <w:szCs w:val="28"/>
        </w:rPr>
      </w:pPr>
      <w:r w:rsidRPr="00EA6DBF">
        <w:rPr>
          <w:rFonts w:ascii="Times New Roman" w:hAnsi="Times New Roman" w:cs="Times New Roman"/>
          <w:sz w:val="28"/>
          <w:szCs w:val="28"/>
        </w:rPr>
        <w:t>Таблиця 3.8</w:t>
      </w:r>
    </w:p>
    <w:p w14:paraId="3F0CF412" w14:textId="77777777" w:rsidR="0094321B" w:rsidRPr="00EA6DBF" w:rsidRDefault="0094321B" w:rsidP="003E484B">
      <w:pPr>
        <w:spacing w:after="0" w:line="360" w:lineRule="auto"/>
        <w:ind w:firstLine="709"/>
        <w:jc w:val="center"/>
        <w:rPr>
          <w:rFonts w:ascii="Times New Roman" w:hAnsi="Times New Roman" w:cs="Times New Roman"/>
          <w:sz w:val="28"/>
          <w:szCs w:val="28"/>
        </w:rPr>
      </w:pPr>
      <w:r w:rsidRPr="00EA6DBF">
        <w:rPr>
          <w:rFonts w:ascii="Times New Roman" w:hAnsi="Times New Roman" w:cs="Times New Roman"/>
          <w:sz w:val="28"/>
          <w:szCs w:val="28"/>
        </w:rPr>
        <w:t>Дані для проведення факторного аналізу продуктивності праці на</w:t>
      </w:r>
    </w:p>
    <w:p w14:paraId="6EFC3C5D" w14:textId="77777777" w:rsidR="0094321B" w:rsidRPr="00EA6DBF" w:rsidRDefault="0094321B" w:rsidP="003E484B">
      <w:pPr>
        <w:spacing w:after="0" w:line="360" w:lineRule="auto"/>
        <w:ind w:firstLine="709"/>
        <w:jc w:val="center"/>
        <w:rPr>
          <w:rFonts w:ascii="Times New Roman" w:hAnsi="Times New Roman" w:cs="Times New Roman"/>
          <w:sz w:val="28"/>
          <w:szCs w:val="28"/>
        </w:rPr>
      </w:pPr>
      <w:r w:rsidRPr="00EA6DBF">
        <w:rPr>
          <w:rFonts w:ascii="Times New Roman" w:hAnsi="Times New Roman" w:cs="Times New Roman"/>
          <w:sz w:val="28"/>
          <w:szCs w:val="28"/>
        </w:rPr>
        <w:t>ТОВ «</w:t>
      </w:r>
      <w:proofErr w:type="spellStart"/>
      <w:r w:rsidR="008714CC" w:rsidRPr="00EA6DBF">
        <w:rPr>
          <w:rFonts w:ascii="Times New Roman" w:hAnsi="Times New Roman" w:cs="Times New Roman"/>
          <w:sz w:val="28"/>
          <w:szCs w:val="28"/>
        </w:rPr>
        <w:t>Продмаш</w:t>
      </w:r>
      <w:proofErr w:type="spellEnd"/>
      <w:r w:rsidR="008714CC" w:rsidRPr="00EA6DBF">
        <w:rPr>
          <w:rFonts w:ascii="Times New Roman" w:hAnsi="Times New Roman" w:cs="Times New Roman"/>
          <w:sz w:val="28"/>
          <w:szCs w:val="28"/>
        </w:rPr>
        <w:t xml:space="preserve"> </w:t>
      </w:r>
      <w:proofErr w:type="spellStart"/>
      <w:r w:rsidR="008714CC" w:rsidRPr="00EA6DBF">
        <w:rPr>
          <w:rFonts w:ascii="Times New Roman" w:hAnsi="Times New Roman" w:cs="Times New Roman"/>
          <w:sz w:val="28"/>
          <w:szCs w:val="28"/>
        </w:rPr>
        <w:t>Техсервіс</w:t>
      </w:r>
      <w:proofErr w:type="spellEnd"/>
      <w:r w:rsidR="00A9018A" w:rsidRPr="00EA6DBF">
        <w:rPr>
          <w:rFonts w:ascii="Times New Roman" w:hAnsi="Times New Roman" w:cs="Times New Roman"/>
          <w:sz w:val="28"/>
          <w:szCs w:val="28"/>
        </w:rPr>
        <w:t>» за 2019-2020</w:t>
      </w:r>
      <w:r w:rsidRPr="00EA6DBF">
        <w:rPr>
          <w:rFonts w:ascii="Times New Roman" w:hAnsi="Times New Roman" w:cs="Times New Roman"/>
          <w:sz w:val="28"/>
          <w:szCs w:val="28"/>
        </w:rPr>
        <w:t xml:space="preserve"> рр.</w:t>
      </w:r>
    </w:p>
    <w:p w14:paraId="6BE424F9" w14:textId="4F92B7FF" w:rsidR="0094321B" w:rsidRPr="00EA6DBF" w:rsidRDefault="001A59CB" w:rsidP="0094321B">
      <w:r>
        <w:rPr>
          <w:noProof/>
        </w:rPr>
        <w:drawing>
          <wp:inline distT="0" distB="0" distL="0" distR="0" wp14:anchorId="789FC36A" wp14:editId="3E3D4527">
            <wp:extent cx="6332220" cy="3742055"/>
            <wp:effectExtent l="0" t="0" r="0" b="0"/>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6332220" cy="3742055"/>
                    </a:xfrm>
                    <a:prstGeom prst="rect">
                      <a:avLst/>
                    </a:prstGeom>
                    <a:noFill/>
                    <a:ln>
                      <a:noFill/>
                    </a:ln>
                  </pic:spPr>
                </pic:pic>
              </a:graphicData>
            </a:graphic>
          </wp:inline>
        </w:drawing>
      </w:r>
    </w:p>
    <w:p w14:paraId="2A6B60B1" w14:textId="77777777" w:rsidR="0094321B" w:rsidRPr="00EA6DBF" w:rsidRDefault="0094321B" w:rsidP="003E484B">
      <w:pPr>
        <w:spacing w:after="0" w:line="360" w:lineRule="auto"/>
        <w:ind w:firstLine="709"/>
        <w:jc w:val="both"/>
        <w:rPr>
          <w:rFonts w:ascii="Times New Roman" w:hAnsi="Times New Roman" w:cs="Times New Roman"/>
          <w:sz w:val="28"/>
          <w:szCs w:val="28"/>
        </w:rPr>
      </w:pPr>
      <w:r w:rsidRPr="00EA6DBF">
        <w:rPr>
          <w:rFonts w:ascii="Times New Roman" w:hAnsi="Times New Roman" w:cs="Times New Roman"/>
          <w:sz w:val="28"/>
          <w:szCs w:val="28"/>
        </w:rPr>
        <w:t>Розрахунок впливу факторів підприємства виконаємо використовуючи спосіб скорочених ланцюгових підстановок (абсолютних різниць):</w:t>
      </w:r>
    </w:p>
    <w:p w14:paraId="74692011" w14:textId="77777777" w:rsidR="0094321B" w:rsidRPr="00EA6DBF" w:rsidRDefault="0094321B" w:rsidP="003E484B">
      <w:pPr>
        <w:spacing w:after="0" w:line="360" w:lineRule="auto"/>
        <w:ind w:firstLine="709"/>
        <w:jc w:val="both"/>
        <w:rPr>
          <w:rFonts w:ascii="Times New Roman" w:hAnsi="Times New Roman" w:cs="Times New Roman"/>
          <w:sz w:val="28"/>
          <w:szCs w:val="28"/>
        </w:rPr>
      </w:pPr>
      <w:r w:rsidRPr="00EA6DBF">
        <w:rPr>
          <w:rFonts w:ascii="Times New Roman" w:hAnsi="Times New Roman" w:cs="Times New Roman"/>
          <w:sz w:val="28"/>
          <w:szCs w:val="28"/>
        </w:rPr>
        <w:t>Фактор впливу відпраць</w:t>
      </w:r>
      <w:r w:rsidR="003E484B" w:rsidRPr="00EA6DBF">
        <w:rPr>
          <w:rFonts w:ascii="Times New Roman" w:hAnsi="Times New Roman" w:cs="Times New Roman"/>
          <w:sz w:val="28"/>
          <w:szCs w:val="28"/>
        </w:rPr>
        <w:t>ованих днів розраховується (3.9</w:t>
      </w:r>
      <w:r w:rsidRPr="00EA6DBF">
        <w:rPr>
          <w:rFonts w:ascii="Times New Roman" w:hAnsi="Times New Roman" w:cs="Times New Roman"/>
          <w:sz w:val="28"/>
          <w:szCs w:val="28"/>
        </w:rPr>
        <w:t>.):</w:t>
      </w:r>
    </w:p>
    <w:p w14:paraId="00002E1B" w14:textId="77777777" w:rsidR="0094321B" w:rsidRPr="00EA6DBF" w:rsidRDefault="003E484B" w:rsidP="003E484B">
      <w:pPr>
        <w:spacing w:after="0" w:line="360" w:lineRule="auto"/>
        <w:ind w:firstLine="709"/>
        <w:jc w:val="both"/>
        <w:rPr>
          <w:rFonts w:ascii="Times New Roman" w:hAnsi="Times New Roman" w:cs="Times New Roman"/>
          <w:sz w:val="28"/>
          <w:szCs w:val="28"/>
        </w:rPr>
      </w:pPr>
      <w:proofErr w:type="spellStart"/>
      <w:r w:rsidRPr="00EA6DBF">
        <w:rPr>
          <w:rFonts w:ascii="Times New Roman" w:hAnsi="Times New Roman" w:cs="Times New Roman"/>
          <w:sz w:val="28"/>
          <w:szCs w:val="28"/>
        </w:rPr>
        <w:t>ППд</w:t>
      </w:r>
      <w:proofErr w:type="spellEnd"/>
      <w:r w:rsidRPr="00EA6DBF">
        <w:rPr>
          <w:rFonts w:ascii="Times New Roman" w:hAnsi="Times New Roman" w:cs="Times New Roman"/>
          <w:sz w:val="28"/>
          <w:szCs w:val="28"/>
        </w:rPr>
        <w:t xml:space="preserve"> = (Д</w:t>
      </w:r>
      <w:r w:rsidRPr="00EA6DBF">
        <w:rPr>
          <w:rFonts w:ascii="Times New Roman" w:hAnsi="Times New Roman" w:cs="Times New Roman"/>
          <w:sz w:val="28"/>
          <w:szCs w:val="28"/>
          <w:vertAlign w:val="subscript"/>
        </w:rPr>
        <w:t>1</w:t>
      </w:r>
      <w:r w:rsidR="0094321B" w:rsidRPr="00EA6DBF">
        <w:rPr>
          <w:rFonts w:ascii="Times New Roman" w:hAnsi="Times New Roman" w:cs="Times New Roman"/>
          <w:sz w:val="28"/>
          <w:szCs w:val="28"/>
        </w:rPr>
        <w:t xml:space="preserve"> — Д</w:t>
      </w:r>
      <w:r w:rsidR="0094321B" w:rsidRPr="00EA6DBF">
        <w:rPr>
          <w:rFonts w:ascii="Times New Roman" w:hAnsi="Times New Roman" w:cs="Times New Roman"/>
          <w:sz w:val="28"/>
          <w:szCs w:val="28"/>
          <w:vertAlign w:val="subscript"/>
        </w:rPr>
        <w:t>о</w:t>
      </w:r>
      <w:r w:rsidR="0094321B" w:rsidRPr="00EA6DBF">
        <w:rPr>
          <w:rFonts w:ascii="Times New Roman" w:hAnsi="Times New Roman" w:cs="Times New Roman"/>
          <w:sz w:val="28"/>
          <w:szCs w:val="28"/>
        </w:rPr>
        <w:t xml:space="preserve">) </w:t>
      </w:r>
      <w:r w:rsidRPr="00EA6DBF">
        <w:rPr>
          <w:rFonts w:ascii="Times New Roman" w:hAnsi="Times New Roman" w:cs="Times New Roman"/>
          <w:sz w:val="28"/>
          <w:szCs w:val="28"/>
        </w:rPr>
        <w:t>×</w:t>
      </w:r>
      <w:r w:rsidR="0094321B" w:rsidRPr="00EA6DBF">
        <w:rPr>
          <w:rFonts w:ascii="Times New Roman" w:hAnsi="Times New Roman" w:cs="Times New Roman"/>
          <w:sz w:val="28"/>
          <w:szCs w:val="28"/>
        </w:rPr>
        <w:t xml:space="preserve"> Т</w:t>
      </w:r>
      <w:r w:rsidR="0094321B" w:rsidRPr="00EA6DBF">
        <w:rPr>
          <w:rFonts w:ascii="Times New Roman" w:hAnsi="Times New Roman" w:cs="Times New Roman"/>
          <w:sz w:val="28"/>
          <w:szCs w:val="28"/>
          <w:vertAlign w:val="subscript"/>
        </w:rPr>
        <w:t>о</w:t>
      </w:r>
      <w:r w:rsidRPr="00EA6DBF">
        <w:rPr>
          <w:rFonts w:ascii="Times New Roman" w:hAnsi="Times New Roman" w:cs="Times New Roman"/>
          <w:sz w:val="28"/>
          <w:szCs w:val="28"/>
        </w:rPr>
        <w:t xml:space="preserve"> ×</w:t>
      </w:r>
      <w:r w:rsidR="0094321B" w:rsidRPr="00EA6DBF">
        <w:rPr>
          <w:rFonts w:ascii="Times New Roman" w:hAnsi="Times New Roman" w:cs="Times New Roman"/>
          <w:sz w:val="28"/>
          <w:szCs w:val="28"/>
        </w:rPr>
        <w:t xml:space="preserve"> СВ</w:t>
      </w:r>
      <w:r w:rsidR="0094321B" w:rsidRPr="00EA6DBF">
        <w:rPr>
          <w:rFonts w:ascii="Times New Roman" w:hAnsi="Times New Roman" w:cs="Times New Roman"/>
          <w:sz w:val="28"/>
          <w:szCs w:val="28"/>
          <w:vertAlign w:val="subscript"/>
        </w:rPr>
        <w:t>0</w:t>
      </w:r>
      <w:r w:rsidRPr="00EA6DBF">
        <w:rPr>
          <w:rFonts w:ascii="Times New Roman" w:hAnsi="Times New Roman" w:cs="Times New Roman"/>
          <w:sz w:val="28"/>
          <w:szCs w:val="28"/>
        </w:rPr>
        <w:t>,</w:t>
      </w:r>
      <w:r w:rsidR="00EB6192" w:rsidRPr="00EA6DBF">
        <w:rPr>
          <w:rFonts w:ascii="Times New Roman" w:hAnsi="Times New Roman" w:cs="Times New Roman"/>
          <w:sz w:val="28"/>
          <w:szCs w:val="28"/>
        </w:rPr>
        <w:t xml:space="preserve"> </w:t>
      </w:r>
      <w:r w:rsidRPr="00EA6DBF">
        <w:rPr>
          <w:rFonts w:ascii="Times New Roman" w:hAnsi="Times New Roman" w:cs="Times New Roman"/>
          <w:sz w:val="28"/>
          <w:szCs w:val="28"/>
        </w:rPr>
        <w:t>(3.9</w:t>
      </w:r>
      <w:r w:rsidR="0094321B" w:rsidRPr="00EA6DBF">
        <w:rPr>
          <w:rFonts w:ascii="Times New Roman" w:hAnsi="Times New Roman" w:cs="Times New Roman"/>
          <w:sz w:val="28"/>
          <w:szCs w:val="28"/>
        </w:rPr>
        <w:t>.)</w:t>
      </w:r>
    </w:p>
    <w:p w14:paraId="21F57416" w14:textId="77777777" w:rsidR="0094321B" w:rsidRPr="00EA6DBF" w:rsidRDefault="0094321B" w:rsidP="003E484B">
      <w:pPr>
        <w:spacing w:after="0" w:line="360" w:lineRule="auto"/>
        <w:ind w:firstLine="709"/>
        <w:jc w:val="both"/>
        <w:rPr>
          <w:rFonts w:ascii="Times New Roman" w:hAnsi="Times New Roman" w:cs="Times New Roman"/>
          <w:sz w:val="28"/>
          <w:szCs w:val="28"/>
        </w:rPr>
      </w:pPr>
      <w:r w:rsidRPr="00EA6DBF">
        <w:rPr>
          <w:rFonts w:ascii="Times New Roman" w:hAnsi="Times New Roman" w:cs="Times New Roman"/>
          <w:sz w:val="28"/>
          <w:szCs w:val="28"/>
        </w:rPr>
        <w:t>Фактор впливу відпрацьо</w:t>
      </w:r>
      <w:r w:rsidR="003E484B" w:rsidRPr="00EA6DBF">
        <w:rPr>
          <w:rFonts w:ascii="Times New Roman" w:hAnsi="Times New Roman" w:cs="Times New Roman"/>
          <w:sz w:val="28"/>
          <w:szCs w:val="28"/>
        </w:rPr>
        <w:t>ваних годин розраховується (3.10</w:t>
      </w:r>
      <w:r w:rsidRPr="00EA6DBF">
        <w:rPr>
          <w:rFonts w:ascii="Times New Roman" w:hAnsi="Times New Roman" w:cs="Times New Roman"/>
          <w:sz w:val="28"/>
          <w:szCs w:val="28"/>
        </w:rPr>
        <w:t>.):</w:t>
      </w:r>
    </w:p>
    <w:p w14:paraId="60734543" w14:textId="77777777" w:rsidR="0094321B" w:rsidRPr="00EA6DBF" w:rsidRDefault="003E484B" w:rsidP="003E484B">
      <w:pPr>
        <w:spacing w:after="0" w:line="360" w:lineRule="auto"/>
        <w:ind w:firstLine="709"/>
        <w:jc w:val="both"/>
        <w:rPr>
          <w:rFonts w:ascii="Times New Roman" w:hAnsi="Times New Roman" w:cs="Times New Roman"/>
          <w:sz w:val="28"/>
          <w:szCs w:val="28"/>
        </w:rPr>
      </w:pPr>
      <w:r w:rsidRPr="00EA6DBF">
        <w:rPr>
          <w:rFonts w:ascii="Times New Roman" w:hAnsi="Times New Roman" w:cs="Times New Roman"/>
          <w:sz w:val="28"/>
          <w:szCs w:val="28"/>
        </w:rPr>
        <w:t>ПП</w:t>
      </w:r>
      <w:r w:rsidRPr="00EA6DBF">
        <w:rPr>
          <w:rFonts w:ascii="Times New Roman" w:hAnsi="Times New Roman" w:cs="Times New Roman"/>
          <w:sz w:val="28"/>
          <w:szCs w:val="28"/>
          <w:vertAlign w:val="subscript"/>
        </w:rPr>
        <w:t>Т</w:t>
      </w:r>
      <w:r w:rsidRPr="00EA6DBF">
        <w:rPr>
          <w:rFonts w:ascii="Times New Roman" w:hAnsi="Times New Roman" w:cs="Times New Roman"/>
          <w:sz w:val="28"/>
          <w:szCs w:val="28"/>
        </w:rPr>
        <w:t xml:space="preserve"> = (Т</w:t>
      </w:r>
      <w:r w:rsidRPr="00EA6DBF">
        <w:rPr>
          <w:rFonts w:ascii="Times New Roman" w:hAnsi="Times New Roman" w:cs="Times New Roman"/>
          <w:sz w:val="28"/>
          <w:szCs w:val="28"/>
          <w:vertAlign w:val="subscript"/>
        </w:rPr>
        <w:t>1</w:t>
      </w:r>
      <w:r w:rsidRPr="00EA6DBF">
        <w:rPr>
          <w:rFonts w:ascii="Times New Roman" w:hAnsi="Times New Roman" w:cs="Times New Roman"/>
          <w:sz w:val="28"/>
          <w:szCs w:val="28"/>
        </w:rPr>
        <w:t>— Т</w:t>
      </w:r>
      <w:r w:rsidRPr="00EA6DBF">
        <w:rPr>
          <w:rFonts w:ascii="Times New Roman" w:hAnsi="Times New Roman" w:cs="Times New Roman"/>
          <w:sz w:val="28"/>
          <w:szCs w:val="28"/>
          <w:vertAlign w:val="subscript"/>
        </w:rPr>
        <w:t>о</w:t>
      </w:r>
      <w:r w:rsidRPr="00EA6DBF">
        <w:rPr>
          <w:rFonts w:ascii="Times New Roman" w:hAnsi="Times New Roman" w:cs="Times New Roman"/>
          <w:sz w:val="28"/>
          <w:szCs w:val="28"/>
        </w:rPr>
        <w:t>) × Д</w:t>
      </w:r>
      <w:r w:rsidRPr="00EA6DBF">
        <w:rPr>
          <w:rFonts w:ascii="Times New Roman" w:hAnsi="Times New Roman" w:cs="Times New Roman"/>
          <w:sz w:val="28"/>
          <w:szCs w:val="28"/>
          <w:vertAlign w:val="subscript"/>
        </w:rPr>
        <w:t>1</w:t>
      </w:r>
      <w:r w:rsidRPr="00EA6DBF">
        <w:rPr>
          <w:rFonts w:ascii="Times New Roman" w:hAnsi="Times New Roman" w:cs="Times New Roman"/>
          <w:sz w:val="28"/>
          <w:szCs w:val="28"/>
        </w:rPr>
        <w:t xml:space="preserve"> × СВ</w:t>
      </w:r>
      <w:r w:rsidRPr="00EA6DBF">
        <w:rPr>
          <w:rFonts w:ascii="Times New Roman" w:hAnsi="Times New Roman" w:cs="Times New Roman"/>
          <w:sz w:val="28"/>
          <w:szCs w:val="28"/>
          <w:vertAlign w:val="subscript"/>
        </w:rPr>
        <w:t>0</w:t>
      </w:r>
      <w:r w:rsidRPr="00EA6DBF">
        <w:rPr>
          <w:rFonts w:ascii="Times New Roman" w:hAnsi="Times New Roman" w:cs="Times New Roman"/>
          <w:sz w:val="28"/>
          <w:szCs w:val="28"/>
        </w:rPr>
        <w:t>,</w:t>
      </w:r>
      <w:r w:rsidR="00EB6192" w:rsidRPr="00EA6DBF">
        <w:rPr>
          <w:rFonts w:ascii="Times New Roman" w:hAnsi="Times New Roman" w:cs="Times New Roman"/>
          <w:sz w:val="28"/>
          <w:szCs w:val="28"/>
        </w:rPr>
        <w:t xml:space="preserve"> </w:t>
      </w:r>
      <w:r w:rsidRPr="00EA6DBF">
        <w:rPr>
          <w:rFonts w:ascii="Times New Roman" w:hAnsi="Times New Roman" w:cs="Times New Roman"/>
          <w:sz w:val="28"/>
          <w:szCs w:val="28"/>
        </w:rPr>
        <w:t>, (3.10</w:t>
      </w:r>
      <w:r w:rsidR="0094321B" w:rsidRPr="00EA6DBF">
        <w:rPr>
          <w:rFonts w:ascii="Times New Roman" w:hAnsi="Times New Roman" w:cs="Times New Roman"/>
          <w:sz w:val="28"/>
          <w:szCs w:val="28"/>
        </w:rPr>
        <w:t>.)</w:t>
      </w:r>
    </w:p>
    <w:p w14:paraId="4134F7BA" w14:textId="77777777" w:rsidR="0094321B" w:rsidRPr="00EA6DBF" w:rsidRDefault="0094321B" w:rsidP="003E484B">
      <w:pPr>
        <w:spacing w:after="0" w:line="360" w:lineRule="auto"/>
        <w:ind w:firstLine="709"/>
        <w:jc w:val="both"/>
        <w:rPr>
          <w:rFonts w:ascii="Times New Roman" w:hAnsi="Times New Roman" w:cs="Times New Roman"/>
          <w:sz w:val="28"/>
          <w:szCs w:val="28"/>
        </w:rPr>
      </w:pPr>
      <w:r w:rsidRPr="00EA6DBF">
        <w:rPr>
          <w:rFonts w:ascii="Times New Roman" w:hAnsi="Times New Roman" w:cs="Times New Roman"/>
          <w:sz w:val="28"/>
          <w:szCs w:val="28"/>
        </w:rPr>
        <w:t>Фактор впливу середньо</w:t>
      </w:r>
      <w:r w:rsidR="00C27F24">
        <w:rPr>
          <w:rFonts w:ascii="Times New Roman" w:hAnsi="Times New Roman" w:cs="Times New Roman"/>
          <w:sz w:val="28"/>
          <w:szCs w:val="28"/>
        </w:rPr>
        <w:t xml:space="preserve"> </w:t>
      </w:r>
      <w:r w:rsidRPr="00EA6DBF">
        <w:rPr>
          <w:rFonts w:ascii="Times New Roman" w:hAnsi="Times New Roman" w:cs="Times New Roman"/>
          <w:sz w:val="28"/>
          <w:szCs w:val="28"/>
        </w:rPr>
        <w:t>годинного виробітку розраховується (3.1</w:t>
      </w:r>
      <w:r w:rsidR="003E484B" w:rsidRPr="00EA6DBF">
        <w:rPr>
          <w:rFonts w:ascii="Times New Roman" w:hAnsi="Times New Roman" w:cs="Times New Roman"/>
          <w:sz w:val="28"/>
          <w:szCs w:val="28"/>
        </w:rPr>
        <w:t>1.):</w:t>
      </w:r>
      <w:r w:rsidR="003E484B" w:rsidRPr="00EA6DBF">
        <w:rPr>
          <w:rFonts w:ascii="Times New Roman" w:hAnsi="Times New Roman" w:cs="Times New Roman"/>
          <w:sz w:val="28"/>
          <w:szCs w:val="28"/>
        </w:rPr>
        <w:br/>
      </w:r>
      <w:r w:rsidR="00C27F24">
        <w:rPr>
          <w:rFonts w:ascii="Times New Roman" w:hAnsi="Times New Roman" w:cs="Times New Roman"/>
          <w:sz w:val="28"/>
          <w:szCs w:val="28"/>
        </w:rPr>
        <w:t xml:space="preserve"> </w:t>
      </w:r>
      <w:r w:rsidR="003E484B" w:rsidRPr="00EA6DBF">
        <w:rPr>
          <w:rFonts w:ascii="Times New Roman" w:hAnsi="Times New Roman" w:cs="Times New Roman"/>
          <w:sz w:val="28"/>
          <w:szCs w:val="28"/>
        </w:rPr>
        <w:t>ПП</w:t>
      </w:r>
      <w:r w:rsidR="003E484B" w:rsidRPr="00EA6DBF">
        <w:rPr>
          <w:rFonts w:ascii="Times New Roman" w:hAnsi="Times New Roman" w:cs="Times New Roman"/>
          <w:sz w:val="28"/>
          <w:szCs w:val="28"/>
          <w:vertAlign w:val="subscript"/>
        </w:rPr>
        <w:t>СВ</w:t>
      </w:r>
      <w:r w:rsidR="003E484B" w:rsidRPr="00EA6DBF">
        <w:rPr>
          <w:rFonts w:ascii="Times New Roman" w:hAnsi="Times New Roman" w:cs="Times New Roman"/>
          <w:sz w:val="28"/>
          <w:szCs w:val="28"/>
        </w:rPr>
        <w:t xml:space="preserve"> = (СВ</w:t>
      </w:r>
      <w:r w:rsidR="003E484B" w:rsidRPr="00EA6DBF">
        <w:rPr>
          <w:rFonts w:ascii="Times New Roman" w:hAnsi="Times New Roman" w:cs="Times New Roman"/>
          <w:sz w:val="28"/>
          <w:szCs w:val="28"/>
          <w:vertAlign w:val="subscript"/>
        </w:rPr>
        <w:t>1</w:t>
      </w:r>
      <w:r w:rsidR="003E484B" w:rsidRPr="00EA6DBF">
        <w:rPr>
          <w:rFonts w:ascii="Times New Roman" w:hAnsi="Times New Roman" w:cs="Times New Roman"/>
          <w:sz w:val="28"/>
          <w:szCs w:val="28"/>
        </w:rPr>
        <w:t xml:space="preserve"> - СВ</w:t>
      </w:r>
      <w:r w:rsidR="003E484B" w:rsidRPr="00EA6DBF">
        <w:rPr>
          <w:rFonts w:ascii="Times New Roman" w:hAnsi="Times New Roman" w:cs="Times New Roman"/>
          <w:sz w:val="28"/>
          <w:szCs w:val="28"/>
          <w:vertAlign w:val="subscript"/>
        </w:rPr>
        <w:t>0</w:t>
      </w:r>
      <w:r w:rsidR="003E484B" w:rsidRPr="00EA6DBF">
        <w:rPr>
          <w:rFonts w:ascii="Times New Roman" w:hAnsi="Times New Roman" w:cs="Times New Roman"/>
          <w:sz w:val="28"/>
          <w:szCs w:val="28"/>
        </w:rPr>
        <w:t>) × Д</w:t>
      </w:r>
      <w:r w:rsidR="003E484B" w:rsidRPr="00EA6DBF">
        <w:rPr>
          <w:rFonts w:ascii="Times New Roman" w:hAnsi="Times New Roman" w:cs="Times New Roman"/>
          <w:sz w:val="28"/>
          <w:szCs w:val="28"/>
          <w:vertAlign w:val="subscript"/>
        </w:rPr>
        <w:t>1</w:t>
      </w:r>
      <w:r w:rsidR="003E484B" w:rsidRPr="00EA6DBF">
        <w:rPr>
          <w:rFonts w:ascii="Times New Roman" w:hAnsi="Times New Roman" w:cs="Times New Roman"/>
          <w:sz w:val="28"/>
          <w:szCs w:val="28"/>
        </w:rPr>
        <w:t xml:space="preserve"> × Т</w:t>
      </w:r>
      <w:r w:rsidR="003E484B" w:rsidRPr="00EA6DBF">
        <w:rPr>
          <w:rFonts w:ascii="Times New Roman" w:hAnsi="Times New Roman" w:cs="Times New Roman"/>
          <w:sz w:val="28"/>
          <w:szCs w:val="28"/>
          <w:vertAlign w:val="subscript"/>
        </w:rPr>
        <w:t>1</w:t>
      </w:r>
      <w:r w:rsidR="003E484B" w:rsidRPr="00EA6DBF">
        <w:rPr>
          <w:rFonts w:ascii="Times New Roman" w:hAnsi="Times New Roman" w:cs="Times New Roman"/>
          <w:sz w:val="28"/>
          <w:szCs w:val="28"/>
        </w:rPr>
        <w:t>,</w:t>
      </w:r>
      <w:r w:rsidR="00C27F24">
        <w:rPr>
          <w:rFonts w:ascii="Times New Roman" w:hAnsi="Times New Roman" w:cs="Times New Roman"/>
          <w:sz w:val="28"/>
          <w:szCs w:val="28"/>
        </w:rPr>
        <w:t xml:space="preserve"> </w:t>
      </w:r>
      <w:r w:rsidR="003E484B" w:rsidRPr="00EA6DBF">
        <w:rPr>
          <w:rFonts w:ascii="Times New Roman" w:hAnsi="Times New Roman" w:cs="Times New Roman"/>
          <w:sz w:val="28"/>
          <w:szCs w:val="28"/>
        </w:rPr>
        <w:t>(3.11</w:t>
      </w:r>
      <w:r w:rsidRPr="00EA6DBF">
        <w:rPr>
          <w:rFonts w:ascii="Times New Roman" w:hAnsi="Times New Roman" w:cs="Times New Roman"/>
          <w:sz w:val="28"/>
          <w:szCs w:val="28"/>
        </w:rPr>
        <w:t>)</w:t>
      </w:r>
    </w:p>
    <w:p w14:paraId="281072FD" w14:textId="77777777" w:rsidR="0094321B" w:rsidRPr="00EA6DBF" w:rsidRDefault="0094321B" w:rsidP="003E484B">
      <w:pPr>
        <w:spacing w:after="0" w:line="360" w:lineRule="auto"/>
        <w:ind w:firstLine="709"/>
        <w:jc w:val="both"/>
        <w:rPr>
          <w:rFonts w:ascii="Times New Roman" w:hAnsi="Times New Roman" w:cs="Times New Roman"/>
          <w:sz w:val="28"/>
          <w:szCs w:val="28"/>
        </w:rPr>
      </w:pPr>
      <w:r w:rsidRPr="00EA6DBF">
        <w:rPr>
          <w:rFonts w:ascii="Times New Roman" w:hAnsi="Times New Roman" w:cs="Times New Roman"/>
          <w:sz w:val="28"/>
          <w:szCs w:val="28"/>
        </w:rPr>
        <w:lastRenderedPageBreak/>
        <w:t>Балансова переві</w:t>
      </w:r>
      <w:r w:rsidR="003E484B" w:rsidRPr="00EA6DBF">
        <w:rPr>
          <w:rFonts w:ascii="Times New Roman" w:hAnsi="Times New Roman" w:cs="Times New Roman"/>
          <w:sz w:val="28"/>
          <w:szCs w:val="28"/>
        </w:rPr>
        <w:t>рка факторі розраховується (3.12</w:t>
      </w:r>
      <w:r w:rsidRPr="00EA6DBF">
        <w:rPr>
          <w:rFonts w:ascii="Times New Roman" w:hAnsi="Times New Roman" w:cs="Times New Roman"/>
          <w:sz w:val="28"/>
          <w:szCs w:val="28"/>
        </w:rPr>
        <w:t>.):</w:t>
      </w:r>
    </w:p>
    <w:p w14:paraId="1A181447" w14:textId="77777777" w:rsidR="0094321B" w:rsidRPr="00EA6DBF" w:rsidRDefault="0094321B" w:rsidP="003E484B">
      <w:pPr>
        <w:spacing w:after="0" w:line="360" w:lineRule="auto"/>
        <w:ind w:firstLine="709"/>
        <w:jc w:val="both"/>
        <w:rPr>
          <w:rFonts w:ascii="Times New Roman" w:hAnsi="Times New Roman" w:cs="Times New Roman"/>
          <w:sz w:val="28"/>
          <w:szCs w:val="28"/>
        </w:rPr>
      </w:pPr>
      <w:proofErr w:type="spellStart"/>
      <w:r w:rsidRPr="00EA6DBF">
        <w:rPr>
          <w:rFonts w:ascii="Times New Roman" w:hAnsi="Times New Roman" w:cs="Times New Roman"/>
          <w:sz w:val="28"/>
          <w:szCs w:val="28"/>
        </w:rPr>
        <w:t>ППразом</w:t>
      </w:r>
      <w:proofErr w:type="spellEnd"/>
      <w:r w:rsidRPr="00EA6DBF">
        <w:rPr>
          <w:rFonts w:ascii="Times New Roman" w:hAnsi="Times New Roman" w:cs="Times New Roman"/>
          <w:sz w:val="28"/>
          <w:szCs w:val="28"/>
        </w:rPr>
        <w:t xml:space="preserve"> = ПП</w:t>
      </w:r>
      <w:r w:rsidRPr="00EA6DBF">
        <w:rPr>
          <w:rFonts w:ascii="Times New Roman" w:hAnsi="Times New Roman" w:cs="Times New Roman"/>
          <w:sz w:val="28"/>
          <w:szCs w:val="28"/>
          <w:vertAlign w:val="subscript"/>
        </w:rPr>
        <w:t xml:space="preserve">Д </w:t>
      </w:r>
      <w:r w:rsidR="003E484B" w:rsidRPr="00EA6DBF">
        <w:rPr>
          <w:rFonts w:ascii="Times New Roman" w:hAnsi="Times New Roman" w:cs="Times New Roman"/>
          <w:sz w:val="28"/>
          <w:szCs w:val="28"/>
        </w:rPr>
        <w:t xml:space="preserve">+ </w:t>
      </w:r>
      <w:proofErr w:type="spellStart"/>
      <w:r w:rsidR="003E484B" w:rsidRPr="00EA6DBF">
        <w:rPr>
          <w:rFonts w:ascii="Times New Roman" w:hAnsi="Times New Roman" w:cs="Times New Roman"/>
          <w:sz w:val="28"/>
          <w:szCs w:val="28"/>
        </w:rPr>
        <w:t>ППт</w:t>
      </w:r>
      <w:proofErr w:type="spellEnd"/>
      <w:r w:rsidR="003E484B" w:rsidRPr="00EA6DBF">
        <w:rPr>
          <w:rFonts w:ascii="Times New Roman" w:hAnsi="Times New Roman" w:cs="Times New Roman"/>
          <w:sz w:val="28"/>
          <w:szCs w:val="28"/>
        </w:rPr>
        <w:t xml:space="preserve"> + ПП</w:t>
      </w:r>
      <w:r w:rsidR="003E484B" w:rsidRPr="00EA6DBF">
        <w:rPr>
          <w:rFonts w:ascii="Times New Roman" w:hAnsi="Times New Roman" w:cs="Times New Roman"/>
          <w:sz w:val="28"/>
          <w:szCs w:val="28"/>
          <w:vertAlign w:val="subscript"/>
        </w:rPr>
        <w:t>СВ</w:t>
      </w:r>
      <w:r w:rsidR="003E484B" w:rsidRPr="00EA6DBF">
        <w:rPr>
          <w:rFonts w:ascii="Times New Roman" w:hAnsi="Times New Roman" w:cs="Times New Roman"/>
          <w:sz w:val="28"/>
          <w:szCs w:val="28"/>
        </w:rPr>
        <w:t>, (3.13</w:t>
      </w:r>
      <w:r w:rsidRPr="00EA6DBF">
        <w:rPr>
          <w:rFonts w:ascii="Times New Roman" w:hAnsi="Times New Roman" w:cs="Times New Roman"/>
          <w:sz w:val="28"/>
          <w:szCs w:val="28"/>
        </w:rPr>
        <w:t>.)</w:t>
      </w:r>
    </w:p>
    <w:p w14:paraId="28CE9C65" w14:textId="77777777" w:rsidR="0094321B" w:rsidRPr="00EA6DBF" w:rsidRDefault="0094321B" w:rsidP="003E484B">
      <w:pPr>
        <w:spacing w:after="0" w:line="360" w:lineRule="auto"/>
        <w:ind w:firstLine="709"/>
        <w:jc w:val="both"/>
        <w:rPr>
          <w:rFonts w:ascii="Times New Roman" w:hAnsi="Times New Roman" w:cs="Times New Roman"/>
          <w:sz w:val="28"/>
          <w:szCs w:val="28"/>
        </w:rPr>
      </w:pPr>
      <w:r w:rsidRPr="00EA6DBF">
        <w:rPr>
          <w:rFonts w:ascii="Times New Roman" w:hAnsi="Times New Roman" w:cs="Times New Roman"/>
          <w:sz w:val="28"/>
          <w:szCs w:val="28"/>
        </w:rPr>
        <w:t>Результати розрахунку впливу факторів на продуктивність праці ТОВ «</w:t>
      </w:r>
      <w:proofErr w:type="spellStart"/>
      <w:r w:rsidR="008714CC" w:rsidRPr="00EA6DBF">
        <w:rPr>
          <w:rFonts w:ascii="Times New Roman" w:hAnsi="Times New Roman" w:cs="Times New Roman"/>
          <w:sz w:val="28"/>
          <w:szCs w:val="28"/>
        </w:rPr>
        <w:t>Продмаш</w:t>
      </w:r>
      <w:proofErr w:type="spellEnd"/>
      <w:r w:rsidR="008714CC" w:rsidRPr="00EA6DBF">
        <w:rPr>
          <w:rFonts w:ascii="Times New Roman" w:hAnsi="Times New Roman" w:cs="Times New Roman"/>
          <w:sz w:val="28"/>
          <w:szCs w:val="28"/>
        </w:rPr>
        <w:t xml:space="preserve"> </w:t>
      </w:r>
      <w:proofErr w:type="spellStart"/>
      <w:r w:rsidR="008714CC" w:rsidRPr="00EA6DBF">
        <w:rPr>
          <w:rFonts w:ascii="Times New Roman" w:hAnsi="Times New Roman" w:cs="Times New Roman"/>
          <w:sz w:val="28"/>
          <w:szCs w:val="28"/>
        </w:rPr>
        <w:t>Техсервіс</w:t>
      </w:r>
      <w:proofErr w:type="spellEnd"/>
      <w:r w:rsidR="003E484B" w:rsidRPr="00EA6DBF">
        <w:rPr>
          <w:rFonts w:ascii="Times New Roman" w:hAnsi="Times New Roman" w:cs="Times New Roman"/>
          <w:sz w:val="28"/>
          <w:szCs w:val="28"/>
        </w:rPr>
        <w:t>» узагальнено в табл. 3.9</w:t>
      </w:r>
      <w:r w:rsidRPr="00EA6DBF">
        <w:rPr>
          <w:rFonts w:ascii="Times New Roman" w:hAnsi="Times New Roman" w:cs="Times New Roman"/>
          <w:sz w:val="28"/>
          <w:szCs w:val="28"/>
        </w:rPr>
        <w:t>.</w:t>
      </w:r>
    </w:p>
    <w:p w14:paraId="195295CD" w14:textId="77777777" w:rsidR="0094321B" w:rsidRPr="00EA6DBF" w:rsidRDefault="003E484B" w:rsidP="003E484B">
      <w:pPr>
        <w:spacing w:after="0" w:line="360" w:lineRule="auto"/>
        <w:ind w:firstLine="709"/>
        <w:jc w:val="right"/>
        <w:rPr>
          <w:rFonts w:ascii="Times New Roman" w:hAnsi="Times New Roman" w:cs="Times New Roman"/>
          <w:sz w:val="28"/>
          <w:szCs w:val="28"/>
        </w:rPr>
      </w:pPr>
      <w:r w:rsidRPr="00EA6DBF">
        <w:rPr>
          <w:rFonts w:ascii="Times New Roman" w:hAnsi="Times New Roman" w:cs="Times New Roman"/>
          <w:sz w:val="28"/>
          <w:szCs w:val="28"/>
        </w:rPr>
        <w:t>Таблиця 3.9</w:t>
      </w:r>
    </w:p>
    <w:p w14:paraId="10499B6A" w14:textId="77777777" w:rsidR="0094321B" w:rsidRPr="00EA6DBF" w:rsidRDefault="0094321B" w:rsidP="003E484B">
      <w:pPr>
        <w:spacing w:after="0" w:line="360" w:lineRule="auto"/>
        <w:ind w:firstLine="709"/>
        <w:jc w:val="both"/>
        <w:rPr>
          <w:rFonts w:ascii="Times New Roman" w:hAnsi="Times New Roman" w:cs="Times New Roman"/>
          <w:sz w:val="28"/>
          <w:szCs w:val="28"/>
        </w:rPr>
      </w:pPr>
      <w:r w:rsidRPr="00EA6DBF">
        <w:rPr>
          <w:rFonts w:ascii="Times New Roman" w:hAnsi="Times New Roman" w:cs="Times New Roman"/>
          <w:sz w:val="28"/>
          <w:szCs w:val="28"/>
        </w:rPr>
        <w:t>Розрахунок впливу факторів на продуктивність праці</w:t>
      </w:r>
      <w:r w:rsidRPr="00EA6DBF">
        <w:rPr>
          <w:rFonts w:ascii="Times New Roman" w:hAnsi="Times New Roman" w:cs="Times New Roman"/>
          <w:sz w:val="28"/>
          <w:szCs w:val="28"/>
        </w:rPr>
        <w:br/>
        <w:t>ТОВ «</w:t>
      </w:r>
      <w:proofErr w:type="spellStart"/>
      <w:r w:rsidR="008714CC" w:rsidRPr="00EA6DBF">
        <w:rPr>
          <w:rFonts w:ascii="Times New Roman" w:hAnsi="Times New Roman" w:cs="Times New Roman"/>
          <w:sz w:val="28"/>
          <w:szCs w:val="28"/>
        </w:rPr>
        <w:t>Продмаш</w:t>
      </w:r>
      <w:proofErr w:type="spellEnd"/>
      <w:r w:rsidR="008714CC" w:rsidRPr="00EA6DBF">
        <w:rPr>
          <w:rFonts w:ascii="Times New Roman" w:hAnsi="Times New Roman" w:cs="Times New Roman"/>
          <w:sz w:val="28"/>
          <w:szCs w:val="28"/>
        </w:rPr>
        <w:t xml:space="preserve"> </w:t>
      </w:r>
      <w:proofErr w:type="spellStart"/>
      <w:r w:rsidR="008714CC" w:rsidRPr="00EA6DBF">
        <w:rPr>
          <w:rFonts w:ascii="Times New Roman" w:hAnsi="Times New Roman" w:cs="Times New Roman"/>
          <w:sz w:val="28"/>
          <w:szCs w:val="28"/>
        </w:rPr>
        <w:t>Техсервіс</w:t>
      </w:r>
      <w:proofErr w:type="spellEnd"/>
      <w:r w:rsidR="00367823" w:rsidRPr="00EA6DBF">
        <w:rPr>
          <w:rFonts w:ascii="Times New Roman" w:hAnsi="Times New Roman" w:cs="Times New Roman"/>
          <w:sz w:val="28"/>
          <w:szCs w:val="28"/>
        </w:rPr>
        <w:t>» за 2020</w:t>
      </w:r>
      <w:r w:rsidR="00EB6192" w:rsidRPr="00EA6DBF">
        <w:rPr>
          <w:rFonts w:ascii="Times New Roman" w:hAnsi="Times New Roman" w:cs="Times New Roman"/>
          <w:sz w:val="28"/>
          <w:szCs w:val="28"/>
        </w:rPr>
        <w:t xml:space="preserve"> </w:t>
      </w:r>
      <w:r w:rsidRPr="00EA6DBF">
        <w:rPr>
          <w:rFonts w:ascii="Times New Roman" w:hAnsi="Times New Roman" w:cs="Times New Roman"/>
          <w:sz w:val="28"/>
          <w:szCs w:val="28"/>
        </w:rPr>
        <w:t>р.</w:t>
      </w:r>
    </w:p>
    <w:tbl>
      <w:tblPr>
        <w:tblOverlap w:val="never"/>
        <w:tblW w:w="0" w:type="auto"/>
        <w:jc w:val="center"/>
        <w:tblLayout w:type="fixed"/>
        <w:tblCellMar>
          <w:left w:w="10" w:type="dxa"/>
          <w:right w:w="10" w:type="dxa"/>
        </w:tblCellMar>
        <w:tblLook w:val="04A0" w:firstRow="1" w:lastRow="0" w:firstColumn="1" w:lastColumn="0" w:noHBand="0" w:noVBand="1"/>
      </w:tblPr>
      <w:tblGrid>
        <w:gridCol w:w="6634"/>
        <w:gridCol w:w="3125"/>
      </w:tblGrid>
      <w:tr w:rsidR="0094321B" w:rsidRPr="00EA6DBF" w14:paraId="2A8C4BA2" w14:textId="77777777" w:rsidTr="0094321B">
        <w:trPr>
          <w:trHeight w:hRule="exact" w:val="384"/>
          <w:jc w:val="center"/>
        </w:trPr>
        <w:tc>
          <w:tcPr>
            <w:tcW w:w="6634" w:type="dxa"/>
            <w:tcBorders>
              <w:top w:val="single" w:sz="4" w:space="0" w:color="auto"/>
              <w:left w:val="single" w:sz="4" w:space="0" w:color="auto"/>
            </w:tcBorders>
            <w:shd w:val="clear" w:color="auto" w:fill="FFFFFF"/>
            <w:vAlign w:val="bottom"/>
          </w:tcPr>
          <w:p w14:paraId="72DBDEFD" w14:textId="77777777" w:rsidR="0094321B" w:rsidRPr="00EA6DBF" w:rsidRDefault="0094321B" w:rsidP="00D434DA">
            <w:pPr>
              <w:spacing w:after="0" w:line="360" w:lineRule="auto"/>
              <w:jc w:val="center"/>
              <w:rPr>
                <w:rFonts w:ascii="Times New Roman" w:hAnsi="Times New Roman" w:cs="Times New Roman"/>
                <w:sz w:val="28"/>
                <w:szCs w:val="28"/>
              </w:rPr>
            </w:pPr>
            <w:r w:rsidRPr="00EA6DBF">
              <w:rPr>
                <w:rFonts w:ascii="Times New Roman" w:hAnsi="Times New Roman" w:cs="Times New Roman"/>
                <w:sz w:val="28"/>
                <w:szCs w:val="28"/>
              </w:rPr>
              <w:t>Фактори</w:t>
            </w:r>
          </w:p>
        </w:tc>
        <w:tc>
          <w:tcPr>
            <w:tcW w:w="3125" w:type="dxa"/>
            <w:tcBorders>
              <w:top w:val="single" w:sz="4" w:space="0" w:color="auto"/>
              <w:left w:val="single" w:sz="4" w:space="0" w:color="auto"/>
              <w:right w:val="single" w:sz="4" w:space="0" w:color="auto"/>
            </w:tcBorders>
            <w:shd w:val="clear" w:color="auto" w:fill="FFFFFF"/>
            <w:vAlign w:val="bottom"/>
          </w:tcPr>
          <w:p w14:paraId="78067390" w14:textId="77777777" w:rsidR="0094321B" w:rsidRPr="00EA6DBF" w:rsidRDefault="0094321B" w:rsidP="00D434DA">
            <w:pPr>
              <w:spacing w:after="0" w:line="360" w:lineRule="auto"/>
              <w:jc w:val="center"/>
              <w:rPr>
                <w:rFonts w:ascii="Times New Roman" w:hAnsi="Times New Roman" w:cs="Times New Roman"/>
                <w:sz w:val="28"/>
                <w:szCs w:val="28"/>
              </w:rPr>
            </w:pPr>
            <w:r w:rsidRPr="00EA6DBF">
              <w:rPr>
                <w:rFonts w:ascii="Times New Roman" w:hAnsi="Times New Roman" w:cs="Times New Roman"/>
                <w:sz w:val="28"/>
                <w:szCs w:val="28"/>
              </w:rPr>
              <w:t>Результат</w:t>
            </w:r>
          </w:p>
        </w:tc>
      </w:tr>
      <w:tr w:rsidR="0094321B" w:rsidRPr="00EA6DBF" w14:paraId="234A2416" w14:textId="77777777" w:rsidTr="0094321B">
        <w:trPr>
          <w:trHeight w:hRule="exact" w:val="379"/>
          <w:jc w:val="center"/>
        </w:trPr>
        <w:tc>
          <w:tcPr>
            <w:tcW w:w="6634" w:type="dxa"/>
            <w:tcBorders>
              <w:top w:val="single" w:sz="4" w:space="0" w:color="auto"/>
              <w:left w:val="single" w:sz="4" w:space="0" w:color="auto"/>
            </w:tcBorders>
            <w:shd w:val="clear" w:color="auto" w:fill="FFFFFF"/>
            <w:vAlign w:val="bottom"/>
          </w:tcPr>
          <w:p w14:paraId="633E441D" w14:textId="77777777" w:rsidR="0094321B" w:rsidRPr="00EA6DBF" w:rsidRDefault="0094321B" w:rsidP="00D434DA">
            <w:pPr>
              <w:spacing w:after="0" w:line="360" w:lineRule="auto"/>
              <w:jc w:val="center"/>
              <w:rPr>
                <w:rFonts w:ascii="Times New Roman" w:hAnsi="Times New Roman" w:cs="Times New Roman"/>
                <w:sz w:val="28"/>
                <w:szCs w:val="28"/>
              </w:rPr>
            </w:pPr>
            <w:r w:rsidRPr="00EA6DBF">
              <w:rPr>
                <w:rFonts w:ascii="Times New Roman" w:hAnsi="Times New Roman" w:cs="Times New Roman"/>
                <w:sz w:val="28"/>
                <w:szCs w:val="28"/>
              </w:rPr>
              <w:t>Вплив відпрацьованих днів</w:t>
            </w:r>
          </w:p>
        </w:tc>
        <w:tc>
          <w:tcPr>
            <w:tcW w:w="3125" w:type="dxa"/>
            <w:tcBorders>
              <w:top w:val="single" w:sz="4" w:space="0" w:color="auto"/>
              <w:left w:val="single" w:sz="4" w:space="0" w:color="auto"/>
              <w:right w:val="single" w:sz="4" w:space="0" w:color="auto"/>
            </w:tcBorders>
            <w:shd w:val="clear" w:color="auto" w:fill="FFFFFF"/>
            <w:vAlign w:val="bottom"/>
          </w:tcPr>
          <w:p w14:paraId="66C80A90" w14:textId="77777777" w:rsidR="0094321B" w:rsidRPr="00EA6DBF" w:rsidRDefault="0094321B" w:rsidP="00D434DA">
            <w:pPr>
              <w:spacing w:after="0" w:line="360" w:lineRule="auto"/>
              <w:jc w:val="center"/>
              <w:rPr>
                <w:rFonts w:ascii="Times New Roman" w:hAnsi="Times New Roman" w:cs="Times New Roman"/>
                <w:sz w:val="28"/>
                <w:szCs w:val="28"/>
              </w:rPr>
            </w:pPr>
            <w:r w:rsidRPr="00EA6DBF">
              <w:rPr>
                <w:rFonts w:ascii="Times New Roman" w:hAnsi="Times New Roman" w:cs="Times New Roman"/>
                <w:sz w:val="28"/>
                <w:szCs w:val="28"/>
              </w:rPr>
              <w:t>79</w:t>
            </w:r>
            <w:r w:rsidR="00367823" w:rsidRPr="00EA6DBF">
              <w:rPr>
                <w:rFonts w:ascii="Times New Roman" w:hAnsi="Times New Roman" w:cs="Times New Roman"/>
                <w:sz w:val="28"/>
                <w:szCs w:val="28"/>
              </w:rPr>
              <w:t>,5</w:t>
            </w:r>
          </w:p>
        </w:tc>
      </w:tr>
      <w:tr w:rsidR="0094321B" w:rsidRPr="00EA6DBF" w14:paraId="74AE5A5F" w14:textId="77777777" w:rsidTr="0094321B">
        <w:trPr>
          <w:trHeight w:hRule="exact" w:val="379"/>
          <w:jc w:val="center"/>
        </w:trPr>
        <w:tc>
          <w:tcPr>
            <w:tcW w:w="6634" w:type="dxa"/>
            <w:tcBorders>
              <w:top w:val="single" w:sz="4" w:space="0" w:color="auto"/>
              <w:left w:val="single" w:sz="4" w:space="0" w:color="auto"/>
            </w:tcBorders>
            <w:shd w:val="clear" w:color="auto" w:fill="FFFFFF"/>
            <w:vAlign w:val="bottom"/>
          </w:tcPr>
          <w:p w14:paraId="6E571770" w14:textId="77777777" w:rsidR="0094321B" w:rsidRPr="00EA6DBF" w:rsidRDefault="0094321B" w:rsidP="00D434DA">
            <w:pPr>
              <w:spacing w:after="0" w:line="360" w:lineRule="auto"/>
              <w:jc w:val="center"/>
              <w:rPr>
                <w:rFonts w:ascii="Times New Roman" w:hAnsi="Times New Roman" w:cs="Times New Roman"/>
                <w:sz w:val="28"/>
                <w:szCs w:val="28"/>
              </w:rPr>
            </w:pPr>
            <w:r w:rsidRPr="00EA6DBF">
              <w:rPr>
                <w:rFonts w:ascii="Times New Roman" w:hAnsi="Times New Roman" w:cs="Times New Roman"/>
                <w:sz w:val="28"/>
                <w:szCs w:val="28"/>
              </w:rPr>
              <w:t>Вплив відпрацьованих годин</w:t>
            </w:r>
          </w:p>
        </w:tc>
        <w:tc>
          <w:tcPr>
            <w:tcW w:w="3125" w:type="dxa"/>
            <w:tcBorders>
              <w:top w:val="single" w:sz="4" w:space="0" w:color="auto"/>
              <w:left w:val="single" w:sz="4" w:space="0" w:color="auto"/>
              <w:right w:val="single" w:sz="4" w:space="0" w:color="auto"/>
            </w:tcBorders>
            <w:shd w:val="clear" w:color="auto" w:fill="FFFFFF"/>
            <w:vAlign w:val="bottom"/>
          </w:tcPr>
          <w:p w14:paraId="1E2B0D6A" w14:textId="77777777" w:rsidR="0094321B" w:rsidRPr="00EA6DBF" w:rsidRDefault="00367823" w:rsidP="00D434DA">
            <w:pPr>
              <w:spacing w:after="0" w:line="360" w:lineRule="auto"/>
              <w:jc w:val="center"/>
              <w:rPr>
                <w:rFonts w:ascii="Times New Roman" w:hAnsi="Times New Roman" w:cs="Times New Roman"/>
                <w:sz w:val="28"/>
                <w:szCs w:val="28"/>
              </w:rPr>
            </w:pPr>
            <w:r w:rsidRPr="00EA6DBF">
              <w:rPr>
                <w:rFonts w:ascii="Times New Roman" w:hAnsi="Times New Roman" w:cs="Times New Roman"/>
                <w:sz w:val="28"/>
                <w:szCs w:val="28"/>
              </w:rPr>
              <w:t>1</w:t>
            </w:r>
            <w:r w:rsidR="0094321B" w:rsidRPr="00EA6DBF">
              <w:rPr>
                <w:rFonts w:ascii="Times New Roman" w:hAnsi="Times New Roman" w:cs="Times New Roman"/>
                <w:sz w:val="28"/>
                <w:szCs w:val="28"/>
              </w:rPr>
              <w:t>25</w:t>
            </w:r>
            <w:r w:rsidRPr="00EA6DBF">
              <w:rPr>
                <w:rFonts w:ascii="Times New Roman" w:hAnsi="Times New Roman" w:cs="Times New Roman"/>
                <w:sz w:val="28"/>
                <w:szCs w:val="28"/>
              </w:rPr>
              <w:t>,1</w:t>
            </w:r>
          </w:p>
        </w:tc>
      </w:tr>
      <w:tr w:rsidR="0094321B" w:rsidRPr="00EA6DBF" w14:paraId="2A530516" w14:textId="77777777" w:rsidTr="0094321B">
        <w:trPr>
          <w:trHeight w:hRule="exact" w:val="384"/>
          <w:jc w:val="center"/>
        </w:trPr>
        <w:tc>
          <w:tcPr>
            <w:tcW w:w="6634" w:type="dxa"/>
            <w:tcBorders>
              <w:top w:val="single" w:sz="4" w:space="0" w:color="auto"/>
              <w:left w:val="single" w:sz="4" w:space="0" w:color="auto"/>
            </w:tcBorders>
            <w:shd w:val="clear" w:color="auto" w:fill="FFFFFF"/>
            <w:vAlign w:val="center"/>
          </w:tcPr>
          <w:p w14:paraId="5FCDD78F" w14:textId="77777777" w:rsidR="0094321B" w:rsidRPr="00EA6DBF" w:rsidRDefault="0094321B" w:rsidP="00D434DA">
            <w:pPr>
              <w:spacing w:after="0" w:line="360" w:lineRule="auto"/>
              <w:jc w:val="center"/>
              <w:rPr>
                <w:rFonts w:ascii="Times New Roman" w:hAnsi="Times New Roman" w:cs="Times New Roman"/>
                <w:sz w:val="28"/>
                <w:szCs w:val="28"/>
              </w:rPr>
            </w:pPr>
            <w:r w:rsidRPr="00EA6DBF">
              <w:rPr>
                <w:rFonts w:ascii="Times New Roman" w:hAnsi="Times New Roman" w:cs="Times New Roman"/>
                <w:sz w:val="28"/>
                <w:szCs w:val="28"/>
              </w:rPr>
              <w:t>Вплив середньо</w:t>
            </w:r>
            <w:r w:rsidR="00DC67CF" w:rsidRPr="00EA6DBF">
              <w:rPr>
                <w:rFonts w:ascii="Times New Roman" w:hAnsi="Times New Roman" w:cs="Times New Roman"/>
                <w:sz w:val="28"/>
                <w:szCs w:val="28"/>
              </w:rPr>
              <w:t>-</w:t>
            </w:r>
            <w:r w:rsidRPr="00EA6DBF">
              <w:rPr>
                <w:rFonts w:ascii="Times New Roman" w:hAnsi="Times New Roman" w:cs="Times New Roman"/>
                <w:sz w:val="28"/>
                <w:szCs w:val="28"/>
              </w:rPr>
              <w:t>годинного виробітку</w:t>
            </w:r>
          </w:p>
        </w:tc>
        <w:tc>
          <w:tcPr>
            <w:tcW w:w="3125" w:type="dxa"/>
            <w:tcBorders>
              <w:top w:val="single" w:sz="4" w:space="0" w:color="auto"/>
              <w:left w:val="single" w:sz="4" w:space="0" w:color="auto"/>
              <w:right w:val="single" w:sz="4" w:space="0" w:color="auto"/>
            </w:tcBorders>
            <w:shd w:val="clear" w:color="auto" w:fill="FFFFFF"/>
            <w:vAlign w:val="center"/>
          </w:tcPr>
          <w:p w14:paraId="76D37C43" w14:textId="77777777" w:rsidR="0094321B" w:rsidRPr="00EA6DBF" w:rsidRDefault="00367823" w:rsidP="00D434DA">
            <w:pPr>
              <w:spacing w:after="0" w:line="360" w:lineRule="auto"/>
              <w:jc w:val="center"/>
              <w:rPr>
                <w:rFonts w:ascii="Times New Roman" w:hAnsi="Times New Roman" w:cs="Times New Roman"/>
                <w:sz w:val="28"/>
                <w:szCs w:val="28"/>
              </w:rPr>
            </w:pPr>
            <w:r w:rsidRPr="00EA6DBF">
              <w:rPr>
                <w:rFonts w:ascii="Times New Roman" w:hAnsi="Times New Roman" w:cs="Times New Roman"/>
                <w:sz w:val="28"/>
                <w:szCs w:val="28"/>
              </w:rPr>
              <w:t>38,6</w:t>
            </w:r>
          </w:p>
        </w:tc>
      </w:tr>
      <w:tr w:rsidR="0094321B" w:rsidRPr="00EA6DBF" w14:paraId="081218DB" w14:textId="77777777" w:rsidTr="0094321B">
        <w:trPr>
          <w:trHeight w:hRule="exact" w:val="389"/>
          <w:jc w:val="center"/>
        </w:trPr>
        <w:tc>
          <w:tcPr>
            <w:tcW w:w="6634" w:type="dxa"/>
            <w:tcBorders>
              <w:top w:val="single" w:sz="4" w:space="0" w:color="auto"/>
              <w:left w:val="single" w:sz="4" w:space="0" w:color="auto"/>
              <w:bottom w:val="single" w:sz="4" w:space="0" w:color="auto"/>
            </w:tcBorders>
            <w:shd w:val="clear" w:color="auto" w:fill="FFFFFF"/>
          </w:tcPr>
          <w:p w14:paraId="4DF6E273" w14:textId="77777777" w:rsidR="0094321B" w:rsidRPr="00EA6DBF" w:rsidRDefault="0094321B" w:rsidP="00D434DA">
            <w:pPr>
              <w:spacing w:after="0" w:line="360" w:lineRule="auto"/>
              <w:jc w:val="center"/>
              <w:rPr>
                <w:rFonts w:ascii="Times New Roman" w:hAnsi="Times New Roman" w:cs="Times New Roman"/>
                <w:sz w:val="28"/>
                <w:szCs w:val="28"/>
              </w:rPr>
            </w:pPr>
            <w:r w:rsidRPr="00EA6DBF">
              <w:rPr>
                <w:rFonts w:ascii="Times New Roman" w:hAnsi="Times New Roman" w:cs="Times New Roman"/>
                <w:sz w:val="28"/>
                <w:szCs w:val="28"/>
              </w:rPr>
              <w:t>Балансова перевірка</w:t>
            </w:r>
          </w:p>
        </w:tc>
        <w:tc>
          <w:tcPr>
            <w:tcW w:w="3125" w:type="dxa"/>
            <w:tcBorders>
              <w:top w:val="single" w:sz="4" w:space="0" w:color="auto"/>
              <w:left w:val="single" w:sz="4" w:space="0" w:color="auto"/>
              <w:bottom w:val="single" w:sz="4" w:space="0" w:color="auto"/>
              <w:right w:val="single" w:sz="4" w:space="0" w:color="auto"/>
            </w:tcBorders>
            <w:shd w:val="clear" w:color="auto" w:fill="FFFFFF"/>
          </w:tcPr>
          <w:p w14:paraId="135A3E3B" w14:textId="77777777" w:rsidR="0094321B" w:rsidRPr="00EA6DBF" w:rsidRDefault="00367823" w:rsidP="00D434DA">
            <w:pPr>
              <w:spacing w:after="0" w:line="360" w:lineRule="auto"/>
              <w:jc w:val="center"/>
              <w:rPr>
                <w:rFonts w:ascii="Times New Roman" w:hAnsi="Times New Roman" w:cs="Times New Roman"/>
                <w:sz w:val="28"/>
                <w:szCs w:val="28"/>
              </w:rPr>
            </w:pPr>
            <w:r w:rsidRPr="00EA6DBF">
              <w:rPr>
                <w:rFonts w:ascii="Times New Roman" w:hAnsi="Times New Roman" w:cs="Times New Roman"/>
                <w:sz w:val="28"/>
                <w:szCs w:val="28"/>
              </w:rPr>
              <w:t>243,2</w:t>
            </w:r>
          </w:p>
        </w:tc>
      </w:tr>
    </w:tbl>
    <w:p w14:paraId="39503E9C" w14:textId="77777777" w:rsidR="0094321B" w:rsidRPr="00EA6DBF" w:rsidRDefault="0094321B" w:rsidP="003E484B">
      <w:pPr>
        <w:spacing w:after="0" w:line="360" w:lineRule="auto"/>
        <w:ind w:firstLine="709"/>
        <w:jc w:val="both"/>
        <w:rPr>
          <w:rFonts w:ascii="Times New Roman" w:hAnsi="Times New Roman" w:cs="Times New Roman"/>
          <w:sz w:val="28"/>
          <w:szCs w:val="28"/>
        </w:rPr>
      </w:pPr>
      <w:r w:rsidRPr="00EA6DBF">
        <w:rPr>
          <w:rFonts w:ascii="Times New Roman" w:hAnsi="Times New Roman" w:cs="Times New Roman"/>
          <w:sz w:val="28"/>
          <w:szCs w:val="28"/>
        </w:rPr>
        <w:t>\</w:t>
      </w:r>
    </w:p>
    <w:p w14:paraId="2B3577D2" w14:textId="77777777" w:rsidR="00DF35C5" w:rsidRPr="00DF35C5" w:rsidRDefault="00DF35C5" w:rsidP="00DF35C5">
      <w:pPr>
        <w:spacing w:after="0" w:line="360" w:lineRule="auto"/>
        <w:ind w:firstLine="709"/>
        <w:jc w:val="both"/>
        <w:rPr>
          <w:rFonts w:ascii="Times New Roman" w:hAnsi="Times New Roman" w:cs="Times New Roman"/>
          <w:sz w:val="28"/>
          <w:szCs w:val="28"/>
        </w:rPr>
      </w:pPr>
      <w:r w:rsidRPr="00DF35C5">
        <w:rPr>
          <w:rFonts w:ascii="Times New Roman" w:hAnsi="Times New Roman" w:cs="Times New Roman"/>
          <w:sz w:val="28"/>
          <w:szCs w:val="28"/>
        </w:rPr>
        <w:t>Таким чином, можна зробити висновок, що всі складові протягом року позитивно вплинули на зростання продуктивності праці.</w:t>
      </w:r>
    </w:p>
    <w:p w14:paraId="3D428F4D" w14:textId="77777777" w:rsidR="00DF35C5" w:rsidRPr="00DF35C5" w:rsidRDefault="00DF35C5" w:rsidP="00DF35C5">
      <w:pPr>
        <w:spacing w:after="0" w:line="360" w:lineRule="auto"/>
        <w:ind w:firstLine="709"/>
        <w:jc w:val="both"/>
        <w:rPr>
          <w:rFonts w:ascii="Times New Roman" w:hAnsi="Times New Roman" w:cs="Times New Roman"/>
          <w:sz w:val="28"/>
          <w:szCs w:val="28"/>
        </w:rPr>
      </w:pPr>
      <w:r w:rsidRPr="00DF35C5">
        <w:rPr>
          <w:rFonts w:ascii="Times New Roman" w:hAnsi="Times New Roman" w:cs="Times New Roman"/>
          <w:sz w:val="28"/>
          <w:szCs w:val="28"/>
        </w:rPr>
        <w:t>Проаналізуємо склад і структуру фонду оплати праці всього персоналу підприємства (табл. 3.11.). Цей аналіз полягає у визначенні частки кожного виду доплат у загальному фонді оплати праці. Для аналізу ми використовуємо дані Звіту з праці за 2019 – 2020 роки.</w:t>
      </w:r>
    </w:p>
    <w:p w14:paraId="3C366CCC" w14:textId="7FDFB79C" w:rsidR="00CA27A8" w:rsidRDefault="00DF35C5" w:rsidP="00DF35C5">
      <w:pPr>
        <w:spacing w:after="0" w:line="360" w:lineRule="auto"/>
        <w:ind w:firstLine="709"/>
        <w:jc w:val="both"/>
        <w:rPr>
          <w:rFonts w:ascii="Times New Roman" w:hAnsi="Times New Roman" w:cs="Times New Roman"/>
          <w:sz w:val="28"/>
          <w:szCs w:val="28"/>
        </w:rPr>
      </w:pPr>
      <w:r w:rsidRPr="00DF35C5">
        <w:rPr>
          <w:rFonts w:ascii="Times New Roman" w:hAnsi="Times New Roman" w:cs="Times New Roman"/>
          <w:sz w:val="28"/>
          <w:szCs w:val="28"/>
        </w:rPr>
        <w:t>Так, після аналізу складу та структури фонду оплати праці ТОВ «</w:t>
      </w:r>
      <w:proofErr w:type="spellStart"/>
      <w:r w:rsidRPr="00DF35C5">
        <w:rPr>
          <w:rFonts w:ascii="Times New Roman" w:hAnsi="Times New Roman" w:cs="Times New Roman"/>
          <w:sz w:val="28"/>
          <w:szCs w:val="28"/>
        </w:rPr>
        <w:t>Продмаш</w:t>
      </w:r>
      <w:proofErr w:type="spellEnd"/>
      <w:r w:rsidRPr="00DF35C5">
        <w:rPr>
          <w:rFonts w:ascii="Times New Roman" w:hAnsi="Times New Roman" w:cs="Times New Roman"/>
          <w:sz w:val="28"/>
          <w:szCs w:val="28"/>
        </w:rPr>
        <w:t xml:space="preserve"> </w:t>
      </w:r>
      <w:proofErr w:type="spellStart"/>
      <w:r w:rsidRPr="00DF35C5">
        <w:rPr>
          <w:rFonts w:ascii="Times New Roman" w:hAnsi="Times New Roman" w:cs="Times New Roman"/>
          <w:sz w:val="28"/>
          <w:szCs w:val="28"/>
        </w:rPr>
        <w:t>Техсервіс</w:t>
      </w:r>
      <w:proofErr w:type="spellEnd"/>
      <w:r w:rsidRPr="00DF35C5">
        <w:rPr>
          <w:rFonts w:ascii="Times New Roman" w:hAnsi="Times New Roman" w:cs="Times New Roman"/>
          <w:sz w:val="28"/>
          <w:szCs w:val="28"/>
        </w:rPr>
        <w:t>» встановлено, що фонд оплати праці у 2020 році порівняно з 2019 роком зріс з 2451 тис. грн. до 2760,9 тис. грн., тобто на 309,8 тис. грн. Фонд основної заробітної плати зріс на 374 тис. грн. та фонду додаткової заробітної плати на 94,4 тис. грн., у тому числі за рахунок збільшення надбавки та доплати до тарифних ставок та посадових окладів на 93,9 тис. грн., оплати за невідпрацьований робочий час – 1,4 тис. грн. При цьому премії та винагороди зменшилися на 0,9 тис. грн.</w:t>
      </w:r>
    </w:p>
    <w:p w14:paraId="4493DB20" w14:textId="77777777" w:rsidR="00DF35C5" w:rsidRPr="00EA6DBF" w:rsidRDefault="00DF35C5" w:rsidP="00DF35C5">
      <w:pPr>
        <w:spacing w:after="0" w:line="360" w:lineRule="auto"/>
        <w:ind w:firstLine="709"/>
        <w:jc w:val="both"/>
        <w:rPr>
          <w:rFonts w:ascii="Times New Roman" w:hAnsi="Times New Roman" w:cs="Times New Roman"/>
          <w:sz w:val="28"/>
          <w:szCs w:val="28"/>
        </w:rPr>
      </w:pPr>
    </w:p>
    <w:p w14:paraId="0EF88F60" w14:textId="77777777" w:rsidR="00CA27A8" w:rsidRDefault="00CA27A8" w:rsidP="00D434DA">
      <w:pPr>
        <w:spacing w:after="0" w:line="360" w:lineRule="auto"/>
        <w:ind w:firstLine="709"/>
        <w:jc w:val="right"/>
        <w:rPr>
          <w:rFonts w:ascii="Times New Roman" w:hAnsi="Times New Roman" w:cs="Times New Roman"/>
          <w:sz w:val="28"/>
          <w:szCs w:val="28"/>
        </w:rPr>
      </w:pPr>
    </w:p>
    <w:p w14:paraId="70A1115E" w14:textId="77777777" w:rsidR="002A76EE" w:rsidRDefault="002A76EE" w:rsidP="00D434DA">
      <w:pPr>
        <w:spacing w:after="0" w:line="360" w:lineRule="auto"/>
        <w:ind w:firstLine="709"/>
        <w:jc w:val="right"/>
        <w:rPr>
          <w:rFonts w:ascii="Times New Roman" w:hAnsi="Times New Roman" w:cs="Times New Roman"/>
          <w:sz w:val="28"/>
          <w:szCs w:val="28"/>
        </w:rPr>
      </w:pPr>
    </w:p>
    <w:p w14:paraId="6E242587" w14:textId="77777777" w:rsidR="0094321B" w:rsidRPr="00EA6DBF" w:rsidRDefault="00D434DA" w:rsidP="00D434DA">
      <w:pPr>
        <w:spacing w:after="0" w:line="360" w:lineRule="auto"/>
        <w:ind w:firstLine="709"/>
        <w:jc w:val="right"/>
        <w:rPr>
          <w:rFonts w:ascii="Times New Roman" w:hAnsi="Times New Roman" w:cs="Times New Roman"/>
          <w:sz w:val="28"/>
          <w:szCs w:val="28"/>
        </w:rPr>
      </w:pPr>
      <w:r w:rsidRPr="00EA6DBF">
        <w:rPr>
          <w:rFonts w:ascii="Times New Roman" w:hAnsi="Times New Roman" w:cs="Times New Roman"/>
          <w:sz w:val="28"/>
          <w:szCs w:val="28"/>
        </w:rPr>
        <w:lastRenderedPageBreak/>
        <w:t>Таблиця 3.11</w:t>
      </w:r>
    </w:p>
    <w:p w14:paraId="7BC098E9" w14:textId="77777777" w:rsidR="0094321B" w:rsidRPr="00EA6DBF" w:rsidRDefault="0094321B" w:rsidP="00D434DA">
      <w:pPr>
        <w:spacing w:after="0" w:line="360" w:lineRule="auto"/>
        <w:ind w:firstLine="709"/>
        <w:jc w:val="center"/>
        <w:rPr>
          <w:rFonts w:ascii="Times New Roman" w:hAnsi="Times New Roman" w:cs="Times New Roman"/>
          <w:sz w:val="28"/>
          <w:szCs w:val="28"/>
        </w:rPr>
      </w:pPr>
      <w:r w:rsidRPr="00EA6DBF">
        <w:rPr>
          <w:rFonts w:ascii="Times New Roman" w:hAnsi="Times New Roman" w:cs="Times New Roman"/>
          <w:sz w:val="28"/>
          <w:szCs w:val="28"/>
        </w:rPr>
        <w:t>Склад і структура фонду оплати праці</w:t>
      </w:r>
    </w:p>
    <w:p w14:paraId="26B72000" w14:textId="77777777" w:rsidR="0094321B" w:rsidRPr="00EA6DBF" w:rsidRDefault="0094321B" w:rsidP="00D434DA">
      <w:pPr>
        <w:spacing w:after="0" w:line="360" w:lineRule="auto"/>
        <w:ind w:firstLine="709"/>
        <w:jc w:val="center"/>
        <w:rPr>
          <w:rFonts w:ascii="Times New Roman" w:hAnsi="Times New Roman" w:cs="Times New Roman"/>
          <w:sz w:val="28"/>
          <w:szCs w:val="28"/>
        </w:rPr>
      </w:pPr>
      <w:r w:rsidRPr="00EA6DBF">
        <w:rPr>
          <w:rFonts w:ascii="Times New Roman" w:hAnsi="Times New Roman" w:cs="Times New Roman"/>
          <w:sz w:val="28"/>
          <w:szCs w:val="28"/>
        </w:rPr>
        <w:t>ТОВ «</w:t>
      </w:r>
      <w:proofErr w:type="spellStart"/>
      <w:r w:rsidR="008714CC" w:rsidRPr="00EA6DBF">
        <w:rPr>
          <w:rFonts w:ascii="Times New Roman" w:hAnsi="Times New Roman" w:cs="Times New Roman"/>
          <w:sz w:val="28"/>
          <w:szCs w:val="28"/>
        </w:rPr>
        <w:t>Продмаш</w:t>
      </w:r>
      <w:proofErr w:type="spellEnd"/>
      <w:r w:rsidR="008714CC" w:rsidRPr="00EA6DBF">
        <w:rPr>
          <w:rFonts w:ascii="Times New Roman" w:hAnsi="Times New Roman" w:cs="Times New Roman"/>
          <w:sz w:val="28"/>
          <w:szCs w:val="28"/>
        </w:rPr>
        <w:t xml:space="preserve"> </w:t>
      </w:r>
      <w:proofErr w:type="spellStart"/>
      <w:r w:rsidR="008714CC" w:rsidRPr="00EA6DBF">
        <w:rPr>
          <w:rFonts w:ascii="Times New Roman" w:hAnsi="Times New Roman" w:cs="Times New Roman"/>
          <w:sz w:val="28"/>
          <w:szCs w:val="28"/>
        </w:rPr>
        <w:t>Техсервіс</w:t>
      </w:r>
      <w:proofErr w:type="spellEnd"/>
      <w:r w:rsidR="00D434DA" w:rsidRPr="00EA6DBF">
        <w:rPr>
          <w:rFonts w:ascii="Times New Roman" w:hAnsi="Times New Roman" w:cs="Times New Roman"/>
          <w:sz w:val="28"/>
          <w:szCs w:val="28"/>
        </w:rPr>
        <w:t>» за 2019-2020</w:t>
      </w:r>
      <w:r w:rsidRPr="00EA6DBF">
        <w:rPr>
          <w:rFonts w:ascii="Times New Roman" w:hAnsi="Times New Roman" w:cs="Times New Roman"/>
          <w:sz w:val="28"/>
          <w:szCs w:val="28"/>
        </w:rPr>
        <w:t xml:space="preserve"> рр.</w:t>
      </w:r>
    </w:p>
    <w:p w14:paraId="1D3F8D9F" w14:textId="2B1C9E11" w:rsidR="00D434DA" w:rsidRPr="00EA6DBF" w:rsidRDefault="00F71598" w:rsidP="00D434DA">
      <w:pPr>
        <w:spacing w:after="0" w:line="360" w:lineRule="auto"/>
        <w:ind w:firstLine="709"/>
        <w:jc w:val="both"/>
        <w:rPr>
          <w:rFonts w:ascii="Times New Roman" w:hAnsi="Times New Roman" w:cs="Times New Roman"/>
          <w:sz w:val="28"/>
          <w:szCs w:val="28"/>
        </w:rPr>
      </w:pPr>
      <w:r>
        <w:rPr>
          <w:rFonts w:ascii="Times New Roman" w:hAnsi="Times New Roman" w:cs="Times New Roman"/>
          <w:noProof/>
          <w:sz w:val="28"/>
          <w:szCs w:val="28"/>
        </w:rPr>
        <w:drawing>
          <wp:inline distT="0" distB="0" distL="0" distR="0" wp14:anchorId="2EB5003A" wp14:editId="47D8B962">
            <wp:extent cx="5848350" cy="4183684"/>
            <wp:effectExtent l="0" t="0" r="0" b="0"/>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5872387" cy="4200879"/>
                    </a:xfrm>
                    <a:prstGeom prst="rect">
                      <a:avLst/>
                    </a:prstGeom>
                    <a:noFill/>
                    <a:ln>
                      <a:noFill/>
                    </a:ln>
                  </pic:spPr>
                </pic:pic>
              </a:graphicData>
            </a:graphic>
          </wp:inline>
        </w:drawing>
      </w:r>
    </w:p>
    <w:p w14:paraId="2A28CC61" w14:textId="77777777" w:rsidR="000E57B3" w:rsidRPr="00EA6DBF" w:rsidRDefault="000E57B3" w:rsidP="00D434DA">
      <w:pPr>
        <w:spacing w:after="0" w:line="360" w:lineRule="auto"/>
        <w:ind w:firstLine="709"/>
        <w:jc w:val="both"/>
        <w:rPr>
          <w:rFonts w:ascii="Times New Roman" w:hAnsi="Times New Roman" w:cs="Times New Roman"/>
          <w:sz w:val="28"/>
          <w:szCs w:val="28"/>
        </w:rPr>
      </w:pPr>
      <w:r w:rsidRPr="00EA6DBF">
        <w:rPr>
          <w:rFonts w:ascii="Times New Roman" w:hAnsi="Times New Roman" w:cs="Times New Roman"/>
          <w:sz w:val="28"/>
          <w:szCs w:val="28"/>
        </w:rPr>
        <w:t xml:space="preserve">3.2. Облікові </w:t>
      </w:r>
      <w:r w:rsidR="00EB6192" w:rsidRPr="00EA6DBF">
        <w:rPr>
          <w:rFonts w:ascii="Times New Roman" w:hAnsi="Times New Roman" w:cs="Times New Roman"/>
          <w:sz w:val="28"/>
          <w:szCs w:val="28"/>
        </w:rPr>
        <w:t>аспекти</w:t>
      </w:r>
      <w:r w:rsidRPr="00EA6DBF">
        <w:rPr>
          <w:rFonts w:ascii="Times New Roman" w:hAnsi="Times New Roman" w:cs="Times New Roman"/>
          <w:sz w:val="28"/>
          <w:szCs w:val="28"/>
        </w:rPr>
        <w:t xml:space="preserve"> </w:t>
      </w:r>
      <w:r w:rsidR="00EB6192" w:rsidRPr="00EA6DBF">
        <w:rPr>
          <w:rFonts w:ascii="Times New Roman" w:hAnsi="Times New Roman" w:cs="Times New Roman"/>
          <w:sz w:val="28"/>
          <w:szCs w:val="28"/>
        </w:rPr>
        <w:t>оподаткування</w:t>
      </w:r>
      <w:r w:rsidRPr="00EA6DBF">
        <w:rPr>
          <w:rFonts w:ascii="Times New Roman" w:hAnsi="Times New Roman" w:cs="Times New Roman"/>
          <w:sz w:val="28"/>
          <w:szCs w:val="28"/>
        </w:rPr>
        <w:t xml:space="preserve"> оплати праці</w:t>
      </w:r>
      <w:r w:rsidR="00B270D7">
        <w:rPr>
          <w:rFonts w:ascii="Times New Roman" w:hAnsi="Times New Roman" w:cs="Times New Roman"/>
          <w:sz w:val="28"/>
          <w:szCs w:val="28"/>
        </w:rPr>
        <w:t xml:space="preserve"> та напрями їх оптимізації</w:t>
      </w:r>
    </w:p>
    <w:p w14:paraId="7A3560E1" w14:textId="77777777" w:rsidR="00EB6192" w:rsidRPr="00EA6DBF" w:rsidRDefault="00EB6192" w:rsidP="00D434DA">
      <w:pPr>
        <w:spacing w:after="0" w:line="360" w:lineRule="auto"/>
        <w:ind w:firstLine="709"/>
        <w:jc w:val="both"/>
        <w:rPr>
          <w:rFonts w:ascii="Times New Roman" w:hAnsi="Times New Roman" w:cs="Times New Roman"/>
          <w:sz w:val="28"/>
          <w:szCs w:val="28"/>
        </w:rPr>
      </w:pPr>
    </w:p>
    <w:p w14:paraId="7DE50553" w14:textId="77777777" w:rsidR="004E1F0F" w:rsidRPr="004E1F0F" w:rsidRDefault="004E1F0F" w:rsidP="004E1F0F">
      <w:pPr>
        <w:spacing w:after="0" w:line="360" w:lineRule="auto"/>
        <w:jc w:val="both"/>
        <w:rPr>
          <w:rFonts w:ascii="Times New Roman" w:hAnsi="Times New Roman"/>
          <w:sz w:val="28"/>
        </w:rPr>
      </w:pPr>
      <w:r w:rsidRPr="004E1F0F">
        <w:rPr>
          <w:rFonts w:ascii="Times New Roman" w:hAnsi="Times New Roman"/>
          <w:sz w:val="28"/>
        </w:rPr>
        <w:t>Податковим кодексом України визначено, що заробітна плата - це основна і додаткова заробітна плата, інші заохочувальні та компенсаційні виплати, які виплачуються (надаються) платнику податку у зв'язку з трудовими відносинами, передбаченими законодавством. Визначено, що заробітна плата, нарахована (виплачена) платнику податку згідно з умовами трудового договору (контракту), включається до загального місячного (річного) оподатковуваного доходу платника податку та є базою оподаткування податку на доходи фізичних осіб (ПДФО). ) та військовий обов'язок (ОТ)</w:t>
      </w:r>
    </w:p>
    <w:p w14:paraId="00DCF53A" w14:textId="560A3E95" w:rsidR="004A1300" w:rsidRPr="00EA6DBF" w:rsidRDefault="004E1F0F" w:rsidP="004E1F0F">
      <w:pPr>
        <w:spacing w:after="0" w:line="360" w:lineRule="auto"/>
        <w:jc w:val="both"/>
        <w:rPr>
          <w:rFonts w:ascii="Times New Roman" w:hAnsi="Times New Roman"/>
          <w:sz w:val="28"/>
        </w:rPr>
      </w:pPr>
      <w:r w:rsidRPr="004E1F0F">
        <w:rPr>
          <w:rFonts w:ascii="Times New Roman" w:hAnsi="Times New Roman"/>
          <w:sz w:val="28"/>
        </w:rPr>
        <w:lastRenderedPageBreak/>
        <w:t>Бази обліку заробітної плати описані Положенням (стандартом) бухгалтерського обліку (РСБУ) 26 «Виплати працівникам» [18].</w:t>
      </w:r>
      <w:r w:rsidR="004A1300" w:rsidRPr="00EA6DBF">
        <w:rPr>
          <w:noProof/>
          <w:lang w:eastAsia="uk-UA"/>
        </w:rPr>
        <w:drawing>
          <wp:inline distT="0" distB="0" distL="0" distR="0" wp14:anchorId="5DCF0E25" wp14:editId="6B5E786E">
            <wp:extent cx="6151880" cy="4456430"/>
            <wp:effectExtent l="0" t="0" r="1270" b="1270"/>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cstate="print">
                      <a:biLevel thresh="75000"/>
                    </a:blip>
                    <a:stretch>
                      <a:fillRect/>
                    </a:stretch>
                  </pic:blipFill>
                  <pic:spPr>
                    <a:xfrm>
                      <a:off x="0" y="0"/>
                      <a:ext cx="6151880" cy="4456430"/>
                    </a:xfrm>
                    <a:prstGeom prst="rect">
                      <a:avLst/>
                    </a:prstGeom>
                  </pic:spPr>
                </pic:pic>
              </a:graphicData>
            </a:graphic>
          </wp:inline>
        </w:drawing>
      </w:r>
    </w:p>
    <w:p w14:paraId="37B85A15" w14:textId="77777777" w:rsidR="004A1300" w:rsidRPr="00EA6DBF" w:rsidRDefault="004A1300" w:rsidP="00D434DA">
      <w:pPr>
        <w:spacing w:after="0" w:line="360" w:lineRule="auto"/>
        <w:ind w:firstLine="709"/>
        <w:jc w:val="both"/>
        <w:rPr>
          <w:rFonts w:ascii="Times New Roman" w:hAnsi="Times New Roman"/>
          <w:sz w:val="28"/>
        </w:rPr>
      </w:pPr>
      <w:r w:rsidRPr="00EA6DBF">
        <w:rPr>
          <w:rFonts w:ascii="Times New Roman" w:hAnsi="Times New Roman"/>
          <w:sz w:val="28"/>
        </w:rPr>
        <w:t>Рис. 3.1. О</w:t>
      </w:r>
      <w:r w:rsidR="00AA7227" w:rsidRPr="00EA6DBF">
        <w:rPr>
          <w:rFonts w:ascii="Times New Roman" w:hAnsi="Times New Roman"/>
          <w:sz w:val="28"/>
        </w:rPr>
        <w:t>п</w:t>
      </w:r>
      <w:r w:rsidRPr="00EA6DBF">
        <w:rPr>
          <w:rFonts w:ascii="Times New Roman" w:hAnsi="Times New Roman"/>
          <w:sz w:val="28"/>
        </w:rPr>
        <w:t xml:space="preserve">одаткування заробітної плати </w:t>
      </w:r>
    </w:p>
    <w:p w14:paraId="3664B152" w14:textId="77777777" w:rsidR="004A1300" w:rsidRPr="00EA6DBF" w:rsidRDefault="004A1300" w:rsidP="00D434DA">
      <w:pPr>
        <w:spacing w:after="0" w:line="360" w:lineRule="auto"/>
        <w:ind w:firstLine="709"/>
        <w:jc w:val="both"/>
        <w:rPr>
          <w:rFonts w:ascii="Times New Roman" w:hAnsi="Times New Roman"/>
          <w:sz w:val="28"/>
        </w:rPr>
      </w:pPr>
    </w:p>
    <w:p w14:paraId="2D4FF88F" w14:textId="77777777" w:rsidR="00355DA5" w:rsidRPr="00355DA5" w:rsidRDefault="00355DA5" w:rsidP="00355DA5">
      <w:pPr>
        <w:spacing w:after="0" w:line="360" w:lineRule="auto"/>
        <w:ind w:firstLine="709"/>
        <w:jc w:val="both"/>
        <w:rPr>
          <w:rFonts w:ascii="Times New Roman" w:hAnsi="Times New Roman"/>
          <w:sz w:val="28"/>
        </w:rPr>
      </w:pPr>
      <w:r w:rsidRPr="00355DA5">
        <w:rPr>
          <w:rFonts w:ascii="Times New Roman" w:hAnsi="Times New Roman"/>
          <w:sz w:val="28"/>
        </w:rPr>
        <w:t>Облік розрахунків з працівниками по заробітній платі може бути представлений поетапним виконанням таких процедур:</w:t>
      </w:r>
    </w:p>
    <w:p w14:paraId="6FFF6016" w14:textId="77777777" w:rsidR="00355DA5" w:rsidRPr="00355DA5" w:rsidRDefault="00355DA5" w:rsidP="00355DA5">
      <w:pPr>
        <w:spacing w:after="0" w:line="360" w:lineRule="auto"/>
        <w:ind w:firstLine="709"/>
        <w:jc w:val="both"/>
        <w:rPr>
          <w:rFonts w:ascii="Times New Roman" w:hAnsi="Times New Roman"/>
          <w:sz w:val="28"/>
        </w:rPr>
      </w:pPr>
      <w:r w:rsidRPr="00355DA5">
        <w:rPr>
          <w:rFonts w:ascii="Times New Roman" w:hAnsi="Times New Roman"/>
          <w:sz w:val="28"/>
        </w:rPr>
        <w:t xml:space="preserve">- нарахування заробітної плати: згідно штатного розпису, трудових договорів, табелів обліку робочого часу на погодинну оплату праці (з урахуванням державних гарантій при роботі у вихідні та святкові дні, у ненормований час, у нічний час та інші); нарахування премій, надбавок, компенсацій, допомог, понаднормових, відпускних; розрахунок щомісячної індексації заробітної плати; розрахунок при звільненні та скороченні штату; облік виплат із фондів </w:t>
      </w:r>
      <w:r w:rsidRPr="00355DA5">
        <w:rPr>
          <w:rFonts w:ascii="Times New Roman" w:hAnsi="Times New Roman"/>
          <w:sz w:val="28"/>
        </w:rPr>
        <w:lastRenderedPageBreak/>
        <w:t>соціального страхування (лікарняних, путівок тощо); страхування здоров'я та життя; інші збори, передбачені законодавством;</w:t>
      </w:r>
    </w:p>
    <w:p w14:paraId="682C4245" w14:textId="77777777" w:rsidR="00BA74B2" w:rsidRPr="00BA74B2" w:rsidRDefault="00BA74B2" w:rsidP="00BA74B2">
      <w:pPr>
        <w:spacing w:after="0" w:line="360" w:lineRule="auto"/>
        <w:ind w:firstLine="709"/>
        <w:jc w:val="both"/>
        <w:rPr>
          <w:rFonts w:ascii="Times New Roman" w:hAnsi="Times New Roman"/>
          <w:sz w:val="28"/>
        </w:rPr>
      </w:pPr>
      <w:r w:rsidRPr="00BA74B2">
        <w:rPr>
          <w:rFonts w:ascii="Times New Roman" w:hAnsi="Times New Roman"/>
          <w:sz w:val="28"/>
        </w:rPr>
        <w:t>- нарахування єдиного соціального внеску, загальнообов'язкового державного соціального страхування до фонду оплати праці працівників, які працюють за трудовими та цивільно-правовими договорами;</w:t>
      </w:r>
    </w:p>
    <w:p w14:paraId="04F74A3B" w14:textId="77777777" w:rsidR="00BA74B2" w:rsidRPr="00BA74B2" w:rsidRDefault="00BA74B2" w:rsidP="00BA74B2">
      <w:pPr>
        <w:spacing w:after="0" w:line="360" w:lineRule="auto"/>
        <w:ind w:firstLine="709"/>
        <w:jc w:val="both"/>
        <w:rPr>
          <w:rFonts w:ascii="Times New Roman" w:hAnsi="Times New Roman"/>
          <w:sz w:val="28"/>
        </w:rPr>
      </w:pPr>
      <w:r w:rsidRPr="00BA74B2">
        <w:rPr>
          <w:rFonts w:ascii="Times New Roman" w:hAnsi="Times New Roman"/>
          <w:sz w:val="28"/>
        </w:rPr>
        <w:t>- розрахунок податків і зборів, утриманих із заробітної плати: податку на доходи фізичних осіб та військового збору;</w:t>
      </w:r>
    </w:p>
    <w:p w14:paraId="1DE761E6" w14:textId="77777777" w:rsidR="00BA74B2" w:rsidRPr="00BA74B2" w:rsidRDefault="00BA74B2" w:rsidP="00BA74B2">
      <w:pPr>
        <w:spacing w:after="0" w:line="360" w:lineRule="auto"/>
        <w:ind w:firstLine="709"/>
        <w:jc w:val="both"/>
        <w:rPr>
          <w:rFonts w:ascii="Times New Roman" w:hAnsi="Times New Roman"/>
          <w:sz w:val="28"/>
        </w:rPr>
      </w:pPr>
      <w:r w:rsidRPr="00BA74B2">
        <w:rPr>
          <w:rFonts w:ascii="Times New Roman" w:hAnsi="Times New Roman"/>
          <w:sz w:val="28"/>
        </w:rPr>
        <w:t>- ведення виконавчого листа: стягнення аліментів на утримання неповнолітніх дітей або батьків-інвалідів;</w:t>
      </w:r>
    </w:p>
    <w:p w14:paraId="50A36B54" w14:textId="77777777" w:rsidR="00BA74B2" w:rsidRPr="00BA74B2" w:rsidRDefault="00BA74B2" w:rsidP="00BA74B2">
      <w:pPr>
        <w:spacing w:after="0" w:line="360" w:lineRule="auto"/>
        <w:ind w:firstLine="709"/>
        <w:jc w:val="both"/>
        <w:rPr>
          <w:rFonts w:ascii="Times New Roman" w:hAnsi="Times New Roman"/>
          <w:sz w:val="28"/>
        </w:rPr>
      </w:pPr>
      <w:r w:rsidRPr="00BA74B2">
        <w:rPr>
          <w:rFonts w:ascii="Times New Roman" w:hAnsi="Times New Roman"/>
          <w:sz w:val="28"/>
        </w:rPr>
        <w:t>- інший зміст: за заявами працівників профспілкових внесків вартість виданої продукції в оплату праці, наданих послуг; відшкодування матеріальної шкоди; несплачені підзвітні суми тощо.</w:t>
      </w:r>
    </w:p>
    <w:p w14:paraId="285946E4" w14:textId="77777777" w:rsidR="00BA74B2" w:rsidRPr="00BA74B2" w:rsidRDefault="00BA74B2" w:rsidP="00BA74B2">
      <w:pPr>
        <w:spacing w:after="0" w:line="360" w:lineRule="auto"/>
        <w:ind w:firstLine="709"/>
        <w:jc w:val="both"/>
        <w:rPr>
          <w:rFonts w:ascii="Times New Roman" w:hAnsi="Times New Roman"/>
          <w:sz w:val="28"/>
        </w:rPr>
      </w:pPr>
      <w:r w:rsidRPr="00BA74B2">
        <w:rPr>
          <w:rFonts w:ascii="Times New Roman" w:hAnsi="Times New Roman"/>
          <w:sz w:val="28"/>
        </w:rPr>
        <w:t>Таким чином, з моменту нарахування заробітної плати роботодавець (податковий агент) зобов’язаний сплатити страхування та податки та платежі:</w:t>
      </w:r>
    </w:p>
    <w:p w14:paraId="04015659" w14:textId="77777777" w:rsidR="00BA74B2" w:rsidRPr="00BA74B2" w:rsidRDefault="00BA74B2" w:rsidP="00BA74B2">
      <w:pPr>
        <w:spacing w:after="0" w:line="360" w:lineRule="auto"/>
        <w:ind w:firstLine="709"/>
        <w:jc w:val="both"/>
        <w:rPr>
          <w:rFonts w:ascii="Times New Roman" w:hAnsi="Times New Roman"/>
          <w:sz w:val="28"/>
        </w:rPr>
      </w:pPr>
      <w:r w:rsidRPr="00BA74B2">
        <w:rPr>
          <w:rFonts w:ascii="Times New Roman" w:hAnsi="Times New Roman"/>
          <w:sz w:val="28"/>
        </w:rPr>
        <w:t>- на єдиний внесок на загальнообов'язкове державне соціальне страхування (ОСВ) - розраховується на суму допомоги працівникам, але сплачується за рахунок роботодавця;</w:t>
      </w:r>
    </w:p>
    <w:p w14:paraId="425A4CAE" w14:textId="77777777" w:rsidR="00BA74B2" w:rsidRPr="00BA74B2" w:rsidRDefault="00BA74B2" w:rsidP="00BA74B2">
      <w:pPr>
        <w:spacing w:after="0" w:line="360" w:lineRule="auto"/>
        <w:ind w:firstLine="709"/>
        <w:jc w:val="both"/>
        <w:rPr>
          <w:rFonts w:ascii="Times New Roman" w:hAnsi="Times New Roman"/>
          <w:sz w:val="28"/>
        </w:rPr>
      </w:pPr>
      <w:r w:rsidRPr="00BA74B2">
        <w:rPr>
          <w:rFonts w:ascii="Times New Roman" w:hAnsi="Times New Roman"/>
          <w:sz w:val="28"/>
        </w:rPr>
        <w:t>- для податку на доходи фізичних осіб та EOI - утримуються на виплати працівникам і виплачуються роботодавцем за рахунок доходу працівника.</w:t>
      </w:r>
    </w:p>
    <w:p w14:paraId="1D3C7978" w14:textId="77777777" w:rsidR="00BA74B2" w:rsidRPr="00BA74B2" w:rsidRDefault="00BA74B2" w:rsidP="00BA74B2">
      <w:pPr>
        <w:spacing w:after="0" w:line="360" w:lineRule="auto"/>
        <w:ind w:firstLine="709"/>
        <w:jc w:val="both"/>
        <w:rPr>
          <w:rFonts w:ascii="Times New Roman" w:hAnsi="Times New Roman"/>
          <w:sz w:val="28"/>
        </w:rPr>
      </w:pPr>
      <w:r w:rsidRPr="00BA74B2">
        <w:rPr>
          <w:rFonts w:ascii="Times New Roman" w:hAnsi="Times New Roman"/>
          <w:sz w:val="28"/>
        </w:rPr>
        <w:t>Як уже зазначалося, найманий роботодавець містить два платежі: ПДФО та військовий збір. У Податковому кодексі немає визначення податку на доходи фізичних осіб. Податок на доходи фізичних осіб є одним із загальнодержавних податків, що стягуються з доходів фізичних осіб (резидентів і нерезидентів), які отримують доходи з джерел походження в Україні, і входить до групи прямих податків. Це один із найважливіших бюджетоутворюючих податків як державного, так і місцевих бюджетів.</w:t>
      </w:r>
    </w:p>
    <w:p w14:paraId="340CA44C" w14:textId="77777777" w:rsidR="00BA74B2" w:rsidRPr="00BA74B2" w:rsidRDefault="00BA74B2" w:rsidP="00BA74B2">
      <w:pPr>
        <w:spacing w:after="0" w:line="360" w:lineRule="auto"/>
        <w:ind w:firstLine="709"/>
        <w:jc w:val="both"/>
        <w:rPr>
          <w:rFonts w:ascii="Times New Roman" w:hAnsi="Times New Roman"/>
          <w:sz w:val="28"/>
        </w:rPr>
      </w:pPr>
      <w:r w:rsidRPr="00BA74B2">
        <w:rPr>
          <w:rFonts w:ascii="Times New Roman" w:hAnsi="Times New Roman"/>
          <w:sz w:val="28"/>
        </w:rPr>
        <w:t xml:space="preserve">Відповідно до Податкового кодексу заробітна плата оподатковується податком на доходи фізичних осіб і становить 18% оподатковуваної бази (для </w:t>
      </w:r>
      <w:r w:rsidRPr="00BA74B2">
        <w:rPr>
          <w:rFonts w:ascii="Times New Roman" w:hAnsi="Times New Roman"/>
          <w:sz w:val="28"/>
        </w:rPr>
        <w:lastRenderedPageBreak/>
        <w:t xml:space="preserve">нарахованих доходів, у тому числі, але не виключно у формі: заробітної плати, інших заохочувальних і компенсаційних виплат або інших нарахованих виплат і винагород). платник у зв'язку з трудовими відносинами та цивільно-правовими договорами). При цьому за нормами Податкового кодексу деякі виплати, що не включаються до фонду оплати праці згідно з Інструкцією </w:t>
      </w:r>
      <w:proofErr w:type="spellStart"/>
      <w:r w:rsidRPr="00BA74B2">
        <w:rPr>
          <w:rFonts w:ascii="Times New Roman" w:hAnsi="Times New Roman"/>
          <w:sz w:val="28"/>
        </w:rPr>
        <w:t>No</w:t>
      </w:r>
      <w:proofErr w:type="spellEnd"/>
      <w:r w:rsidRPr="00BA74B2">
        <w:rPr>
          <w:rFonts w:ascii="Times New Roman" w:hAnsi="Times New Roman"/>
          <w:sz w:val="28"/>
        </w:rPr>
        <w:t xml:space="preserve"> 5, прирівнюються до заробітної плати з метою оподаткування ПДФО (наприклад, лікарняні, декретні ).</w:t>
      </w:r>
    </w:p>
    <w:p w14:paraId="6407B7D2" w14:textId="77777777" w:rsidR="00BA74B2" w:rsidRPr="00BA74B2" w:rsidRDefault="00BA74B2" w:rsidP="00BA74B2">
      <w:pPr>
        <w:spacing w:after="0" w:line="360" w:lineRule="auto"/>
        <w:ind w:firstLine="709"/>
        <w:jc w:val="both"/>
        <w:rPr>
          <w:rFonts w:ascii="Times New Roman" w:hAnsi="Times New Roman"/>
          <w:sz w:val="28"/>
        </w:rPr>
      </w:pPr>
      <w:r w:rsidRPr="00BA74B2">
        <w:rPr>
          <w:rFonts w:ascii="Times New Roman" w:hAnsi="Times New Roman"/>
          <w:sz w:val="28"/>
        </w:rPr>
        <w:t>Як усі ці виплати розкладаються на заробітну плату в сумі</w:t>
      </w:r>
    </w:p>
    <w:p w14:paraId="1723E6AE" w14:textId="77777777" w:rsidR="00BA74B2" w:rsidRPr="00BA74B2" w:rsidRDefault="00BA74B2" w:rsidP="00BA74B2">
      <w:pPr>
        <w:spacing w:after="0" w:line="360" w:lineRule="auto"/>
        <w:ind w:firstLine="709"/>
        <w:jc w:val="both"/>
        <w:rPr>
          <w:rFonts w:ascii="Times New Roman" w:hAnsi="Times New Roman"/>
          <w:sz w:val="28"/>
        </w:rPr>
      </w:pPr>
      <w:r w:rsidRPr="00BA74B2">
        <w:rPr>
          <w:rFonts w:ascii="Times New Roman" w:hAnsi="Times New Roman"/>
          <w:sz w:val="28"/>
        </w:rPr>
        <w:t>23 000,00 грн за тарифною ставкою в діяльності ТОВ «</w:t>
      </w:r>
      <w:proofErr w:type="spellStart"/>
      <w:r w:rsidRPr="00BA74B2">
        <w:rPr>
          <w:rFonts w:ascii="Times New Roman" w:hAnsi="Times New Roman"/>
          <w:sz w:val="28"/>
        </w:rPr>
        <w:t>Продмаш</w:t>
      </w:r>
      <w:proofErr w:type="spellEnd"/>
      <w:r w:rsidRPr="00BA74B2">
        <w:rPr>
          <w:rFonts w:ascii="Times New Roman" w:hAnsi="Times New Roman"/>
          <w:sz w:val="28"/>
        </w:rPr>
        <w:t xml:space="preserve"> </w:t>
      </w:r>
      <w:proofErr w:type="spellStart"/>
      <w:r w:rsidRPr="00BA74B2">
        <w:rPr>
          <w:rFonts w:ascii="Times New Roman" w:hAnsi="Times New Roman"/>
          <w:sz w:val="28"/>
        </w:rPr>
        <w:t>Техсервіс</w:t>
      </w:r>
      <w:proofErr w:type="spellEnd"/>
      <w:r w:rsidRPr="00BA74B2">
        <w:rPr>
          <w:rFonts w:ascii="Times New Roman" w:hAnsi="Times New Roman"/>
          <w:sz w:val="28"/>
        </w:rPr>
        <w:t>» та з урахуванням того, що працівник перебував у відпустці з 03.08.2020 по 17.08.2020 наведено нижче:</w:t>
      </w:r>
    </w:p>
    <w:p w14:paraId="5755708F" w14:textId="77777777" w:rsidR="00BA74B2" w:rsidRPr="00BA74B2" w:rsidRDefault="00BA74B2" w:rsidP="00BA74B2">
      <w:pPr>
        <w:spacing w:after="0" w:line="360" w:lineRule="auto"/>
        <w:ind w:firstLine="709"/>
        <w:jc w:val="both"/>
        <w:rPr>
          <w:rFonts w:ascii="Times New Roman" w:hAnsi="Times New Roman"/>
          <w:sz w:val="28"/>
        </w:rPr>
      </w:pPr>
      <w:r w:rsidRPr="00BA74B2">
        <w:rPr>
          <w:rFonts w:ascii="Times New Roman" w:hAnsi="Times New Roman"/>
          <w:sz w:val="28"/>
        </w:rPr>
        <w:t>1. Утримання із заробітної плати:</w:t>
      </w:r>
    </w:p>
    <w:p w14:paraId="03CC0581" w14:textId="77777777" w:rsidR="00BA74B2" w:rsidRPr="00BA74B2" w:rsidRDefault="00BA74B2" w:rsidP="00BA74B2">
      <w:pPr>
        <w:spacing w:after="0" w:line="360" w:lineRule="auto"/>
        <w:ind w:firstLine="709"/>
        <w:jc w:val="both"/>
        <w:rPr>
          <w:rFonts w:ascii="Times New Roman" w:hAnsi="Times New Roman"/>
          <w:sz w:val="28"/>
        </w:rPr>
      </w:pPr>
      <w:r w:rsidRPr="00BA74B2">
        <w:rPr>
          <w:rFonts w:ascii="Times New Roman" w:hAnsi="Times New Roman"/>
          <w:sz w:val="28"/>
        </w:rPr>
        <w:t xml:space="preserve"> ПДФО (18%) = 4140,00 грн.;</w:t>
      </w:r>
    </w:p>
    <w:p w14:paraId="44FBDA63" w14:textId="77777777" w:rsidR="00BA74B2" w:rsidRPr="00BA74B2" w:rsidRDefault="00BA74B2" w:rsidP="00BA74B2">
      <w:pPr>
        <w:spacing w:after="0" w:line="360" w:lineRule="auto"/>
        <w:ind w:firstLine="709"/>
        <w:jc w:val="both"/>
        <w:rPr>
          <w:rFonts w:ascii="Times New Roman" w:hAnsi="Times New Roman"/>
          <w:sz w:val="28"/>
        </w:rPr>
      </w:pPr>
      <w:r w:rsidRPr="00BA74B2">
        <w:rPr>
          <w:rFonts w:ascii="Times New Roman" w:hAnsi="Times New Roman"/>
          <w:sz w:val="28"/>
        </w:rPr>
        <w:t>ОС (1,5%) = 345,00 руб.</w:t>
      </w:r>
    </w:p>
    <w:p w14:paraId="0CF5EE78" w14:textId="77777777" w:rsidR="00BA74B2" w:rsidRPr="00BA74B2" w:rsidRDefault="00BA74B2" w:rsidP="00BA74B2">
      <w:pPr>
        <w:spacing w:after="0" w:line="360" w:lineRule="auto"/>
        <w:ind w:firstLine="709"/>
        <w:jc w:val="both"/>
        <w:rPr>
          <w:rFonts w:ascii="Times New Roman" w:hAnsi="Times New Roman"/>
          <w:sz w:val="28"/>
        </w:rPr>
      </w:pPr>
      <w:r w:rsidRPr="00BA74B2">
        <w:rPr>
          <w:rFonts w:ascii="Times New Roman" w:hAnsi="Times New Roman"/>
          <w:sz w:val="28"/>
        </w:rPr>
        <w:t>Загальний зміст: 4 485,00 грн.</w:t>
      </w:r>
    </w:p>
    <w:p w14:paraId="51CA37A7" w14:textId="77777777" w:rsidR="00BA74B2" w:rsidRPr="00BA74B2" w:rsidRDefault="00BA74B2" w:rsidP="00BA74B2">
      <w:pPr>
        <w:spacing w:after="0" w:line="360" w:lineRule="auto"/>
        <w:ind w:firstLine="709"/>
        <w:jc w:val="both"/>
        <w:rPr>
          <w:rFonts w:ascii="Times New Roman" w:hAnsi="Times New Roman"/>
          <w:sz w:val="28"/>
        </w:rPr>
      </w:pPr>
      <w:r w:rsidRPr="00BA74B2">
        <w:rPr>
          <w:rFonts w:ascii="Times New Roman" w:hAnsi="Times New Roman"/>
          <w:sz w:val="28"/>
        </w:rPr>
        <w:t>2. Заробітна плата:</w:t>
      </w:r>
    </w:p>
    <w:p w14:paraId="55C5D523" w14:textId="77777777" w:rsidR="00BA74B2" w:rsidRPr="00BA74B2" w:rsidRDefault="00BA74B2" w:rsidP="00BA74B2">
      <w:pPr>
        <w:spacing w:after="0" w:line="360" w:lineRule="auto"/>
        <w:ind w:firstLine="709"/>
        <w:jc w:val="both"/>
        <w:rPr>
          <w:rFonts w:ascii="Times New Roman" w:hAnsi="Times New Roman"/>
          <w:sz w:val="28"/>
        </w:rPr>
      </w:pPr>
      <w:r w:rsidRPr="00BA74B2">
        <w:rPr>
          <w:rFonts w:ascii="Times New Roman" w:hAnsi="Times New Roman"/>
          <w:sz w:val="28"/>
        </w:rPr>
        <w:t>ЄСВ (22%) = 5 060,00 руб</w:t>
      </w:r>
    </w:p>
    <w:p w14:paraId="218E86E5" w14:textId="77777777" w:rsidR="00BA74B2" w:rsidRPr="00BA74B2" w:rsidRDefault="00BA74B2" w:rsidP="00BA74B2">
      <w:pPr>
        <w:spacing w:after="0" w:line="360" w:lineRule="auto"/>
        <w:ind w:firstLine="709"/>
        <w:jc w:val="both"/>
        <w:rPr>
          <w:rFonts w:ascii="Times New Roman" w:hAnsi="Times New Roman"/>
          <w:sz w:val="28"/>
        </w:rPr>
      </w:pPr>
      <w:r w:rsidRPr="00BA74B2">
        <w:rPr>
          <w:rFonts w:ascii="Times New Roman" w:hAnsi="Times New Roman"/>
          <w:sz w:val="28"/>
        </w:rPr>
        <w:t>3. Заробітна плата працівнику ТОВ «</w:t>
      </w:r>
      <w:proofErr w:type="spellStart"/>
      <w:r w:rsidRPr="00BA74B2">
        <w:rPr>
          <w:rFonts w:ascii="Times New Roman" w:hAnsi="Times New Roman"/>
          <w:sz w:val="28"/>
        </w:rPr>
        <w:t>Продмаш</w:t>
      </w:r>
      <w:proofErr w:type="spellEnd"/>
      <w:r w:rsidRPr="00BA74B2">
        <w:rPr>
          <w:rFonts w:ascii="Times New Roman" w:hAnsi="Times New Roman"/>
          <w:sz w:val="28"/>
        </w:rPr>
        <w:t xml:space="preserve"> </w:t>
      </w:r>
      <w:proofErr w:type="spellStart"/>
      <w:r w:rsidRPr="00BA74B2">
        <w:rPr>
          <w:rFonts w:ascii="Times New Roman" w:hAnsi="Times New Roman"/>
          <w:sz w:val="28"/>
        </w:rPr>
        <w:t>Техсервіс</w:t>
      </w:r>
      <w:proofErr w:type="spellEnd"/>
      <w:r w:rsidRPr="00BA74B2">
        <w:rPr>
          <w:rFonts w:ascii="Times New Roman" w:hAnsi="Times New Roman"/>
          <w:sz w:val="28"/>
        </w:rPr>
        <w:t>»:</w:t>
      </w:r>
    </w:p>
    <w:p w14:paraId="73D9B73C" w14:textId="77777777" w:rsidR="00BA74B2" w:rsidRPr="00BA74B2" w:rsidRDefault="00BA74B2" w:rsidP="00BA74B2">
      <w:pPr>
        <w:spacing w:after="0" w:line="360" w:lineRule="auto"/>
        <w:ind w:firstLine="709"/>
        <w:jc w:val="both"/>
        <w:rPr>
          <w:rFonts w:ascii="Times New Roman" w:hAnsi="Times New Roman"/>
          <w:sz w:val="28"/>
        </w:rPr>
      </w:pPr>
      <w:r w:rsidRPr="00BA74B2">
        <w:rPr>
          <w:rFonts w:ascii="Times New Roman" w:hAnsi="Times New Roman"/>
          <w:sz w:val="28"/>
        </w:rPr>
        <w:t>23 000,00 - 4 140,00 - 345,00 = 18 515,00 грн.</w:t>
      </w:r>
    </w:p>
    <w:p w14:paraId="025773E8" w14:textId="77777777" w:rsidR="00BA74B2" w:rsidRPr="00BA74B2" w:rsidRDefault="00BA74B2" w:rsidP="00BA74B2">
      <w:pPr>
        <w:spacing w:after="0" w:line="360" w:lineRule="auto"/>
        <w:ind w:firstLine="709"/>
        <w:jc w:val="both"/>
        <w:rPr>
          <w:rFonts w:ascii="Times New Roman" w:hAnsi="Times New Roman"/>
          <w:sz w:val="28"/>
        </w:rPr>
      </w:pPr>
      <w:r w:rsidRPr="00BA74B2">
        <w:rPr>
          <w:rFonts w:ascii="Times New Roman" w:hAnsi="Times New Roman"/>
          <w:sz w:val="28"/>
        </w:rPr>
        <w:t>4. Підприємство сплатило державі обов'язкові платежі:</w:t>
      </w:r>
    </w:p>
    <w:p w14:paraId="70064F8A" w14:textId="77777777" w:rsidR="00BA74B2" w:rsidRPr="00BA74B2" w:rsidRDefault="00BA74B2" w:rsidP="00BA74B2">
      <w:pPr>
        <w:spacing w:after="0" w:line="360" w:lineRule="auto"/>
        <w:ind w:firstLine="709"/>
        <w:jc w:val="both"/>
        <w:rPr>
          <w:rFonts w:ascii="Times New Roman" w:hAnsi="Times New Roman"/>
          <w:sz w:val="28"/>
        </w:rPr>
      </w:pPr>
      <w:r w:rsidRPr="00BA74B2">
        <w:rPr>
          <w:rFonts w:ascii="Times New Roman" w:hAnsi="Times New Roman"/>
          <w:sz w:val="28"/>
        </w:rPr>
        <w:t>4485,00 + 5060,00 = 9545,00 грн.</w:t>
      </w:r>
    </w:p>
    <w:p w14:paraId="3D264D2F" w14:textId="77777777" w:rsidR="00BA74B2" w:rsidRPr="00BA74B2" w:rsidRDefault="00BA74B2" w:rsidP="00BA74B2">
      <w:pPr>
        <w:spacing w:after="0" w:line="360" w:lineRule="auto"/>
        <w:ind w:firstLine="709"/>
        <w:jc w:val="both"/>
        <w:rPr>
          <w:rFonts w:ascii="Times New Roman" w:hAnsi="Times New Roman"/>
          <w:sz w:val="28"/>
        </w:rPr>
      </w:pPr>
      <w:r w:rsidRPr="00BA74B2">
        <w:rPr>
          <w:rFonts w:ascii="Times New Roman" w:hAnsi="Times New Roman"/>
          <w:sz w:val="28"/>
        </w:rPr>
        <w:t>5. Загальні витрати підприємства:</w:t>
      </w:r>
    </w:p>
    <w:p w14:paraId="016BCBC9" w14:textId="77777777" w:rsidR="00BA74B2" w:rsidRPr="00BA74B2" w:rsidRDefault="00BA74B2" w:rsidP="00BA74B2">
      <w:pPr>
        <w:spacing w:after="0" w:line="360" w:lineRule="auto"/>
        <w:ind w:firstLine="709"/>
        <w:jc w:val="both"/>
        <w:rPr>
          <w:rFonts w:ascii="Times New Roman" w:hAnsi="Times New Roman"/>
          <w:sz w:val="28"/>
        </w:rPr>
      </w:pPr>
      <w:r w:rsidRPr="00BA74B2">
        <w:rPr>
          <w:rFonts w:ascii="Times New Roman" w:hAnsi="Times New Roman"/>
          <w:sz w:val="28"/>
        </w:rPr>
        <w:t>(заробітна плата + ПДФО + ВЗ + ЄСВ) =</w:t>
      </w:r>
    </w:p>
    <w:p w14:paraId="1F758AFB" w14:textId="77777777" w:rsidR="00BA74B2" w:rsidRPr="00BA74B2" w:rsidRDefault="00BA74B2" w:rsidP="00BA74B2">
      <w:pPr>
        <w:spacing w:after="0" w:line="360" w:lineRule="auto"/>
        <w:ind w:firstLine="709"/>
        <w:jc w:val="both"/>
        <w:rPr>
          <w:rFonts w:ascii="Times New Roman" w:hAnsi="Times New Roman"/>
          <w:sz w:val="28"/>
        </w:rPr>
      </w:pPr>
      <w:r w:rsidRPr="00BA74B2">
        <w:rPr>
          <w:rFonts w:ascii="Times New Roman" w:hAnsi="Times New Roman"/>
          <w:sz w:val="28"/>
        </w:rPr>
        <w:t>18 515,00 ++ 4 140,00 + 345,00 + 4140,00 = 27 140,00 грн.</w:t>
      </w:r>
    </w:p>
    <w:p w14:paraId="7B61720F" w14:textId="77777777" w:rsidR="00BA74B2" w:rsidRPr="00BA74B2" w:rsidRDefault="00BA74B2" w:rsidP="00BA74B2">
      <w:pPr>
        <w:spacing w:after="0" w:line="360" w:lineRule="auto"/>
        <w:ind w:firstLine="709"/>
        <w:jc w:val="both"/>
        <w:rPr>
          <w:rFonts w:ascii="Times New Roman" w:hAnsi="Times New Roman"/>
          <w:sz w:val="28"/>
        </w:rPr>
      </w:pPr>
      <w:r w:rsidRPr="00BA74B2">
        <w:rPr>
          <w:rFonts w:ascii="Times New Roman" w:hAnsi="Times New Roman"/>
          <w:sz w:val="28"/>
        </w:rPr>
        <w:t>Співробітник ТОВ «</w:t>
      </w:r>
      <w:proofErr w:type="spellStart"/>
      <w:r w:rsidRPr="00BA74B2">
        <w:rPr>
          <w:rFonts w:ascii="Times New Roman" w:hAnsi="Times New Roman"/>
          <w:sz w:val="28"/>
        </w:rPr>
        <w:t>Продмаш</w:t>
      </w:r>
      <w:proofErr w:type="spellEnd"/>
      <w:r w:rsidRPr="00BA74B2">
        <w:rPr>
          <w:rFonts w:ascii="Times New Roman" w:hAnsi="Times New Roman"/>
          <w:sz w:val="28"/>
        </w:rPr>
        <w:t xml:space="preserve"> </w:t>
      </w:r>
      <w:proofErr w:type="spellStart"/>
      <w:r w:rsidRPr="00BA74B2">
        <w:rPr>
          <w:rFonts w:ascii="Times New Roman" w:hAnsi="Times New Roman"/>
          <w:sz w:val="28"/>
        </w:rPr>
        <w:t>Техсервіс</w:t>
      </w:r>
      <w:proofErr w:type="spellEnd"/>
      <w:r w:rsidRPr="00BA74B2">
        <w:rPr>
          <w:rFonts w:ascii="Times New Roman" w:hAnsi="Times New Roman"/>
          <w:sz w:val="28"/>
        </w:rPr>
        <w:t>» отримує 18515,00 грн., а держава від ТОВ «</w:t>
      </w:r>
      <w:proofErr w:type="spellStart"/>
      <w:r w:rsidRPr="00BA74B2">
        <w:rPr>
          <w:rFonts w:ascii="Times New Roman" w:hAnsi="Times New Roman"/>
          <w:sz w:val="28"/>
        </w:rPr>
        <w:t>Продмаш</w:t>
      </w:r>
      <w:proofErr w:type="spellEnd"/>
      <w:r w:rsidRPr="00BA74B2">
        <w:rPr>
          <w:rFonts w:ascii="Times New Roman" w:hAnsi="Times New Roman"/>
          <w:sz w:val="28"/>
        </w:rPr>
        <w:t xml:space="preserve"> </w:t>
      </w:r>
      <w:proofErr w:type="spellStart"/>
      <w:r w:rsidRPr="00BA74B2">
        <w:rPr>
          <w:rFonts w:ascii="Times New Roman" w:hAnsi="Times New Roman"/>
          <w:sz w:val="28"/>
        </w:rPr>
        <w:t>Техсервіс</w:t>
      </w:r>
      <w:proofErr w:type="spellEnd"/>
      <w:r w:rsidRPr="00BA74B2">
        <w:rPr>
          <w:rFonts w:ascii="Times New Roman" w:hAnsi="Times New Roman"/>
          <w:sz w:val="28"/>
        </w:rPr>
        <w:t>» – 9545,00 грн.</w:t>
      </w:r>
    </w:p>
    <w:p w14:paraId="64619B9A" w14:textId="77777777" w:rsidR="00BA74B2" w:rsidRPr="00BA74B2" w:rsidRDefault="00BA74B2" w:rsidP="00BA74B2">
      <w:pPr>
        <w:spacing w:after="0" w:line="360" w:lineRule="auto"/>
        <w:ind w:firstLine="709"/>
        <w:jc w:val="both"/>
        <w:rPr>
          <w:rFonts w:ascii="Times New Roman" w:hAnsi="Times New Roman"/>
          <w:sz w:val="28"/>
        </w:rPr>
      </w:pPr>
      <w:r w:rsidRPr="00BA74B2">
        <w:rPr>
          <w:rFonts w:ascii="Times New Roman" w:hAnsi="Times New Roman"/>
          <w:sz w:val="28"/>
        </w:rPr>
        <w:t>Розрахуємо середньоденний заробіток ТОВ «</w:t>
      </w:r>
      <w:proofErr w:type="spellStart"/>
      <w:r w:rsidRPr="00BA74B2">
        <w:rPr>
          <w:rFonts w:ascii="Times New Roman" w:hAnsi="Times New Roman"/>
          <w:sz w:val="28"/>
        </w:rPr>
        <w:t>Продмаш</w:t>
      </w:r>
      <w:proofErr w:type="spellEnd"/>
      <w:r w:rsidRPr="00BA74B2">
        <w:rPr>
          <w:rFonts w:ascii="Times New Roman" w:hAnsi="Times New Roman"/>
          <w:sz w:val="28"/>
        </w:rPr>
        <w:t xml:space="preserve"> </w:t>
      </w:r>
      <w:proofErr w:type="spellStart"/>
      <w:r w:rsidRPr="00BA74B2">
        <w:rPr>
          <w:rFonts w:ascii="Times New Roman" w:hAnsi="Times New Roman"/>
          <w:sz w:val="28"/>
        </w:rPr>
        <w:t>Техсервіс</w:t>
      </w:r>
      <w:proofErr w:type="spellEnd"/>
      <w:r w:rsidRPr="00BA74B2">
        <w:rPr>
          <w:rFonts w:ascii="Times New Roman" w:hAnsi="Times New Roman"/>
          <w:sz w:val="28"/>
        </w:rPr>
        <w:t>» для визначення розміру відпускних: 23 000,00 ÷ (366-11) = 64,79 грн.</w:t>
      </w:r>
    </w:p>
    <w:p w14:paraId="0F9B45A1" w14:textId="77777777" w:rsidR="00BA74B2" w:rsidRPr="00BA74B2" w:rsidRDefault="00BA74B2" w:rsidP="00BA74B2">
      <w:pPr>
        <w:spacing w:after="0" w:line="360" w:lineRule="auto"/>
        <w:ind w:firstLine="709"/>
        <w:jc w:val="both"/>
        <w:rPr>
          <w:rFonts w:ascii="Times New Roman" w:hAnsi="Times New Roman"/>
          <w:sz w:val="28"/>
        </w:rPr>
      </w:pPr>
      <w:r w:rsidRPr="00BA74B2">
        <w:rPr>
          <w:rFonts w:ascii="Times New Roman" w:hAnsi="Times New Roman"/>
          <w:sz w:val="28"/>
        </w:rPr>
        <w:t>Розраховуємо розмір відпускних:</w:t>
      </w:r>
    </w:p>
    <w:p w14:paraId="52CAED6E" w14:textId="77777777" w:rsidR="00BA74B2" w:rsidRPr="00BA74B2" w:rsidRDefault="00BA74B2" w:rsidP="00BA74B2">
      <w:pPr>
        <w:spacing w:after="0" w:line="360" w:lineRule="auto"/>
        <w:ind w:firstLine="709"/>
        <w:jc w:val="both"/>
        <w:rPr>
          <w:rFonts w:ascii="Times New Roman" w:hAnsi="Times New Roman"/>
          <w:sz w:val="28"/>
        </w:rPr>
      </w:pPr>
      <w:r w:rsidRPr="00BA74B2">
        <w:rPr>
          <w:rFonts w:ascii="Times New Roman" w:hAnsi="Times New Roman"/>
          <w:sz w:val="28"/>
        </w:rPr>
        <w:lastRenderedPageBreak/>
        <w:t xml:space="preserve">64,79 грн × 15 </w:t>
      </w:r>
      <w:proofErr w:type="spellStart"/>
      <w:r w:rsidRPr="00BA74B2">
        <w:rPr>
          <w:rFonts w:ascii="Times New Roman" w:hAnsi="Times New Roman"/>
          <w:sz w:val="28"/>
        </w:rPr>
        <w:t>к.д</w:t>
      </w:r>
      <w:proofErr w:type="spellEnd"/>
      <w:r w:rsidRPr="00BA74B2">
        <w:rPr>
          <w:rFonts w:ascii="Times New Roman" w:hAnsi="Times New Roman"/>
          <w:sz w:val="28"/>
        </w:rPr>
        <w:t>. = 971,85 руб</w:t>
      </w:r>
    </w:p>
    <w:p w14:paraId="2145B642" w14:textId="4E037ACA" w:rsidR="00783E0F" w:rsidRDefault="00BA74B2" w:rsidP="00BA74B2">
      <w:pPr>
        <w:spacing w:after="0" w:line="360" w:lineRule="auto"/>
        <w:ind w:firstLine="709"/>
        <w:jc w:val="both"/>
        <w:rPr>
          <w:rFonts w:ascii="Times New Roman" w:hAnsi="Times New Roman" w:cs="Times New Roman"/>
          <w:sz w:val="28"/>
          <w:szCs w:val="28"/>
        </w:rPr>
      </w:pPr>
      <w:r w:rsidRPr="00BA74B2">
        <w:rPr>
          <w:rFonts w:ascii="Times New Roman" w:hAnsi="Times New Roman"/>
          <w:sz w:val="28"/>
        </w:rPr>
        <w:t xml:space="preserve">Розрахункові дані </w:t>
      </w:r>
      <w:proofErr w:type="spellStart"/>
      <w:r w:rsidRPr="00BA74B2">
        <w:rPr>
          <w:rFonts w:ascii="Times New Roman" w:hAnsi="Times New Roman"/>
          <w:sz w:val="28"/>
        </w:rPr>
        <w:t>внесемо</w:t>
      </w:r>
      <w:proofErr w:type="spellEnd"/>
      <w:r w:rsidRPr="00BA74B2">
        <w:rPr>
          <w:rFonts w:ascii="Times New Roman" w:hAnsi="Times New Roman"/>
          <w:sz w:val="28"/>
        </w:rPr>
        <w:t xml:space="preserve"> в таблицю 3.13.</w:t>
      </w:r>
    </w:p>
    <w:p w14:paraId="0A6DB7C7" w14:textId="77777777" w:rsidR="00783E0F" w:rsidRPr="00783E0F" w:rsidRDefault="00783E0F" w:rsidP="00783E0F">
      <w:pPr>
        <w:spacing w:after="0" w:line="360" w:lineRule="auto"/>
        <w:ind w:firstLine="709"/>
        <w:jc w:val="right"/>
        <w:rPr>
          <w:rFonts w:ascii="Times New Roman" w:hAnsi="Times New Roman" w:cs="Times New Roman"/>
          <w:sz w:val="28"/>
          <w:szCs w:val="28"/>
        </w:rPr>
      </w:pPr>
      <w:r w:rsidRPr="00783E0F">
        <w:rPr>
          <w:rFonts w:ascii="Times New Roman" w:hAnsi="Times New Roman" w:cs="Times New Roman"/>
          <w:sz w:val="28"/>
          <w:szCs w:val="28"/>
        </w:rPr>
        <w:t>Таблиця 3.13</w:t>
      </w:r>
    </w:p>
    <w:p w14:paraId="2E3010CE" w14:textId="77777777" w:rsidR="00783E0F" w:rsidRDefault="00783E0F" w:rsidP="00783E0F">
      <w:pPr>
        <w:spacing w:after="0" w:line="360" w:lineRule="auto"/>
        <w:ind w:firstLine="709"/>
        <w:jc w:val="center"/>
        <w:rPr>
          <w:rFonts w:ascii="Times New Roman" w:hAnsi="Times New Roman" w:cs="Times New Roman"/>
          <w:sz w:val="28"/>
          <w:szCs w:val="28"/>
        </w:rPr>
      </w:pPr>
      <w:r w:rsidRPr="00783E0F">
        <w:rPr>
          <w:rFonts w:ascii="Times New Roman" w:hAnsi="Times New Roman" w:cs="Times New Roman"/>
          <w:sz w:val="28"/>
          <w:szCs w:val="28"/>
        </w:rPr>
        <w:t>Порядок обліку заробітної плати і відпускних</w:t>
      </w:r>
    </w:p>
    <w:tbl>
      <w:tblPr>
        <w:tblOverlap w:val="never"/>
        <w:tblW w:w="10485" w:type="dxa"/>
        <w:jc w:val="center"/>
        <w:tblLayout w:type="fixed"/>
        <w:tblCellMar>
          <w:left w:w="10" w:type="dxa"/>
          <w:right w:w="10" w:type="dxa"/>
        </w:tblCellMar>
        <w:tblLook w:val="0000" w:firstRow="0" w:lastRow="0" w:firstColumn="0" w:lastColumn="0" w:noHBand="0" w:noVBand="0"/>
      </w:tblPr>
      <w:tblGrid>
        <w:gridCol w:w="562"/>
        <w:gridCol w:w="6379"/>
        <w:gridCol w:w="992"/>
        <w:gridCol w:w="1134"/>
        <w:gridCol w:w="1418"/>
      </w:tblGrid>
      <w:tr w:rsidR="00783E0F" w14:paraId="70BF455C" w14:textId="77777777" w:rsidTr="00783AED">
        <w:trPr>
          <w:trHeight w:hRule="exact" w:val="383"/>
          <w:jc w:val="center"/>
        </w:trPr>
        <w:tc>
          <w:tcPr>
            <w:tcW w:w="562" w:type="dxa"/>
            <w:vMerge w:val="restart"/>
            <w:tcBorders>
              <w:top w:val="single" w:sz="4" w:space="0" w:color="auto"/>
              <w:left w:val="single" w:sz="4" w:space="0" w:color="auto"/>
            </w:tcBorders>
            <w:shd w:val="clear" w:color="auto" w:fill="FFFFFF"/>
            <w:vAlign w:val="center"/>
          </w:tcPr>
          <w:p w14:paraId="05017B91" w14:textId="77777777" w:rsidR="00783E0F" w:rsidRPr="00783E0F" w:rsidRDefault="00783E0F" w:rsidP="00783AED">
            <w:pPr>
              <w:pStyle w:val="Other0"/>
              <w:shd w:val="clear" w:color="auto" w:fill="auto"/>
              <w:jc w:val="center"/>
              <w:rPr>
                <w:sz w:val="28"/>
                <w:szCs w:val="28"/>
              </w:rPr>
            </w:pPr>
            <w:r w:rsidRPr="00783E0F">
              <w:rPr>
                <w:color w:val="000000"/>
                <w:sz w:val="28"/>
                <w:szCs w:val="28"/>
                <w:lang w:val="ru-RU" w:eastAsia="ru-RU" w:bidi="ru-RU"/>
              </w:rPr>
              <w:t>№</w:t>
            </w:r>
          </w:p>
        </w:tc>
        <w:tc>
          <w:tcPr>
            <w:tcW w:w="6379" w:type="dxa"/>
            <w:vMerge w:val="restart"/>
            <w:tcBorders>
              <w:top w:val="single" w:sz="4" w:space="0" w:color="auto"/>
              <w:left w:val="single" w:sz="4" w:space="0" w:color="auto"/>
            </w:tcBorders>
            <w:shd w:val="clear" w:color="auto" w:fill="FFFFFF"/>
            <w:vAlign w:val="center"/>
          </w:tcPr>
          <w:p w14:paraId="24EE1D27" w14:textId="77777777" w:rsidR="00783E0F" w:rsidRPr="00783E0F" w:rsidRDefault="00783E0F" w:rsidP="00783AED">
            <w:pPr>
              <w:pStyle w:val="Other0"/>
              <w:shd w:val="clear" w:color="auto" w:fill="auto"/>
              <w:ind w:firstLine="266"/>
              <w:rPr>
                <w:sz w:val="28"/>
                <w:szCs w:val="28"/>
              </w:rPr>
            </w:pPr>
            <w:r w:rsidRPr="00783E0F">
              <w:rPr>
                <w:color w:val="000000"/>
                <w:sz w:val="28"/>
                <w:szCs w:val="28"/>
                <w:lang w:val="uk-UA" w:eastAsia="uk-UA" w:bidi="uk-UA"/>
              </w:rPr>
              <w:t>Зміст господарських операцій</w:t>
            </w:r>
          </w:p>
        </w:tc>
        <w:tc>
          <w:tcPr>
            <w:tcW w:w="2126" w:type="dxa"/>
            <w:gridSpan w:val="2"/>
            <w:tcBorders>
              <w:top w:val="single" w:sz="4" w:space="0" w:color="auto"/>
              <w:left w:val="single" w:sz="4" w:space="0" w:color="auto"/>
            </w:tcBorders>
            <w:shd w:val="clear" w:color="auto" w:fill="FFFFFF"/>
            <w:vAlign w:val="bottom"/>
          </w:tcPr>
          <w:p w14:paraId="5DE132D7" w14:textId="77777777" w:rsidR="00783E0F" w:rsidRPr="00783E0F" w:rsidRDefault="00783E0F" w:rsidP="00C27F24">
            <w:pPr>
              <w:pStyle w:val="Other0"/>
              <w:shd w:val="clear" w:color="auto" w:fill="auto"/>
              <w:spacing w:line="269" w:lineRule="auto"/>
              <w:jc w:val="center"/>
              <w:rPr>
                <w:sz w:val="28"/>
                <w:szCs w:val="28"/>
              </w:rPr>
            </w:pPr>
            <w:r w:rsidRPr="00783E0F">
              <w:rPr>
                <w:color w:val="000000"/>
                <w:sz w:val="28"/>
                <w:szCs w:val="28"/>
                <w:lang w:val="uk-UA" w:eastAsia="uk-UA" w:bidi="uk-UA"/>
              </w:rPr>
              <w:t>Кореспонденція рахунків</w:t>
            </w:r>
          </w:p>
        </w:tc>
        <w:tc>
          <w:tcPr>
            <w:tcW w:w="1418" w:type="dxa"/>
            <w:tcBorders>
              <w:top w:val="single" w:sz="4" w:space="0" w:color="auto"/>
              <w:left w:val="single" w:sz="4" w:space="0" w:color="auto"/>
              <w:right w:val="single" w:sz="4" w:space="0" w:color="auto"/>
            </w:tcBorders>
            <w:shd w:val="clear" w:color="auto" w:fill="FFFFFF"/>
            <w:vAlign w:val="center"/>
          </w:tcPr>
          <w:p w14:paraId="23683B7F" w14:textId="77777777" w:rsidR="00783E0F" w:rsidRPr="00783E0F" w:rsidRDefault="00783E0F" w:rsidP="00C27F24">
            <w:pPr>
              <w:pStyle w:val="Other0"/>
              <w:shd w:val="clear" w:color="auto" w:fill="auto"/>
              <w:spacing w:line="269" w:lineRule="auto"/>
              <w:jc w:val="center"/>
              <w:rPr>
                <w:sz w:val="28"/>
                <w:szCs w:val="28"/>
              </w:rPr>
            </w:pPr>
            <w:r w:rsidRPr="00783E0F">
              <w:rPr>
                <w:color w:val="000000"/>
                <w:sz w:val="28"/>
                <w:szCs w:val="28"/>
                <w:lang w:val="uk-UA" w:eastAsia="uk-UA" w:bidi="uk-UA"/>
              </w:rPr>
              <w:t>Сума, гри</w:t>
            </w:r>
          </w:p>
        </w:tc>
      </w:tr>
      <w:tr w:rsidR="00783E0F" w14:paraId="6E91A008" w14:textId="77777777" w:rsidTr="00783AED">
        <w:trPr>
          <w:trHeight w:hRule="exact" w:val="495"/>
          <w:jc w:val="center"/>
        </w:trPr>
        <w:tc>
          <w:tcPr>
            <w:tcW w:w="562" w:type="dxa"/>
            <w:vMerge/>
            <w:tcBorders>
              <w:left w:val="single" w:sz="4" w:space="0" w:color="auto"/>
            </w:tcBorders>
            <w:shd w:val="clear" w:color="auto" w:fill="FFFFFF"/>
            <w:vAlign w:val="center"/>
          </w:tcPr>
          <w:p w14:paraId="74D4CC89" w14:textId="77777777" w:rsidR="00783E0F" w:rsidRPr="00783E0F" w:rsidRDefault="00783E0F" w:rsidP="00783AED">
            <w:pPr>
              <w:jc w:val="center"/>
              <w:rPr>
                <w:rFonts w:ascii="Times New Roman" w:hAnsi="Times New Roman" w:cs="Times New Roman"/>
                <w:sz w:val="28"/>
                <w:szCs w:val="28"/>
              </w:rPr>
            </w:pPr>
          </w:p>
        </w:tc>
        <w:tc>
          <w:tcPr>
            <w:tcW w:w="6379" w:type="dxa"/>
            <w:vMerge/>
            <w:tcBorders>
              <w:left w:val="single" w:sz="4" w:space="0" w:color="auto"/>
            </w:tcBorders>
            <w:shd w:val="clear" w:color="auto" w:fill="FFFFFF"/>
            <w:vAlign w:val="center"/>
          </w:tcPr>
          <w:p w14:paraId="22B79630" w14:textId="77777777" w:rsidR="00783E0F" w:rsidRPr="00783E0F" w:rsidRDefault="00783E0F" w:rsidP="00783AED">
            <w:pPr>
              <w:ind w:firstLine="266"/>
              <w:rPr>
                <w:rFonts w:ascii="Times New Roman" w:hAnsi="Times New Roman" w:cs="Times New Roman"/>
                <w:sz w:val="28"/>
                <w:szCs w:val="28"/>
              </w:rPr>
            </w:pPr>
          </w:p>
        </w:tc>
        <w:tc>
          <w:tcPr>
            <w:tcW w:w="992" w:type="dxa"/>
            <w:tcBorders>
              <w:top w:val="single" w:sz="4" w:space="0" w:color="auto"/>
              <w:left w:val="single" w:sz="4" w:space="0" w:color="auto"/>
            </w:tcBorders>
            <w:shd w:val="clear" w:color="auto" w:fill="FFFFFF"/>
          </w:tcPr>
          <w:p w14:paraId="780970FF" w14:textId="77777777" w:rsidR="00783E0F" w:rsidRPr="00783E0F" w:rsidRDefault="00783E0F" w:rsidP="00C27F24">
            <w:pPr>
              <w:pStyle w:val="Other0"/>
              <w:shd w:val="clear" w:color="auto" w:fill="auto"/>
              <w:ind w:firstLine="240"/>
              <w:rPr>
                <w:sz w:val="28"/>
                <w:szCs w:val="28"/>
              </w:rPr>
            </w:pPr>
            <w:proofErr w:type="spellStart"/>
            <w:r w:rsidRPr="00783E0F">
              <w:rPr>
                <w:color w:val="000000"/>
                <w:sz w:val="28"/>
                <w:szCs w:val="28"/>
                <w:lang w:val="uk-UA" w:eastAsia="uk-UA" w:bidi="uk-UA"/>
              </w:rPr>
              <w:t>Дт</w:t>
            </w:r>
            <w:proofErr w:type="spellEnd"/>
          </w:p>
        </w:tc>
        <w:tc>
          <w:tcPr>
            <w:tcW w:w="1134" w:type="dxa"/>
            <w:tcBorders>
              <w:top w:val="single" w:sz="4" w:space="0" w:color="auto"/>
              <w:left w:val="single" w:sz="4" w:space="0" w:color="auto"/>
            </w:tcBorders>
            <w:shd w:val="clear" w:color="auto" w:fill="FFFFFF"/>
          </w:tcPr>
          <w:p w14:paraId="1D40E45E" w14:textId="77777777" w:rsidR="00783E0F" w:rsidRPr="00783E0F" w:rsidRDefault="00783E0F" w:rsidP="00C27F24">
            <w:pPr>
              <w:pStyle w:val="Other0"/>
              <w:shd w:val="clear" w:color="auto" w:fill="auto"/>
              <w:ind w:firstLine="260"/>
              <w:rPr>
                <w:sz w:val="28"/>
                <w:szCs w:val="28"/>
              </w:rPr>
            </w:pPr>
            <w:proofErr w:type="spellStart"/>
            <w:r w:rsidRPr="00783E0F">
              <w:rPr>
                <w:color w:val="000000"/>
                <w:sz w:val="28"/>
                <w:szCs w:val="28"/>
                <w:lang w:val="uk-UA" w:eastAsia="uk-UA" w:bidi="uk-UA"/>
              </w:rPr>
              <w:t>Кт</w:t>
            </w:r>
            <w:proofErr w:type="spellEnd"/>
          </w:p>
        </w:tc>
        <w:tc>
          <w:tcPr>
            <w:tcW w:w="1418" w:type="dxa"/>
            <w:tcBorders>
              <w:left w:val="single" w:sz="4" w:space="0" w:color="auto"/>
              <w:right w:val="single" w:sz="4" w:space="0" w:color="auto"/>
            </w:tcBorders>
            <w:shd w:val="clear" w:color="auto" w:fill="FFFFFF"/>
            <w:vAlign w:val="center"/>
          </w:tcPr>
          <w:p w14:paraId="5D85BC32" w14:textId="77777777" w:rsidR="00783E0F" w:rsidRPr="00783E0F" w:rsidRDefault="00783E0F" w:rsidP="00C27F24">
            <w:pPr>
              <w:rPr>
                <w:rFonts w:ascii="Times New Roman" w:hAnsi="Times New Roman" w:cs="Times New Roman"/>
                <w:sz w:val="28"/>
                <w:szCs w:val="28"/>
              </w:rPr>
            </w:pPr>
          </w:p>
        </w:tc>
      </w:tr>
      <w:tr w:rsidR="00783E0F" w14:paraId="5926EB86" w14:textId="77777777" w:rsidTr="00783AED">
        <w:trPr>
          <w:trHeight w:hRule="exact" w:val="455"/>
          <w:jc w:val="center"/>
        </w:trPr>
        <w:tc>
          <w:tcPr>
            <w:tcW w:w="562" w:type="dxa"/>
            <w:tcBorders>
              <w:top w:val="single" w:sz="4" w:space="0" w:color="auto"/>
              <w:left w:val="single" w:sz="4" w:space="0" w:color="auto"/>
            </w:tcBorders>
            <w:shd w:val="clear" w:color="auto" w:fill="FFFFFF"/>
            <w:vAlign w:val="center"/>
          </w:tcPr>
          <w:p w14:paraId="63B532E3" w14:textId="77777777" w:rsidR="00783E0F" w:rsidRPr="00783E0F" w:rsidRDefault="00783E0F" w:rsidP="00783AED">
            <w:pPr>
              <w:pStyle w:val="Other0"/>
              <w:shd w:val="clear" w:color="auto" w:fill="auto"/>
              <w:jc w:val="center"/>
              <w:rPr>
                <w:sz w:val="28"/>
                <w:szCs w:val="28"/>
              </w:rPr>
            </w:pPr>
            <w:r w:rsidRPr="00783E0F">
              <w:rPr>
                <w:color w:val="000000"/>
                <w:sz w:val="28"/>
                <w:szCs w:val="28"/>
                <w:lang w:val="ru-RU" w:eastAsia="ru-RU" w:bidi="ru-RU"/>
              </w:rPr>
              <w:t>1</w:t>
            </w:r>
          </w:p>
        </w:tc>
        <w:tc>
          <w:tcPr>
            <w:tcW w:w="6379" w:type="dxa"/>
            <w:tcBorders>
              <w:top w:val="single" w:sz="4" w:space="0" w:color="auto"/>
              <w:left w:val="single" w:sz="4" w:space="0" w:color="auto"/>
            </w:tcBorders>
            <w:shd w:val="clear" w:color="auto" w:fill="FFFFFF"/>
          </w:tcPr>
          <w:p w14:paraId="396E2288" w14:textId="77777777" w:rsidR="00783E0F" w:rsidRPr="00783E0F" w:rsidRDefault="00783E0F" w:rsidP="00783AED">
            <w:pPr>
              <w:pStyle w:val="Other0"/>
              <w:shd w:val="clear" w:color="auto" w:fill="auto"/>
              <w:ind w:firstLine="266"/>
              <w:jc w:val="both"/>
              <w:rPr>
                <w:sz w:val="28"/>
                <w:szCs w:val="28"/>
              </w:rPr>
            </w:pPr>
            <w:r w:rsidRPr="00783E0F">
              <w:rPr>
                <w:color w:val="000000"/>
                <w:sz w:val="28"/>
                <w:szCs w:val="28"/>
                <w:lang w:val="uk-UA" w:eastAsia="uk-UA" w:bidi="uk-UA"/>
              </w:rPr>
              <w:t>Нараховано заробітну плату</w:t>
            </w:r>
          </w:p>
        </w:tc>
        <w:tc>
          <w:tcPr>
            <w:tcW w:w="992" w:type="dxa"/>
            <w:tcBorders>
              <w:top w:val="single" w:sz="4" w:space="0" w:color="auto"/>
              <w:left w:val="single" w:sz="4" w:space="0" w:color="auto"/>
            </w:tcBorders>
            <w:shd w:val="clear" w:color="auto" w:fill="FFFFFF"/>
          </w:tcPr>
          <w:p w14:paraId="512F7CBE" w14:textId="77777777" w:rsidR="00783E0F" w:rsidRPr="00783E0F" w:rsidRDefault="00783E0F" w:rsidP="00783AED">
            <w:pPr>
              <w:pStyle w:val="Other0"/>
              <w:shd w:val="clear" w:color="auto" w:fill="auto"/>
              <w:jc w:val="center"/>
              <w:rPr>
                <w:sz w:val="28"/>
                <w:szCs w:val="28"/>
              </w:rPr>
            </w:pPr>
            <w:r w:rsidRPr="00783E0F">
              <w:rPr>
                <w:color w:val="000000"/>
                <w:sz w:val="28"/>
                <w:szCs w:val="28"/>
                <w:lang w:val="uk-UA" w:eastAsia="uk-UA" w:bidi="uk-UA"/>
              </w:rPr>
              <w:t>93</w:t>
            </w:r>
          </w:p>
        </w:tc>
        <w:tc>
          <w:tcPr>
            <w:tcW w:w="1134" w:type="dxa"/>
            <w:tcBorders>
              <w:top w:val="single" w:sz="4" w:space="0" w:color="auto"/>
              <w:left w:val="single" w:sz="4" w:space="0" w:color="auto"/>
            </w:tcBorders>
            <w:shd w:val="clear" w:color="auto" w:fill="FFFFFF"/>
            <w:vAlign w:val="center"/>
          </w:tcPr>
          <w:p w14:paraId="25D16DDA" w14:textId="77777777" w:rsidR="00783E0F" w:rsidRPr="00783E0F" w:rsidRDefault="00783E0F" w:rsidP="00783AED">
            <w:pPr>
              <w:pStyle w:val="Other0"/>
              <w:shd w:val="clear" w:color="auto" w:fill="auto"/>
              <w:jc w:val="center"/>
              <w:rPr>
                <w:sz w:val="28"/>
                <w:szCs w:val="28"/>
              </w:rPr>
            </w:pPr>
            <w:r w:rsidRPr="00783E0F">
              <w:rPr>
                <w:color w:val="000000"/>
                <w:sz w:val="28"/>
                <w:szCs w:val="28"/>
                <w:lang w:val="uk-UA" w:eastAsia="uk-UA" w:bidi="uk-UA"/>
              </w:rPr>
              <w:t>661-1-1</w:t>
            </w:r>
          </w:p>
        </w:tc>
        <w:tc>
          <w:tcPr>
            <w:tcW w:w="1418" w:type="dxa"/>
            <w:tcBorders>
              <w:top w:val="single" w:sz="4" w:space="0" w:color="auto"/>
              <w:left w:val="single" w:sz="4" w:space="0" w:color="auto"/>
              <w:right w:val="single" w:sz="4" w:space="0" w:color="auto"/>
            </w:tcBorders>
            <w:shd w:val="clear" w:color="auto" w:fill="FFFFFF"/>
          </w:tcPr>
          <w:p w14:paraId="6E6FFC17" w14:textId="77777777" w:rsidR="00783E0F" w:rsidRPr="00783E0F" w:rsidRDefault="00783E0F" w:rsidP="00783AED">
            <w:pPr>
              <w:pStyle w:val="Other0"/>
              <w:shd w:val="clear" w:color="auto" w:fill="auto"/>
              <w:jc w:val="center"/>
              <w:rPr>
                <w:sz w:val="28"/>
                <w:szCs w:val="28"/>
              </w:rPr>
            </w:pPr>
            <w:r w:rsidRPr="00783E0F">
              <w:rPr>
                <w:color w:val="000000"/>
                <w:sz w:val="28"/>
                <w:szCs w:val="28"/>
                <w:lang w:val="uk-UA" w:eastAsia="uk-UA" w:bidi="uk-UA"/>
              </w:rPr>
              <w:t>23000,00</w:t>
            </w:r>
          </w:p>
        </w:tc>
      </w:tr>
      <w:tr w:rsidR="00783E0F" w14:paraId="5BD719C6" w14:textId="77777777" w:rsidTr="00783AED">
        <w:trPr>
          <w:trHeight w:hRule="exact" w:val="433"/>
          <w:jc w:val="center"/>
        </w:trPr>
        <w:tc>
          <w:tcPr>
            <w:tcW w:w="562" w:type="dxa"/>
            <w:tcBorders>
              <w:top w:val="single" w:sz="4" w:space="0" w:color="auto"/>
              <w:left w:val="single" w:sz="4" w:space="0" w:color="auto"/>
            </w:tcBorders>
            <w:shd w:val="clear" w:color="auto" w:fill="FFFFFF"/>
            <w:vAlign w:val="bottom"/>
          </w:tcPr>
          <w:p w14:paraId="4526668B" w14:textId="77777777" w:rsidR="00783E0F" w:rsidRPr="00783E0F" w:rsidRDefault="00783E0F" w:rsidP="00783AED">
            <w:pPr>
              <w:pStyle w:val="Other0"/>
              <w:shd w:val="clear" w:color="auto" w:fill="auto"/>
              <w:jc w:val="center"/>
              <w:rPr>
                <w:sz w:val="28"/>
                <w:szCs w:val="28"/>
              </w:rPr>
            </w:pPr>
            <w:r w:rsidRPr="00783E0F">
              <w:rPr>
                <w:color w:val="000000"/>
                <w:sz w:val="28"/>
                <w:szCs w:val="28"/>
                <w:lang w:val="ru-RU" w:eastAsia="ru-RU" w:bidi="ru-RU"/>
              </w:rPr>
              <w:t>2</w:t>
            </w:r>
          </w:p>
        </w:tc>
        <w:tc>
          <w:tcPr>
            <w:tcW w:w="6379" w:type="dxa"/>
            <w:tcBorders>
              <w:top w:val="single" w:sz="4" w:space="0" w:color="auto"/>
              <w:left w:val="single" w:sz="4" w:space="0" w:color="auto"/>
            </w:tcBorders>
            <w:shd w:val="clear" w:color="auto" w:fill="FFFFFF"/>
          </w:tcPr>
          <w:p w14:paraId="6D38CDCA" w14:textId="77777777" w:rsidR="00783E0F" w:rsidRPr="00783E0F" w:rsidRDefault="00783E0F" w:rsidP="00783AED">
            <w:pPr>
              <w:pStyle w:val="Other0"/>
              <w:shd w:val="clear" w:color="auto" w:fill="auto"/>
              <w:ind w:firstLine="266"/>
              <w:jc w:val="both"/>
              <w:rPr>
                <w:sz w:val="28"/>
                <w:szCs w:val="28"/>
              </w:rPr>
            </w:pPr>
            <w:r w:rsidRPr="00783E0F">
              <w:rPr>
                <w:color w:val="000000"/>
                <w:sz w:val="28"/>
                <w:szCs w:val="28"/>
                <w:lang w:val="uk-UA" w:eastAsia="uk-UA" w:bidi="uk-UA"/>
              </w:rPr>
              <w:t>Нараховано суму відпускних</w:t>
            </w:r>
          </w:p>
        </w:tc>
        <w:tc>
          <w:tcPr>
            <w:tcW w:w="992" w:type="dxa"/>
            <w:tcBorders>
              <w:top w:val="single" w:sz="4" w:space="0" w:color="auto"/>
              <w:left w:val="single" w:sz="4" w:space="0" w:color="auto"/>
            </w:tcBorders>
            <w:shd w:val="clear" w:color="auto" w:fill="FFFFFF"/>
          </w:tcPr>
          <w:p w14:paraId="373BC2C8" w14:textId="77777777" w:rsidR="00783E0F" w:rsidRPr="00783E0F" w:rsidRDefault="00783E0F" w:rsidP="00783AED">
            <w:pPr>
              <w:pStyle w:val="Other0"/>
              <w:shd w:val="clear" w:color="auto" w:fill="auto"/>
              <w:jc w:val="center"/>
              <w:rPr>
                <w:sz w:val="28"/>
                <w:szCs w:val="28"/>
              </w:rPr>
            </w:pPr>
            <w:r w:rsidRPr="00783E0F">
              <w:rPr>
                <w:color w:val="000000"/>
                <w:sz w:val="28"/>
                <w:szCs w:val="28"/>
                <w:lang w:val="uk-UA" w:eastAsia="uk-UA" w:bidi="uk-UA"/>
              </w:rPr>
              <w:t>471</w:t>
            </w:r>
          </w:p>
        </w:tc>
        <w:tc>
          <w:tcPr>
            <w:tcW w:w="1134" w:type="dxa"/>
            <w:tcBorders>
              <w:top w:val="single" w:sz="4" w:space="0" w:color="auto"/>
              <w:left w:val="single" w:sz="4" w:space="0" w:color="auto"/>
            </w:tcBorders>
            <w:shd w:val="clear" w:color="auto" w:fill="FFFFFF"/>
          </w:tcPr>
          <w:p w14:paraId="0AAC4B00" w14:textId="77777777" w:rsidR="00783E0F" w:rsidRPr="00783E0F" w:rsidRDefault="00783E0F" w:rsidP="00783AED">
            <w:pPr>
              <w:pStyle w:val="Other0"/>
              <w:shd w:val="clear" w:color="auto" w:fill="auto"/>
              <w:jc w:val="center"/>
              <w:rPr>
                <w:sz w:val="28"/>
                <w:szCs w:val="28"/>
              </w:rPr>
            </w:pPr>
            <w:r w:rsidRPr="00783E0F">
              <w:rPr>
                <w:color w:val="000000"/>
                <w:sz w:val="28"/>
                <w:szCs w:val="28"/>
                <w:lang w:val="uk-UA" w:eastAsia="uk-UA" w:bidi="uk-UA"/>
              </w:rPr>
              <w:t>661-1-4</w:t>
            </w:r>
          </w:p>
        </w:tc>
        <w:tc>
          <w:tcPr>
            <w:tcW w:w="1418" w:type="dxa"/>
            <w:tcBorders>
              <w:top w:val="single" w:sz="4" w:space="0" w:color="auto"/>
              <w:left w:val="single" w:sz="4" w:space="0" w:color="auto"/>
              <w:right w:val="single" w:sz="4" w:space="0" w:color="auto"/>
            </w:tcBorders>
            <w:shd w:val="clear" w:color="auto" w:fill="FFFFFF"/>
          </w:tcPr>
          <w:p w14:paraId="0EC5F866" w14:textId="77777777" w:rsidR="00783E0F" w:rsidRPr="00783E0F" w:rsidRDefault="00783E0F" w:rsidP="00783AED">
            <w:pPr>
              <w:pStyle w:val="Other0"/>
              <w:shd w:val="clear" w:color="auto" w:fill="auto"/>
              <w:jc w:val="center"/>
              <w:rPr>
                <w:sz w:val="28"/>
                <w:szCs w:val="28"/>
              </w:rPr>
            </w:pPr>
            <w:r w:rsidRPr="00783E0F">
              <w:rPr>
                <w:color w:val="000000"/>
                <w:sz w:val="28"/>
                <w:szCs w:val="28"/>
                <w:lang w:val="uk-UA" w:eastAsia="uk-UA" w:bidi="uk-UA"/>
              </w:rPr>
              <w:t>971,85</w:t>
            </w:r>
          </w:p>
        </w:tc>
      </w:tr>
      <w:tr w:rsidR="00783E0F" w14:paraId="16D71457" w14:textId="77777777" w:rsidTr="00783AED">
        <w:trPr>
          <w:trHeight w:hRule="exact" w:val="425"/>
          <w:jc w:val="center"/>
        </w:trPr>
        <w:tc>
          <w:tcPr>
            <w:tcW w:w="562" w:type="dxa"/>
            <w:vMerge w:val="restart"/>
            <w:tcBorders>
              <w:top w:val="single" w:sz="4" w:space="0" w:color="auto"/>
              <w:left w:val="single" w:sz="4" w:space="0" w:color="auto"/>
            </w:tcBorders>
            <w:shd w:val="clear" w:color="auto" w:fill="FFFFFF"/>
          </w:tcPr>
          <w:p w14:paraId="6604AE06" w14:textId="77777777" w:rsidR="00783E0F" w:rsidRPr="00783E0F" w:rsidRDefault="00783E0F" w:rsidP="00783AED">
            <w:pPr>
              <w:pStyle w:val="Other0"/>
              <w:shd w:val="clear" w:color="auto" w:fill="auto"/>
              <w:jc w:val="center"/>
              <w:rPr>
                <w:sz w:val="28"/>
                <w:szCs w:val="28"/>
              </w:rPr>
            </w:pPr>
            <w:r w:rsidRPr="00783E0F">
              <w:rPr>
                <w:color w:val="000000"/>
                <w:sz w:val="28"/>
                <w:szCs w:val="28"/>
                <w:lang w:val="ru-RU" w:eastAsia="ru-RU" w:bidi="ru-RU"/>
              </w:rPr>
              <w:t>3</w:t>
            </w:r>
          </w:p>
        </w:tc>
        <w:tc>
          <w:tcPr>
            <w:tcW w:w="6379" w:type="dxa"/>
            <w:tcBorders>
              <w:top w:val="single" w:sz="4" w:space="0" w:color="auto"/>
              <w:left w:val="single" w:sz="4" w:space="0" w:color="auto"/>
            </w:tcBorders>
            <w:shd w:val="clear" w:color="auto" w:fill="FFFFFF"/>
          </w:tcPr>
          <w:p w14:paraId="5C950800" w14:textId="77777777" w:rsidR="00783E0F" w:rsidRPr="00783E0F" w:rsidRDefault="00783E0F" w:rsidP="00783AED">
            <w:pPr>
              <w:pStyle w:val="Other0"/>
              <w:shd w:val="clear" w:color="auto" w:fill="auto"/>
              <w:ind w:firstLine="266"/>
              <w:rPr>
                <w:sz w:val="28"/>
                <w:szCs w:val="28"/>
              </w:rPr>
            </w:pPr>
            <w:r w:rsidRPr="00783E0F">
              <w:rPr>
                <w:color w:val="000000"/>
                <w:sz w:val="28"/>
                <w:szCs w:val="28"/>
                <w:lang w:val="uk-UA" w:eastAsia="uk-UA" w:bidi="uk-UA"/>
              </w:rPr>
              <w:t>Нараховано ЄСВ на суму:</w:t>
            </w:r>
          </w:p>
        </w:tc>
        <w:tc>
          <w:tcPr>
            <w:tcW w:w="992" w:type="dxa"/>
            <w:tcBorders>
              <w:top w:val="single" w:sz="4" w:space="0" w:color="auto"/>
              <w:left w:val="single" w:sz="4" w:space="0" w:color="auto"/>
            </w:tcBorders>
            <w:shd w:val="clear" w:color="auto" w:fill="FFFFFF"/>
          </w:tcPr>
          <w:p w14:paraId="5C60D073" w14:textId="77777777" w:rsidR="00783E0F" w:rsidRPr="00783E0F" w:rsidRDefault="00783E0F" w:rsidP="00783AED">
            <w:pPr>
              <w:jc w:val="center"/>
              <w:rPr>
                <w:rFonts w:ascii="Times New Roman" w:hAnsi="Times New Roman" w:cs="Times New Roman"/>
                <w:sz w:val="28"/>
                <w:szCs w:val="28"/>
              </w:rPr>
            </w:pPr>
          </w:p>
        </w:tc>
        <w:tc>
          <w:tcPr>
            <w:tcW w:w="1134" w:type="dxa"/>
            <w:tcBorders>
              <w:top w:val="single" w:sz="4" w:space="0" w:color="auto"/>
              <w:left w:val="single" w:sz="4" w:space="0" w:color="auto"/>
            </w:tcBorders>
            <w:shd w:val="clear" w:color="auto" w:fill="FFFFFF"/>
          </w:tcPr>
          <w:p w14:paraId="0929AD90" w14:textId="77777777" w:rsidR="00783E0F" w:rsidRPr="00783E0F" w:rsidRDefault="00783E0F" w:rsidP="00783AED">
            <w:pPr>
              <w:jc w:val="center"/>
              <w:rPr>
                <w:rFonts w:ascii="Times New Roman" w:hAnsi="Times New Roman" w:cs="Times New Roman"/>
                <w:sz w:val="28"/>
                <w:szCs w:val="28"/>
              </w:rPr>
            </w:pPr>
          </w:p>
        </w:tc>
        <w:tc>
          <w:tcPr>
            <w:tcW w:w="1418" w:type="dxa"/>
            <w:tcBorders>
              <w:top w:val="single" w:sz="4" w:space="0" w:color="auto"/>
              <w:left w:val="single" w:sz="4" w:space="0" w:color="auto"/>
              <w:right w:val="single" w:sz="4" w:space="0" w:color="auto"/>
            </w:tcBorders>
            <w:shd w:val="clear" w:color="auto" w:fill="FFFFFF"/>
          </w:tcPr>
          <w:p w14:paraId="1EF4225D" w14:textId="77777777" w:rsidR="00783E0F" w:rsidRPr="00783E0F" w:rsidRDefault="00783E0F" w:rsidP="00783AED">
            <w:pPr>
              <w:jc w:val="center"/>
              <w:rPr>
                <w:rFonts w:ascii="Times New Roman" w:hAnsi="Times New Roman" w:cs="Times New Roman"/>
                <w:sz w:val="28"/>
                <w:szCs w:val="28"/>
              </w:rPr>
            </w:pPr>
          </w:p>
        </w:tc>
      </w:tr>
      <w:tr w:rsidR="00783E0F" w14:paraId="215E635D" w14:textId="77777777" w:rsidTr="00783AED">
        <w:trPr>
          <w:trHeight w:hRule="exact" w:val="418"/>
          <w:jc w:val="center"/>
        </w:trPr>
        <w:tc>
          <w:tcPr>
            <w:tcW w:w="562" w:type="dxa"/>
            <w:vMerge/>
            <w:tcBorders>
              <w:left w:val="single" w:sz="4" w:space="0" w:color="auto"/>
            </w:tcBorders>
            <w:shd w:val="clear" w:color="auto" w:fill="FFFFFF"/>
          </w:tcPr>
          <w:p w14:paraId="54341D2E" w14:textId="77777777" w:rsidR="00783E0F" w:rsidRPr="00783E0F" w:rsidRDefault="00783E0F" w:rsidP="00783AED">
            <w:pPr>
              <w:jc w:val="center"/>
              <w:rPr>
                <w:rFonts w:ascii="Times New Roman" w:hAnsi="Times New Roman" w:cs="Times New Roman"/>
                <w:sz w:val="28"/>
                <w:szCs w:val="28"/>
              </w:rPr>
            </w:pPr>
          </w:p>
        </w:tc>
        <w:tc>
          <w:tcPr>
            <w:tcW w:w="6379" w:type="dxa"/>
            <w:tcBorders>
              <w:top w:val="single" w:sz="4" w:space="0" w:color="auto"/>
              <w:left w:val="single" w:sz="4" w:space="0" w:color="auto"/>
            </w:tcBorders>
            <w:shd w:val="clear" w:color="auto" w:fill="FFFFFF"/>
          </w:tcPr>
          <w:p w14:paraId="6E5043CD" w14:textId="77777777" w:rsidR="00783E0F" w:rsidRPr="00783E0F" w:rsidRDefault="00783E0F" w:rsidP="00783AED">
            <w:pPr>
              <w:pStyle w:val="Other0"/>
              <w:shd w:val="clear" w:color="auto" w:fill="auto"/>
              <w:ind w:firstLine="266"/>
              <w:rPr>
                <w:sz w:val="28"/>
                <w:szCs w:val="28"/>
              </w:rPr>
            </w:pPr>
            <w:r w:rsidRPr="00783E0F">
              <w:rPr>
                <w:color w:val="000000"/>
                <w:sz w:val="28"/>
                <w:szCs w:val="28"/>
                <w:lang w:val="uk-UA" w:eastAsia="uk-UA" w:bidi="uk-UA"/>
              </w:rPr>
              <w:t xml:space="preserve">- </w:t>
            </w:r>
            <w:r>
              <w:rPr>
                <w:color w:val="000000"/>
                <w:sz w:val="28"/>
                <w:szCs w:val="28"/>
                <w:lang w:val="uk-UA" w:eastAsia="uk-UA" w:bidi="uk-UA"/>
              </w:rPr>
              <w:t>з</w:t>
            </w:r>
            <w:r w:rsidRPr="00783E0F">
              <w:rPr>
                <w:color w:val="000000"/>
                <w:sz w:val="28"/>
                <w:szCs w:val="28"/>
                <w:lang w:val="uk-UA" w:eastAsia="uk-UA" w:bidi="uk-UA"/>
              </w:rPr>
              <w:t>аробітної плати</w:t>
            </w:r>
          </w:p>
        </w:tc>
        <w:tc>
          <w:tcPr>
            <w:tcW w:w="992" w:type="dxa"/>
            <w:tcBorders>
              <w:top w:val="single" w:sz="4" w:space="0" w:color="auto"/>
              <w:left w:val="single" w:sz="4" w:space="0" w:color="auto"/>
            </w:tcBorders>
            <w:shd w:val="clear" w:color="auto" w:fill="FFFFFF"/>
          </w:tcPr>
          <w:p w14:paraId="1846045D" w14:textId="77777777" w:rsidR="00783E0F" w:rsidRPr="00783E0F" w:rsidRDefault="00783E0F" w:rsidP="00783AED">
            <w:pPr>
              <w:pStyle w:val="Other0"/>
              <w:shd w:val="clear" w:color="auto" w:fill="auto"/>
              <w:jc w:val="center"/>
              <w:rPr>
                <w:sz w:val="28"/>
                <w:szCs w:val="28"/>
              </w:rPr>
            </w:pPr>
            <w:r w:rsidRPr="00783E0F">
              <w:rPr>
                <w:color w:val="000000"/>
                <w:sz w:val="28"/>
                <w:szCs w:val="28"/>
                <w:lang w:val="uk-UA" w:eastAsia="uk-UA" w:bidi="uk-UA"/>
              </w:rPr>
              <w:t>93</w:t>
            </w:r>
          </w:p>
        </w:tc>
        <w:tc>
          <w:tcPr>
            <w:tcW w:w="1134" w:type="dxa"/>
            <w:tcBorders>
              <w:top w:val="single" w:sz="4" w:space="0" w:color="auto"/>
              <w:left w:val="single" w:sz="4" w:space="0" w:color="auto"/>
            </w:tcBorders>
            <w:shd w:val="clear" w:color="auto" w:fill="FFFFFF"/>
          </w:tcPr>
          <w:p w14:paraId="5122250C" w14:textId="77777777" w:rsidR="00783E0F" w:rsidRPr="00783E0F" w:rsidRDefault="00783E0F" w:rsidP="00783AED">
            <w:pPr>
              <w:pStyle w:val="Other0"/>
              <w:shd w:val="clear" w:color="auto" w:fill="auto"/>
              <w:jc w:val="center"/>
              <w:rPr>
                <w:sz w:val="28"/>
                <w:szCs w:val="28"/>
              </w:rPr>
            </w:pPr>
            <w:r w:rsidRPr="00783E0F">
              <w:rPr>
                <w:color w:val="000000"/>
                <w:sz w:val="28"/>
                <w:szCs w:val="28"/>
                <w:lang w:val="uk-UA" w:eastAsia="uk-UA" w:bidi="uk-UA"/>
              </w:rPr>
              <w:t>651</w:t>
            </w:r>
          </w:p>
        </w:tc>
        <w:tc>
          <w:tcPr>
            <w:tcW w:w="1418" w:type="dxa"/>
            <w:tcBorders>
              <w:top w:val="single" w:sz="4" w:space="0" w:color="auto"/>
              <w:left w:val="single" w:sz="4" w:space="0" w:color="auto"/>
              <w:right w:val="single" w:sz="4" w:space="0" w:color="auto"/>
            </w:tcBorders>
            <w:shd w:val="clear" w:color="auto" w:fill="FFFFFF"/>
          </w:tcPr>
          <w:p w14:paraId="25F41F38" w14:textId="77777777" w:rsidR="00783E0F" w:rsidRPr="00783E0F" w:rsidRDefault="00783E0F" w:rsidP="00783AED">
            <w:pPr>
              <w:pStyle w:val="Other0"/>
              <w:shd w:val="clear" w:color="auto" w:fill="auto"/>
              <w:jc w:val="center"/>
              <w:rPr>
                <w:sz w:val="28"/>
                <w:szCs w:val="28"/>
              </w:rPr>
            </w:pPr>
            <w:r w:rsidRPr="00783E0F">
              <w:rPr>
                <w:color w:val="000000"/>
                <w:sz w:val="28"/>
                <w:szCs w:val="28"/>
                <w:lang w:val="uk-UA" w:eastAsia="uk-UA" w:bidi="uk-UA"/>
              </w:rPr>
              <w:t>5060.00</w:t>
            </w:r>
          </w:p>
        </w:tc>
      </w:tr>
      <w:tr w:rsidR="00783E0F" w14:paraId="6E2C185C" w14:textId="77777777" w:rsidTr="00783AED">
        <w:trPr>
          <w:trHeight w:hRule="exact" w:val="375"/>
          <w:jc w:val="center"/>
        </w:trPr>
        <w:tc>
          <w:tcPr>
            <w:tcW w:w="562" w:type="dxa"/>
            <w:vMerge/>
            <w:tcBorders>
              <w:left w:val="single" w:sz="4" w:space="0" w:color="auto"/>
            </w:tcBorders>
            <w:shd w:val="clear" w:color="auto" w:fill="FFFFFF"/>
          </w:tcPr>
          <w:p w14:paraId="3D16AD38" w14:textId="77777777" w:rsidR="00783E0F" w:rsidRPr="00783E0F" w:rsidRDefault="00783E0F" w:rsidP="00783AED">
            <w:pPr>
              <w:jc w:val="center"/>
              <w:rPr>
                <w:rFonts w:ascii="Times New Roman" w:hAnsi="Times New Roman" w:cs="Times New Roman"/>
                <w:sz w:val="28"/>
                <w:szCs w:val="28"/>
              </w:rPr>
            </w:pPr>
          </w:p>
        </w:tc>
        <w:tc>
          <w:tcPr>
            <w:tcW w:w="6379" w:type="dxa"/>
            <w:tcBorders>
              <w:top w:val="single" w:sz="4" w:space="0" w:color="auto"/>
              <w:left w:val="single" w:sz="4" w:space="0" w:color="auto"/>
            </w:tcBorders>
            <w:shd w:val="clear" w:color="auto" w:fill="FFFFFF"/>
            <w:vAlign w:val="bottom"/>
          </w:tcPr>
          <w:p w14:paraId="2A000D4B" w14:textId="77777777" w:rsidR="00783E0F" w:rsidRPr="00783E0F" w:rsidRDefault="00783E0F" w:rsidP="00783AED">
            <w:pPr>
              <w:pStyle w:val="Other0"/>
              <w:shd w:val="clear" w:color="auto" w:fill="auto"/>
              <w:spacing w:line="269" w:lineRule="auto"/>
              <w:ind w:firstLine="266"/>
              <w:rPr>
                <w:sz w:val="28"/>
                <w:szCs w:val="28"/>
                <w:lang w:val="ru-RU"/>
              </w:rPr>
            </w:pPr>
            <w:r w:rsidRPr="00783E0F">
              <w:rPr>
                <w:color w:val="000000"/>
                <w:sz w:val="28"/>
                <w:szCs w:val="28"/>
                <w:lang w:val="uk-UA" w:eastAsia="uk-UA" w:bidi="uk-UA"/>
              </w:rPr>
              <w:t xml:space="preserve">- </w:t>
            </w:r>
            <w:r>
              <w:rPr>
                <w:color w:val="000000"/>
                <w:sz w:val="28"/>
                <w:szCs w:val="28"/>
                <w:lang w:val="uk-UA" w:eastAsia="uk-UA" w:bidi="uk-UA"/>
              </w:rPr>
              <w:t>в</w:t>
            </w:r>
            <w:r w:rsidRPr="00783E0F">
              <w:rPr>
                <w:color w:val="000000"/>
                <w:sz w:val="28"/>
                <w:szCs w:val="28"/>
                <w:lang w:val="uk-UA" w:eastAsia="uk-UA" w:bidi="uk-UA"/>
              </w:rPr>
              <w:t xml:space="preserve">ідпускних (з 03.08.2020 року по 17.08.2020 </w:t>
            </w:r>
            <w:r w:rsidR="00783AED">
              <w:rPr>
                <w:color w:val="000000"/>
                <w:sz w:val="28"/>
                <w:szCs w:val="28"/>
                <w:lang w:val="uk-UA" w:eastAsia="uk-UA" w:bidi="uk-UA"/>
              </w:rPr>
              <w:t>)</w:t>
            </w:r>
            <w:r w:rsidRPr="00783E0F">
              <w:rPr>
                <w:color w:val="000000"/>
                <w:sz w:val="28"/>
                <w:szCs w:val="28"/>
                <w:lang w:val="uk-UA" w:eastAsia="uk-UA" w:bidi="uk-UA"/>
              </w:rPr>
              <w:t>року)</w:t>
            </w:r>
          </w:p>
        </w:tc>
        <w:tc>
          <w:tcPr>
            <w:tcW w:w="992" w:type="dxa"/>
            <w:tcBorders>
              <w:top w:val="single" w:sz="4" w:space="0" w:color="auto"/>
              <w:left w:val="single" w:sz="4" w:space="0" w:color="auto"/>
            </w:tcBorders>
            <w:shd w:val="clear" w:color="auto" w:fill="FFFFFF"/>
          </w:tcPr>
          <w:p w14:paraId="5F0AC8D1" w14:textId="77777777" w:rsidR="00783E0F" w:rsidRPr="00783E0F" w:rsidRDefault="00783E0F" w:rsidP="00783AED">
            <w:pPr>
              <w:pStyle w:val="Other0"/>
              <w:shd w:val="clear" w:color="auto" w:fill="auto"/>
              <w:jc w:val="center"/>
              <w:rPr>
                <w:sz w:val="28"/>
                <w:szCs w:val="28"/>
              </w:rPr>
            </w:pPr>
            <w:r w:rsidRPr="00783E0F">
              <w:rPr>
                <w:color w:val="000000"/>
                <w:sz w:val="28"/>
                <w:szCs w:val="28"/>
                <w:lang w:val="uk-UA" w:eastAsia="uk-UA" w:bidi="uk-UA"/>
              </w:rPr>
              <w:t>471</w:t>
            </w:r>
          </w:p>
        </w:tc>
        <w:tc>
          <w:tcPr>
            <w:tcW w:w="1134" w:type="dxa"/>
            <w:tcBorders>
              <w:top w:val="single" w:sz="4" w:space="0" w:color="auto"/>
              <w:left w:val="single" w:sz="4" w:space="0" w:color="auto"/>
            </w:tcBorders>
            <w:shd w:val="clear" w:color="auto" w:fill="FFFFFF"/>
          </w:tcPr>
          <w:p w14:paraId="3BC6DA36" w14:textId="77777777" w:rsidR="00783E0F" w:rsidRPr="00783E0F" w:rsidRDefault="00783E0F" w:rsidP="00783AED">
            <w:pPr>
              <w:pStyle w:val="Other0"/>
              <w:shd w:val="clear" w:color="auto" w:fill="auto"/>
              <w:jc w:val="center"/>
              <w:rPr>
                <w:sz w:val="28"/>
                <w:szCs w:val="28"/>
              </w:rPr>
            </w:pPr>
            <w:r w:rsidRPr="00783E0F">
              <w:rPr>
                <w:color w:val="000000"/>
                <w:sz w:val="28"/>
                <w:szCs w:val="28"/>
                <w:lang w:val="uk-UA" w:eastAsia="uk-UA" w:bidi="uk-UA"/>
              </w:rPr>
              <w:t>651</w:t>
            </w:r>
          </w:p>
        </w:tc>
        <w:tc>
          <w:tcPr>
            <w:tcW w:w="1418" w:type="dxa"/>
            <w:tcBorders>
              <w:top w:val="single" w:sz="4" w:space="0" w:color="auto"/>
              <w:left w:val="single" w:sz="4" w:space="0" w:color="auto"/>
              <w:right w:val="single" w:sz="4" w:space="0" w:color="auto"/>
            </w:tcBorders>
            <w:shd w:val="clear" w:color="auto" w:fill="FFFFFF"/>
          </w:tcPr>
          <w:p w14:paraId="56AE0CC0" w14:textId="77777777" w:rsidR="00783E0F" w:rsidRPr="00783E0F" w:rsidRDefault="00783E0F" w:rsidP="00783AED">
            <w:pPr>
              <w:pStyle w:val="Other0"/>
              <w:shd w:val="clear" w:color="auto" w:fill="auto"/>
              <w:jc w:val="center"/>
              <w:rPr>
                <w:sz w:val="28"/>
                <w:szCs w:val="28"/>
              </w:rPr>
            </w:pPr>
            <w:r w:rsidRPr="00783E0F">
              <w:rPr>
                <w:color w:val="000000"/>
                <w:sz w:val="28"/>
                <w:szCs w:val="28"/>
                <w:lang w:val="uk-UA" w:eastAsia="uk-UA" w:bidi="uk-UA"/>
              </w:rPr>
              <w:t>213,81</w:t>
            </w:r>
          </w:p>
        </w:tc>
      </w:tr>
      <w:tr w:rsidR="00783E0F" w14:paraId="605E340A" w14:textId="77777777" w:rsidTr="00783AED">
        <w:trPr>
          <w:trHeight w:hRule="exact" w:val="344"/>
          <w:jc w:val="center"/>
        </w:trPr>
        <w:tc>
          <w:tcPr>
            <w:tcW w:w="562" w:type="dxa"/>
            <w:vMerge w:val="restart"/>
            <w:tcBorders>
              <w:top w:val="single" w:sz="4" w:space="0" w:color="auto"/>
              <w:left w:val="single" w:sz="4" w:space="0" w:color="auto"/>
            </w:tcBorders>
            <w:shd w:val="clear" w:color="auto" w:fill="FFFFFF"/>
          </w:tcPr>
          <w:p w14:paraId="2CAF6FDE" w14:textId="77777777" w:rsidR="00783E0F" w:rsidRPr="00783E0F" w:rsidRDefault="00783E0F" w:rsidP="00783AED">
            <w:pPr>
              <w:pStyle w:val="Other0"/>
              <w:shd w:val="clear" w:color="auto" w:fill="auto"/>
              <w:jc w:val="center"/>
              <w:rPr>
                <w:sz w:val="28"/>
                <w:szCs w:val="28"/>
              </w:rPr>
            </w:pPr>
            <w:r w:rsidRPr="00783E0F">
              <w:rPr>
                <w:color w:val="000000"/>
                <w:sz w:val="28"/>
                <w:szCs w:val="28"/>
                <w:lang w:val="ru-RU" w:eastAsia="ru-RU" w:bidi="ru-RU"/>
              </w:rPr>
              <w:t>4</w:t>
            </w:r>
          </w:p>
        </w:tc>
        <w:tc>
          <w:tcPr>
            <w:tcW w:w="6379" w:type="dxa"/>
            <w:tcBorders>
              <w:top w:val="single" w:sz="4" w:space="0" w:color="auto"/>
              <w:left w:val="single" w:sz="4" w:space="0" w:color="auto"/>
            </w:tcBorders>
            <w:shd w:val="clear" w:color="auto" w:fill="FFFFFF"/>
          </w:tcPr>
          <w:p w14:paraId="61636798" w14:textId="77777777" w:rsidR="00783E0F" w:rsidRPr="00783E0F" w:rsidRDefault="00783E0F" w:rsidP="00783AED">
            <w:pPr>
              <w:pStyle w:val="Other0"/>
              <w:shd w:val="clear" w:color="auto" w:fill="auto"/>
              <w:ind w:firstLine="266"/>
              <w:jc w:val="both"/>
              <w:rPr>
                <w:sz w:val="28"/>
                <w:szCs w:val="28"/>
              </w:rPr>
            </w:pPr>
            <w:r w:rsidRPr="00783E0F">
              <w:rPr>
                <w:color w:val="000000"/>
                <w:sz w:val="28"/>
                <w:szCs w:val="28"/>
                <w:lang w:val="uk-UA" w:eastAsia="uk-UA" w:bidi="uk-UA"/>
              </w:rPr>
              <w:t>Утримано із заробітної плати</w:t>
            </w:r>
          </w:p>
        </w:tc>
        <w:tc>
          <w:tcPr>
            <w:tcW w:w="992" w:type="dxa"/>
            <w:tcBorders>
              <w:top w:val="single" w:sz="4" w:space="0" w:color="auto"/>
              <w:left w:val="single" w:sz="4" w:space="0" w:color="auto"/>
            </w:tcBorders>
            <w:shd w:val="clear" w:color="auto" w:fill="FFFFFF"/>
          </w:tcPr>
          <w:p w14:paraId="3D8A2B27" w14:textId="77777777" w:rsidR="00783E0F" w:rsidRPr="00783E0F" w:rsidRDefault="00783E0F" w:rsidP="00783AED">
            <w:pPr>
              <w:jc w:val="center"/>
              <w:rPr>
                <w:rFonts w:ascii="Times New Roman" w:hAnsi="Times New Roman" w:cs="Times New Roman"/>
                <w:sz w:val="28"/>
                <w:szCs w:val="28"/>
              </w:rPr>
            </w:pPr>
          </w:p>
        </w:tc>
        <w:tc>
          <w:tcPr>
            <w:tcW w:w="1134" w:type="dxa"/>
            <w:tcBorders>
              <w:top w:val="single" w:sz="4" w:space="0" w:color="auto"/>
              <w:left w:val="single" w:sz="4" w:space="0" w:color="auto"/>
            </w:tcBorders>
            <w:shd w:val="clear" w:color="auto" w:fill="FFFFFF"/>
          </w:tcPr>
          <w:p w14:paraId="78A65773" w14:textId="77777777" w:rsidR="00783E0F" w:rsidRPr="00783E0F" w:rsidRDefault="00783E0F" w:rsidP="00783AED">
            <w:pPr>
              <w:jc w:val="center"/>
              <w:rPr>
                <w:rFonts w:ascii="Times New Roman" w:hAnsi="Times New Roman" w:cs="Times New Roman"/>
                <w:sz w:val="28"/>
                <w:szCs w:val="28"/>
              </w:rPr>
            </w:pPr>
          </w:p>
        </w:tc>
        <w:tc>
          <w:tcPr>
            <w:tcW w:w="1418" w:type="dxa"/>
            <w:tcBorders>
              <w:top w:val="single" w:sz="4" w:space="0" w:color="auto"/>
              <w:left w:val="single" w:sz="4" w:space="0" w:color="auto"/>
              <w:right w:val="single" w:sz="4" w:space="0" w:color="auto"/>
            </w:tcBorders>
            <w:shd w:val="clear" w:color="auto" w:fill="FFFFFF"/>
          </w:tcPr>
          <w:p w14:paraId="2075C047" w14:textId="77777777" w:rsidR="00783E0F" w:rsidRPr="00783E0F" w:rsidRDefault="00783E0F" w:rsidP="00783AED">
            <w:pPr>
              <w:jc w:val="center"/>
              <w:rPr>
                <w:rFonts w:ascii="Times New Roman" w:hAnsi="Times New Roman" w:cs="Times New Roman"/>
                <w:sz w:val="28"/>
                <w:szCs w:val="28"/>
              </w:rPr>
            </w:pPr>
          </w:p>
        </w:tc>
      </w:tr>
      <w:tr w:rsidR="00783E0F" w14:paraId="39E4994C" w14:textId="77777777" w:rsidTr="00783AED">
        <w:trPr>
          <w:trHeight w:hRule="exact" w:val="395"/>
          <w:jc w:val="center"/>
        </w:trPr>
        <w:tc>
          <w:tcPr>
            <w:tcW w:w="562" w:type="dxa"/>
            <w:vMerge/>
            <w:tcBorders>
              <w:left w:val="single" w:sz="4" w:space="0" w:color="auto"/>
            </w:tcBorders>
            <w:shd w:val="clear" w:color="auto" w:fill="FFFFFF"/>
          </w:tcPr>
          <w:p w14:paraId="18FF5214" w14:textId="77777777" w:rsidR="00783E0F" w:rsidRPr="00783E0F" w:rsidRDefault="00783E0F" w:rsidP="00783AED">
            <w:pPr>
              <w:jc w:val="center"/>
              <w:rPr>
                <w:rFonts w:ascii="Times New Roman" w:hAnsi="Times New Roman" w:cs="Times New Roman"/>
                <w:sz w:val="28"/>
                <w:szCs w:val="28"/>
              </w:rPr>
            </w:pPr>
          </w:p>
        </w:tc>
        <w:tc>
          <w:tcPr>
            <w:tcW w:w="6379" w:type="dxa"/>
            <w:tcBorders>
              <w:top w:val="single" w:sz="4" w:space="0" w:color="auto"/>
              <w:left w:val="single" w:sz="4" w:space="0" w:color="auto"/>
            </w:tcBorders>
            <w:shd w:val="clear" w:color="auto" w:fill="FFFFFF"/>
            <w:vAlign w:val="bottom"/>
          </w:tcPr>
          <w:p w14:paraId="15FC9911" w14:textId="77777777" w:rsidR="00783E0F" w:rsidRPr="00783E0F" w:rsidRDefault="00783E0F" w:rsidP="00783AED">
            <w:pPr>
              <w:pStyle w:val="Other0"/>
              <w:shd w:val="clear" w:color="auto" w:fill="auto"/>
              <w:ind w:firstLine="266"/>
              <w:rPr>
                <w:sz w:val="28"/>
                <w:szCs w:val="28"/>
              </w:rPr>
            </w:pPr>
            <w:r w:rsidRPr="00783E0F">
              <w:rPr>
                <w:color w:val="000000"/>
                <w:sz w:val="28"/>
                <w:szCs w:val="28"/>
                <w:lang w:val="uk-UA" w:eastAsia="uk-UA" w:bidi="uk-UA"/>
              </w:rPr>
              <w:t>-</w:t>
            </w:r>
            <w:r>
              <w:rPr>
                <w:color w:val="000000"/>
                <w:sz w:val="28"/>
                <w:szCs w:val="28"/>
                <w:lang w:val="uk-UA" w:eastAsia="uk-UA" w:bidi="uk-UA"/>
              </w:rPr>
              <w:t>П</w:t>
            </w:r>
            <w:r w:rsidRPr="00783E0F">
              <w:rPr>
                <w:color w:val="000000"/>
                <w:sz w:val="28"/>
                <w:szCs w:val="28"/>
                <w:lang w:val="uk-UA" w:eastAsia="uk-UA" w:bidi="uk-UA"/>
              </w:rPr>
              <w:t>ДФО</w:t>
            </w:r>
          </w:p>
        </w:tc>
        <w:tc>
          <w:tcPr>
            <w:tcW w:w="992" w:type="dxa"/>
            <w:tcBorders>
              <w:top w:val="single" w:sz="4" w:space="0" w:color="auto"/>
              <w:left w:val="single" w:sz="4" w:space="0" w:color="auto"/>
            </w:tcBorders>
            <w:shd w:val="clear" w:color="auto" w:fill="FFFFFF"/>
            <w:vAlign w:val="bottom"/>
          </w:tcPr>
          <w:p w14:paraId="1688E5D0" w14:textId="77777777" w:rsidR="00783E0F" w:rsidRPr="00783E0F" w:rsidRDefault="00783E0F" w:rsidP="00783AED">
            <w:pPr>
              <w:pStyle w:val="Other0"/>
              <w:shd w:val="clear" w:color="auto" w:fill="auto"/>
              <w:jc w:val="center"/>
              <w:rPr>
                <w:sz w:val="28"/>
                <w:szCs w:val="28"/>
              </w:rPr>
            </w:pPr>
            <w:r w:rsidRPr="00783E0F">
              <w:rPr>
                <w:color w:val="000000"/>
                <w:sz w:val="28"/>
                <w:szCs w:val="28"/>
                <w:lang w:val="uk-UA" w:eastAsia="uk-UA" w:bidi="uk-UA"/>
              </w:rPr>
              <w:t>661-1-1</w:t>
            </w:r>
          </w:p>
        </w:tc>
        <w:tc>
          <w:tcPr>
            <w:tcW w:w="1134" w:type="dxa"/>
            <w:tcBorders>
              <w:top w:val="single" w:sz="4" w:space="0" w:color="auto"/>
              <w:left w:val="single" w:sz="4" w:space="0" w:color="auto"/>
            </w:tcBorders>
            <w:shd w:val="clear" w:color="auto" w:fill="FFFFFF"/>
            <w:vAlign w:val="bottom"/>
          </w:tcPr>
          <w:p w14:paraId="1CE51EBA" w14:textId="77777777" w:rsidR="00783E0F" w:rsidRPr="00783E0F" w:rsidRDefault="00783E0F" w:rsidP="00783AED">
            <w:pPr>
              <w:pStyle w:val="Other0"/>
              <w:shd w:val="clear" w:color="auto" w:fill="auto"/>
              <w:jc w:val="center"/>
              <w:rPr>
                <w:sz w:val="28"/>
                <w:szCs w:val="28"/>
              </w:rPr>
            </w:pPr>
            <w:r w:rsidRPr="00783E0F">
              <w:rPr>
                <w:color w:val="000000"/>
                <w:sz w:val="28"/>
                <w:szCs w:val="28"/>
                <w:lang w:val="uk-UA" w:eastAsia="uk-UA" w:bidi="uk-UA"/>
              </w:rPr>
              <w:t>641</w:t>
            </w:r>
          </w:p>
        </w:tc>
        <w:tc>
          <w:tcPr>
            <w:tcW w:w="1418" w:type="dxa"/>
            <w:tcBorders>
              <w:top w:val="single" w:sz="4" w:space="0" w:color="auto"/>
              <w:left w:val="single" w:sz="4" w:space="0" w:color="auto"/>
              <w:right w:val="single" w:sz="4" w:space="0" w:color="auto"/>
            </w:tcBorders>
            <w:shd w:val="clear" w:color="auto" w:fill="FFFFFF"/>
            <w:vAlign w:val="bottom"/>
          </w:tcPr>
          <w:p w14:paraId="1CD887F6" w14:textId="77777777" w:rsidR="00783E0F" w:rsidRPr="00783E0F" w:rsidRDefault="00783E0F" w:rsidP="00783AED">
            <w:pPr>
              <w:pStyle w:val="Other0"/>
              <w:shd w:val="clear" w:color="auto" w:fill="auto"/>
              <w:jc w:val="center"/>
              <w:rPr>
                <w:sz w:val="28"/>
                <w:szCs w:val="28"/>
              </w:rPr>
            </w:pPr>
            <w:r w:rsidRPr="00783E0F">
              <w:rPr>
                <w:color w:val="000000"/>
                <w:sz w:val="28"/>
                <w:szCs w:val="28"/>
                <w:lang w:val="uk-UA" w:eastAsia="uk-UA" w:bidi="uk-UA"/>
              </w:rPr>
              <w:t>4140,00</w:t>
            </w:r>
          </w:p>
        </w:tc>
      </w:tr>
      <w:tr w:rsidR="00783E0F" w14:paraId="503C3B16" w14:textId="77777777" w:rsidTr="00783AED">
        <w:trPr>
          <w:trHeight w:hRule="exact" w:val="409"/>
          <w:jc w:val="center"/>
        </w:trPr>
        <w:tc>
          <w:tcPr>
            <w:tcW w:w="562" w:type="dxa"/>
            <w:vMerge/>
            <w:tcBorders>
              <w:left w:val="single" w:sz="4" w:space="0" w:color="auto"/>
            </w:tcBorders>
            <w:shd w:val="clear" w:color="auto" w:fill="FFFFFF"/>
          </w:tcPr>
          <w:p w14:paraId="11D9C38A" w14:textId="77777777" w:rsidR="00783E0F" w:rsidRPr="00783E0F" w:rsidRDefault="00783E0F" w:rsidP="00783AED">
            <w:pPr>
              <w:jc w:val="center"/>
              <w:rPr>
                <w:rFonts w:ascii="Times New Roman" w:hAnsi="Times New Roman" w:cs="Times New Roman"/>
                <w:sz w:val="28"/>
                <w:szCs w:val="28"/>
              </w:rPr>
            </w:pPr>
          </w:p>
        </w:tc>
        <w:tc>
          <w:tcPr>
            <w:tcW w:w="6379" w:type="dxa"/>
            <w:tcBorders>
              <w:top w:val="single" w:sz="4" w:space="0" w:color="auto"/>
              <w:left w:val="single" w:sz="4" w:space="0" w:color="auto"/>
            </w:tcBorders>
            <w:shd w:val="clear" w:color="auto" w:fill="FFFFFF"/>
          </w:tcPr>
          <w:p w14:paraId="6A2F512F" w14:textId="77777777" w:rsidR="00783E0F" w:rsidRPr="00783E0F" w:rsidRDefault="00783E0F" w:rsidP="00783AED">
            <w:pPr>
              <w:pStyle w:val="Other0"/>
              <w:shd w:val="clear" w:color="auto" w:fill="auto"/>
              <w:ind w:firstLine="266"/>
              <w:rPr>
                <w:sz w:val="28"/>
                <w:szCs w:val="28"/>
              </w:rPr>
            </w:pPr>
            <w:r w:rsidRPr="00783E0F">
              <w:rPr>
                <w:color w:val="000000"/>
                <w:sz w:val="28"/>
                <w:szCs w:val="28"/>
                <w:lang w:val="uk-UA" w:eastAsia="uk-UA" w:bidi="uk-UA"/>
              </w:rPr>
              <w:t>-</w:t>
            </w:r>
            <w:r>
              <w:rPr>
                <w:color w:val="000000"/>
                <w:sz w:val="28"/>
                <w:szCs w:val="28"/>
                <w:lang w:val="uk-UA" w:eastAsia="uk-UA" w:bidi="uk-UA"/>
              </w:rPr>
              <w:t>В</w:t>
            </w:r>
            <w:r w:rsidRPr="00783E0F">
              <w:rPr>
                <w:color w:val="000000"/>
                <w:sz w:val="28"/>
                <w:szCs w:val="28"/>
                <w:lang w:val="uk-UA" w:eastAsia="uk-UA" w:bidi="uk-UA"/>
              </w:rPr>
              <w:t>3</w:t>
            </w:r>
          </w:p>
        </w:tc>
        <w:tc>
          <w:tcPr>
            <w:tcW w:w="992" w:type="dxa"/>
            <w:tcBorders>
              <w:top w:val="single" w:sz="4" w:space="0" w:color="auto"/>
              <w:left w:val="single" w:sz="4" w:space="0" w:color="auto"/>
            </w:tcBorders>
            <w:shd w:val="clear" w:color="auto" w:fill="FFFFFF"/>
            <w:vAlign w:val="bottom"/>
          </w:tcPr>
          <w:p w14:paraId="344A5FED" w14:textId="77777777" w:rsidR="00783E0F" w:rsidRPr="00783E0F" w:rsidRDefault="00783E0F" w:rsidP="00783AED">
            <w:pPr>
              <w:pStyle w:val="Other0"/>
              <w:shd w:val="clear" w:color="auto" w:fill="auto"/>
              <w:jc w:val="center"/>
              <w:rPr>
                <w:sz w:val="28"/>
                <w:szCs w:val="28"/>
              </w:rPr>
            </w:pPr>
            <w:r w:rsidRPr="00783E0F">
              <w:rPr>
                <w:color w:val="000000"/>
                <w:sz w:val="28"/>
                <w:szCs w:val="28"/>
                <w:lang w:val="uk-UA" w:eastAsia="uk-UA" w:bidi="uk-UA"/>
              </w:rPr>
              <w:t>661-1-1</w:t>
            </w:r>
          </w:p>
        </w:tc>
        <w:tc>
          <w:tcPr>
            <w:tcW w:w="1134" w:type="dxa"/>
            <w:tcBorders>
              <w:top w:val="single" w:sz="4" w:space="0" w:color="auto"/>
              <w:left w:val="single" w:sz="4" w:space="0" w:color="auto"/>
            </w:tcBorders>
            <w:shd w:val="clear" w:color="auto" w:fill="FFFFFF"/>
          </w:tcPr>
          <w:p w14:paraId="244ED77F" w14:textId="77777777" w:rsidR="00783E0F" w:rsidRPr="00783E0F" w:rsidRDefault="00783E0F" w:rsidP="00783AED">
            <w:pPr>
              <w:pStyle w:val="Other0"/>
              <w:shd w:val="clear" w:color="auto" w:fill="auto"/>
              <w:jc w:val="center"/>
              <w:rPr>
                <w:sz w:val="28"/>
                <w:szCs w:val="28"/>
              </w:rPr>
            </w:pPr>
            <w:r w:rsidRPr="00783E0F">
              <w:rPr>
                <w:color w:val="000000"/>
                <w:sz w:val="28"/>
                <w:szCs w:val="28"/>
                <w:lang w:val="uk-UA" w:eastAsia="uk-UA" w:bidi="uk-UA"/>
              </w:rPr>
              <w:t>642</w:t>
            </w:r>
          </w:p>
        </w:tc>
        <w:tc>
          <w:tcPr>
            <w:tcW w:w="1418" w:type="dxa"/>
            <w:tcBorders>
              <w:top w:val="single" w:sz="4" w:space="0" w:color="auto"/>
              <w:left w:val="single" w:sz="4" w:space="0" w:color="auto"/>
              <w:right w:val="single" w:sz="4" w:space="0" w:color="auto"/>
            </w:tcBorders>
            <w:shd w:val="clear" w:color="auto" w:fill="FFFFFF"/>
          </w:tcPr>
          <w:p w14:paraId="7FADF927" w14:textId="77777777" w:rsidR="00783E0F" w:rsidRPr="00783E0F" w:rsidRDefault="00783E0F" w:rsidP="00783AED">
            <w:pPr>
              <w:pStyle w:val="Other0"/>
              <w:shd w:val="clear" w:color="auto" w:fill="auto"/>
              <w:jc w:val="center"/>
              <w:rPr>
                <w:sz w:val="28"/>
                <w:szCs w:val="28"/>
              </w:rPr>
            </w:pPr>
            <w:r w:rsidRPr="00783E0F">
              <w:rPr>
                <w:color w:val="000000"/>
                <w:sz w:val="28"/>
                <w:szCs w:val="28"/>
                <w:lang w:val="uk-UA" w:eastAsia="uk-UA" w:bidi="uk-UA"/>
              </w:rPr>
              <w:t>345,00</w:t>
            </w:r>
          </w:p>
        </w:tc>
      </w:tr>
      <w:tr w:rsidR="00783E0F" w14:paraId="5F8DE3BD" w14:textId="77777777" w:rsidTr="00783AED">
        <w:trPr>
          <w:trHeight w:hRule="exact" w:val="430"/>
          <w:jc w:val="center"/>
        </w:trPr>
        <w:tc>
          <w:tcPr>
            <w:tcW w:w="562" w:type="dxa"/>
            <w:vMerge w:val="restart"/>
            <w:tcBorders>
              <w:top w:val="single" w:sz="4" w:space="0" w:color="auto"/>
              <w:left w:val="single" w:sz="4" w:space="0" w:color="auto"/>
            </w:tcBorders>
            <w:shd w:val="clear" w:color="auto" w:fill="FFFFFF"/>
          </w:tcPr>
          <w:p w14:paraId="31B3A6D1" w14:textId="77777777" w:rsidR="00783E0F" w:rsidRPr="00783E0F" w:rsidRDefault="00783E0F" w:rsidP="00783AED">
            <w:pPr>
              <w:pStyle w:val="Other0"/>
              <w:shd w:val="clear" w:color="auto" w:fill="auto"/>
              <w:jc w:val="center"/>
              <w:rPr>
                <w:sz w:val="28"/>
                <w:szCs w:val="28"/>
              </w:rPr>
            </w:pPr>
            <w:r w:rsidRPr="00783E0F">
              <w:rPr>
                <w:color w:val="000000"/>
                <w:sz w:val="28"/>
                <w:szCs w:val="28"/>
                <w:lang w:val="ru-RU" w:eastAsia="ru-RU" w:bidi="ru-RU"/>
              </w:rPr>
              <w:t>5</w:t>
            </w:r>
          </w:p>
        </w:tc>
        <w:tc>
          <w:tcPr>
            <w:tcW w:w="6379" w:type="dxa"/>
            <w:tcBorders>
              <w:top w:val="single" w:sz="4" w:space="0" w:color="auto"/>
              <w:left w:val="single" w:sz="4" w:space="0" w:color="auto"/>
            </w:tcBorders>
            <w:shd w:val="clear" w:color="auto" w:fill="FFFFFF"/>
          </w:tcPr>
          <w:p w14:paraId="54136203" w14:textId="77777777" w:rsidR="00783E0F" w:rsidRPr="00783E0F" w:rsidRDefault="00783E0F" w:rsidP="00783AED">
            <w:pPr>
              <w:pStyle w:val="Other0"/>
              <w:shd w:val="clear" w:color="auto" w:fill="auto"/>
              <w:ind w:firstLine="266"/>
              <w:rPr>
                <w:sz w:val="28"/>
                <w:szCs w:val="28"/>
              </w:rPr>
            </w:pPr>
            <w:r w:rsidRPr="00783E0F">
              <w:rPr>
                <w:color w:val="000000"/>
                <w:sz w:val="28"/>
                <w:szCs w:val="28"/>
                <w:lang w:val="uk-UA" w:eastAsia="uk-UA" w:bidi="uk-UA"/>
              </w:rPr>
              <w:t>Утримано із відпускних</w:t>
            </w:r>
          </w:p>
        </w:tc>
        <w:tc>
          <w:tcPr>
            <w:tcW w:w="992" w:type="dxa"/>
            <w:tcBorders>
              <w:top w:val="single" w:sz="4" w:space="0" w:color="auto"/>
              <w:left w:val="single" w:sz="4" w:space="0" w:color="auto"/>
            </w:tcBorders>
            <w:shd w:val="clear" w:color="auto" w:fill="FFFFFF"/>
          </w:tcPr>
          <w:p w14:paraId="06A3EEE0" w14:textId="77777777" w:rsidR="00783E0F" w:rsidRPr="00783E0F" w:rsidRDefault="00783E0F" w:rsidP="00783AED">
            <w:pPr>
              <w:jc w:val="center"/>
              <w:rPr>
                <w:rFonts w:ascii="Times New Roman" w:hAnsi="Times New Roman" w:cs="Times New Roman"/>
                <w:sz w:val="28"/>
                <w:szCs w:val="28"/>
              </w:rPr>
            </w:pPr>
          </w:p>
        </w:tc>
        <w:tc>
          <w:tcPr>
            <w:tcW w:w="1134" w:type="dxa"/>
            <w:tcBorders>
              <w:top w:val="single" w:sz="4" w:space="0" w:color="auto"/>
              <w:left w:val="single" w:sz="4" w:space="0" w:color="auto"/>
            </w:tcBorders>
            <w:shd w:val="clear" w:color="auto" w:fill="FFFFFF"/>
          </w:tcPr>
          <w:p w14:paraId="5A0FBC6C" w14:textId="77777777" w:rsidR="00783E0F" w:rsidRPr="00783E0F" w:rsidRDefault="00783E0F" w:rsidP="00783AED">
            <w:pPr>
              <w:jc w:val="center"/>
              <w:rPr>
                <w:rFonts w:ascii="Times New Roman" w:hAnsi="Times New Roman" w:cs="Times New Roman"/>
                <w:sz w:val="28"/>
                <w:szCs w:val="28"/>
              </w:rPr>
            </w:pPr>
          </w:p>
        </w:tc>
        <w:tc>
          <w:tcPr>
            <w:tcW w:w="1418" w:type="dxa"/>
            <w:tcBorders>
              <w:top w:val="single" w:sz="4" w:space="0" w:color="auto"/>
              <w:left w:val="single" w:sz="4" w:space="0" w:color="auto"/>
              <w:right w:val="single" w:sz="4" w:space="0" w:color="auto"/>
            </w:tcBorders>
            <w:shd w:val="clear" w:color="auto" w:fill="FFFFFF"/>
          </w:tcPr>
          <w:p w14:paraId="28BC6C27" w14:textId="77777777" w:rsidR="00783E0F" w:rsidRPr="00783E0F" w:rsidRDefault="00783E0F" w:rsidP="00783AED">
            <w:pPr>
              <w:jc w:val="center"/>
              <w:rPr>
                <w:rFonts w:ascii="Times New Roman" w:hAnsi="Times New Roman" w:cs="Times New Roman"/>
                <w:sz w:val="28"/>
                <w:szCs w:val="28"/>
              </w:rPr>
            </w:pPr>
          </w:p>
        </w:tc>
      </w:tr>
      <w:tr w:rsidR="00783E0F" w14:paraId="33001148" w14:textId="77777777" w:rsidTr="00783AED">
        <w:trPr>
          <w:trHeight w:hRule="exact" w:val="435"/>
          <w:jc w:val="center"/>
        </w:trPr>
        <w:tc>
          <w:tcPr>
            <w:tcW w:w="562" w:type="dxa"/>
            <w:vMerge/>
            <w:tcBorders>
              <w:left w:val="single" w:sz="4" w:space="0" w:color="auto"/>
            </w:tcBorders>
            <w:shd w:val="clear" w:color="auto" w:fill="FFFFFF"/>
          </w:tcPr>
          <w:p w14:paraId="6166C61D" w14:textId="77777777" w:rsidR="00783E0F" w:rsidRPr="00783E0F" w:rsidRDefault="00783E0F" w:rsidP="00783AED">
            <w:pPr>
              <w:jc w:val="center"/>
              <w:rPr>
                <w:rFonts w:ascii="Times New Roman" w:hAnsi="Times New Roman" w:cs="Times New Roman"/>
                <w:sz w:val="28"/>
                <w:szCs w:val="28"/>
              </w:rPr>
            </w:pPr>
          </w:p>
        </w:tc>
        <w:tc>
          <w:tcPr>
            <w:tcW w:w="6379" w:type="dxa"/>
            <w:tcBorders>
              <w:top w:val="single" w:sz="4" w:space="0" w:color="auto"/>
              <w:left w:val="single" w:sz="4" w:space="0" w:color="auto"/>
            </w:tcBorders>
            <w:shd w:val="clear" w:color="auto" w:fill="FFFFFF"/>
          </w:tcPr>
          <w:p w14:paraId="3ECB3B6C" w14:textId="77777777" w:rsidR="00783E0F" w:rsidRPr="00783E0F" w:rsidRDefault="00783E0F" w:rsidP="00783AED">
            <w:pPr>
              <w:pStyle w:val="Other0"/>
              <w:shd w:val="clear" w:color="auto" w:fill="auto"/>
              <w:ind w:firstLine="266"/>
              <w:rPr>
                <w:sz w:val="28"/>
                <w:szCs w:val="28"/>
              </w:rPr>
            </w:pPr>
            <w:r w:rsidRPr="00783E0F">
              <w:rPr>
                <w:color w:val="000000"/>
                <w:sz w:val="28"/>
                <w:szCs w:val="28"/>
                <w:lang w:val="uk-UA" w:eastAsia="uk-UA" w:bidi="uk-UA"/>
              </w:rPr>
              <w:t>-ДФО</w:t>
            </w:r>
          </w:p>
        </w:tc>
        <w:tc>
          <w:tcPr>
            <w:tcW w:w="992" w:type="dxa"/>
            <w:tcBorders>
              <w:top w:val="single" w:sz="4" w:space="0" w:color="auto"/>
              <w:left w:val="single" w:sz="4" w:space="0" w:color="auto"/>
            </w:tcBorders>
            <w:shd w:val="clear" w:color="auto" w:fill="FFFFFF"/>
          </w:tcPr>
          <w:p w14:paraId="15B385DD" w14:textId="77777777" w:rsidR="00783E0F" w:rsidRPr="00783E0F" w:rsidRDefault="00783E0F" w:rsidP="00783AED">
            <w:pPr>
              <w:pStyle w:val="Other0"/>
              <w:shd w:val="clear" w:color="auto" w:fill="auto"/>
              <w:jc w:val="center"/>
              <w:rPr>
                <w:sz w:val="28"/>
                <w:szCs w:val="28"/>
              </w:rPr>
            </w:pPr>
            <w:r w:rsidRPr="00783E0F">
              <w:rPr>
                <w:color w:val="000000"/>
                <w:sz w:val="28"/>
                <w:szCs w:val="28"/>
                <w:lang w:val="uk-UA" w:eastAsia="uk-UA" w:bidi="uk-UA"/>
              </w:rPr>
              <w:t>661-1-4</w:t>
            </w:r>
          </w:p>
        </w:tc>
        <w:tc>
          <w:tcPr>
            <w:tcW w:w="1134" w:type="dxa"/>
            <w:tcBorders>
              <w:top w:val="single" w:sz="4" w:space="0" w:color="auto"/>
              <w:left w:val="single" w:sz="4" w:space="0" w:color="auto"/>
            </w:tcBorders>
            <w:shd w:val="clear" w:color="auto" w:fill="FFFFFF"/>
          </w:tcPr>
          <w:p w14:paraId="23232AC8" w14:textId="77777777" w:rsidR="00783E0F" w:rsidRPr="00783E0F" w:rsidRDefault="00783E0F" w:rsidP="00783AED">
            <w:pPr>
              <w:pStyle w:val="Other0"/>
              <w:shd w:val="clear" w:color="auto" w:fill="auto"/>
              <w:jc w:val="center"/>
              <w:rPr>
                <w:sz w:val="28"/>
                <w:szCs w:val="28"/>
              </w:rPr>
            </w:pPr>
            <w:r w:rsidRPr="00783E0F">
              <w:rPr>
                <w:color w:val="000000"/>
                <w:sz w:val="28"/>
                <w:szCs w:val="28"/>
                <w:lang w:val="uk-UA" w:eastAsia="uk-UA" w:bidi="uk-UA"/>
              </w:rPr>
              <w:t>641</w:t>
            </w:r>
          </w:p>
        </w:tc>
        <w:tc>
          <w:tcPr>
            <w:tcW w:w="1418" w:type="dxa"/>
            <w:tcBorders>
              <w:top w:val="single" w:sz="4" w:space="0" w:color="auto"/>
              <w:left w:val="single" w:sz="4" w:space="0" w:color="auto"/>
              <w:right w:val="single" w:sz="4" w:space="0" w:color="auto"/>
            </w:tcBorders>
            <w:shd w:val="clear" w:color="auto" w:fill="FFFFFF"/>
          </w:tcPr>
          <w:p w14:paraId="172CF6AD" w14:textId="77777777" w:rsidR="00783E0F" w:rsidRPr="00783E0F" w:rsidRDefault="00783E0F" w:rsidP="00783AED">
            <w:pPr>
              <w:pStyle w:val="Other0"/>
              <w:shd w:val="clear" w:color="auto" w:fill="auto"/>
              <w:jc w:val="center"/>
              <w:rPr>
                <w:sz w:val="28"/>
                <w:szCs w:val="28"/>
              </w:rPr>
            </w:pPr>
            <w:r w:rsidRPr="00783E0F">
              <w:rPr>
                <w:color w:val="000000"/>
                <w:sz w:val="28"/>
                <w:szCs w:val="28"/>
                <w:lang w:val="uk-UA" w:eastAsia="uk-UA" w:bidi="uk-UA"/>
              </w:rPr>
              <w:t>174,93</w:t>
            </w:r>
          </w:p>
        </w:tc>
      </w:tr>
      <w:tr w:rsidR="00783E0F" w14:paraId="0E17356F" w14:textId="77777777" w:rsidTr="00783AED">
        <w:trPr>
          <w:trHeight w:hRule="exact" w:val="413"/>
          <w:jc w:val="center"/>
        </w:trPr>
        <w:tc>
          <w:tcPr>
            <w:tcW w:w="562" w:type="dxa"/>
            <w:tcBorders>
              <w:top w:val="single" w:sz="4" w:space="0" w:color="auto"/>
              <w:left w:val="single" w:sz="4" w:space="0" w:color="auto"/>
            </w:tcBorders>
            <w:shd w:val="clear" w:color="auto" w:fill="FFFFFF"/>
          </w:tcPr>
          <w:p w14:paraId="24A3C71B" w14:textId="77777777" w:rsidR="00783E0F" w:rsidRPr="00783E0F" w:rsidRDefault="00783E0F" w:rsidP="00783AED">
            <w:pPr>
              <w:jc w:val="center"/>
              <w:rPr>
                <w:rFonts w:ascii="Times New Roman" w:hAnsi="Times New Roman" w:cs="Times New Roman"/>
                <w:sz w:val="28"/>
                <w:szCs w:val="28"/>
              </w:rPr>
            </w:pPr>
          </w:p>
        </w:tc>
        <w:tc>
          <w:tcPr>
            <w:tcW w:w="6379" w:type="dxa"/>
            <w:tcBorders>
              <w:top w:val="single" w:sz="4" w:space="0" w:color="auto"/>
              <w:left w:val="single" w:sz="4" w:space="0" w:color="auto"/>
            </w:tcBorders>
            <w:shd w:val="clear" w:color="auto" w:fill="FFFFFF"/>
          </w:tcPr>
          <w:p w14:paraId="3A1A2961" w14:textId="77777777" w:rsidR="00783E0F" w:rsidRPr="00783E0F" w:rsidRDefault="00783E0F" w:rsidP="00783AED">
            <w:pPr>
              <w:pStyle w:val="Other0"/>
              <w:shd w:val="clear" w:color="auto" w:fill="auto"/>
              <w:ind w:firstLine="266"/>
              <w:rPr>
                <w:sz w:val="28"/>
                <w:szCs w:val="28"/>
              </w:rPr>
            </w:pPr>
            <w:r w:rsidRPr="00783E0F">
              <w:rPr>
                <w:color w:val="000000"/>
                <w:sz w:val="28"/>
                <w:szCs w:val="28"/>
                <w:lang w:val="uk-UA" w:eastAsia="uk-UA" w:bidi="uk-UA"/>
              </w:rPr>
              <w:t>-</w:t>
            </w:r>
            <w:r>
              <w:rPr>
                <w:color w:val="000000"/>
                <w:sz w:val="28"/>
                <w:szCs w:val="28"/>
                <w:lang w:val="uk-UA" w:eastAsia="uk-UA" w:bidi="uk-UA"/>
              </w:rPr>
              <w:t>В</w:t>
            </w:r>
            <w:r w:rsidRPr="00783E0F">
              <w:rPr>
                <w:color w:val="000000"/>
                <w:sz w:val="28"/>
                <w:szCs w:val="28"/>
                <w:lang w:val="uk-UA" w:eastAsia="uk-UA" w:bidi="uk-UA"/>
              </w:rPr>
              <w:t>3</w:t>
            </w:r>
          </w:p>
        </w:tc>
        <w:tc>
          <w:tcPr>
            <w:tcW w:w="992" w:type="dxa"/>
            <w:tcBorders>
              <w:top w:val="single" w:sz="4" w:space="0" w:color="auto"/>
              <w:left w:val="single" w:sz="4" w:space="0" w:color="auto"/>
            </w:tcBorders>
            <w:shd w:val="clear" w:color="auto" w:fill="FFFFFF"/>
          </w:tcPr>
          <w:p w14:paraId="18B24E86" w14:textId="77777777" w:rsidR="00783E0F" w:rsidRPr="00783E0F" w:rsidRDefault="00783E0F" w:rsidP="00783AED">
            <w:pPr>
              <w:pStyle w:val="Other0"/>
              <w:shd w:val="clear" w:color="auto" w:fill="auto"/>
              <w:jc w:val="center"/>
              <w:rPr>
                <w:sz w:val="28"/>
                <w:szCs w:val="28"/>
              </w:rPr>
            </w:pPr>
            <w:r w:rsidRPr="00783E0F">
              <w:rPr>
                <w:color w:val="000000"/>
                <w:sz w:val="28"/>
                <w:szCs w:val="28"/>
                <w:lang w:val="uk-UA" w:eastAsia="uk-UA" w:bidi="uk-UA"/>
              </w:rPr>
              <w:t>661-1-4</w:t>
            </w:r>
          </w:p>
        </w:tc>
        <w:tc>
          <w:tcPr>
            <w:tcW w:w="1134" w:type="dxa"/>
            <w:tcBorders>
              <w:top w:val="single" w:sz="4" w:space="0" w:color="auto"/>
              <w:left w:val="single" w:sz="4" w:space="0" w:color="auto"/>
            </w:tcBorders>
            <w:shd w:val="clear" w:color="auto" w:fill="FFFFFF"/>
          </w:tcPr>
          <w:p w14:paraId="0B7B2DD2" w14:textId="77777777" w:rsidR="00783E0F" w:rsidRPr="00783E0F" w:rsidRDefault="00783E0F" w:rsidP="00783AED">
            <w:pPr>
              <w:pStyle w:val="Other0"/>
              <w:shd w:val="clear" w:color="auto" w:fill="auto"/>
              <w:jc w:val="center"/>
              <w:rPr>
                <w:sz w:val="28"/>
                <w:szCs w:val="28"/>
              </w:rPr>
            </w:pPr>
            <w:r w:rsidRPr="00783E0F">
              <w:rPr>
                <w:color w:val="000000"/>
                <w:sz w:val="28"/>
                <w:szCs w:val="28"/>
                <w:lang w:val="uk-UA" w:eastAsia="uk-UA" w:bidi="uk-UA"/>
              </w:rPr>
              <w:t>642</w:t>
            </w:r>
          </w:p>
        </w:tc>
        <w:tc>
          <w:tcPr>
            <w:tcW w:w="1418" w:type="dxa"/>
            <w:tcBorders>
              <w:top w:val="single" w:sz="4" w:space="0" w:color="auto"/>
              <w:left w:val="single" w:sz="4" w:space="0" w:color="auto"/>
              <w:right w:val="single" w:sz="4" w:space="0" w:color="auto"/>
            </w:tcBorders>
            <w:shd w:val="clear" w:color="auto" w:fill="FFFFFF"/>
          </w:tcPr>
          <w:p w14:paraId="0F997B2D" w14:textId="77777777" w:rsidR="00783E0F" w:rsidRPr="00783E0F" w:rsidRDefault="00783E0F" w:rsidP="00783AED">
            <w:pPr>
              <w:pStyle w:val="Other0"/>
              <w:shd w:val="clear" w:color="auto" w:fill="auto"/>
              <w:jc w:val="center"/>
              <w:rPr>
                <w:sz w:val="28"/>
                <w:szCs w:val="28"/>
              </w:rPr>
            </w:pPr>
            <w:r w:rsidRPr="00783E0F">
              <w:rPr>
                <w:color w:val="000000"/>
                <w:sz w:val="28"/>
                <w:szCs w:val="28"/>
                <w:lang w:val="uk-UA" w:eastAsia="uk-UA" w:bidi="uk-UA"/>
              </w:rPr>
              <w:t>14.58</w:t>
            </w:r>
          </w:p>
        </w:tc>
      </w:tr>
      <w:tr w:rsidR="00783E0F" w14:paraId="3FAA1754" w14:textId="77777777" w:rsidTr="00783AED">
        <w:trPr>
          <w:trHeight w:hRule="exact" w:val="703"/>
          <w:jc w:val="center"/>
        </w:trPr>
        <w:tc>
          <w:tcPr>
            <w:tcW w:w="562" w:type="dxa"/>
            <w:vMerge w:val="restart"/>
            <w:tcBorders>
              <w:top w:val="single" w:sz="4" w:space="0" w:color="auto"/>
              <w:left w:val="single" w:sz="4" w:space="0" w:color="auto"/>
            </w:tcBorders>
            <w:shd w:val="clear" w:color="auto" w:fill="FFFFFF"/>
          </w:tcPr>
          <w:p w14:paraId="2B698CC3" w14:textId="77777777" w:rsidR="00783E0F" w:rsidRPr="00783E0F" w:rsidRDefault="00783E0F" w:rsidP="00783AED">
            <w:pPr>
              <w:pStyle w:val="Other0"/>
              <w:shd w:val="clear" w:color="auto" w:fill="auto"/>
              <w:jc w:val="center"/>
              <w:rPr>
                <w:sz w:val="28"/>
                <w:szCs w:val="28"/>
              </w:rPr>
            </w:pPr>
            <w:r w:rsidRPr="00783E0F">
              <w:rPr>
                <w:color w:val="000000"/>
                <w:sz w:val="28"/>
                <w:szCs w:val="28"/>
                <w:lang w:val="ru-RU" w:eastAsia="ru-RU" w:bidi="ru-RU"/>
              </w:rPr>
              <w:t>6</w:t>
            </w:r>
          </w:p>
        </w:tc>
        <w:tc>
          <w:tcPr>
            <w:tcW w:w="6379" w:type="dxa"/>
            <w:tcBorders>
              <w:top w:val="single" w:sz="4" w:space="0" w:color="auto"/>
              <w:left w:val="single" w:sz="4" w:space="0" w:color="auto"/>
            </w:tcBorders>
            <w:shd w:val="clear" w:color="auto" w:fill="FFFFFF"/>
            <w:vAlign w:val="bottom"/>
          </w:tcPr>
          <w:p w14:paraId="0B49D97A" w14:textId="77777777" w:rsidR="00783E0F" w:rsidRPr="00783E0F" w:rsidRDefault="00783E0F" w:rsidP="00783AED">
            <w:pPr>
              <w:pStyle w:val="Other0"/>
              <w:shd w:val="clear" w:color="auto" w:fill="auto"/>
              <w:spacing w:line="269" w:lineRule="auto"/>
              <w:ind w:firstLine="266"/>
              <w:rPr>
                <w:sz w:val="28"/>
                <w:szCs w:val="28"/>
                <w:lang w:val="ru-RU"/>
              </w:rPr>
            </w:pPr>
            <w:r w:rsidRPr="00783E0F">
              <w:rPr>
                <w:color w:val="000000"/>
                <w:sz w:val="28"/>
                <w:szCs w:val="28"/>
                <w:lang w:val="uk-UA" w:eastAsia="uk-UA" w:bidi="uk-UA"/>
              </w:rPr>
              <w:t>Сплачено з суми заробітної плати та відпускних</w:t>
            </w:r>
          </w:p>
        </w:tc>
        <w:tc>
          <w:tcPr>
            <w:tcW w:w="992" w:type="dxa"/>
            <w:tcBorders>
              <w:top w:val="single" w:sz="4" w:space="0" w:color="auto"/>
              <w:left w:val="single" w:sz="4" w:space="0" w:color="auto"/>
            </w:tcBorders>
            <w:shd w:val="clear" w:color="auto" w:fill="FFFFFF"/>
          </w:tcPr>
          <w:p w14:paraId="2B28DF7C" w14:textId="77777777" w:rsidR="00783E0F" w:rsidRPr="00783E0F" w:rsidRDefault="00783E0F" w:rsidP="00783AED">
            <w:pPr>
              <w:jc w:val="center"/>
              <w:rPr>
                <w:rFonts w:ascii="Times New Roman" w:hAnsi="Times New Roman" w:cs="Times New Roman"/>
                <w:sz w:val="28"/>
                <w:szCs w:val="28"/>
              </w:rPr>
            </w:pPr>
          </w:p>
        </w:tc>
        <w:tc>
          <w:tcPr>
            <w:tcW w:w="1134" w:type="dxa"/>
            <w:tcBorders>
              <w:top w:val="single" w:sz="4" w:space="0" w:color="auto"/>
              <w:left w:val="single" w:sz="4" w:space="0" w:color="auto"/>
            </w:tcBorders>
            <w:shd w:val="clear" w:color="auto" w:fill="FFFFFF"/>
          </w:tcPr>
          <w:p w14:paraId="5A125A6F" w14:textId="77777777" w:rsidR="00783E0F" w:rsidRPr="00783E0F" w:rsidRDefault="00783E0F" w:rsidP="00783AED">
            <w:pPr>
              <w:jc w:val="center"/>
              <w:rPr>
                <w:rFonts w:ascii="Times New Roman" w:hAnsi="Times New Roman" w:cs="Times New Roman"/>
                <w:sz w:val="28"/>
                <w:szCs w:val="28"/>
              </w:rPr>
            </w:pPr>
          </w:p>
        </w:tc>
        <w:tc>
          <w:tcPr>
            <w:tcW w:w="1418" w:type="dxa"/>
            <w:tcBorders>
              <w:top w:val="single" w:sz="4" w:space="0" w:color="auto"/>
              <w:left w:val="single" w:sz="4" w:space="0" w:color="auto"/>
              <w:right w:val="single" w:sz="4" w:space="0" w:color="auto"/>
            </w:tcBorders>
            <w:shd w:val="clear" w:color="auto" w:fill="FFFFFF"/>
          </w:tcPr>
          <w:p w14:paraId="0D242B9E" w14:textId="77777777" w:rsidR="00783E0F" w:rsidRPr="00783E0F" w:rsidRDefault="00783E0F" w:rsidP="00783AED">
            <w:pPr>
              <w:jc w:val="center"/>
              <w:rPr>
                <w:rFonts w:ascii="Times New Roman" w:hAnsi="Times New Roman" w:cs="Times New Roman"/>
                <w:sz w:val="28"/>
                <w:szCs w:val="28"/>
              </w:rPr>
            </w:pPr>
          </w:p>
        </w:tc>
      </w:tr>
      <w:tr w:rsidR="00783E0F" w14:paraId="63F0FFC3" w14:textId="77777777" w:rsidTr="00783AED">
        <w:trPr>
          <w:trHeight w:hRule="exact" w:val="429"/>
          <w:jc w:val="center"/>
        </w:trPr>
        <w:tc>
          <w:tcPr>
            <w:tcW w:w="562" w:type="dxa"/>
            <w:vMerge/>
            <w:tcBorders>
              <w:left w:val="single" w:sz="4" w:space="0" w:color="auto"/>
            </w:tcBorders>
            <w:shd w:val="clear" w:color="auto" w:fill="FFFFFF"/>
          </w:tcPr>
          <w:p w14:paraId="7B4DBD91" w14:textId="77777777" w:rsidR="00783E0F" w:rsidRPr="00783E0F" w:rsidRDefault="00783E0F" w:rsidP="00783AED">
            <w:pPr>
              <w:jc w:val="center"/>
              <w:rPr>
                <w:rFonts w:ascii="Times New Roman" w:hAnsi="Times New Roman" w:cs="Times New Roman"/>
                <w:sz w:val="28"/>
                <w:szCs w:val="28"/>
              </w:rPr>
            </w:pPr>
          </w:p>
        </w:tc>
        <w:tc>
          <w:tcPr>
            <w:tcW w:w="6379" w:type="dxa"/>
            <w:tcBorders>
              <w:top w:val="single" w:sz="4" w:space="0" w:color="auto"/>
              <w:left w:val="single" w:sz="4" w:space="0" w:color="auto"/>
            </w:tcBorders>
            <w:shd w:val="clear" w:color="auto" w:fill="FFFFFF"/>
          </w:tcPr>
          <w:p w14:paraId="706E4B86" w14:textId="77777777" w:rsidR="00783E0F" w:rsidRPr="00783E0F" w:rsidRDefault="00783E0F" w:rsidP="00783AED">
            <w:pPr>
              <w:pStyle w:val="Other0"/>
              <w:shd w:val="clear" w:color="auto" w:fill="auto"/>
              <w:ind w:firstLine="266"/>
              <w:rPr>
                <w:sz w:val="28"/>
                <w:szCs w:val="28"/>
              </w:rPr>
            </w:pPr>
            <w:r w:rsidRPr="00783E0F">
              <w:rPr>
                <w:color w:val="000000"/>
                <w:sz w:val="28"/>
                <w:szCs w:val="28"/>
                <w:lang w:val="uk-UA" w:eastAsia="uk-UA" w:bidi="uk-UA"/>
              </w:rPr>
              <w:t>- СВ (23000.00 - 971.85) х 22% - 100%</w:t>
            </w:r>
          </w:p>
        </w:tc>
        <w:tc>
          <w:tcPr>
            <w:tcW w:w="992" w:type="dxa"/>
            <w:tcBorders>
              <w:top w:val="single" w:sz="4" w:space="0" w:color="auto"/>
              <w:left w:val="single" w:sz="4" w:space="0" w:color="auto"/>
            </w:tcBorders>
            <w:shd w:val="clear" w:color="auto" w:fill="FFFFFF"/>
          </w:tcPr>
          <w:p w14:paraId="52544A97" w14:textId="77777777" w:rsidR="00783E0F" w:rsidRPr="00783E0F" w:rsidRDefault="00783E0F" w:rsidP="00783AED">
            <w:pPr>
              <w:pStyle w:val="Other0"/>
              <w:shd w:val="clear" w:color="auto" w:fill="auto"/>
              <w:jc w:val="center"/>
              <w:rPr>
                <w:sz w:val="28"/>
                <w:szCs w:val="28"/>
              </w:rPr>
            </w:pPr>
            <w:r w:rsidRPr="00783E0F">
              <w:rPr>
                <w:color w:val="000000"/>
                <w:sz w:val="28"/>
                <w:szCs w:val="28"/>
                <w:lang w:val="uk-UA" w:eastAsia="uk-UA" w:bidi="uk-UA"/>
              </w:rPr>
              <w:t>651</w:t>
            </w:r>
          </w:p>
        </w:tc>
        <w:tc>
          <w:tcPr>
            <w:tcW w:w="1134" w:type="dxa"/>
            <w:tcBorders>
              <w:top w:val="single" w:sz="4" w:space="0" w:color="auto"/>
              <w:left w:val="single" w:sz="4" w:space="0" w:color="auto"/>
            </w:tcBorders>
            <w:shd w:val="clear" w:color="auto" w:fill="FFFFFF"/>
          </w:tcPr>
          <w:p w14:paraId="06BE66E3" w14:textId="77777777" w:rsidR="00783E0F" w:rsidRPr="00783E0F" w:rsidRDefault="00783E0F" w:rsidP="00783AED">
            <w:pPr>
              <w:pStyle w:val="Other0"/>
              <w:shd w:val="clear" w:color="auto" w:fill="auto"/>
              <w:jc w:val="center"/>
              <w:rPr>
                <w:sz w:val="28"/>
                <w:szCs w:val="28"/>
              </w:rPr>
            </w:pPr>
            <w:r w:rsidRPr="00783E0F">
              <w:rPr>
                <w:color w:val="000000"/>
                <w:sz w:val="28"/>
                <w:szCs w:val="28"/>
                <w:lang w:val="uk-UA" w:eastAsia="uk-UA" w:bidi="uk-UA"/>
              </w:rPr>
              <w:t>311</w:t>
            </w:r>
          </w:p>
        </w:tc>
        <w:tc>
          <w:tcPr>
            <w:tcW w:w="1418" w:type="dxa"/>
            <w:tcBorders>
              <w:top w:val="single" w:sz="4" w:space="0" w:color="auto"/>
              <w:left w:val="single" w:sz="4" w:space="0" w:color="auto"/>
              <w:right w:val="single" w:sz="4" w:space="0" w:color="auto"/>
            </w:tcBorders>
            <w:shd w:val="clear" w:color="auto" w:fill="FFFFFF"/>
          </w:tcPr>
          <w:p w14:paraId="517DD8BF" w14:textId="77777777" w:rsidR="00783E0F" w:rsidRPr="00783E0F" w:rsidRDefault="00783E0F" w:rsidP="00783AED">
            <w:pPr>
              <w:pStyle w:val="Other0"/>
              <w:shd w:val="clear" w:color="auto" w:fill="auto"/>
              <w:jc w:val="center"/>
              <w:rPr>
                <w:sz w:val="28"/>
                <w:szCs w:val="28"/>
              </w:rPr>
            </w:pPr>
            <w:r w:rsidRPr="00783E0F">
              <w:rPr>
                <w:color w:val="000000"/>
                <w:sz w:val="28"/>
                <w:szCs w:val="28"/>
                <w:lang w:val="uk-UA" w:eastAsia="uk-UA" w:bidi="uk-UA"/>
              </w:rPr>
              <w:t>5273,81</w:t>
            </w:r>
          </w:p>
        </w:tc>
      </w:tr>
      <w:tr w:rsidR="00783E0F" w14:paraId="033554E1" w14:textId="77777777" w:rsidTr="00783AED">
        <w:trPr>
          <w:trHeight w:hRule="exact" w:val="421"/>
          <w:jc w:val="center"/>
        </w:trPr>
        <w:tc>
          <w:tcPr>
            <w:tcW w:w="562" w:type="dxa"/>
            <w:vMerge/>
            <w:tcBorders>
              <w:left w:val="single" w:sz="4" w:space="0" w:color="auto"/>
            </w:tcBorders>
            <w:shd w:val="clear" w:color="auto" w:fill="FFFFFF"/>
          </w:tcPr>
          <w:p w14:paraId="2F90B6A7" w14:textId="77777777" w:rsidR="00783E0F" w:rsidRPr="00783E0F" w:rsidRDefault="00783E0F" w:rsidP="00783AED">
            <w:pPr>
              <w:jc w:val="center"/>
              <w:rPr>
                <w:rFonts w:ascii="Times New Roman" w:hAnsi="Times New Roman" w:cs="Times New Roman"/>
                <w:sz w:val="28"/>
                <w:szCs w:val="28"/>
              </w:rPr>
            </w:pPr>
          </w:p>
        </w:tc>
        <w:tc>
          <w:tcPr>
            <w:tcW w:w="6379" w:type="dxa"/>
            <w:tcBorders>
              <w:top w:val="single" w:sz="4" w:space="0" w:color="auto"/>
              <w:left w:val="single" w:sz="4" w:space="0" w:color="auto"/>
            </w:tcBorders>
            <w:shd w:val="clear" w:color="auto" w:fill="FFFFFF"/>
            <w:vAlign w:val="bottom"/>
          </w:tcPr>
          <w:p w14:paraId="5DBC0433" w14:textId="77777777" w:rsidR="00783E0F" w:rsidRPr="00783E0F" w:rsidRDefault="00783E0F" w:rsidP="00783AED">
            <w:pPr>
              <w:pStyle w:val="Other0"/>
              <w:shd w:val="clear" w:color="auto" w:fill="auto"/>
              <w:ind w:firstLine="266"/>
              <w:rPr>
                <w:sz w:val="28"/>
                <w:szCs w:val="28"/>
              </w:rPr>
            </w:pPr>
            <w:r w:rsidRPr="00783E0F">
              <w:rPr>
                <w:color w:val="000000"/>
                <w:sz w:val="28"/>
                <w:szCs w:val="28"/>
                <w:lang w:val="uk-UA" w:eastAsia="uk-UA" w:bidi="uk-UA"/>
              </w:rPr>
              <w:t>- ДФО (23000.00 - 971.85) х 18% + 100%</w:t>
            </w:r>
          </w:p>
        </w:tc>
        <w:tc>
          <w:tcPr>
            <w:tcW w:w="992" w:type="dxa"/>
            <w:tcBorders>
              <w:top w:val="single" w:sz="4" w:space="0" w:color="auto"/>
              <w:left w:val="single" w:sz="4" w:space="0" w:color="auto"/>
            </w:tcBorders>
            <w:shd w:val="clear" w:color="auto" w:fill="FFFFFF"/>
            <w:vAlign w:val="bottom"/>
          </w:tcPr>
          <w:p w14:paraId="10FA0913" w14:textId="77777777" w:rsidR="00783E0F" w:rsidRPr="00783E0F" w:rsidRDefault="00783E0F" w:rsidP="00783AED">
            <w:pPr>
              <w:pStyle w:val="Other0"/>
              <w:shd w:val="clear" w:color="auto" w:fill="auto"/>
              <w:jc w:val="center"/>
              <w:rPr>
                <w:sz w:val="28"/>
                <w:szCs w:val="28"/>
              </w:rPr>
            </w:pPr>
            <w:r w:rsidRPr="00783E0F">
              <w:rPr>
                <w:color w:val="000000"/>
                <w:sz w:val="28"/>
                <w:szCs w:val="28"/>
                <w:lang w:val="uk-UA" w:eastAsia="uk-UA" w:bidi="uk-UA"/>
              </w:rPr>
              <w:t>641</w:t>
            </w:r>
          </w:p>
        </w:tc>
        <w:tc>
          <w:tcPr>
            <w:tcW w:w="1134" w:type="dxa"/>
            <w:tcBorders>
              <w:top w:val="single" w:sz="4" w:space="0" w:color="auto"/>
              <w:left w:val="single" w:sz="4" w:space="0" w:color="auto"/>
            </w:tcBorders>
            <w:shd w:val="clear" w:color="auto" w:fill="FFFFFF"/>
            <w:vAlign w:val="bottom"/>
          </w:tcPr>
          <w:p w14:paraId="633ACAA2" w14:textId="77777777" w:rsidR="00783E0F" w:rsidRPr="00783E0F" w:rsidRDefault="00783E0F" w:rsidP="00783AED">
            <w:pPr>
              <w:pStyle w:val="Other0"/>
              <w:shd w:val="clear" w:color="auto" w:fill="auto"/>
              <w:jc w:val="center"/>
              <w:rPr>
                <w:sz w:val="28"/>
                <w:szCs w:val="28"/>
              </w:rPr>
            </w:pPr>
            <w:r w:rsidRPr="00783E0F">
              <w:rPr>
                <w:color w:val="000000"/>
                <w:sz w:val="28"/>
                <w:szCs w:val="28"/>
                <w:lang w:val="uk-UA" w:eastAsia="uk-UA" w:bidi="uk-UA"/>
              </w:rPr>
              <w:t>311</w:t>
            </w:r>
          </w:p>
        </w:tc>
        <w:tc>
          <w:tcPr>
            <w:tcW w:w="1418" w:type="dxa"/>
            <w:tcBorders>
              <w:top w:val="single" w:sz="4" w:space="0" w:color="auto"/>
              <w:left w:val="single" w:sz="4" w:space="0" w:color="auto"/>
              <w:right w:val="single" w:sz="4" w:space="0" w:color="auto"/>
            </w:tcBorders>
            <w:shd w:val="clear" w:color="auto" w:fill="FFFFFF"/>
            <w:vAlign w:val="bottom"/>
          </w:tcPr>
          <w:p w14:paraId="617C938C" w14:textId="77777777" w:rsidR="00783E0F" w:rsidRPr="00783E0F" w:rsidRDefault="00783E0F" w:rsidP="00783AED">
            <w:pPr>
              <w:pStyle w:val="Other0"/>
              <w:shd w:val="clear" w:color="auto" w:fill="auto"/>
              <w:jc w:val="center"/>
              <w:rPr>
                <w:sz w:val="28"/>
                <w:szCs w:val="28"/>
              </w:rPr>
            </w:pPr>
            <w:r w:rsidRPr="00783E0F">
              <w:rPr>
                <w:color w:val="000000"/>
                <w:sz w:val="28"/>
                <w:szCs w:val="28"/>
                <w:lang w:val="uk-UA" w:eastAsia="uk-UA" w:bidi="uk-UA"/>
              </w:rPr>
              <w:t>4134,93</w:t>
            </w:r>
          </w:p>
        </w:tc>
      </w:tr>
      <w:tr w:rsidR="00783E0F" w14:paraId="528D18EA" w14:textId="77777777" w:rsidTr="00783AED">
        <w:trPr>
          <w:trHeight w:hRule="exact" w:val="441"/>
          <w:jc w:val="center"/>
        </w:trPr>
        <w:tc>
          <w:tcPr>
            <w:tcW w:w="562" w:type="dxa"/>
            <w:vMerge/>
            <w:tcBorders>
              <w:left w:val="single" w:sz="4" w:space="0" w:color="auto"/>
            </w:tcBorders>
            <w:shd w:val="clear" w:color="auto" w:fill="FFFFFF"/>
          </w:tcPr>
          <w:p w14:paraId="3005E83F" w14:textId="77777777" w:rsidR="00783E0F" w:rsidRPr="00783E0F" w:rsidRDefault="00783E0F" w:rsidP="00783AED">
            <w:pPr>
              <w:jc w:val="center"/>
              <w:rPr>
                <w:rFonts w:ascii="Times New Roman" w:hAnsi="Times New Roman" w:cs="Times New Roman"/>
                <w:sz w:val="28"/>
                <w:szCs w:val="28"/>
              </w:rPr>
            </w:pPr>
          </w:p>
        </w:tc>
        <w:tc>
          <w:tcPr>
            <w:tcW w:w="6379" w:type="dxa"/>
            <w:tcBorders>
              <w:top w:val="single" w:sz="4" w:space="0" w:color="auto"/>
              <w:left w:val="single" w:sz="4" w:space="0" w:color="auto"/>
            </w:tcBorders>
            <w:shd w:val="clear" w:color="auto" w:fill="FFFFFF"/>
          </w:tcPr>
          <w:p w14:paraId="6DAB8EAE" w14:textId="77777777" w:rsidR="00783E0F" w:rsidRPr="00783E0F" w:rsidRDefault="00783E0F" w:rsidP="00783AED">
            <w:pPr>
              <w:pStyle w:val="Other0"/>
              <w:shd w:val="clear" w:color="auto" w:fill="auto"/>
              <w:ind w:firstLine="266"/>
              <w:rPr>
                <w:sz w:val="28"/>
                <w:szCs w:val="28"/>
              </w:rPr>
            </w:pPr>
            <w:r w:rsidRPr="00783E0F">
              <w:rPr>
                <w:color w:val="000000"/>
                <w:sz w:val="28"/>
                <w:szCs w:val="28"/>
                <w:lang w:val="uk-UA" w:eastAsia="uk-UA" w:bidi="uk-UA"/>
              </w:rPr>
              <w:t>- 3 (23000,00 + 971,85) х 1,5% - 100%</w:t>
            </w:r>
          </w:p>
        </w:tc>
        <w:tc>
          <w:tcPr>
            <w:tcW w:w="992" w:type="dxa"/>
            <w:tcBorders>
              <w:top w:val="single" w:sz="4" w:space="0" w:color="auto"/>
              <w:left w:val="single" w:sz="4" w:space="0" w:color="auto"/>
            </w:tcBorders>
            <w:shd w:val="clear" w:color="auto" w:fill="FFFFFF"/>
          </w:tcPr>
          <w:p w14:paraId="698D993A" w14:textId="77777777" w:rsidR="00783E0F" w:rsidRPr="00783E0F" w:rsidRDefault="00783E0F" w:rsidP="00783AED">
            <w:pPr>
              <w:pStyle w:val="Other0"/>
              <w:shd w:val="clear" w:color="auto" w:fill="auto"/>
              <w:jc w:val="center"/>
              <w:rPr>
                <w:sz w:val="28"/>
                <w:szCs w:val="28"/>
              </w:rPr>
            </w:pPr>
            <w:r w:rsidRPr="00783E0F">
              <w:rPr>
                <w:color w:val="000000"/>
                <w:sz w:val="28"/>
                <w:szCs w:val="28"/>
                <w:lang w:val="uk-UA" w:eastAsia="uk-UA" w:bidi="uk-UA"/>
              </w:rPr>
              <w:t>642</w:t>
            </w:r>
          </w:p>
        </w:tc>
        <w:tc>
          <w:tcPr>
            <w:tcW w:w="1134" w:type="dxa"/>
            <w:tcBorders>
              <w:top w:val="single" w:sz="4" w:space="0" w:color="auto"/>
              <w:left w:val="single" w:sz="4" w:space="0" w:color="auto"/>
            </w:tcBorders>
            <w:shd w:val="clear" w:color="auto" w:fill="FFFFFF"/>
          </w:tcPr>
          <w:p w14:paraId="783C3530" w14:textId="77777777" w:rsidR="00783E0F" w:rsidRPr="00783E0F" w:rsidRDefault="00783E0F" w:rsidP="00783AED">
            <w:pPr>
              <w:pStyle w:val="Other0"/>
              <w:shd w:val="clear" w:color="auto" w:fill="auto"/>
              <w:jc w:val="center"/>
              <w:rPr>
                <w:sz w:val="28"/>
                <w:szCs w:val="28"/>
              </w:rPr>
            </w:pPr>
            <w:r w:rsidRPr="00783E0F">
              <w:rPr>
                <w:color w:val="000000"/>
                <w:sz w:val="28"/>
                <w:szCs w:val="28"/>
                <w:lang w:val="uk-UA" w:eastAsia="uk-UA" w:bidi="uk-UA"/>
              </w:rPr>
              <w:t>311</w:t>
            </w:r>
          </w:p>
        </w:tc>
        <w:tc>
          <w:tcPr>
            <w:tcW w:w="1418" w:type="dxa"/>
            <w:tcBorders>
              <w:top w:val="single" w:sz="4" w:space="0" w:color="auto"/>
              <w:left w:val="single" w:sz="4" w:space="0" w:color="auto"/>
              <w:right w:val="single" w:sz="4" w:space="0" w:color="auto"/>
            </w:tcBorders>
            <w:shd w:val="clear" w:color="auto" w:fill="FFFFFF"/>
          </w:tcPr>
          <w:p w14:paraId="38D15A97" w14:textId="77777777" w:rsidR="00783E0F" w:rsidRPr="00783E0F" w:rsidRDefault="00783E0F" w:rsidP="00783AED">
            <w:pPr>
              <w:pStyle w:val="Other0"/>
              <w:shd w:val="clear" w:color="auto" w:fill="auto"/>
              <w:jc w:val="center"/>
              <w:rPr>
                <w:sz w:val="28"/>
                <w:szCs w:val="28"/>
              </w:rPr>
            </w:pPr>
            <w:r w:rsidRPr="00783E0F">
              <w:rPr>
                <w:color w:val="000000"/>
                <w:sz w:val="28"/>
                <w:szCs w:val="28"/>
                <w:lang w:val="uk-UA" w:eastAsia="uk-UA" w:bidi="uk-UA"/>
              </w:rPr>
              <w:t>359,58</w:t>
            </w:r>
          </w:p>
        </w:tc>
      </w:tr>
      <w:tr w:rsidR="00783E0F" w14:paraId="6811FA14" w14:textId="77777777" w:rsidTr="00783AED">
        <w:trPr>
          <w:trHeight w:hRule="exact" w:val="409"/>
          <w:jc w:val="center"/>
        </w:trPr>
        <w:tc>
          <w:tcPr>
            <w:tcW w:w="562" w:type="dxa"/>
            <w:vMerge w:val="restart"/>
            <w:tcBorders>
              <w:top w:val="single" w:sz="4" w:space="0" w:color="auto"/>
              <w:left w:val="single" w:sz="4" w:space="0" w:color="auto"/>
            </w:tcBorders>
            <w:shd w:val="clear" w:color="auto" w:fill="FFFFFF"/>
          </w:tcPr>
          <w:p w14:paraId="0A019C7B" w14:textId="77777777" w:rsidR="00783E0F" w:rsidRPr="00783E0F" w:rsidRDefault="00783E0F" w:rsidP="00783AED">
            <w:pPr>
              <w:pStyle w:val="Other0"/>
              <w:shd w:val="clear" w:color="auto" w:fill="auto"/>
              <w:jc w:val="center"/>
              <w:rPr>
                <w:sz w:val="28"/>
                <w:szCs w:val="28"/>
              </w:rPr>
            </w:pPr>
            <w:r w:rsidRPr="00783E0F">
              <w:rPr>
                <w:color w:val="000000"/>
                <w:sz w:val="28"/>
                <w:szCs w:val="28"/>
                <w:lang w:val="ru-RU" w:eastAsia="ru-RU" w:bidi="ru-RU"/>
              </w:rPr>
              <w:t>7</w:t>
            </w:r>
          </w:p>
        </w:tc>
        <w:tc>
          <w:tcPr>
            <w:tcW w:w="6379" w:type="dxa"/>
            <w:vMerge w:val="restart"/>
            <w:tcBorders>
              <w:top w:val="single" w:sz="4" w:space="0" w:color="auto"/>
              <w:left w:val="single" w:sz="4" w:space="0" w:color="auto"/>
            </w:tcBorders>
            <w:shd w:val="clear" w:color="auto" w:fill="FFFFFF"/>
          </w:tcPr>
          <w:p w14:paraId="7ADCDB7E" w14:textId="77777777" w:rsidR="00783E0F" w:rsidRDefault="00783AED" w:rsidP="00783AED">
            <w:pPr>
              <w:pStyle w:val="Other0"/>
              <w:shd w:val="clear" w:color="auto" w:fill="auto"/>
              <w:spacing w:line="276" w:lineRule="auto"/>
              <w:ind w:firstLine="266"/>
              <w:jc w:val="both"/>
              <w:rPr>
                <w:color w:val="000000"/>
                <w:sz w:val="28"/>
                <w:szCs w:val="28"/>
                <w:lang w:val="uk-UA" w:eastAsia="uk-UA" w:bidi="uk-UA"/>
              </w:rPr>
            </w:pPr>
            <w:r w:rsidRPr="00783E0F">
              <w:rPr>
                <w:color w:val="000000"/>
                <w:sz w:val="28"/>
                <w:szCs w:val="28"/>
                <w:lang w:val="uk-UA" w:eastAsia="uk-UA" w:bidi="uk-UA"/>
              </w:rPr>
              <w:t>Виплачена</w:t>
            </w:r>
            <w:r w:rsidR="00783E0F" w:rsidRPr="00783E0F">
              <w:rPr>
                <w:color w:val="000000"/>
                <w:sz w:val="28"/>
                <w:szCs w:val="28"/>
                <w:lang w:val="uk-UA" w:eastAsia="uk-UA" w:bidi="uk-UA"/>
              </w:rPr>
              <w:t xml:space="preserve"> працівнику заробітну плату та всю суму відпускних</w:t>
            </w:r>
          </w:p>
          <w:p w14:paraId="05DD758D" w14:textId="77777777" w:rsidR="00783E0F" w:rsidRDefault="00783E0F" w:rsidP="00783AED">
            <w:pPr>
              <w:pStyle w:val="Other0"/>
              <w:shd w:val="clear" w:color="auto" w:fill="auto"/>
              <w:spacing w:line="276" w:lineRule="auto"/>
              <w:ind w:firstLine="266"/>
              <w:jc w:val="both"/>
              <w:rPr>
                <w:color w:val="000000"/>
                <w:sz w:val="28"/>
                <w:szCs w:val="28"/>
                <w:lang w:val="uk-UA" w:eastAsia="uk-UA" w:bidi="uk-UA"/>
              </w:rPr>
            </w:pPr>
          </w:p>
          <w:p w14:paraId="1BF3509B" w14:textId="77777777" w:rsidR="00783E0F" w:rsidRDefault="00783E0F" w:rsidP="00783AED">
            <w:pPr>
              <w:pStyle w:val="Other0"/>
              <w:shd w:val="clear" w:color="auto" w:fill="auto"/>
              <w:spacing w:line="276" w:lineRule="auto"/>
              <w:ind w:firstLine="266"/>
              <w:jc w:val="both"/>
              <w:rPr>
                <w:color w:val="000000"/>
                <w:sz w:val="28"/>
                <w:szCs w:val="28"/>
                <w:lang w:val="uk-UA" w:eastAsia="uk-UA" w:bidi="uk-UA"/>
              </w:rPr>
            </w:pPr>
          </w:p>
          <w:p w14:paraId="60680E7E" w14:textId="77777777" w:rsidR="00783E0F" w:rsidRPr="00783E0F" w:rsidRDefault="00783E0F" w:rsidP="00783AED">
            <w:pPr>
              <w:pStyle w:val="Other0"/>
              <w:shd w:val="clear" w:color="auto" w:fill="auto"/>
              <w:spacing w:line="276" w:lineRule="auto"/>
              <w:ind w:firstLine="266"/>
              <w:jc w:val="both"/>
              <w:rPr>
                <w:sz w:val="28"/>
                <w:szCs w:val="28"/>
                <w:lang w:val="ru-RU"/>
              </w:rPr>
            </w:pPr>
          </w:p>
        </w:tc>
        <w:tc>
          <w:tcPr>
            <w:tcW w:w="992" w:type="dxa"/>
            <w:tcBorders>
              <w:top w:val="single" w:sz="4" w:space="0" w:color="auto"/>
              <w:left w:val="single" w:sz="4" w:space="0" w:color="auto"/>
            </w:tcBorders>
            <w:shd w:val="clear" w:color="auto" w:fill="FFFFFF"/>
            <w:vAlign w:val="center"/>
          </w:tcPr>
          <w:p w14:paraId="1300DCDB" w14:textId="77777777" w:rsidR="00783E0F" w:rsidRPr="00783E0F" w:rsidRDefault="00783E0F" w:rsidP="00783AED">
            <w:pPr>
              <w:pStyle w:val="Other0"/>
              <w:shd w:val="clear" w:color="auto" w:fill="auto"/>
              <w:jc w:val="center"/>
              <w:rPr>
                <w:sz w:val="28"/>
                <w:szCs w:val="28"/>
              </w:rPr>
            </w:pPr>
            <w:r w:rsidRPr="00783E0F">
              <w:rPr>
                <w:color w:val="000000"/>
                <w:sz w:val="28"/>
                <w:szCs w:val="28"/>
                <w:lang w:val="uk-UA" w:eastAsia="uk-UA" w:bidi="uk-UA"/>
              </w:rPr>
              <w:t>661-1-1</w:t>
            </w:r>
          </w:p>
        </w:tc>
        <w:tc>
          <w:tcPr>
            <w:tcW w:w="1134" w:type="dxa"/>
            <w:vMerge w:val="restart"/>
            <w:tcBorders>
              <w:top w:val="single" w:sz="4" w:space="0" w:color="auto"/>
              <w:left w:val="single" w:sz="4" w:space="0" w:color="auto"/>
            </w:tcBorders>
            <w:shd w:val="clear" w:color="auto" w:fill="FFFFFF"/>
          </w:tcPr>
          <w:p w14:paraId="2325724F" w14:textId="77777777" w:rsidR="00783E0F" w:rsidRPr="00783E0F" w:rsidRDefault="00783AED" w:rsidP="00783AED">
            <w:pPr>
              <w:pStyle w:val="Other0"/>
              <w:shd w:val="clear" w:color="auto" w:fill="auto"/>
              <w:jc w:val="center"/>
              <w:rPr>
                <w:sz w:val="28"/>
                <w:szCs w:val="28"/>
              </w:rPr>
            </w:pPr>
            <w:r>
              <w:rPr>
                <w:color w:val="000000"/>
                <w:sz w:val="28"/>
                <w:szCs w:val="28"/>
                <w:lang w:val="uk-UA" w:eastAsia="uk-UA" w:bidi="uk-UA"/>
              </w:rPr>
              <w:t>31</w:t>
            </w:r>
            <w:r w:rsidR="00783E0F" w:rsidRPr="00783E0F">
              <w:rPr>
                <w:color w:val="000000"/>
                <w:sz w:val="28"/>
                <w:szCs w:val="28"/>
                <w:lang w:val="uk-UA" w:eastAsia="uk-UA" w:bidi="uk-UA"/>
              </w:rPr>
              <w:t>1</w:t>
            </w:r>
          </w:p>
        </w:tc>
        <w:tc>
          <w:tcPr>
            <w:tcW w:w="1418" w:type="dxa"/>
            <w:tcBorders>
              <w:top w:val="single" w:sz="4" w:space="0" w:color="auto"/>
              <w:left w:val="single" w:sz="4" w:space="0" w:color="auto"/>
              <w:right w:val="single" w:sz="4" w:space="0" w:color="auto"/>
            </w:tcBorders>
            <w:shd w:val="clear" w:color="auto" w:fill="FFFFFF"/>
          </w:tcPr>
          <w:p w14:paraId="6E9F15BE" w14:textId="77777777" w:rsidR="00783E0F" w:rsidRPr="00783E0F" w:rsidRDefault="00783E0F" w:rsidP="00783AED">
            <w:pPr>
              <w:pStyle w:val="Other0"/>
              <w:shd w:val="clear" w:color="auto" w:fill="auto"/>
              <w:jc w:val="center"/>
              <w:rPr>
                <w:sz w:val="28"/>
                <w:szCs w:val="28"/>
              </w:rPr>
            </w:pPr>
            <w:r w:rsidRPr="00783E0F">
              <w:rPr>
                <w:color w:val="000000"/>
                <w:sz w:val="28"/>
                <w:szCs w:val="28"/>
                <w:lang w:val="uk-UA" w:eastAsia="uk-UA" w:bidi="uk-UA"/>
              </w:rPr>
              <w:t>18515,00</w:t>
            </w:r>
          </w:p>
        </w:tc>
      </w:tr>
      <w:tr w:rsidR="00783E0F" w14:paraId="320F3B76" w14:textId="77777777" w:rsidTr="00783AED">
        <w:trPr>
          <w:trHeight w:hRule="exact" w:val="437"/>
          <w:jc w:val="center"/>
        </w:trPr>
        <w:tc>
          <w:tcPr>
            <w:tcW w:w="562" w:type="dxa"/>
            <w:vMerge/>
            <w:tcBorders>
              <w:left w:val="single" w:sz="4" w:space="0" w:color="auto"/>
              <w:bottom w:val="single" w:sz="4" w:space="0" w:color="auto"/>
            </w:tcBorders>
            <w:shd w:val="clear" w:color="auto" w:fill="FFFFFF"/>
          </w:tcPr>
          <w:p w14:paraId="14B3CC60" w14:textId="77777777" w:rsidR="00783E0F" w:rsidRPr="00783E0F" w:rsidRDefault="00783E0F" w:rsidP="00C27F24">
            <w:pPr>
              <w:rPr>
                <w:rFonts w:ascii="Times New Roman" w:hAnsi="Times New Roman" w:cs="Times New Roman"/>
                <w:sz w:val="28"/>
                <w:szCs w:val="28"/>
              </w:rPr>
            </w:pPr>
          </w:p>
        </w:tc>
        <w:tc>
          <w:tcPr>
            <w:tcW w:w="6379" w:type="dxa"/>
            <w:vMerge/>
            <w:tcBorders>
              <w:left w:val="single" w:sz="4" w:space="0" w:color="auto"/>
              <w:bottom w:val="single" w:sz="4" w:space="0" w:color="auto"/>
            </w:tcBorders>
            <w:shd w:val="clear" w:color="auto" w:fill="FFFFFF"/>
          </w:tcPr>
          <w:p w14:paraId="50B4430F" w14:textId="77777777" w:rsidR="00783E0F" w:rsidRPr="00783E0F" w:rsidRDefault="00783E0F" w:rsidP="00C27F24">
            <w:pPr>
              <w:rPr>
                <w:rFonts w:ascii="Times New Roman" w:hAnsi="Times New Roman" w:cs="Times New Roman"/>
                <w:sz w:val="28"/>
                <w:szCs w:val="28"/>
              </w:rPr>
            </w:pPr>
          </w:p>
        </w:tc>
        <w:tc>
          <w:tcPr>
            <w:tcW w:w="992" w:type="dxa"/>
            <w:tcBorders>
              <w:top w:val="single" w:sz="4" w:space="0" w:color="auto"/>
              <w:left w:val="single" w:sz="4" w:space="0" w:color="auto"/>
              <w:bottom w:val="single" w:sz="4" w:space="0" w:color="auto"/>
            </w:tcBorders>
            <w:shd w:val="clear" w:color="auto" w:fill="FFFFFF"/>
          </w:tcPr>
          <w:p w14:paraId="2E7D7B87" w14:textId="77777777" w:rsidR="00783E0F" w:rsidRPr="00783E0F" w:rsidRDefault="00783E0F" w:rsidP="00783AED">
            <w:pPr>
              <w:pStyle w:val="Other0"/>
              <w:shd w:val="clear" w:color="auto" w:fill="auto"/>
              <w:jc w:val="center"/>
              <w:rPr>
                <w:sz w:val="28"/>
                <w:szCs w:val="28"/>
              </w:rPr>
            </w:pPr>
            <w:r w:rsidRPr="00783E0F">
              <w:rPr>
                <w:color w:val="000000"/>
                <w:sz w:val="28"/>
                <w:szCs w:val="28"/>
                <w:lang w:val="uk-UA" w:eastAsia="uk-UA" w:bidi="uk-UA"/>
              </w:rPr>
              <w:t>661-1-4</w:t>
            </w:r>
          </w:p>
        </w:tc>
        <w:tc>
          <w:tcPr>
            <w:tcW w:w="1134" w:type="dxa"/>
            <w:vMerge/>
            <w:tcBorders>
              <w:left w:val="single" w:sz="4" w:space="0" w:color="auto"/>
              <w:bottom w:val="single" w:sz="4" w:space="0" w:color="auto"/>
            </w:tcBorders>
            <w:shd w:val="clear" w:color="auto" w:fill="FFFFFF"/>
          </w:tcPr>
          <w:p w14:paraId="1EF8C528" w14:textId="77777777" w:rsidR="00783E0F" w:rsidRPr="00783E0F" w:rsidRDefault="00783E0F" w:rsidP="00783AED">
            <w:pPr>
              <w:jc w:val="center"/>
              <w:rPr>
                <w:rFonts w:ascii="Times New Roman" w:hAnsi="Times New Roman" w:cs="Times New Roman"/>
                <w:sz w:val="28"/>
                <w:szCs w:val="28"/>
              </w:rPr>
            </w:pPr>
          </w:p>
        </w:tc>
        <w:tc>
          <w:tcPr>
            <w:tcW w:w="1418" w:type="dxa"/>
            <w:tcBorders>
              <w:top w:val="single" w:sz="4" w:space="0" w:color="auto"/>
              <w:left w:val="single" w:sz="4" w:space="0" w:color="auto"/>
              <w:bottom w:val="single" w:sz="4" w:space="0" w:color="auto"/>
              <w:right w:val="single" w:sz="4" w:space="0" w:color="auto"/>
            </w:tcBorders>
            <w:shd w:val="clear" w:color="auto" w:fill="FFFFFF"/>
          </w:tcPr>
          <w:p w14:paraId="48B06493" w14:textId="77777777" w:rsidR="00783E0F" w:rsidRPr="00783E0F" w:rsidRDefault="00783E0F" w:rsidP="00783AED">
            <w:pPr>
              <w:pStyle w:val="Other0"/>
              <w:shd w:val="clear" w:color="auto" w:fill="auto"/>
              <w:jc w:val="center"/>
              <w:rPr>
                <w:sz w:val="28"/>
                <w:szCs w:val="28"/>
              </w:rPr>
            </w:pPr>
            <w:r w:rsidRPr="00783E0F">
              <w:rPr>
                <w:color w:val="000000"/>
                <w:sz w:val="28"/>
                <w:szCs w:val="28"/>
                <w:lang w:val="uk-UA" w:eastAsia="uk-UA" w:bidi="uk-UA"/>
              </w:rPr>
              <w:t>782,34</w:t>
            </w:r>
          </w:p>
        </w:tc>
      </w:tr>
    </w:tbl>
    <w:p w14:paraId="0D68F277" w14:textId="77777777" w:rsidR="00783E0F" w:rsidRDefault="00783E0F" w:rsidP="00783E0F">
      <w:pPr>
        <w:spacing w:after="0" w:line="360" w:lineRule="auto"/>
        <w:ind w:firstLine="709"/>
        <w:jc w:val="center"/>
        <w:rPr>
          <w:rFonts w:ascii="Times New Roman" w:hAnsi="Times New Roman" w:cs="Times New Roman"/>
          <w:sz w:val="28"/>
          <w:szCs w:val="28"/>
        </w:rPr>
      </w:pPr>
    </w:p>
    <w:p w14:paraId="51D69A14" w14:textId="77777777" w:rsidR="006C0F70" w:rsidRPr="006C0F70" w:rsidRDefault="006C0F70" w:rsidP="006C0F70">
      <w:pPr>
        <w:spacing w:after="0" w:line="360" w:lineRule="auto"/>
        <w:ind w:firstLine="709"/>
        <w:jc w:val="both"/>
        <w:rPr>
          <w:rFonts w:ascii="Times New Roman" w:hAnsi="Times New Roman" w:cs="Times New Roman"/>
          <w:sz w:val="28"/>
          <w:szCs w:val="28"/>
        </w:rPr>
      </w:pPr>
      <w:r w:rsidRPr="006C0F70">
        <w:rPr>
          <w:rFonts w:ascii="Times New Roman" w:hAnsi="Times New Roman" w:cs="Times New Roman"/>
          <w:sz w:val="28"/>
          <w:szCs w:val="28"/>
        </w:rPr>
        <w:t>На основі цього розрахунку можна вивести відсоток, що дозволяє швидко розрахувати розмір заробітної плати як для працівника, так і для бухгалтера.</w:t>
      </w:r>
    </w:p>
    <w:p w14:paraId="30E1DCCA" w14:textId="77777777" w:rsidR="006C0F70" w:rsidRPr="006C0F70" w:rsidRDefault="006C0F70" w:rsidP="006C0F70">
      <w:pPr>
        <w:spacing w:after="0" w:line="360" w:lineRule="auto"/>
        <w:ind w:firstLine="709"/>
        <w:jc w:val="both"/>
        <w:rPr>
          <w:rFonts w:ascii="Times New Roman" w:hAnsi="Times New Roman" w:cs="Times New Roman"/>
          <w:sz w:val="28"/>
          <w:szCs w:val="28"/>
        </w:rPr>
      </w:pPr>
      <w:r w:rsidRPr="006C0F70">
        <w:rPr>
          <w:rFonts w:ascii="Times New Roman" w:hAnsi="Times New Roman" w:cs="Times New Roman"/>
          <w:sz w:val="28"/>
          <w:szCs w:val="28"/>
        </w:rPr>
        <w:t>Для працівника ТОВ «</w:t>
      </w:r>
      <w:proofErr w:type="spellStart"/>
      <w:r w:rsidRPr="006C0F70">
        <w:rPr>
          <w:rFonts w:ascii="Times New Roman" w:hAnsi="Times New Roman" w:cs="Times New Roman"/>
          <w:sz w:val="28"/>
          <w:szCs w:val="28"/>
        </w:rPr>
        <w:t>Продмаш</w:t>
      </w:r>
      <w:proofErr w:type="spellEnd"/>
      <w:r w:rsidRPr="006C0F70">
        <w:rPr>
          <w:rFonts w:ascii="Times New Roman" w:hAnsi="Times New Roman" w:cs="Times New Roman"/>
          <w:sz w:val="28"/>
          <w:szCs w:val="28"/>
        </w:rPr>
        <w:t xml:space="preserve"> </w:t>
      </w:r>
      <w:proofErr w:type="spellStart"/>
      <w:r w:rsidRPr="006C0F70">
        <w:rPr>
          <w:rFonts w:ascii="Times New Roman" w:hAnsi="Times New Roman" w:cs="Times New Roman"/>
          <w:sz w:val="28"/>
          <w:szCs w:val="28"/>
        </w:rPr>
        <w:t>Техсервіс</w:t>
      </w:r>
      <w:proofErr w:type="spellEnd"/>
      <w:r w:rsidRPr="006C0F70">
        <w:rPr>
          <w:rFonts w:ascii="Times New Roman" w:hAnsi="Times New Roman" w:cs="Times New Roman"/>
          <w:sz w:val="28"/>
          <w:szCs w:val="28"/>
        </w:rPr>
        <w:t>» це дасть змогу зрозуміти, чого очікувати від роботодавця, а бухгалтер ТОВ «</w:t>
      </w:r>
      <w:proofErr w:type="spellStart"/>
      <w:r w:rsidRPr="006C0F70">
        <w:rPr>
          <w:rFonts w:ascii="Times New Roman" w:hAnsi="Times New Roman" w:cs="Times New Roman"/>
          <w:sz w:val="28"/>
          <w:szCs w:val="28"/>
        </w:rPr>
        <w:t>Продмаш</w:t>
      </w:r>
      <w:proofErr w:type="spellEnd"/>
      <w:r w:rsidRPr="006C0F70">
        <w:rPr>
          <w:rFonts w:ascii="Times New Roman" w:hAnsi="Times New Roman" w:cs="Times New Roman"/>
          <w:sz w:val="28"/>
          <w:szCs w:val="28"/>
        </w:rPr>
        <w:t xml:space="preserve"> </w:t>
      </w:r>
      <w:proofErr w:type="spellStart"/>
      <w:r w:rsidRPr="006C0F70">
        <w:rPr>
          <w:rFonts w:ascii="Times New Roman" w:hAnsi="Times New Roman" w:cs="Times New Roman"/>
          <w:sz w:val="28"/>
          <w:szCs w:val="28"/>
        </w:rPr>
        <w:t>Техсервіс</w:t>
      </w:r>
      <w:proofErr w:type="spellEnd"/>
      <w:r w:rsidRPr="006C0F70">
        <w:rPr>
          <w:rFonts w:ascii="Times New Roman" w:hAnsi="Times New Roman" w:cs="Times New Roman"/>
          <w:sz w:val="28"/>
          <w:szCs w:val="28"/>
        </w:rPr>
        <w:t>» перевірить його розрахунки. Найбільш істотною проблемою в оподаткуванні заробітної плати є податковий тягар.</w:t>
      </w:r>
    </w:p>
    <w:p w14:paraId="63DFFDF5" w14:textId="77777777" w:rsidR="006C0F70" w:rsidRPr="006C0F70" w:rsidRDefault="006C0F70" w:rsidP="006C0F70">
      <w:pPr>
        <w:spacing w:after="0" w:line="360" w:lineRule="auto"/>
        <w:ind w:firstLine="709"/>
        <w:jc w:val="both"/>
        <w:rPr>
          <w:rFonts w:ascii="Times New Roman" w:hAnsi="Times New Roman" w:cs="Times New Roman"/>
          <w:sz w:val="28"/>
          <w:szCs w:val="28"/>
        </w:rPr>
      </w:pPr>
      <w:r w:rsidRPr="006C0F70">
        <w:rPr>
          <w:rFonts w:ascii="Times New Roman" w:hAnsi="Times New Roman" w:cs="Times New Roman"/>
          <w:sz w:val="28"/>
          <w:szCs w:val="28"/>
        </w:rPr>
        <w:lastRenderedPageBreak/>
        <w:t>Основною причиною цього є надмірно високі ставки податків і внесків, які зобов’язані сплачувати роботодавці в Україні. Податкове навантаження на фонд оплати праці становить від 55 до 68%. Це змушує підприємства шукати можливі шляхи її зменшення.</w:t>
      </w:r>
    </w:p>
    <w:p w14:paraId="231E9246" w14:textId="77777777" w:rsidR="006C0F70" w:rsidRPr="006C0F70" w:rsidRDefault="006C0F70" w:rsidP="006C0F70">
      <w:pPr>
        <w:spacing w:after="0" w:line="360" w:lineRule="auto"/>
        <w:ind w:firstLine="709"/>
        <w:jc w:val="both"/>
        <w:rPr>
          <w:rFonts w:ascii="Times New Roman" w:hAnsi="Times New Roman" w:cs="Times New Roman"/>
          <w:sz w:val="28"/>
          <w:szCs w:val="28"/>
        </w:rPr>
      </w:pPr>
      <w:r w:rsidRPr="006C0F70">
        <w:rPr>
          <w:rFonts w:ascii="Times New Roman" w:hAnsi="Times New Roman" w:cs="Times New Roman"/>
          <w:sz w:val="28"/>
          <w:szCs w:val="28"/>
        </w:rPr>
        <w:t>Аутсорсинг є одним із елементів податкової оптимізації, що дозволяє ТОВ «</w:t>
      </w:r>
      <w:proofErr w:type="spellStart"/>
      <w:r w:rsidRPr="006C0F70">
        <w:rPr>
          <w:rFonts w:ascii="Times New Roman" w:hAnsi="Times New Roman" w:cs="Times New Roman"/>
          <w:sz w:val="28"/>
          <w:szCs w:val="28"/>
        </w:rPr>
        <w:t>Продмаш</w:t>
      </w:r>
      <w:proofErr w:type="spellEnd"/>
      <w:r w:rsidRPr="006C0F70">
        <w:rPr>
          <w:rFonts w:ascii="Times New Roman" w:hAnsi="Times New Roman" w:cs="Times New Roman"/>
          <w:sz w:val="28"/>
          <w:szCs w:val="28"/>
        </w:rPr>
        <w:t xml:space="preserve"> </w:t>
      </w:r>
      <w:proofErr w:type="spellStart"/>
      <w:r w:rsidRPr="006C0F70">
        <w:rPr>
          <w:rFonts w:ascii="Times New Roman" w:hAnsi="Times New Roman" w:cs="Times New Roman"/>
          <w:sz w:val="28"/>
          <w:szCs w:val="28"/>
        </w:rPr>
        <w:t>Техсервіс</w:t>
      </w:r>
      <w:proofErr w:type="spellEnd"/>
      <w:r w:rsidRPr="006C0F70">
        <w:rPr>
          <w:rFonts w:ascii="Times New Roman" w:hAnsi="Times New Roman" w:cs="Times New Roman"/>
          <w:sz w:val="28"/>
          <w:szCs w:val="28"/>
        </w:rPr>
        <w:t>» зменшити податкове навантаження на фонд оплати праці, оптимізувати витрати та посилити свої конкурентні переваги на ринку.</w:t>
      </w:r>
    </w:p>
    <w:p w14:paraId="66DE3AFA" w14:textId="77777777" w:rsidR="006C0F70" w:rsidRPr="006C0F70" w:rsidRDefault="006C0F70" w:rsidP="006C0F70">
      <w:pPr>
        <w:spacing w:after="0" w:line="360" w:lineRule="auto"/>
        <w:ind w:firstLine="709"/>
        <w:jc w:val="both"/>
        <w:rPr>
          <w:rFonts w:ascii="Times New Roman" w:hAnsi="Times New Roman" w:cs="Times New Roman"/>
          <w:sz w:val="28"/>
          <w:szCs w:val="28"/>
        </w:rPr>
      </w:pPr>
      <w:r w:rsidRPr="006C0F70">
        <w:rPr>
          <w:rFonts w:ascii="Times New Roman" w:hAnsi="Times New Roman" w:cs="Times New Roman"/>
          <w:sz w:val="28"/>
          <w:szCs w:val="28"/>
        </w:rPr>
        <w:t>Аутсорсинг – це передача компанією частини своїх завдань або процесів стороннім підрядникам на основі субпідряду. Щоб зменшити податкове навантаження на ТОВ «</w:t>
      </w:r>
      <w:proofErr w:type="spellStart"/>
      <w:r w:rsidRPr="006C0F70">
        <w:rPr>
          <w:rFonts w:ascii="Times New Roman" w:hAnsi="Times New Roman" w:cs="Times New Roman"/>
          <w:sz w:val="28"/>
          <w:szCs w:val="28"/>
        </w:rPr>
        <w:t>Продмаш</w:t>
      </w:r>
      <w:proofErr w:type="spellEnd"/>
      <w:r w:rsidRPr="006C0F70">
        <w:rPr>
          <w:rFonts w:ascii="Times New Roman" w:hAnsi="Times New Roman" w:cs="Times New Roman"/>
          <w:sz w:val="28"/>
          <w:szCs w:val="28"/>
        </w:rPr>
        <w:t xml:space="preserve"> </w:t>
      </w:r>
      <w:proofErr w:type="spellStart"/>
      <w:r w:rsidRPr="006C0F70">
        <w:rPr>
          <w:rFonts w:ascii="Times New Roman" w:hAnsi="Times New Roman" w:cs="Times New Roman"/>
          <w:sz w:val="28"/>
          <w:szCs w:val="28"/>
        </w:rPr>
        <w:t>Техсервіс</w:t>
      </w:r>
      <w:proofErr w:type="spellEnd"/>
      <w:r w:rsidRPr="006C0F70">
        <w:rPr>
          <w:rFonts w:ascii="Times New Roman" w:hAnsi="Times New Roman" w:cs="Times New Roman"/>
          <w:sz w:val="28"/>
          <w:szCs w:val="28"/>
        </w:rPr>
        <w:t>», можна скористатися двома формами аутсорсингу.</w:t>
      </w:r>
    </w:p>
    <w:p w14:paraId="768987D2" w14:textId="77777777" w:rsidR="006C0F70" w:rsidRPr="006C0F70" w:rsidRDefault="006C0F70" w:rsidP="006C0F70">
      <w:pPr>
        <w:spacing w:after="0" w:line="360" w:lineRule="auto"/>
        <w:ind w:firstLine="709"/>
        <w:jc w:val="both"/>
        <w:rPr>
          <w:rFonts w:ascii="Times New Roman" w:hAnsi="Times New Roman" w:cs="Times New Roman"/>
          <w:sz w:val="28"/>
          <w:szCs w:val="28"/>
        </w:rPr>
      </w:pPr>
      <w:r w:rsidRPr="006C0F70">
        <w:rPr>
          <w:rFonts w:ascii="Times New Roman" w:hAnsi="Times New Roman" w:cs="Times New Roman"/>
          <w:sz w:val="28"/>
          <w:szCs w:val="28"/>
        </w:rPr>
        <w:t xml:space="preserve">Першою формою аутсорсингу є </w:t>
      </w:r>
      <w:proofErr w:type="spellStart"/>
      <w:r w:rsidRPr="006C0F70">
        <w:rPr>
          <w:rFonts w:ascii="Times New Roman" w:hAnsi="Times New Roman" w:cs="Times New Roman"/>
          <w:sz w:val="28"/>
          <w:szCs w:val="28"/>
        </w:rPr>
        <w:t>аутстаффінг</w:t>
      </w:r>
      <w:proofErr w:type="spellEnd"/>
      <w:r w:rsidRPr="006C0F70">
        <w:rPr>
          <w:rFonts w:ascii="Times New Roman" w:hAnsi="Times New Roman" w:cs="Times New Roman"/>
          <w:sz w:val="28"/>
          <w:szCs w:val="28"/>
        </w:rPr>
        <w:t xml:space="preserve">, що передбачає виведення персоналу з штату підприємства та реєстрацію їх у штаті підприємства-провайдера. Суть кадрового </w:t>
      </w:r>
      <w:proofErr w:type="spellStart"/>
      <w:r w:rsidRPr="006C0F70">
        <w:rPr>
          <w:rFonts w:ascii="Times New Roman" w:hAnsi="Times New Roman" w:cs="Times New Roman"/>
          <w:sz w:val="28"/>
          <w:szCs w:val="28"/>
        </w:rPr>
        <w:t>аутстафінгу</w:t>
      </w:r>
      <w:proofErr w:type="spellEnd"/>
      <w:r w:rsidRPr="006C0F70">
        <w:rPr>
          <w:rFonts w:ascii="Times New Roman" w:hAnsi="Times New Roman" w:cs="Times New Roman"/>
          <w:sz w:val="28"/>
          <w:szCs w:val="28"/>
        </w:rPr>
        <w:t xml:space="preserve"> полягає в тому, що працівники продовжують працювати за попереднім місцем роботи та виконувати покладені на них посадові обов’язки в компанії-замовнику, однак підприємство-провайдер виконує функції роботодавця та несе відповідальність відповідно до трудового та податкового законодавства: обчислює та сплачує заробітну плату, податки та внески. Друга форма аутсорсингу — залучення працівників підприємства-постачальника на тривалий час. При цьому працівники не входять до штату підприємства і перебувають у трудових відносинах з власним підприємством-постачальником (кадровим агентством).</w:t>
      </w:r>
    </w:p>
    <w:p w14:paraId="152C7EEC" w14:textId="77777777" w:rsidR="006C0F70" w:rsidRPr="006C0F70" w:rsidRDefault="006C0F70" w:rsidP="006C0F70">
      <w:pPr>
        <w:spacing w:after="0" w:line="360" w:lineRule="auto"/>
        <w:ind w:firstLine="709"/>
        <w:jc w:val="both"/>
        <w:rPr>
          <w:rFonts w:ascii="Times New Roman" w:hAnsi="Times New Roman" w:cs="Times New Roman"/>
          <w:sz w:val="28"/>
          <w:szCs w:val="28"/>
        </w:rPr>
      </w:pPr>
      <w:r w:rsidRPr="006C0F70">
        <w:rPr>
          <w:rFonts w:ascii="Times New Roman" w:hAnsi="Times New Roman" w:cs="Times New Roman"/>
          <w:sz w:val="28"/>
          <w:szCs w:val="28"/>
        </w:rPr>
        <w:t>Основна відмінність двох форм аутсорсингу полягає в тому, що в першій формі компанія на тривалий час залучає власний персонал, а в другій — співробітників підприємства-постачальника.</w:t>
      </w:r>
    </w:p>
    <w:p w14:paraId="62FDF479" w14:textId="77777777" w:rsidR="006C0F70" w:rsidRDefault="006C0F70" w:rsidP="006C0F70">
      <w:pPr>
        <w:spacing w:after="0" w:line="360" w:lineRule="auto"/>
        <w:ind w:firstLine="709"/>
        <w:jc w:val="both"/>
        <w:rPr>
          <w:rFonts w:ascii="Times New Roman" w:hAnsi="Times New Roman" w:cs="Times New Roman"/>
          <w:sz w:val="28"/>
          <w:szCs w:val="28"/>
        </w:rPr>
      </w:pPr>
      <w:r w:rsidRPr="006C0F70">
        <w:rPr>
          <w:rFonts w:ascii="Times New Roman" w:hAnsi="Times New Roman" w:cs="Times New Roman"/>
          <w:sz w:val="28"/>
          <w:szCs w:val="28"/>
        </w:rPr>
        <w:t>Тому доцільно було б запропонувати оновлену форму документа про заробітну плату працівників ТОВ «</w:t>
      </w:r>
      <w:proofErr w:type="spellStart"/>
      <w:r w:rsidRPr="006C0F70">
        <w:rPr>
          <w:rFonts w:ascii="Times New Roman" w:hAnsi="Times New Roman" w:cs="Times New Roman"/>
          <w:sz w:val="28"/>
          <w:szCs w:val="28"/>
        </w:rPr>
        <w:t>Продмаш</w:t>
      </w:r>
      <w:proofErr w:type="spellEnd"/>
      <w:r w:rsidRPr="006C0F70">
        <w:rPr>
          <w:rFonts w:ascii="Times New Roman" w:hAnsi="Times New Roman" w:cs="Times New Roman"/>
          <w:sz w:val="28"/>
          <w:szCs w:val="28"/>
        </w:rPr>
        <w:t xml:space="preserve"> </w:t>
      </w:r>
      <w:proofErr w:type="spellStart"/>
      <w:r w:rsidRPr="006C0F70">
        <w:rPr>
          <w:rFonts w:ascii="Times New Roman" w:hAnsi="Times New Roman" w:cs="Times New Roman"/>
          <w:sz w:val="28"/>
          <w:szCs w:val="28"/>
        </w:rPr>
        <w:t>Техсервіс</w:t>
      </w:r>
      <w:proofErr w:type="spellEnd"/>
      <w:r w:rsidRPr="006C0F70">
        <w:rPr>
          <w:rFonts w:ascii="Times New Roman" w:hAnsi="Times New Roman" w:cs="Times New Roman"/>
          <w:sz w:val="28"/>
          <w:szCs w:val="28"/>
        </w:rPr>
        <w:t xml:space="preserve">» із відображенням </w:t>
      </w:r>
      <w:r w:rsidRPr="006C0F70">
        <w:rPr>
          <w:rFonts w:ascii="Times New Roman" w:hAnsi="Times New Roman" w:cs="Times New Roman"/>
          <w:sz w:val="28"/>
          <w:szCs w:val="28"/>
        </w:rPr>
        <w:lastRenderedPageBreak/>
        <w:t>нарахувань та утримань, відпускних, аліментів, лікарняних, основної та додаткової заробітної плати тощо.</w:t>
      </w:r>
    </w:p>
    <w:p w14:paraId="78DFD6C6" w14:textId="1D1C5538" w:rsidR="00E76449" w:rsidRPr="00E76449" w:rsidRDefault="00E76449" w:rsidP="006C0F70">
      <w:pPr>
        <w:spacing w:after="0" w:line="360" w:lineRule="auto"/>
        <w:ind w:firstLine="709"/>
        <w:jc w:val="both"/>
        <w:rPr>
          <w:rFonts w:ascii="Times New Roman" w:hAnsi="Times New Roman" w:cs="Times New Roman"/>
          <w:sz w:val="28"/>
          <w:szCs w:val="28"/>
        </w:rPr>
      </w:pPr>
      <w:r w:rsidRPr="00E76449">
        <w:rPr>
          <w:rFonts w:ascii="Times New Roman" w:hAnsi="Times New Roman" w:cs="Times New Roman"/>
          <w:noProof/>
          <w:sz w:val="28"/>
          <w:szCs w:val="28"/>
          <w:lang w:eastAsia="uk-UA"/>
        </w:rPr>
        <w:drawing>
          <wp:inline distT="0" distB="0" distL="0" distR="0" wp14:anchorId="223F0FBF" wp14:editId="684BC88F">
            <wp:extent cx="5055326" cy="4981602"/>
            <wp:effectExtent l="0" t="0" r="0" b="0"/>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cstate="print"/>
                    <a:stretch>
                      <a:fillRect/>
                    </a:stretch>
                  </pic:blipFill>
                  <pic:spPr>
                    <a:xfrm>
                      <a:off x="0" y="0"/>
                      <a:ext cx="5081618" cy="5007511"/>
                    </a:xfrm>
                    <a:prstGeom prst="rect">
                      <a:avLst/>
                    </a:prstGeom>
                  </pic:spPr>
                </pic:pic>
              </a:graphicData>
            </a:graphic>
          </wp:inline>
        </w:drawing>
      </w:r>
    </w:p>
    <w:p w14:paraId="3E3F5CA5" w14:textId="77777777" w:rsidR="00E76449" w:rsidRPr="00E76449" w:rsidRDefault="00E76449" w:rsidP="00B270D7">
      <w:pPr>
        <w:spacing w:after="0" w:line="360" w:lineRule="auto"/>
        <w:ind w:firstLine="709"/>
        <w:jc w:val="both"/>
        <w:rPr>
          <w:rFonts w:ascii="Times New Roman" w:hAnsi="Times New Roman" w:cs="Times New Roman"/>
          <w:sz w:val="28"/>
          <w:szCs w:val="28"/>
        </w:rPr>
      </w:pPr>
      <w:r w:rsidRPr="00E76449">
        <w:rPr>
          <w:rFonts w:ascii="Times New Roman" w:hAnsi="Times New Roman" w:cs="Times New Roman"/>
          <w:sz w:val="28"/>
          <w:szCs w:val="28"/>
        </w:rPr>
        <w:t>Рис. 3.2. Запропонована оновлена форма документу по заробітній платі</w:t>
      </w:r>
    </w:p>
    <w:p w14:paraId="27479A17" w14:textId="77777777" w:rsidR="00CD6C6F" w:rsidRPr="00CD6C6F" w:rsidRDefault="00CD6C6F" w:rsidP="00CD6C6F">
      <w:pPr>
        <w:spacing w:after="0" w:line="360" w:lineRule="auto"/>
        <w:ind w:firstLine="709"/>
        <w:jc w:val="both"/>
        <w:rPr>
          <w:rFonts w:ascii="Times New Roman" w:hAnsi="Times New Roman" w:cs="Times New Roman"/>
          <w:sz w:val="28"/>
          <w:szCs w:val="28"/>
        </w:rPr>
      </w:pPr>
      <w:r w:rsidRPr="00CD6C6F">
        <w:rPr>
          <w:rFonts w:ascii="Times New Roman" w:hAnsi="Times New Roman" w:cs="Times New Roman"/>
          <w:sz w:val="28"/>
          <w:szCs w:val="28"/>
        </w:rPr>
        <w:t>1 870 / 5 000</w:t>
      </w:r>
    </w:p>
    <w:p w14:paraId="00EF3CC7" w14:textId="77777777" w:rsidR="00CD6C6F" w:rsidRPr="00CD6C6F" w:rsidRDefault="00CD6C6F" w:rsidP="00CD6C6F">
      <w:pPr>
        <w:spacing w:after="0" w:line="360" w:lineRule="auto"/>
        <w:ind w:firstLine="709"/>
        <w:jc w:val="both"/>
        <w:rPr>
          <w:rFonts w:ascii="Times New Roman" w:hAnsi="Times New Roman" w:cs="Times New Roman"/>
          <w:sz w:val="28"/>
          <w:szCs w:val="28"/>
        </w:rPr>
      </w:pPr>
      <w:proofErr w:type="spellStart"/>
      <w:r w:rsidRPr="00CD6C6F">
        <w:rPr>
          <w:rFonts w:ascii="Times New Roman" w:hAnsi="Times New Roman" w:cs="Times New Roman"/>
          <w:sz w:val="28"/>
          <w:szCs w:val="28"/>
        </w:rPr>
        <w:t>Результаты</w:t>
      </w:r>
      <w:proofErr w:type="spellEnd"/>
      <w:r w:rsidRPr="00CD6C6F">
        <w:rPr>
          <w:rFonts w:ascii="Times New Roman" w:hAnsi="Times New Roman" w:cs="Times New Roman"/>
          <w:sz w:val="28"/>
          <w:szCs w:val="28"/>
        </w:rPr>
        <w:t xml:space="preserve"> </w:t>
      </w:r>
      <w:proofErr w:type="spellStart"/>
      <w:r w:rsidRPr="00CD6C6F">
        <w:rPr>
          <w:rFonts w:ascii="Times New Roman" w:hAnsi="Times New Roman" w:cs="Times New Roman"/>
          <w:sz w:val="28"/>
          <w:szCs w:val="28"/>
        </w:rPr>
        <w:t>перевода</w:t>
      </w:r>
      <w:proofErr w:type="spellEnd"/>
    </w:p>
    <w:p w14:paraId="74FB43CB" w14:textId="77777777" w:rsidR="00CD6C6F" w:rsidRPr="00CD6C6F" w:rsidRDefault="00CD6C6F" w:rsidP="00CD6C6F">
      <w:pPr>
        <w:spacing w:after="0" w:line="360" w:lineRule="auto"/>
        <w:ind w:firstLine="709"/>
        <w:jc w:val="both"/>
        <w:rPr>
          <w:rFonts w:ascii="Times New Roman" w:hAnsi="Times New Roman" w:cs="Times New Roman"/>
          <w:sz w:val="28"/>
          <w:szCs w:val="28"/>
        </w:rPr>
      </w:pPr>
      <w:r w:rsidRPr="00CD6C6F">
        <w:rPr>
          <w:rFonts w:ascii="Times New Roman" w:hAnsi="Times New Roman" w:cs="Times New Roman"/>
          <w:sz w:val="28"/>
          <w:szCs w:val="28"/>
        </w:rPr>
        <w:t>Запропонована довідка про заробітну плату, нарахування, утримання та інші заохочувальні та компенсаційні виплати з неї дозволить працівникам ТОВ «</w:t>
      </w:r>
      <w:proofErr w:type="spellStart"/>
      <w:r w:rsidRPr="00CD6C6F">
        <w:rPr>
          <w:rFonts w:ascii="Times New Roman" w:hAnsi="Times New Roman" w:cs="Times New Roman"/>
          <w:sz w:val="28"/>
          <w:szCs w:val="28"/>
        </w:rPr>
        <w:t>Продмаш</w:t>
      </w:r>
      <w:proofErr w:type="spellEnd"/>
      <w:r w:rsidRPr="00CD6C6F">
        <w:rPr>
          <w:rFonts w:ascii="Times New Roman" w:hAnsi="Times New Roman" w:cs="Times New Roman"/>
          <w:sz w:val="28"/>
          <w:szCs w:val="28"/>
        </w:rPr>
        <w:t xml:space="preserve"> </w:t>
      </w:r>
      <w:proofErr w:type="spellStart"/>
      <w:r w:rsidRPr="00CD6C6F">
        <w:rPr>
          <w:rFonts w:ascii="Times New Roman" w:hAnsi="Times New Roman" w:cs="Times New Roman"/>
          <w:sz w:val="28"/>
          <w:szCs w:val="28"/>
        </w:rPr>
        <w:t>Техсервіс</w:t>
      </w:r>
      <w:proofErr w:type="spellEnd"/>
      <w:r w:rsidRPr="00CD6C6F">
        <w:rPr>
          <w:rFonts w:ascii="Times New Roman" w:hAnsi="Times New Roman" w:cs="Times New Roman"/>
          <w:sz w:val="28"/>
          <w:szCs w:val="28"/>
        </w:rPr>
        <w:t>» побачити свої доходи, відпрацьований час та що вони містять.</w:t>
      </w:r>
    </w:p>
    <w:p w14:paraId="6664AC5B" w14:textId="77777777" w:rsidR="00CD6C6F" w:rsidRPr="00CD6C6F" w:rsidRDefault="00CD6C6F" w:rsidP="00CD6C6F">
      <w:pPr>
        <w:spacing w:after="0" w:line="360" w:lineRule="auto"/>
        <w:ind w:firstLine="709"/>
        <w:jc w:val="both"/>
        <w:rPr>
          <w:rFonts w:ascii="Times New Roman" w:hAnsi="Times New Roman" w:cs="Times New Roman"/>
          <w:sz w:val="28"/>
          <w:szCs w:val="28"/>
        </w:rPr>
      </w:pPr>
      <w:r w:rsidRPr="00CD6C6F">
        <w:rPr>
          <w:rFonts w:ascii="Times New Roman" w:hAnsi="Times New Roman" w:cs="Times New Roman"/>
          <w:sz w:val="28"/>
          <w:szCs w:val="28"/>
        </w:rPr>
        <w:t>ТОВ «</w:t>
      </w:r>
      <w:proofErr w:type="spellStart"/>
      <w:r w:rsidRPr="00CD6C6F">
        <w:rPr>
          <w:rFonts w:ascii="Times New Roman" w:hAnsi="Times New Roman" w:cs="Times New Roman"/>
          <w:sz w:val="28"/>
          <w:szCs w:val="28"/>
        </w:rPr>
        <w:t>Продмаш</w:t>
      </w:r>
      <w:proofErr w:type="spellEnd"/>
      <w:r w:rsidRPr="00CD6C6F">
        <w:rPr>
          <w:rFonts w:ascii="Times New Roman" w:hAnsi="Times New Roman" w:cs="Times New Roman"/>
          <w:sz w:val="28"/>
          <w:szCs w:val="28"/>
        </w:rPr>
        <w:t xml:space="preserve"> </w:t>
      </w:r>
      <w:proofErr w:type="spellStart"/>
      <w:r w:rsidRPr="00CD6C6F">
        <w:rPr>
          <w:rFonts w:ascii="Times New Roman" w:hAnsi="Times New Roman" w:cs="Times New Roman"/>
          <w:sz w:val="28"/>
          <w:szCs w:val="28"/>
        </w:rPr>
        <w:t>Техсервіс</w:t>
      </w:r>
      <w:proofErr w:type="spellEnd"/>
      <w:r w:rsidRPr="00CD6C6F">
        <w:rPr>
          <w:rFonts w:ascii="Times New Roman" w:hAnsi="Times New Roman" w:cs="Times New Roman"/>
          <w:sz w:val="28"/>
          <w:szCs w:val="28"/>
        </w:rPr>
        <w:t xml:space="preserve">» зобов’язане подавати звітність та сплачувати ЄСВ, згідно із Законом України «Про збір та облік єдиного внеску на </w:t>
      </w:r>
      <w:r w:rsidRPr="00CD6C6F">
        <w:rPr>
          <w:rFonts w:ascii="Times New Roman" w:hAnsi="Times New Roman" w:cs="Times New Roman"/>
          <w:sz w:val="28"/>
          <w:szCs w:val="28"/>
        </w:rPr>
        <w:lastRenderedPageBreak/>
        <w:t>загальнообов’язкове державне соціальне страхування» від 08.07.2010 р., та розрахунок податку за формою № 1ДФ відповідно до Наказу Мінфіну України «Про затвердження форм податкового розрахунку сум доходів, нарахованих (сплачених) на користь фізичних осіб, та сум утриманого з них податку (форма № 1ДФ). ) та Порядку заповнення та подання податковими агентами податкового розрахунку сум доходів, нарахованих (сплачених) на користь фізичних осіб, та сум утриманого з них податку».</w:t>
      </w:r>
    </w:p>
    <w:p w14:paraId="3F351885" w14:textId="77777777" w:rsidR="00CD6C6F" w:rsidRPr="00CD6C6F" w:rsidRDefault="00CD6C6F" w:rsidP="00CD6C6F">
      <w:pPr>
        <w:spacing w:after="0" w:line="360" w:lineRule="auto"/>
        <w:ind w:firstLine="709"/>
        <w:jc w:val="both"/>
        <w:rPr>
          <w:rFonts w:ascii="Times New Roman" w:hAnsi="Times New Roman" w:cs="Times New Roman"/>
          <w:sz w:val="28"/>
          <w:szCs w:val="28"/>
        </w:rPr>
      </w:pPr>
      <w:r w:rsidRPr="00CD6C6F">
        <w:rPr>
          <w:rFonts w:ascii="Times New Roman" w:hAnsi="Times New Roman" w:cs="Times New Roman"/>
          <w:sz w:val="28"/>
          <w:szCs w:val="28"/>
        </w:rPr>
        <w:t xml:space="preserve">Загалом податкову звітність можна розглядати як встановлену схему дій платника податків та податкового органу щодо підготовки, ведення та подання документів за встановленою формою, в яких відображатимуться відомості про результати діяльності платника податків, майновий стан, а також процес розрахунку податку та суми, яку власник </w:t>
      </w:r>
      <w:proofErr w:type="spellStart"/>
      <w:r w:rsidRPr="00CD6C6F">
        <w:rPr>
          <w:rFonts w:ascii="Times New Roman" w:hAnsi="Times New Roman" w:cs="Times New Roman"/>
          <w:sz w:val="28"/>
          <w:szCs w:val="28"/>
        </w:rPr>
        <w:t>субпідприємства</w:t>
      </w:r>
      <w:proofErr w:type="spellEnd"/>
      <w:r w:rsidRPr="00CD6C6F">
        <w:rPr>
          <w:rFonts w:ascii="Times New Roman" w:hAnsi="Times New Roman" w:cs="Times New Roman"/>
          <w:sz w:val="28"/>
          <w:szCs w:val="28"/>
        </w:rPr>
        <w:t xml:space="preserve"> має сплатити до бюджету.</w:t>
      </w:r>
    </w:p>
    <w:p w14:paraId="72FA6AA6" w14:textId="77777777" w:rsidR="00CD6C6F" w:rsidRPr="00CD6C6F" w:rsidRDefault="00CD6C6F" w:rsidP="00CD6C6F">
      <w:pPr>
        <w:spacing w:after="0" w:line="360" w:lineRule="auto"/>
        <w:ind w:firstLine="709"/>
        <w:jc w:val="both"/>
        <w:rPr>
          <w:rFonts w:ascii="Times New Roman" w:hAnsi="Times New Roman" w:cs="Times New Roman"/>
          <w:sz w:val="28"/>
          <w:szCs w:val="28"/>
        </w:rPr>
      </w:pPr>
      <w:r w:rsidRPr="00CD6C6F">
        <w:rPr>
          <w:rFonts w:ascii="Times New Roman" w:hAnsi="Times New Roman" w:cs="Times New Roman"/>
          <w:sz w:val="28"/>
          <w:szCs w:val="28"/>
        </w:rPr>
        <w:t>Для того, щоб особа, відповідальна за подання податкової звітності, діяла чітко та відповідно до законодавства, Податковим кодексом України визначено загальні вимоги до складання та подання податкової звітності.</w:t>
      </w:r>
    </w:p>
    <w:p w14:paraId="3FB92CAC" w14:textId="5207FDBC" w:rsidR="00CA27A8" w:rsidRDefault="00CD6C6F" w:rsidP="00CD6C6F">
      <w:pPr>
        <w:spacing w:after="0" w:line="360" w:lineRule="auto"/>
        <w:ind w:firstLine="709"/>
        <w:jc w:val="both"/>
        <w:rPr>
          <w:rFonts w:ascii="Times New Roman" w:hAnsi="Times New Roman" w:cs="Times New Roman"/>
          <w:sz w:val="28"/>
          <w:szCs w:val="28"/>
        </w:rPr>
      </w:pPr>
      <w:r w:rsidRPr="00CD6C6F">
        <w:rPr>
          <w:rFonts w:ascii="Times New Roman" w:hAnsi="Times New Roman" w:cs="Times New Roman"/>
          <w:sz w:val="28"/>
          <w:szCs w:val="28"/>
        </w:rPr>
        <w:t>Податкова звітність характеризує стан зобов'язань підприємства, пов'язаних з обчисленням і сплатою податків та інших обов'язкових платежів. Подається до податкових органів та позабюджетних фондів. Будь-яка компанія має право вибрати найбільш зручну форму податкової звітності, а саме в електронній, паперовій формі або через поштове відділення</w:t>
      </w:r>
    </w:p>
    <w:p w14:paraId="179DF210" w14:textId="77777777" w:rsidR="00CD6C6F" w:rsidRDefault="00CD6C6F" w:rsidP="00CD6C6F">
      <w:pPr>
        <w:spacing w:after="0" w:line="360" w:lineRule="auto"/>
        <w:ind w:firstLine="709"/>
        <w:jc w:val="both"/>
        <w:rPr>
          <w:rFonts w:ascii="Times New Roman" w:hAnsi="Times New Roman" w:cs="Times New Roman"/>
          <w:sz w:val="28"/>
          <w:szCs w:val="28"/>
        </w:rPr>
      </w:pPr>
    </w:p>
    <w:p w14:paraId="3DF38A57" w14:textId="77777777" w:rsidR="00CA27A8" w:rsidRDefault="00CA27A8" w:rsidP="00B270D7">
      <w:pPr>
        <w:spacing w:after="0" w:line="360" w:lineRule="auto"/>
        <w:ind w:firstLine="709"/>
        <w:jc w:val="both"/>
        <w:rPr>
          <w:rFonts w:ascii="Times New Roman" w:hAnsi="Times New Roman" w:cs="Times New Roman"/>
          <w:sz w:val="28"/>
          <w:szCs w:val="28"/>
        </w:rPr>
      </w:pPr>
    </w:p>
    <w:p w14:paraId="430F0CDD" w14:textId="77777777" w:rsidR="00B270D7" w:rsidRPr="001B3C1F" w:rsidRDefault="00B270D7" w:rsidP="00B270D7">
      <w:pPr>
        <w:spacing w:after="0" w:line="360" w:lineRule="auto"/>
        <w:ind w:firstLine="709"/>
        <w:jc w:val="both"/>
        <w:rPr>
          <w:rFonts w:ascii="Times New Roman" w:hAnsi="Times New Roman" w:cs="Times New Roman"/>
          <w:sz w:val="28"/>
          <w:szCs w:val="28"/>
        </w:rPr>
      </w:pPr>
      <w:r w:rsidRPr="001B3C1F">
        <w:rPr>
          <w:rFonts w:ascii="Times New Roman" w:hAnsi="Times New Roman" w:cs="Times New Roman"/>
          <w:sz w:val="28"/>
          <w:szCs w:val="28"/>
        </w:rPr>
        <w:t>Висновки до розділу 3</w:t>
      </w:r>
    </w:p>
    <w:p w14:paraId="336D4B49" w14:textId="77777777" w:rsidR="00B270D7" w:rsidRPr="001B3C1F" w:rsidRDefault="00B270D7" w:rsidP="00B270D7">
      <w:pPr>
        <w:spacing w:after="0" w:line="360" w:lineRule="auto"/>
        <w:ind w:firstLine="709"/>
        <w:jc w:val="both"/>
        <w:rPr>
          <w:rFonts w:ascii="Times New Roman" w:hAnsi="Times New Roman" w:cs="Times New Roman"/>
          <w:sz w:val="28"/>
          <w:szCs w:val="28"/>
        </w:rPr>
      </w:pPr>
    </w:p>
    <w:p w14:paraId="7D930C4D" w14:textId="77777777" w:rsidR="00CD6C6F" w:rsidRPr="00CD6C6F" w:rsidRDefault="00CD6C6F" w:rsidP="00CD6C6F">
      <w:pPr>
        <w:spacing w:after="0" w:line="360" w:lineRule="auto"/>
        <w:ind w:firstLine="709"/>
        <w:jc w:val="center"/>
        <w:rPr>
          <w:rFonts w:ascii="Times New Roman" w:hAnsi="Times New Roman" w:cs="Times New Roman"/>
          <w:sz w:val="28"/>
          <w:szCs w:val="28"/>
        </w:rPr>
      </w:pPr>
      <w:r w:rsidRPr="00CD6C6F">
        <w:rPr>
          <w:rFonts w:ascii="Times New Roman" w:hAnsi="Times New Roman" w:cs="Times New Roman"/>
          <w:sz w:val="28"/>
          <w:szCs w:val="28"/>
        </w:rPr>
        <w:t xml:space="preserve">Заробітна плата є і ще довго буде важливим якісним показником управління економікою. Для підвищення ефективності обліку заробітної плати необхідно дотримуватись встановлених термінів проведення всіх видів розрахунків з </w:t>
      </w:r>
      <w:r w:rsidRPr="00CD6C6F">
        <w:rPr>
          <w:rFonts w:ascii="Times New Roman" w:hAnsi="Times New Roman" w:cs="Times New Roman"/>
          <w:sz w:val="28"/>
          <w:szCs w:val="28"/>
        </w:rPr>
        <w:lastRenderedPageBreak/>
        <w:t>працівниками. Одним із можливих шляхів удосконалення обліку оплати праці працівників є підвищення матеріальної зацікавленості працівників, тобто мотивація працівників до покращення трудової діяльності за допомогою премій, надбавок тощо.</w:t>
      </w:r>
    </w:p>
    <w:p w14:paraId="0D4BE26F" w14:textId="77777777" w:rsidR="00CD6C6F" w:rsidRPr="00CD6C6F" w:rsidRDefault="00CD6C6F" w:rsidP="00CD6C6F">
      <w:pPr>
        <w:spacing w:after="0" w:line="360" w:lineRule="auto"/>
        <w:ind w:firstLine="709"/>
        <w:jc w:val="center"/>
        <w:rPr>
          <w:rFonts w:ascii="Times New Roman" w:hAnsi="Times New Roman" w:cs="Times New Roman"/>
          <w:sz w:val="28"/>
          <w:szCs w:val="28"/>
        </w:rPr>
      </w:pPr>
      <w:r w:rsidRPr="00CD6C6F">
        <w:rPr>
          <w:rFonts w:ascii="Times New Roman" w:hAnsi="Times New Roman" w:cs="Times New Roman"/>
          <w:sz w:val="28"/>
          <w:szCs w:val="28"/>
        </w:rPr>
        <w:t xml:space="preserve">Для обліку розрахунків за сумами нарахованого податку на доходи фізичних осіб аналітичний рахунок «Податок з доходів фізичних осіб» призначено субрахунку 641 «Розрахунки з податків», а аналітичний рахунок «Військовий збір» для обліку військового збору - субрахунок 642. «Розрахунки за обов’язковими </w:t>
      </w:r>
      <w:proofErr w:type="spellStart"/>
      <w:r w:rsidRPr="00CD6C6F">
        <w:rPr>
          <w:rFonts w:ascii="Times New Roman" w:hAnsi="Times New Roman" w:cs="Times New Roman"/>
          <w:sz w:val="28"/>
          <w:szCs w:val="28"/>
        </w:rPr>
        <w:t>платежами</w:t>
      </w:r>
      <w:proofErr w:type="spellEnd"/>
      <w:r w:rsidRPr="00CD6C6F">
        <w:rPr>
          <w:rFonts w:ascii="Times New Roman" w:hAnsi="Times New Roman" w:cs="Times New Roman"/>
          <w:sz w:val="28"/>
          <w:szCs w:val="28"/>
        </w:rPr>
        <w:t>». За кредитом рахунку 64 «Розрахунки податків і платежів» відображаються нараховані платежі до бюджету, за дебетом – перерахування до бюджету.</w:t>
      </w:r>
    </w:p>
    <w:p w14:paraId="333A6490" w14:textId="77777777" w:rsidR="00CD6C6F" w:rsidRPr="00CD6C6F" w:rsidRDefault="00CD6C6F" w:rsidP="00CD6C6F">
      <w:pPr>
        <w:spacing w:after="0" w:line="360" w:lineRule="auto"/>
        <w:ind w:firstLine="709"/>
        <w:jc w:val="center"/>
        <w:rPr>
          <w:rFonts w:ascii="Times New Roman" w:hAnsi="Times New Roman" w:cs="Times New Roman"/>
          <w:sz w:val="28"/>
          <w:szCs w:val="28"/>
        </w:rPr>
      </w:pPr>
      <w:r w:rsidRPr="00CD6C6F">
        <w:rPr>
          <w:rFonts w:ascii="Times New Roman" w:hAnsi="Times New Roman" w:cs="Times New Roman"/>
          <w:sz w:val="28"/>
          <w:szCs w:val="28"/>
        </w:rPr>
        <w:t>Розрахунки по єдиному внеску відображаються на субрахунку 651 «За розрахунками на загальнообов’язкове державне соціальне страхування» рахунка 65 «Розрахунки на страхування». Структура рахунку ідентична рахунку 64.</w:t>
      </w:r>
    </w:p>
    <w:p w14:paraId="6230B08B" w14:textId="77777777" w:rsidR="00CD6C6F" w:rsidRPr="00CD6C6F" w:rsidRDefault="00CD6C6F" w:rsidP="00CD6C6F">
      <w:pPr>
        <w:spacing w:after="0" w:line="360" w:lineRule="auto"/>
        <w:ind w:firstLine="709"/>
        <w:jc w:val="center"/>
        <w:rPr>
          <w:rFonts w:ascii="Times New Roman" w:hAnsi="Times New Roman" w:cs="Times New Roman"/>
          <w:sz w:val="28"/>
          <w:szCs w:val="28"/>
        </w:rPr>
      </w:pPr>
      <w:r w:rsidRPr="00CD6C6F">
        <w:rPr>
          <w:rFonts w:ascii="Times New Roman" w:hAnsi="Times New Roman" w:cs="Times New Roman"/>
          <w:sz w:val="28"/>
          <w:szCs w:val="28"/>
        </w:rPr>
        <w:t>Для зменшення податкового навантаження на фонд оплати праці, а також для оптимізації витрат і підвищення конкурентних переваг на ринку на підприємстві слід використовувати такий елемент податкового планування, як аутсорсинг. Розрахунок та виплата заробітної плати супроводжується використанням багатьох документів, які займають багато часу на заповнення, порівняння тощо. Тому з метою економії часу авторами запропоновано оновлену довідку про заробітну плату, нарахування, утримання та інші заохочення. і компенсаційні виплати з нього, що дозволить працівникам підприємства побачити свої доходи, відпрацьовані години та які з них утримано.</w:t>
      </w:r>
    </w:p>
    <w:p w14:paraId="2BE6DEB7" w14:textId="77777777" w:rsidR="00CD6C6F" w:rsidRDefault="00CD6C6F" w:rsidP="00CD6C6F">
      <w:pPr>
        <w:spacing w:after="0" w:line="360" w:lineRule="auto"/>
        <w:ind w:firstLine="709"/>
        <w:jc w:val="center"/>
        <w:rPr>
          <w:rFonts w:ascii="Times New Roman" w:hAnsi="Times New Roman" w:cs="Times New Roman"/>
          <w:sz w:val="28"/>
          <w:szCs w:val="28"/>
        </w:rPr>
      </w:pPr>
      <w:r w:rsidRPr="00CD6C6F">
        <w:rPr>
          <w:rFonts w:ascii="Times New Roman" w:hAnsi="Times New Roman" w:cs="Times New Roman"/>
          <w:sz w:val="28"/>
          <w:szCs w:val="28"/>
        </w:rPr>
        <w:t>Більше інформації про цей вихідний текст</w:t>
      </w:r>
    </w:p>
    <w:p w14:paraId="7C6EB84E" w14:textId="77777777" w:rsidR="00CD6C6F" w:rsidRDefault="00CD6C6F" w:rsidP="00CD6C6F">
      <w:pPr>
        <w:spacing w:after="0" w:line="360" w:lineRule="auto"/>
        <w:ind w:firstLine="709"/>
        <w:jc w:val="center"/>
        <w:rPr>
          <w:rFonts w:ascii="Times New Roman" w:hAnsi="Times New Roman" w:cs="Times New Roman"/>
          <w:sz w:val="28"/>
          <w:szCs w:val="28"/>
        </w:rPr>
      </w:pPr>
    </w:p>
    <w:p w14:paraId="356CD7D7" w14:textId="52FAD949" w:rsidR="00B270D7" w:rsidRDefault="00DB090E" w:rsidP="00CD6C6F">
      <w:pPr>
        <w:spacing w:after="0" w:line="360" w:lineRule="auto"/>
        <w:ind w:firstLine="709"/>
        <w:jc w:val="center"/>
        <w:rPr>
          <w:rFonts w:ascii="Times New Roman" w:hAnsi="Times New Roman" w:cs="Times New Roman"/>
          <w:sz w:val="28"/>
          <w:szCs w:val="28"/>
        </w:rPr>
      </w:pPr>
      <w:r>
        <w:rPr>
          <w:rFonts w:ascii="Times New Roman" w:hAnsi="Times New Roman" w:cs="Times New Roman"/>
          <w:sz w:val="28"/>
          <w:szCs w:val="28"/>
        </w:rPr>
        <w:t>ВИСНОВКИ ТА ПРОПОЗИЦІЇ</w:t>
      </w:r>
    </w:p>
    <w:p w14:paraId="2BA11378" w14:textId="77777777" w:rsidR="00C27F24" w:rsidRDefault="00C27F24" w:rsidP="00C27F24">
      <w:pPr>
        <w:spacing w:after="0" w:line="360" w:lineRule="auto"/>
        <w:ind w:firstLine="709"/>
        <w:jc w:val="both"/>
        <w:rPr>
          <w:rFonts w:ascii="Times New Roman" w:hAnsi="Times New Roman" w:cs="Times New Roman"/>
          <w:sz w:val="28"/>
          <w:szCs w:val="28"/>
        </w:rPr>
      </w:pPr>
    </w:p>
    <w:p w14:paraId="66070B9A" w14:textId="77777777" w:rsidR="0008517A" w:rsidRPr="0008517A" w:rsidRDefault="0008517A" w:rsidP="0008517A">
      <w:pPr>
        <w:spacing w:after="0" w:line="360" w:lineRule="auto"/>
        <w:ind w:firstLine="709"/>
        <w:jc w:val="both"/>
        <w:rPr>
          <w:rFonts w:ascii="Times New Roman" w:hAnsi="Times New Roman"/>
          <w:sz w:val="28"/>
        </w:rPr>
      </w:pPr>
      <w:r w:rsidRPr="0008517A">
        <w:rPr>
          <w:rFonts w:ascii="Times New Roman" w:hAnsi="Times New Roman"/>
          <w:sz w:val="28"/>
        </w:rPr>
        <w:t>На основі проведеного дослідження необхідно зробити наступні висновки.</w:t>
      </w:r>
    </w:p>
    <w:p w14:paraId="37550044" w14:textId="77777777" w:rsidR="0008517A" w:rsidRPr="0008517A" w:rsidRDefault="0008517A" w:rsidP="0008517A">
      <w:pPr>
        <w:spacing w:after="0" w:line="360" w:lineRule="auto"/>
        <w:ind w:firstLine="709"/>
        <w:jc w:val="both"/>
        <w:rPr>
          <w:rFonts w:ascii="Times New Roman" w:hAnsi="Times New Roman"/>
          <w:sz w:val="28"/>
        </w:rPr>
      </w:pPr>
      <w:r w:rsidRPr="0008517A">
        <w:rPr>
          <w:rFonts w:ascii="Times New Roman" w:hAnsi="Times New Roman"/>
          <w:sz w:val="28"/>
        </w:rPr>
        <w:lastRenderedPageBreak/>
        <w:t>1. Заробітна плата, як економічна категорія, є однією з найскладніших. Згідно з узагальненими тлумаченнями, це встановлений за трудовим договором розмір працівника, рівень якого визначається умовами ринку праці: вартістю робочої сили, умовами зайнятості, попитом, пропозицією та конкуренцією; рівень кваліфікації; системи стимулювання та самого виконання роботи.</w:t>
      </w:r>
    </w:p>
    <w:p w14:paraId="52F80B11" w14:textId="77777777" w:rsidR="0008517A" w:rsidRPr="0008517A" w:rsidRDefault="0008517A" w:rsidP="0008517A">
      <w:pPr>
        <w:spacing w:after="0" w:line="360" w:lineRule="auto"/>
        <w:ind w:firstLine="709"/>
        <w:jc w:val="both"/>
        <w:rPr>
          <w:rFonts w:ascii="Times New Roman" w:hAnsi="Times New Roman"/>
          <w:sz w:val="28"/>
        </w:rPr>
      </w:pPr>
      <w:r w:rsidRPr="0008517A">
        <w:rPr>
          <w:rFonts w:ascii="Times New Roman" w:hAnsi="Times New Roman"/>
          <w:sz w:val="28"/>
        </w:rPr>
        <w:t>2. Товариство з обмеженою відповідальністю «</w:t>
      </w:r>
      <w:proofErr w:type="spellStart"/>
      <w:r w:rsidRPr="0008517A">
        <w:rPr>
          <w:rFonts w:ascii="Times New Roman" w:hAnsi="Times New Roman"/>
          <w:sz w:val="28"/>
        </w:rPr>
        <w:t>Продмаш</w:t>
      </w:r>
      <w:proofErr w:type="spellEnd"/>
      <w:r w:rsidRPr="0008517A">
        <w:rPr>
          <w:rFonts w:ascii="Times New Roman" w:hAnsi="Times New Roman"/>
          <w:sz w:val="28"/>
        </w:rPr>
        <w:t xml:space="preserve"> </w:t>
      </w:r>
      <w:proofErr w:type="spellStart"/>
      <w:r w:rsidRPr="0008517A">
        <w:rPr>
          <w:rFonts w:ascii="Times New Roman" w:hAnsi="Times New Roman"/>
          <w:sz w:val="28"/>
        </w:rPr>
        <w:t>Техсервіс</w:t>
      </w:r>
      <w:proofErr w:type="spellEnd"/>
      <w:r w:rsidRPr="0008517A">
        <w:rPr>
          <w:rFonts w:ascii="Times New Roman" w:hAnsi="Times New Roman"/>
          <w:sz w:val="28"/>
        </w:rPr>
        <w:t xml:space="preserve">» займається виробництвом технологічного обладнання для консервних виробництв, у тому числі різних видів </w:t>
      </w:r>
      <w:proofErr w:type="spellStart"/>
      <w:r w:rsidRPr="0008517A">
        <w:rPr>
          <w:rFonts w:ascii="Times New Roman" w:hAnsi="Times New Roman"/>
          <w:sz w:val="28"/>
        </w:rPr>
        <w:t>закаточників</w:t>
      </w:r>
      <w:proofErr w:type="spellEnd"/>
      <w:r w:rsidRPr="0008517A">
        <w:rPr>
          <w:rFonts w:ascii="Times New Roman" w:hAnsi="Times New Roman"/>
          <w:sz w:val="28"/>
        </w:rPr>
        <w:t xml:space="preserve"> та запчастин, ТОВ є операційною організацією, яка зарекомендувала себе як надійний та стабільний партнер, забезпечена висококваліфікованими спеціалістами. робітники.</w:t>
      </w:r>
    </w:p>
    <w:p w14:paraId="10CD6744" w14:textId="77777777" w:rsidR="0008517A" w:rsidRPr="0008517A" w:rsidRDefault="0008517A" w:rsidP="0008517A">
      <w:pPr>
        <w:spacing w:after="0" w:line="360" w:lineRule="auto"/>
        <w:ind w:firstLine="709"/>
        <w:jc w:val="both"/>
        <w:rPr>
          <w:rFonts w:ascii="Times New Roman" w:hAnsi="Times New Roman"/>
          <w:sz w:val="28"/>
        </w:rPr>
      </w:pPr>
      <w:r w:rsidRPr="0008517A">
        <w:rPr>
          <w:rFonts w:ascii="Times New Roman" w:hAnsi="Times New Roman"/>
          <w:sz w:val="28"/>
        </w:rPr>
        <w:t>3. Нарахування заробітної плати в Україні є складним і дуже трудомістким процесом, що включає багато законодавчо врегульованих особливостей нарахування заробітної плати окремих категорій працівників підприємства. У ТОВ «</w:t>
      </w:r>
      <w:proofErr w:type="spellStart"/>
      <w:r w:rsidRPr="0008517A">
        <w:rPr>
          <w:rFonts w:ascii="Times New Roman" w:hAnsi="Times New Roman"/>
          <w:sz w:val="28"/>
        </w:rPr>
        <w:t>Продмаш</w:t>
      </w:r>
      <w:proofErr w:type="spellEnd"/>
      <w:r w:rsidRPr="0008517A">
        <w:rPr>
          <w:rFonts w:ascii="Times New Roman" w:hAnsi="Times New Roman"/>
          <w:sz w:val="28"/>
        </w:rPr>
        <w:t xml:space="preserve"> </w:t>
      </w:r>
      <w:proofErr w:type="spellStart"/>
      <w:r w:rsidRPr="0008517A">
        <w:rPr>
          <w:rFonts w:ascii="Times New Roman" w:hAnsi="Times New Roman"/>
          <w:sz w:val="28"/>
        </w:rPr>
        <w:t>Техсервіс</w:t>
      </w:r>
      <w:proofErr w:type="spellEnd"/>
      <w:r w:rsidRPr="0008517A">
        <w:rPr>
          <w:rFonts w:ascii="Times New Roman" w:hAnsi="Times New Roman"/>
          <w:sz w:val="28"/>
        </w:rPr>
        <w:t>» оплата праці нараховується погодинно та відрядно. Розрахунок заробітної плати здійснюється на підставі відповідних первинних та розпорядчих документів.</w:t>
      </w:r>
    </w:p>
    <w:p w14:paraId="32FF583F" w14:textId="77777777" w:rsidR="0008517A" w:rsidRPr="0008517A" w:rsidRDefault="0008517A" w:rsidP="0008517A">
      <w:pPr>
        <w:spacing w:after="0" w:line="360" w:lineRule="auto"/>
        <w:ind w:firstLine="709"/>
        <w:jc w:val="both"/>
        <w:rPr>
          <w:rFonts w:ascii="Times New Roman" w:hAnsi="Times New Roman"/>
          <w:sz w:val="28"/>
        </w:rPr>
      </w:pPr>
      <w:r w:rsidRPr="0008517A">
        <w:rPr>
          <w:rFonts w:ascii="Times New Roman" w:hAnsi="Times New Roman"/>
          <w:sz w:val="28"/>
        </w:rPr>
        <w:t>4. Для обліку розрахунків за оплату праці ТОВ «</w:t>
      </w:r>
      <w:proofErr w:type="spellStart"/>
      <w:r w:rsidRPr="0008517A">
        <w:rPr>
          <w:rFonts w:ascii="Times New Roman" w:hAnsi="Times New Roman"/>
          <w:sz w:val="28"/>
        </w:rPr>
        <w:t>Продмаш</w:t>
      </w:r>
      <w:proofErr w:type="spellEnd"/>
      <w:r w:rsidRPr="0008517A">
        <w:rPr>
          <w:rFonts w:ascii="Times New Roman" w:hAnsi="Times New Roman"/>
          <w:sz w:val="28"/>
        </w:rPr>
        <w:t xml:space="preserve"> </w:t>
      </w:r>
      <w:proofErr w:type="spellStart"/>
      <w:r w:rsidRPr="0008517A">
        <w:rPr>
          <w:rFonts w:ascii="Times New Roman" w:hAnsi="Times New Roman"/>
          <w:sz w:val="28"/>
        </w:rPr>
        <w:t>Техсервіс</w:t>
      </w:r>
      <w:proofErr w:type="spellEnd"/>
      <w:r w:rsidRPr="0008517A">
        <w:rPr>
          <w:rFonts w:ascii="Times New Roman" w:hAnsi="Times New Roman"/>
          <w:sz w:val="28"/>
        </w:rPr>
        <w:t xml:space="preserve">» є пасивний рахунок 661 «Платежі за оплату», за кредитом якого відображаються суми нарахованої заробітної плати, а по дебету – утримання із заробітної плати, її виплата. , а також розмір заробітної плати, не отриманої вчасно. Для обліку відрахувань із заробітної плати ПДФО передбачено субрахунок 641 «Розрахунки за податками», а для обліку відрахувань із заробітної плати – субрахунок 642 «Розрахунки за обов’язковими </w:t>
      </w:r>
      <w:proofErr w:type="spellStart"/>
      <w:r w:rsidRPr="0008517A">
        <w:rPr>
          <w:rFonts w:ascii="Times New Roman" w:hAnsi="Times New Roman"/>
          <w:sz w:val="28"/>
        </w:rPr>
        <w:t>платежами</w:t>
      </w:r>
      <w:proofErr w:type="spellEnd"/>
      <w:r w:rsidRPr="0008517A">
        <w:rPr>
          <w:rFonts w:ascii="Times New Roman" w:hAnsi="Times New Roman"/>
          <w:sz w:val="28"/>
        </w:rPr>
        <w:t>». Для обліку єдиного соціального внеску використовується пасивний балансовий синтетичний рахунок 65 «Страхові розрахунки».</w:t>
      </w:r>
    </w:p>
    <w:p w14:paraId="08E939BD" w14:textId="77777777" w:rsidR="0008517A" w:rsidRPr="0008517A" w:rsidRDefault="0008517A" w:rsidP="0008517A">
      <w:pPr>
        <w:spacing w:after="0" w:line="360" w:lineRule="auto"/>
        <w:ind w:firstLine="709"/>
        <w:jc w:val="both"/>
        <w:rPr>
          <w:rFonts w:ascii="Times New Roman" w:hAnsi="Times New Roman"/>
          <w:sz w:val="28"/>
        </w:rPr>
      </w:pPr>
      <w:r w:rsidRPr="0008517A">
        <w:rPr>
          <w:rFonts w:ascii="Times New Roman" w:hAnsi="Times New Roman"/>
          <w:sz w:val="28"/>
        </w:rPr>
        <w:t xml:space="preserve">7. Аналіз розрахунків з оплати праці є одним із способів вивчення стану кредиторської заборгованості та ефективності використання трудових ресурсів. Проводиться аналіз для отримання 1 достатніх доказів своєчасності та повноти </w:t>
      </w:r>
      <w:r w:rsidRPr="0008517A">
        <w:rPr>
          <w:rFonts w:ascii="Times New Roman" w:hAnsi="Times New Roman"/>
          <w:sz w:val="28"/>
        </w:rPr>
        <w:lastRenderedPageBreak/>
        <w:t>розрахунків підприємства з персоналом, вивчення змін у структурі фонду оплати праці та факторів, що призвели до цих змін. Результати аналізу свідчать про ефективність використання людських ресурсів та фонду оплати праці.</w:t>
      </w:r>
    </w:p>
    <w:p w14:paraId="7658BAC2" w14:textId="77777777" w:rsidR="0008517A" w:rsidRPr="0008517A" w:rsidRDefault="0008517A" w:rsidP="0008517A">
      <w:pPr>
        <w:spacing w:after="0" w:line="360" w:lineRule="auto"/>
        <w:ind w:firstLine="709"/>
        <w:jc w:val="both"/>
        <w:rPr>
          <w:rFonts w:ascii="Times New Roman" w:hAnsi="Times New Roman"/>
          <w:sz w:val="28"/>
        </w:rPr>
      </w:pPr>
      <w:r w:rsidRPr="0008517A">
        <w:rPr>
          <w:rFonts w:ascii="Times New Roman" w:hAnsi="Times New Roman"/>
          <w:sz w:val="28"/>
        </w:rPr>
        <w:t>8. Важливим питанням є оподаткування заробітної плати. При кожній виплаті заробітної плати роботодавець повинен утримувати (утримувати) з кожного працівника податок на доходи фізичних осіб (ПДФО) 18% та військовий збір (ВЗ) 1,5%.</w:t>
      </w:r>
    </w:p>
    <w:p w14:paraId="4501A009" w14:textId="77777777" w:rsidR="0008517A" w:rsidRPr="0008517A" w:rsidRDefault="0008517A" w:rsidP="0008517A">
      <w:pPr>
        <w:spacing w:after="0" w:line="360" w:lineRule="auto"/>
        <w:ind w:firstLine="709"/>
        <w:jc w:val="both"/>
        <w:rPr>
          <w:rFonts w:ascii="Times New Roman" w:hAnsi="Times New Roman"/>
          <w:sz w:val="28"/>
        </w:rPr>
      </w:pPr>
      <w:r w:rsidRPr="0008517A">
        <w:rPr>
          <w:rFonts w:ascii="Times New Roman" w:hAnsi="Times New Roman"/>
          <w:sz w:val="28"/>
        </w:rPr>
        <w:t>На основі сформованих висновків необхідно запропонувати пропозиції.</w:t>
      </w:r>
    </w:p>
    <w:p w14:paraId="6A6540F9" w14:textId="77777777" w:rsidR="0008517A" w:rsidRPr="0008517A" w:rsidRDefault="0008517A" w:rsidP="0008517A">
      <w:pPr>
        <w:spacing w:after="0" w:line="360" w:lineRule="auto"/>
        <w:ind w:firstLine="709"/>
        <w:jc w:val="both"/>
        <w:rPr>
          <w:rFonts w:ascii="Times New Roman" w:hAnsi="Times New Roman"/>
          <w:sz w:val="28"/>
        </w:rPr>
      </w:pPr>
      <w:r w:rsidRPr="0008517A">
        <w:rPr>
          <w:rFonts w:ascii="Times New Roman" w:hAnsi="Times New Roman"/>
          <w:sz w:val="28"/>
        </w:rPr>
        <w:t>1. Одним із можливих шляхів удосконалення обліку нарахування заробітної плати працівників є підвищення матеріальної зацікавленості працівників, тобто мотивація працівників до підвищення ефективності роботи за рахунок преміювання, преміювання тощо.</w:t>
      </w:r>
    </w:p>
    <w:p w14:paraId="497A8A24" w14:textId="77777777" w:rsidR="0008517A" w:rsidRPr="0008517A" w:rsidRDefault="0008517A" w:rsidP="0008517A">
      <w:pPr>
        <w:spacing w:after="0" w:line="360" w:lineRule="auto"/>
        <w:ind w:firstLine="709"/>
        <w:jc w:val="both"/>
        <w:rPr>
          <w:rFonts w:ascii="Times New Roman" w:hAnsi="Times New Roman"/>
          <w:sz w:val="28"/>
        </w:rPr>
      </w:pPr>
      <w:r w:rsidRPr="0008517A">
        <w:rPr>
          <w:rFonts w:ascii="Times New Roman" w:hAnsi="Times New Roman"/>
          <w:sz w:val="28"/>
        </w:rPr>
        <w:t>2. Для зменшення податкового навантаження на фонд оплати праці, а також для оптимізації витрат та підвищення конкурентних переваг на ринку слід використовувати елемент податкового планування як аутсорсинг.</w:t>
      </w:r>
    </w:p>
    <w:p w14:paraId="4665A3F4" w14:textId="4505EA14" w:rsidR="002A76EE" w:rsidRDefault="0008517A" w:rsidP="0008517A">
      <w:pPr>
        <w:spacing w:after="0" w:line="360" w:lineRule="auto"/>
        <w:ind w:firstLine="709"/>
        <w:jc w:val="both"/>
        <w:rPr>
          <w:rFonts w:ascii="Times New Roman" w:hAnsi="Times New Roman"/>
          <w:sz w:val="28"/>
        </w:rPr>
      </w:pPr>
      <w:r w:rsidRPr="0008517A">
        <w:rPr>
          <w:rFonts w:ascii="Times New Roman" w:hAnsi="Times New Roman"/>
          <w:sz w:val="28"/>
        </w:rPr>
        <w:t>3. Розрахунок і виплата заробітної плати супроводжується використанням багатьох документів, які займають багато часу на заповнення, порівняння тощо. Тому з метою економії часу оновлюється довідка про заробітну плату, нарахування, утримання та інші заохочувальні та Запропоновано компенсаційні виплати з нього, які дозволять працівникам підприємства бачити свої доходи, відпрацьовані години та те, що вони утримують.</w:t>
      </w:r>
    </w:p>
    <w:p w14:paraId="0EF1D56A" w14:textId="77777777" w:rsidR="0008517A" w:rsidRDefault="0008517A" w:rsidP="0008517A">
      <w:pPr>
        <w:spacing w:after="0" w:line="360" w:lineRule="auto"/>
        <w:ind w:firstLine="709"/>
        <w:jc w:val="both"/>
        <w:rPr>
          <w:rFonts w:ascii="Times New Roman" w:hAnsi="Times New Roman" w:cs="Times New Roman"/>
          <w:sz w:val="28"/>
          <w:szCs w:val="28"/>
        </w:rPr>
      </w:pPr>
    </w:p>
    <w:p w14:paraId="444F9DE2" w14:textId="77777777" w:rsidR="001D1440" w:rsidRDefault="001D1440" w:rsidP="00BA1DCA">
      <w:pPr>
        <w:spacing w:after="0" w:line="360" w:lineRule="auto"/>
        <w:ind w:firstLine="709"/>
        <w:jc w:val="both"/>
        <w:rPr>
          <w:rFonts w:ascii="Times New Roman" w:hAnsi="Times New Roman" w:cs="Times New Roman"/>
          <w:sz w:val="28"/>
          <w:szCs w:val="28"/>
        </w:rPr>
      </w:pPr>
    </w:p>
    <w:p w14:paraId="3D68C390" w14:textId="77777777" w:rsidR="001D1440" w:rsidRDefault="001D1440" w:rsidP="001D1440">
      <w:pPr>
        <w:spacing w:after="0" w:line="360" w:lineRule="auto"/>
        <w:ind w:firstLine="709"/>
        <w:jc w:val="center"/>
        <w:rPr>
          <w:rFonts w:ascii="Times New Roman" w:hAnsi="Times New Roman" w:cs="Times New Roman"/>
          <w:sz w:val="28"/>
          <w:szCs w:val="28"/>
        </w:rPr>
      </w:pPr>
      <w:r>
        <w:rPr>
          <w:rFonts w:ascii="Times New Roman" w:hAnsi="Times New Roman" w:cs="Times New Roman"/>
          <w:sz w:val="28"/>
          <w:szCs w:val="28"/>
        </w:rPr>
        <w:t>СПИСОК ВИКОРИСТАНИХ ДЖЕРЕЛ</w:t>
      </w:r>
    </w:p>
    <w:p w14:paraId="77234AB1" w14:textId="77777777" w:rsidR="001D1440" w:rsidRPr="00E72826" w:rsidRDefault="001D1440" w:rsidP="00BA1DCA">
      <w:pPr>
        <w:spacing w:after="0" w:line="360" w:lineRule="auto"/>
        <w:ind w:firstLine="709"/>
        <w:jc w:val="both"/>
        <w:rPr>
          <w:rFonts w:ascii="Times New Roman" w:hAnsi="Times New Roman" w:cs="Times New Roman"/>
          <w:color w:val="000000" w:themeColor="text1"/>
          <w:sz w:val="28"/>
          <w:szCs w:val="28"/>
        </w:rPr>
      </w:pPr>
    </w:p>
    <w:p w14:paraId="1FF57146" w14:textId="77777777" w:rsidR="0028332C" w:rsidRPr="0028332C" w:rsidRDefault="0028332C" w:rsidP="0028332C">
      <w:pPr>
        <w:numPr>
          <w:ilvl w:val="0"/>
          <w:numId w:val="30"/>
        </w:numPr>
        <w:spacing w:after="0" w:line="360" w:lineRule="auto"/>
        <w:ind w:left="0" w:firstLine="709"/>
        <w:contextualSpacing/>
        <w:jc w:val="both"/>
        <w:rPr>
          <w:rFonts w:ascii="Times New Roman" w:hAnsi="Times New Roman"/>
          <w:sz w:val="28"/>
          <w:szCs w:val="28"/>
        </w:rPr>
      </w:pPr>
      <w:proofErr w:type="spellStart"/>
      <w:r w:rsidRPr="0028332C">
        <w:rPr>
          <w:rFonts w:ascii="Times New Roman" w:hAnsi="Times New Roman"/>
          <w:sz w:val="28"/>
          <w:szCs w:val="28"/>
        </w:rPr>
        <w:t>Акулов</w:t>
      </w:r>
      <w:proofErr w:type="spellEnd"/>
      <w:r w:rsidRPr="0028332C">
        <w:rPr>
          <w:rFonts w:ascii="Times New Roman" w:hAnsi="Times New Roman"/>
          <w:sz w:val="28"/>
          <w:szCs w:val="28"/>
        </w:rPr>
        <w:t xml:space="preserve"> М. Г. Економіка праці і соціально-трудові відносини : </w:t>
      </w:r>
      <w:proofErr w:type="spellStart"/>
      <w:r w:rsidRPr="0028332C">
        <w:rPr>
          <w:rFonts w:ascii="Times New Roman" w:hAnsi="Times New Roman"/>
          <w:sz w:val="28"/>
          <w:szCs w:val="28"/>
        </w:rPr>
        <w:t>навч</w:t>
      </w:r>
      <w:proofErr w:type="spellEnd"/>
      <w:r w:rsidRPr="0028332C">
        <w:rPr>
          <w:rFonts w:ascii="Times New Roman" w:hAnsi="Times New Roman"/>
          <w:sz w:val="28"/>
          <w:szCs w:val="28"/>
        </w:rPr>
        <w:t xml:space="preserve">. </w:t>
      </w:r>
      <w:proofErr w:type="spellStart"/>
      <w:r w:rsidRPr="0028332C">
        <w:rPr>
          <w:rFonts w:ascii="Times New Roman" w:hAnsi="Times New Roman"/>
          <w:sz w:val="28"/>
          <w:szCs w:val="28"/>
        </w:rPr>
        <w:t>посіб</w:t>
      </w:r>
      <w:proofErr w:type="spellEnd"/>
      <w:r w:rsidRPr="0028332C">
        <w:rPr>
          <w:rFonts w:ascii="Times New Roman" w:hAnsi="Times New Roman"/>
          <w:sz w:val="28"/>
          <w:szCs w:val="28"/>
        </w:rPr>
        <w:t xml:space="preserve">. Київ : Центр </w:t>
      </w:r>
      <w:proofErr w:type="spellStart"/>
      <w:r w:rsidRPr="0028332C">
        <w:rPr>
          <w:rFonts w:ascii="Times New Roman" w:hAnsi="Times New Roman"/>
          <w:sz w:val="28"/>
          <w:szCs w:val="28"/>
        </w:rPr>
        <w:t>учб</w:t>
      </w:r>
      <w:proofErr w:type="spellEnd"/>
      <w:r w:rsidRPr="0028332C">
        <w:rPr>
          <w:rFonts w:ascii="Times New Roman" w:hAnsi="Times New Roman"/>
          <w:sz w:val="28"/>
          <w:szCs w:val="28"/>
        </w:rPr>
        <w:t xml:space="preserve">. літ., 2012.  328 с. </w:t>
      </w:r>
    </w:p>
    <w:p w14:paraId="26073F68" w14:textId="77777777" w:rsidR="0028332C" w:rsidRPr="0028332C" w:rsidRDefault="0028332C" w:rsidP="0028332C">
      <w:pPr>
        <w:numPr>
          <w:ilvl w:val="0"/>
          <w:numId w:val="30"/>
        </w:numPr>
        <w:spacing w:after="0" w:line="360" w:lineRule="auto"/>
        <w:ind w:left="0" w:firstLine="709"/>
        <w:contextualSpacing/>
        <w:jc w:val="both"/>
        <w:rPr>
          <w:rFonts w:ascii="Times New Roman" w:hAnsi="Times New Roman"/>
          <w:sz w:val="28"/>
          <w:szCs w:val="28"/>
        </w:rPr>
      </w:pPr>
      <w:proofErr w:type="spellStart"/>
      <w:r w:rsidRPr="0028332C">
        <w:rPr>
          <w:rFonts w:ascii="Times New Roman" w:hAnsi="Times New Roman"/>
          <w:sz w:val="28"/>
          <w:szCs w:val="28"/>
        </w:rPr>
        <w:lastRenderedPageBreak/>
        <w:t>Баксалова</w:t>
      </w:r>
      <w:proofErr w:type="spellEnd"/>
      <w:r w:rsidRPr="0028332C">
        <w:rPr>
          <w:rFonts w:ascii="Times New Roman" w:hAnsi="Times New Roman"/>
          <w:sz w:val="28"/>
          <w:szCs w:val="28"/>
        </w:rPr>
        <w:t xml:space="preserve"> О.М. Особливості регулювання оплати праці в умовах ринкової моделі економіки</w:t>
      </w:r>
      <w:r w:rsidRPr="0028332C">
        <w:rPr>
          <w:rFonts w:ascii="Times New Roman" w:hAnsi="Times New Roman"/>
          <w:i/>
          <w:sz w:val="28"/>
          <w:szCs w:val="28"/>
        </w:rPr>
        <w:t>. Вісник Хмельницького національного університету : науковий журнал.</w:t>
      </w:r>
      <w:r w:rsidRPr="0028332C">
        <w:rPr>
          <w:rFonts w:ascii="Times New Roman" w:hAnsi="Times New Roman"/>
          <w:sz w:val="28"/>
          <w:szCs w:val="28"/>
        </w:rPr>
        <w:t xml:space="preserve"> 2017. С. 47-51. </w:t>
      </w:r>
    </w:p>
    <w:p w14:paraId="7F183C5D" w14:textId="77777777" w:rsidR="0028332C" w:rsidRPr="0028332C" w:rsidRDefault="0028332C" w:rsidP="0028332C">
      <w:pPr>
        <w:numPr>
          <w:ilvl w:val="0"/>
          <w:numId w:val="30"/>
        </w:numPr>
        <w:spacing w:after="0" w:line="360" w:lineRule="auto"/>
        <w:ind w:left="0" w:firstLine="709"/>
        <w:contextualSpacing/>
        <w:jc w:val="both"/>
        <w:rPr>
          <w:rFonts w:ascii="Times New Roman" w:hAnsi="Times New Roman"/>
          <w:sz w:val="28"/>
          <w:szCs w:val="28"/>
        </w:rPr>
      </w:pPr>
      <w:proofErr w:type="spellStart"/>
      <w:r w:rsidRPr="0028332C">
        <w:rPr>
          <w:rFonts w:ascii="Times New Roman" w:hAnsi="Times New Roman"/>
          <w:sz w:val="28"/>
          <w:szCs w:val="28"/>
        </w:rPr>
        <w:t>Балан</w:t>
      </w:r>
      <w:proofErr w:type="spellEnd"/>
      <w:r w:rsidRPr="0028332C">
        <w:rPr>
          <w:rFonts w:ascii="Times New Roman" w:hAnsi="Times New Roman"/>
          <w:sz w:val="28"/>
          <w:szCs w:val="28"/>
        </w:rPr>
        <w:t xml:space="preserve"> О. Д. Оплата праці та її соціально-економічні аспекти. </w:t>
      </w:r>
      <w:proofErr w:type="spellStart"/>
      <w:r w:rsidRPr="0028332C">
        <w:rPr>
          <w:rFonts w:ascii="Times New Roman" w:hAnsi="Times New Roman"/>
          <w:sz w:val="28"/>
          <w:szCs w:val="28"/>
        </w:rPr>
        <w:t>Агросвіт</w:t>
      </w:r>
      <w:proofErr w:type="spellEnd"/>
      <w:r w:rsidRPr="0028332C">
        <w:rPr>
          <w:rFonts w:ascii="Times New Roman" w:hAnsi="Times New Roman"/>
          <w:sz w:val="28"/>
          <w:szCs w:val="28"/>
        </w:rPr>
        <w:t>.  2018. №10.  С. 22-29</w:t>
      </w:r>
    </w:p>
    <w:p w14:paraId="5FD0B5D7" w14:textId="77777777" w:rsidR="0028332C" w:rsidRPr="0028332C" w:rsidRDefault="0028332C" w:rsidP="0028332C">
      <w:pPr>
        <w:numPr>
          <w:ilvl w:val="0"/>
          <w:numId w:val="30"/>
        </w:numPr>
        <w:spacing w:after="0" w:line="360" w:lineRule="auto"/>
        <w:ind w:left="0" w:firstLine="709"/>
        <w:contextualSpacing/>
        <w:jc w:val="both"/>
        <w:rPr>
          <w:rFonts w:ascii="Times New Roman" w:hAnsi="Times New Roman"/>
          <w:sz w:val="28"/>
          <w:szCs w:val="28"/>
        </w:rPr>
      </w:pPr>
      <w:r w:rsidRPr="0028332C">
        <w:rPr>
          <w:rFonts w:ascii="Times New Roman" w:hAnsi="Times New Roman"/>
          <w:sz w:val="28"/>
          <w:szCs w:val="28"/>
        </w:rPr>
        <w:t xml:space="preserve"> Богиня Д. П. Основи економіки праці: </w:t>
      </w:r>
      <w:proofErr w:type="spellStart"/>
      <w:r w:rsidRPr="0028332C">
        <w:rPr>
          <w:rFonts w:ascii="Times New Roman" w:hAnsi="Times New Roman"/>
          <w:sz w:val="28"/>
          <w:szCs w:val="28"/>
        </w:rPr>
        <w:t>навч</w:t>
      </w:r>
      <w:proofErr w:type="spellEnd"/>
      <w:r w:rsidRPr="0028332C">
        <w:rPr>
          <w:rFonts w:ascii="Times New Roman" w:hAnsi="Times New Roman"/>
          <w:sz w:val="28"/>
          <w:szCs w:val="28"/>
        </w:rPr>
        <w:t xml:space="preserve">. посібник / Д. П. Богиня, О. А. </w:t>
      </w:r>
      <w:proofErr w:type="spellStart"/>
      <w:r w:rsidRPr="0028332C">
        <w:rPr>
          <w:rFonts w:ascii="Times New Roman" w:hAnsi="Times New Roman"/>
          <w:sz w:val="28"/>
          <w:szCs w:val="28"/>
        </w:rPr>
        <w:t>Грішнова</w:t>
      </w:r>
      <w:proofErr w:type="spellEnd"/>
      <w:r w:rsidRPr="0028332C">
        <w:rPr>
          <w:rFonts w:ascii="Times New Roman" w:hAnsi="Times New Roman"/>
          <w:sz w:val="28"/>
          <w:szCs w:val="28"/>
        </w:rPr>
        <w:t xml:space="preserve">.  К.: Знання-прес, 2000.  313 с. </w:t>
      </w:r>
    </w:p>
    <w:p w14:paraId="64DCF542" w14:textId="77777777" w:rsidR="0028332C" w:rsidRPr="0028332C" w:rsidRDefault="0028332C" w:rsidP="0028332C">
      <w:pPr>
        <w:numPr>
          <w:ilvl w:val="0"/>
          <w:numId w:val="30"/>
        </w:numPr>
        <w:spacing w:after="0" w:line="360" w:lineRule="auto"/>
        <w:ind w:left="0" w:firstLine="709"/>
        <w:contextualSpacing/>
        <w:jc w:val="both"/>
        <w:rPr>
          <w:rFonts w:ascii="Times New Roman" w:hAnsi="Times New Roman"/>
          <w:sz w:val="28"/>
          <w:szCs w:val="28"/>
        </w:rPr>
      </w:pPr>
      <w:proofErr w:type="spellStart"/>
      <w:r w:rsidRPr="0028332C">
        <w:rPr>
          <w:rFonts w:ascii="Times New Roman" w:hAnsi="Times New Roman"/>
          <w:sz w:val="28"/>
          <w:szCs w:val="28"/>
        </w:rPr>
        <w:t>Божко</w:t>
      </w:r>
      <w:proofErr w:type="spellEnd"/>
      <w:r w:rsidRPr="0028332C">
        <w:rPr>
          <w:rFonts w:ascii="Times New Roman" w:hAnsi="Times New Roman"/>
          <w:sz w:val="28"/>
          <w:szCs w:val="28"/>
        </w:rPr>
        <w:t xml:space="preserve"> В. М. Колективно-договірне регулювання заробітної плати: Монографія.  Харківський </w:t>
      </w:r>
      <w:proofErr w:type="spellStart"/>
      <w:r w:rsidRPr="0028332C">
        <w:rPr>
          <w:rFonts w:ascii="Times New Roman" w:hAnsi="Times New Roman"/>
          <w:sz w:val="28"/>
          <w:szCs w:val="28"/>
        </w:rPr>
        <w:t>держ</w:t>
      </w:r>
      <w:proofErr w:type="spellEnd"/>
      <w:r w:rsidRPr="0028332C">
        <w:rPr>
          <w:rFonts w:ascii="Times New Roman" w:hAnsi="Times New Roman"/>
          <w:sz w:val="28"/>
          <w:szCs w:val="28"/>
        </w:rPr>
        <w:t xml:space="preserve">. педагог. ун-т ім. Г. С. Сковороди.  Х., 2002. 197 с. </w:t>
      </w:r>
    </w:p>
    <w:p w14:paraId="0BB9E45C" w14:textId="77777777" w:rsidR="0028332C" w:rsidRPr="0028332C" w:rsidRDefault="0028332C" w:rsidP="0028332C">
      <w:pPr>
        <w:numPr>
          <w:ilvl w:val="0"/>
          <w:numId w:val="30"/>
        </w:numPr>
        <w:spacing w:after="0" w:line="360" w:lineRule="auto"/>
        <w:ind w:left="0" w:firstLine="709"/>
        <w:contextualSpacing/>
        <w:jc w:val="both"/>
        <w:rPr>
          <w:rFonts w:ascii="Times New Roman" w:hAnsi="Times New Roman"/>
          <w:sz w:val="28"/>
          <w:szCs w:val="28"/>
        </w:rPr>
      </w:pPr>
      <w:proofErr w:type="spellStart"/>
      <w:r w:rsidRPr="0028332C">
        <w:rPr>
          <w:rFonts w:ascii="Times New Roman" w:hAnsi="Times New Roman"/>
          <w:sz w:val="28"/>
          <w:szCs w:val="28"/>
        </w:rPr>
        <w:t>Божко</w:t>
      </w:r>
      <w:proofErr w:type="spellEnd"/>
      <w:r w:rsidRPr="0028332C">
        <w:rPr>
          <w:rFonts w:ascii="Times New Roman" w:hAnsi="Times New Roman"/>
          <w:sz w:val="28"/>
          <w:szCs w:val="28"/>
        </w:rPr>
        <w:t xml:space="preserve"> В. М. Розмежування змісту термінів «заробітна плата» і «оплата праці» на основі аналізу наукових праць ХХІ століття </w:t>
      </w:r>
      <w:r w:rsidRPr="0028332C">
        <w:rPr>
          <w:rFonts w:ascii="Times New Roman" w:hAnsi="Times New Roman"/>
          <w:i/>
          <w:sz w:val="28"/>
          <w:szCs w:val="28"/>
        </w:rPr>
        <w:t>Вісник Запорізького національного університету</w:t>
      </w:r>
      <w:r w:rsidRPr="0028332C">
        <w:rPr>
          <w:rFonts w:ascii="Times New Roman" w:hAnsi="Times New Roman"/>
          <w:sz w:val="28"/>
          <w:szCs w:val="28"/>
        </w:rPr>
        <w:t>. Юридичні науки.  2010.  №4.  С. 50-56.</w:t>
      </w:r>
    </w:p>
    <w:p w14:paraId="757A48CD" w14:textId="77777777" w:rsidR="0028332C" w:rsidRPr="0028332C" w:rsidRDefault="0028332C" w:rsidP="0028332C">
      <w:pPr>
        <w:numPr>
          <w:ilvl w:val="0"/>
          <w:numId w:val="30"/>
        </w:numPr>
        <w:spacing w:after="0" w:line="360" w:lineRule="auto"/>
        <w:ind w:left="0" w:firstLine="709"/>
        <w:contextualSpacing/>
        <w:jc w:val="both"/>
        <w:rPr>
          <w:rFonts w:ascii="Times New Roman" w:hAnsi="Times New Roman"/>
          <w:sz w:val="28"/>
          <w:szCs w:val="28"/>
        </w:rPr>
      </w:pPr>
      <w:r w:rsidRPr="0028332C">
        <w:rPr>
          <w:rFonts w:ascii="Times New Roman" w:hAnsi="Times New Roman"/>
          <w:sz w:val="28"/>
          <w:szCs w:val="28"/>
        </w:rPr>
        <w:t xml:space="preserve"> </w:t>
      </w:r>
      <w:proofErr w:type="spellStart"/>
      <w:r w:rsidRPr="0028332C">
        <w:rPr>
          <w:rFonts w:ascii="Times New Roman" w:hAnsi="Times New Roman"/>
          <w:sz w:val="28"/>
          <w:szCs w:val="28"/>
        </w:rPr>
        <w:t>Болотіна</w:t>
      </w:r>
      <w:proofErr w:type="spellEnd"/>
      <w:r w:rsidRPr="0028332C">
        <w:rPr>
          <w:rFonts w:ascii="Times New Roman" w:hAnsi="Times New Roman"/>
          <w:sz w:val="28"/>
          <w:szCs w:val="28"/>
        </w:rPr>
        <w:t xml:space="preserve"> Н. Б. Трудове право України: підручник. 2-ге вид., стер. К.: </w:t>
      </w:r>
      <w:proofErr w:type="spellStart"/>
      <w:r w:rsidRPr="0028332C">
        <w:rPr>
          <w:rFonts w:ascii="Times New Roman" w:hAnsi="Times New Roman"/>
          <w:sz w:val="28"/>
          <w:szCs w:val="28"/>
        </w:rPr>
        <w:t>Вікар</w:t>
      </w:r>
      <w:proofErr w:type="spellEnd"/>
      <w:r w:rsidRPr="0028332C">
        <w:rPr>
          <w:rFonts w:ascii="Times New Roman" w:hAnsi="Times New Roman"/>
          <w:sz w:val="28"/>
          <w:szCs w:val="28"/>
        </w:rPr>
        <w:t>, 2004. 645 с</w:t>
      </w:r>
    </w:p>
    <w:p w14:paraId="6F47E731" w14:textId="77777777" w:rsidR="0028332C" w:rsidRPr="0028332C" w:rsidRDefault="0028332C" w:rsidP="0028332C">
      <w:pPr>
        <w:numPr>
          <w:ilvl w:val="0"/>
          <w:numId w:val="30"/>
        </w:numPr>
        <w:spacing w:after="0" w:line="360" w:lineRule="auto"/>
        <w:ind w:left="0" w:firstLine="709"/>
        <w:contextualSpacing/>
        <w:jc w:val="both"/>
        <w:rPr>
          <w:rFonts w:ascii="Times New Roman" w:hAnsi="Times New Roman"/>
          <w:sz w:val="28"/>
          <w:szCs w:val="28"/>
        </w:rPr>
      </w:pPr>
      <w:r w:rsidRPr="0028332C">
        <w:rPr>
          <w:rFonts w:ascii="Times New Roman" w:hAnsi="Times New Roman"/>
          <w:sz w:val="28"/>
          <w:szCs w:val="28"/>
        </w:rPr>
        <w:t>Буряк П. Ю. Економіка праці й соціально-трудові відносини</w:t>
      </w:r>
      <w:r w:rsidR="007442C7">
        <w:rPr>
          <w:rFonts w:ascii="Times New Roman" w:hAnsi="Times New Roman"/>
          <w:sz w:val="28"/>
          <w:szCs w:val="28"/>
        </w:rPr>
        <w:t>. Навчальний посібник.</w:t>
      </w:r>
      <w:r w:rsidRPr="0028332C">
        <w:rPr>
          <w:rFonts w:ascii="Times New Roman" w:hAnsi="Times New Roman"/>
          <w:sz w:val="28"/>
          <w:szCs w:val="28"/>
        </w:rPr>
        <w:t xml:space="preserve"> Київ. Центр навчальної літератури, 2015.  440 с.</w:t>
      </w:r>
    </w:p>
    <w:p w14:paraId="347D336B" w14:textId="77777777" w:rsidR="0028332C" w:rsidRPr="0028332C" w:rsidRDefault="0028332C" w:rsidP="0028332C">
      <w:pPr>
        <w:numPr>
          <w:ilvl w:val="0"/>
          <w:numId w:val="30"/>
        </w:numPr>
        <w:spacing w:after="0" w:line="360" w:lineRule="auto"/>
        <w:ind w:left="0" w:firstLine="709"/>
        <w:contextualSpacing/>
        <w:jc w:val="both"/>
        <w:rPr>
          <w:rFonts w:ascii="Times New Roman" w:hAnsi="Times New Roman"/>
          <w:sz w:val="28"/>
          <w:szCs w:val="28"/>
        </w:rPr>
      </w:pPr>
      <w:proofErr w:type="spellStart"/>
      <w:r w:rsidRPr="0028332C">
        <w:rPr>
          <w:rFonts w:ascii="Times New Roman" w:hAnsi="Times New Roman"/>
          <w:sz w:val="28"/>
          <w:szCs w:val="28"/>
        </w:rPr>
        <w:t>Валецька</w:t>
      </w:r>
      <w:proofErr w:type="spellEnd"/>
      <w:r w:rsidRPr="0028332C">
        <w:rPr>
          <w:rFonts w:ascii="Times New Roman" w:hAnsi="Times New Roman"/>
          <w:sz w:val="28"/>
          <w:szCs w:val="28"/>
        </w:rPr>
        <w:t xml:space="preserve"> О. В. Забезпечення функцій заробітної плати: економіко-правовий аспект Університетські наукові записки.  2006.  №3.  С. 282 -299</w:t>
      </w:r>
    </w:p>
    <w:p w14:paraId="422A6A03" w14:textId="77777777" w:rsidR="0028332C" w:rsidRPr="0028332C" w:rsidRDefault="0028332C" w:rsidP="0028332C">
      <w:pPr>
        <w:numPr>
          <w:ilvl w:val="0"/>
          <w:numId w:val="30"/>
        </w:numPr>
        <w:spacing w:after="0" w:line="360" w:lineRule="auto"/>
        <w:ind w:left="0" w:firstLine="709"/>
        <w:contextualSpacing/>
        <w:jc w:val="both"/>
        <w:rPr>
          <w:rFonts w:ascii="Times New Roman" w:hAnsi="Times New Roman"/>
          <w:sz w:val="28"/>
          <w:szCs w:val="28"/>
        </w:rPr>
      </w:pPr>
      <w:proofErr w:type="spellStart"/>
      <w:r w:rsidRPr="0028332C">
        <w:rPr>
          <w:rFonts w:ascii="Times New Roman" w:hAnsi="Times New Roman"/>
          <w:sz w:val="28"/>
          <w:szCs w:val="28"/>
        </w:rPr>
        <w:t>Валецька</w:t>
      </w:r>
      <w:proofErr w:type="spellEnd"/>
      <w:r w:rsidRPr="0028332C">
        <w:rPr>
          <w:rFonts w:ascii="Times New Roman" w:hAnsi="Times New Roman"/>
          <w:sz w:val="28"/>
          <w:szCs w:val="28"/>
        </w:rPr>
        <w:t xml:space="preserve"> О. В. Правове регулювання оплати праці: монографія .Миколаїв: УДУ, 2012.  220с.</w:t>
      </w:r>
    </w:p>
    <w:p w14:paraId="7031BC45" w14:textId="77777777" w:rsidR="0028332C" w:rsidRPr="0028332C" w:rsidRDefault="0028332C" w:rsidP="0028332C">
      <w:pPr>
        <w:numPr>
          <w:ilvl w:val="0"/>
          <w:numId w:val="30"/>
        </w:numPr>
        <w:spacing w:after="0" w:line="360" w:lineRule="auto"/>
        <w:ind w:left="0" w:firstLine="709"/>
        <w:contextualSpacing/>
        <w:jc w:val="both"/>
        <w:rPr>
          <w:rFonts w:ascii="Times New Roman" w:hAnsi="Times New Roman"/>
          <w:sz w:val="28"/>
          <w:szCs w:val="28"/>
        </w:rPr>
      </w:pPr>
      <w:proofErr w:type="spellStart"/>
      <w:r w:rsidRPr="0028332C">
        <w:rPr>
          <w:rFonts w:ascii="Times New Roman" w:hAnsi="Times New Roman"/>
          <w:sz w:val="28"/>
          <w:szCs w:val="28"/>
        </w:rPr>
        <w:t>Вачевська</w:t>
      </w:r>
      <w:proofErr w:type="spellEnd"/>
      <w:r w:rsidRPr="0028332C">
        <w:rPr>
          <w:rFonts w:ascii="Times New Roman" w:hAnsi="Times New Roman"/>
          <w:sz w:val="28"/>
          <w:szCs w:val="28"/>
        </w:rPr>
        <w:t xml:space="preserve"> Н. Л. Теоретичні аспекти заробітної плати в умовах ринкової економіки Актуальні проблеми економіки.  2005.  № 1(43).  С. 177-187.</w:t>
      </w:r>
    </w:p>
    <w:p w14:paraId="3F109256" w14:textId="77777777" w:rsidR="0028332C" w:rsidRPr="0028332C" w:rsidRDefault="0028332C" w:rsidP="0028332C">
      <w:pPr>
        <w:numPr>
          <w:ilvl w:val="0"/>
          <w:numId w:val="30"/>
        </w:numPr>
        <w:spacing w:after="0" w:line="360" w:lineRule="auto"/>
        <w:ind w:left="0" w:firstLine="709"/>
        <w:contextualSpacing/>
        <w:jc w:val="both"/>
        <w:rPr>
          <w:rFonts w:ascii="Times New Roman" w:hAnsi="Times New Roman"/>
          <w:sz w:val="28"/>
          <w:szCs w:val="28"/>
        </w:rPr>
      </w:pPr>
      <w:proofErr w:type="spellStart"/>
      <w:r w:rsidRPr="0028332C">
        <w:rPr>
          <w:rFonts w:ascii="Times New Roman" w:hAnsi="Times New Roman"/>
          <w:sz w:val="28"/>
          <w:szCs w:val="28"/>
        </w:rPr>
        <w:t>Вербило</w:t>
      </w:r>
      <w:proofErr w:type="spellEnd"/>
      <w:r w:rsidRPr="0028332C">
        <w:rPr>
          <w:rFonts w:ascii="Times New Roman" w:hAnsi="Times New Roman"/>
          <w:sz w:val="28"/>
          <w:szCs w:val="28"/>
        </w:rPr>
        <w:t xml:space="preserve"> О. Ф. Удосконалення обліку праці та її оплати. </w:t>
      </w:r>
      <w:r w:rsidRPr="0028332C">
        <w:rPr>
          <w:rFonts w:ascii="Times New Roman" w:hAnsi="Times New Roman"/>
          <w:i/>
          <w:sz w:val="28"/>
          <w:szCs w:val="28"/>
        </w:rPr>
        <w:t>Бухгалтерія в сільському господарстві</w:t>
      </w:r>
      <w:r w:rsidRPr="0028332C">
        <w:rPr>
          <w:rFonts w:ascii="Times New Roman" w:hAnsi="Times New Roman"/>
          <w:sz w:val="28"/>
          <w:szCs w:val="28"/>
        </w:rPr>
        <w:t>.  2015.  № 17.  C. 25 – 29</w:t>
      </w:r>
    </w:p>
    <w:p w14:paraId="79CABD0A" w14:textId="77777777" w:rsidR="0028332C" w:rsidRPr="0028332C" w:rsidRDefault="0028332C" w:rsidP="0028332C">
      <w:pPr>
        <w:numPr>
          <w:ilvl w:val="0"/>
          <w:numId w:val="30"/>
        </w:numPr>
        <w:spacing w:after="0" w:line="360" w:lineRule="auto"/>
        <w:ind w:left="0" w:firstLine="709"/>
        <w:contextualSpacing/>
        <w:jc w:val="both"/>
        <w:rPr>
          <w:rFonts w:ascii="Times New Roman" w:hAnsi="Times New Roman"/>
          <w:sz w:val="28"/>
          <w:szCs w:val="28"/>
        </w:rPr>
      </w:pPr>
      <w:proofErr w:type="spellStart"/>
      <w:r w:rsidRPr="0028332C">
        <w:rPr>
          <w:rFonts w:ascii="Times New Roman" w:hAnsi="Times New Roman"/>
          <w:sz w:val="28"/>
          <w:szCs w:val="28"/>
        </w:rPr>
        <w:t>Воськало</w:t>
      </w:r>
      <w:proofErr w:type="spellEnd"/>
      <w:r w:rsidRPr="0028332C">
        <w:rPr>
          <w:rFonts w:ascii="Times New Roman" w:hAnsi="Times New Roman"/>
          <w:sz w:val="28"/>
          <w:szCs w:val="28"/>
        </w:rPr>
        <w:t xml:space="preserve"> Н.М., </w:t>
      </w:r>
      <w:proofErr w:type="spellStart"/>
      <w:r w:rsidRPr="0028332C">
        <w:rPr>
          <w:rFonts w:ascii="Times New Roman" w:hAnsi="Times New Roman"/>
          <w:sz w:val="28"/>
          <w:szCs w:val="28"/>
        </w:rPr>
        <w:t>Воськало</w:t>
      </w:r>
      <w:proofErr w:type="spellEnd"/>
      <w:r w:rsidRPr="0028332C">
        <w:rPr>
          <w:rFonts w:ascii="Times New Roman" w:hAnsi="Times New Roman"/>
          <w:sz w:val="28"/>
          <w:szCs w:val="28"/>
        </w:rPr>
        <w:t xml:space="preserve"> В.І. Теоретичні та методологічні основи розрахунків за виплатами працівникам. </w:t>
      </w:r>
      <w:r w:rsidRPr="0028332C">
        <w:rPr>
          <w:rFonts w:ascii="Times New Roman" w:hAnsi="Times New Roman"/>
          <w:i/>
          <w:sz w:val="28"/>
          <w:szCs w:val="28"/>
        </w:rPr>
        <w:t>Східна Європа: економіка, бізнес та управління.</w:t>
      </w:r>
      <w:r w:rsidRPr="0028332C">
        <w:rPr>
          <w:rFonts w:ascii="Times New Roman" w:hAnsi="Times New Roman"/>
          <w:sz w:val="28"/>
          <w:szCs w:val="28"/>
        </w:rPr>
        <w:t xml:space="preserve"> 2018. </w:t>
      </w:r>
      <w:proofErr w:type="spellStart"/>
      <w:r w:rsidRPr="0028332C">
        <w:rPr>
          <w:rFonts w:ascii="Times New Roman" w:hAnsi="Times New Roman"/>
          <w:sz w:val="28"/>
          <w:szCs w:val="28"/>
        </w:rPr>
        <w:t>Вип</w:t>
      </w:r>
      <w:proofErr w:type="spellEnd"/>
      <w:r w:rsidRPr="0028332C">
        <w:rPr>
          <w:rFonts w:ascii="Times New Roman" w:hAnsi="Times New Roman"/>
          <w:sz w:val="28"/>
          <w:szCs w:val="28"/>
        </w:rPr>
        <w:t xml:space="preserve">. 2. С. 239244. </w:t>
      </w:r>
    </w:p>
    <w:p w14:paraId="71C313A1" w14:textId="77777777" w:rsidR="0028332C" w:rsidRPr="0028332C" w:rsidRDefault="0028332C" w:rsidP="0028332C">
      <w:pPr>
        <w:numPr>
          <w:ilvl w:val="0"/>
          <w:numId w:val="30"/>
        </w:numPr>
        <w:spacing w:after="0" w:line="360" w:lineRule="auto"/>
        <w:ind w:left="0" w:firstLine="709"/>
        <w:contextualSpacing/>
        <w:jc w:val="both"/>
        <w:rPr>
          <w:rFonts w:ascii="Times New Roman" w:hAnsi="Times New Roman"/>
          <w:sz w:val="28"/>
          <w:szCs w:val="28"/>
        </w:rPr>
      </w:pPr>
      <w:proofErr w:type="spellStart"/>
      <w:r w:rsidRPr="0028332C">
        <w:rPr>
          <w:rFonts w:ascii="Times New Roman" w:hAnsi="Times New Roman"/>
          <w:sz w:val="28"/>
          <w:szCs w:val="28"/>
        </w:rPr>
        <w:lastRenderedPageBreak/>
        <w:t>Гадзевич</w:t>
      </w:r>
      <w:proofErr w:type="spellEnd"/>
      <w:r w:rsidRPr="0028332C">
        <w:rPr>
          <w:rFonts w:ascii="Times New Roman" w:hAnsi="Times New Roman"/>
          <w:sz w:val="28"/>
          <w:szCs w:val="28"/>
        </w:rPr>
        <w:t xml:space="preserve"> О.І. Оплата праці в умовах ринку: теорія, практика. К.: КОНДОР, 2008.  400 с.</w:t>
      </w:r>
    </w:p>
    <w:p w14:paraId="63D4F003" w14:textId="77777777" w:rsidR="0028332C" w:rsidRPr="0028332C" w:rsidRDefault="0028332C" w:rsidP="0028332C">
      <w:pPr>
        <w:numPr>
          <w:ilvl w:val="0"/>
          <w:numId w:val="30"/>
        </w:numPr>
        <w:spacing w:after="0" w:line="360" w:lineRule="auto"/>
        <w:ind w:left="0" w:firstLine="709"/>
        <w:contextualSpacing/>
        <w:jc w:val="both"/>
        <w:rPr>
          <w:rFonts w:ascii="Times New Roman" w:hAnsi="Times New Roman"/>
          <w:sz w:val="28"/>
          <w:szCs w:val="28"/>
        </w:rPr>
      </w:pPr>
      <w:r w:rsidRPr="0028332C">
        <w:rPr>
          <w:rFonts w:ascii="Times New Roman" w:hAnsi="Times New Roman"/>
          <w:sz w:val="28"/>
          <w:szCs w:val="28"/>
        </w:rPr>
        <w:t xml:space="preserve">Глухова С.В., Зотова А.А. Підходи до сутності заробітної плати. </w:t>
      </w:r>
      <w:r w:rsidRPr="0028332C">
        <w:rPr>
          <w:rFonts w:ascii="Times New Roman" w:hAnsi="Times New Roman"/>
          <w:i/>
          <w:sz w:val="28"/>
          <w:szCs w:val="28"/>
        </w:rPr>
        <w:t>Молодий вчений.</w:t>
      </w:r>
      <w:r w:rsidRPr="0028332C">
        <w:rPr>
          <w:rFonts w:ascii="Times New Roman" w:hAnsi="Times New Roman"/>
          <w:sz w:val="28"/>
          <w:szCs w:val="28"/>
        </w:rPr>
        <w:t xml:space="preserve"> 2016. № 12 С. 698</w:t>
      </w:r>
      <w:r w:rsidR="007442C7">
        <w:rPr>
          <w:rFonts w:ascii="Times New Roman" w:hAnsi="Times New Roman"/>
          <w:sz w:val="28"/>
          <w:szCs w:val="28"/>
        </w:rPr>
        <w:t xml:space="preserve"> - </w:t>
      </w:r>
      <w:r w:rsidRPr="0028332C">
        <w:rPr>
          <w:rFonts w:ascii="Times New Roman" w:hAnsi="Times New Roman"/>
          <w:sz w:val="28"/>
          <w:szCs w:val="28"/>
        </w:rPr>
        <w:t xml:space="preserve">701. </w:t>
      </w:r>
    </w:p>
    <w:p w14:paraId="7B088BE9" w14:textId="77777777" w:rsidR="0028332C" w:rsidRPr="0028332C" w:rsidRDefault="0028332C" w:rsidP="0028332C">
      <w:pPr>
        <w:numPr>
          <w:ilvl w:val="0"/>
          <w:numId w:val="30"/>
        </w:numPr>
        <w:spacing w:after="0" w:line="360" w:lineRule="auto"/>
        <w:ind w:left="0" w:firstLine="709"/>
        <w:contextualSpacing/>
        <w:jc w:val="both"/>
        <w:rPr>
          <w:rFonts w:ascii="Times New Roman" w:hAnsi="Times New Roman"/>
          <w:sz w:val="28"/>
          <w:szCs w:val="28"/>
        </w:rPr>
      </w:pPr>
      <w:r w:rsidRPr="0028332C">
        <w:rPr>
          <w:rFonts w:ascii="Times New Roman" w:hAnsi="Times New Roman"/>
          <w:sz w:val="28"/>
          <w:szCs w:val="28"/>
        </w:rPr>
        <w:t xml:space="preserve">Головачова А.О. Розмежування понять «заробітна плата» та «оплата праці». </w:t>
      </w:r>
      <w:r w:rsidRPr="0028332C">
        <w:rPr>
          <w:rFonts w:ascii="Times New Roman" w:hAnsi="Times New Roman"/>
          <w:i/>
          <w:sz w:val="28"/>
          <w:szCs w:val="28"/>
        </w:rPr>
        <w:t>Збірник наукових праць ХНПУ ім. Г.С. Сковороди</w:t>
      </w:r>
      <w:r w:rsidRPr="0028332C">
        <w:rPr>
          <w:rFonts w:ascii="Times New Roman" w:hAnsi="Times New Roman"/>
          <w:sz w:val="28"/>
          <w:szCs w:val="28"/>
        </w:rPr>
        <w:t>. 2014. Випуск 22. С. 84</w:t>
      </w:r>
      <w:r w:rsidR="007442C7">
        <w:rPr>
          <w:rFonts w:ascii="Times New Roman" w:hAnsi="Times New Roman"/>
          <w:sz w:val="28"/>
          <w:szCs w:val="28"/>
        </w:rPr>
        <w:t xml:space="preserve">- </w:t>
      </w:r>
      <w:r w:rsidRPr="0028332C">
        <w:rPr>
          <w:rFonts w:ascii="Times New Roman" w:hAnsi="Times New Roman"/>
          <w:sz w:val="28"/>
          <w:szCs w:val="28"/>
        </w:rPr>
        <w:t>88.</w:t>
      </w:r>
    </w:p>
    <w:p w14:paraId="11EC6E45" w14:textId="77777777" w:rsidR="0028332C" w:rsidRPr="0028332C" w:rsidRDefault="0028332C" w:rsidP="0028332C">
      <w:pPr>
        <w:numPr>
          <w:ilvl w:val="0"/>
          <w:numId w:val="30"/>
        </w:numPr>
        <w:spacing w:after="0" w:line="360" w:lineRule="auto"/>
        <w:ind w:left="0" w:firstLine="709"/>
        <w:contextualSpacing/>
        <w:jc w:val="both"/>
        <w:rPr>
          <w:rFonts w:ascii="Times New Roman" w:hAnsi="Times New Roman"/>
          <w:sz w:val="28"/>
          <w:szCs w:val="28"/>
        </w:rPr>
      </w:pPr>
      <w:proofErr w:type="spellStart"/>
      <w:r w:rsidRPr="0028332C">
        <w:rPr>
          <w:rFonts w:ascii="Times New Roman" w:hAnsi="Times New Roman"/>
          <w:sz w:val="28"/>
          <w:szCs w:val="28"/>
        </w:rPr>
        <w:t>Грішнова</w:t>
      </w:r>
      <w:proofErr w:type="spellEnd"/>
      <w:r w:rsidRPr="0028332C">
        <w:rPr>
          <w:rFonts w:ascii="Times New Roman" w:hAnsi="Times New Roman"/>
          <w:sz w:val="28"/>
          <w:szCs w:val="28"/>
        </w:rPr>
        <w:t xml:space="preserve"> О. А. Економіка праці та соціально-трудові відносини: підручник К.: Знання, 2009.  </w:t>
      </w:r>
      <w:r w:rsidR="007442C7">
        <w:rPr>
          <w:rFonts w:ascii="Times New Roman" w:hAnsi="Times New Roman"/>
          <w:sz w:val="28"/>
          <w:szCs w:val="28"/>
        </w:rPr>
        <w:t>314 с.</w:t>
      </w:r>
      <w:r w:rsidRPr="0028332C">
        <w:rPr>
          <w:rFonts w:ascii="Times New Roman" w:hAnsi="Times New Roman"/>
          <w:sz w:val="28"/>
          <w:szCs w:val="28"/>
        </w:rPr>
        <w:t>.</w:t>
      </w:r>
    </w:p>
    <w:p w14:paraId="364F1406" w14:textId="77777777" w:rsidR="0028332C" w:rsidRPr="0028332C" w:rsidRDefault="0028332C" w:rsidP="0028332C">
      <w:pPr>
        <w:numPr>
          <w:ilvl w:val="0"/>
          <w:numId w:val="30"/>
        </w:numPr>
        <w:spacing w:after="0" w:line="360" w:lineRule="auto"/>
        <w:ind w:left="0" w:firstLine="709"/>
        <w:contextualSpacing/>
        <w:jc w:val="both"/>
        <w:rPr>
          <w:rFonts w:ascii="Times New Roman" w:hAnsi="Times New Roman" w:cs="Times New Roman"/>
          <w:sz w:val="28"/>
          <w:szCs w:val="28"/>
        </w:rPr>
      </w:pPr>
      <w:r w:rsidRPr="0028332C">
        <w:rPr>
          <w:rFonts w:ascii="Times New Roman" w:hAnsi="Times New Roman"/>
          <w:sz w:val="28"/>
          <w:szCs w:val="28"/>
        </w:rPr>
        <w:t xml:space="preserve">Дзюба С. Г. Напрямки використання міжнародного досвіду </w:t>
      </w:r>
      <w:r w:rsidRPr="0028332C">
        <w:rPr>
          <w:rFonts w:ascii="Times New Roman" w:hAnsi="Times New Roman" w:cs="Times New Roman"/>
          <w:sz w:val="28"/>
          <w:szCs w:val="28"/>
        </w:rPr>
        <w:t xml:space="preserve">організації нормування і оплати праці в контексті глобалізації </w:t>
      </w:r>
      <w:r w:rsidRPr="0028332C">
        <w:rPr>
          <w:rFonts w:ascii="Times New Roman" w:hAnsi="Times New Roman" w:cs="Times New Roman"/>
          <w:i/>
          <w:sz w:val="28"/>
          <w:szCs w:val="28"/>
        </w:rPr>
        <w:t xml:space="preserve">економіки  </w:t>
      </w:r>
      <w:proofErr w:type="spellStart"/>
      <w:r w:rsidRPr="0028332C">
        <w:rPr>
          <w:rFonts w:ascii="Times New Roman" w:hAnsi="Times New Roman" w:cs="Times New Roman"/>
          <w:i/>
          <w:sz w:val="28"/>
          <w:szCs w:val="28"/>
        </w:rPr>
        <w:t>Научные</w:t>
      </w:r>
      <w:proofErr w:type="spellEnd"/>
      <w:r w:rsidRPr="0028332C">
        <w:rPr>
          <w:rFonts w:ascii="Times New Roman" w:hAnsi="Times New Roman" w:cs="Times New Roman"/>
          <w:i/>
          <w:sz w:val="28"/>
          <w:szCs w:val="28"/>
        </w:rPr>
        <w:t xml:space="preserve"> </w:t>
      </w:r>
      <w:proofErr w:type="spellStart"/>
      <w:r w:rsidRPr="0028332C">
        <w:rPr>
          <w:rFonts w:ascii="Times New Roman" w:hAnsi="Times New Roman" w:cs="Times New Roman"/>
          <w:i/>
          <w:sz w:val="28"/>
          <w:szCs w:val="28"/>
        </w:rPr>
        <w:t>труды</w:t>
      </w:r>
      <w:proofErr w:type="spellEnd"/>
      <w:r w:rsidRPr="0028332C">
        <w:rPr>
          <w:rFonts w:ascii="Times New Roman" w:hAnsi="Times New Roman" w:cs="Times New Roman"/>
          <w:i/>
          <w:sz w:val="28"/>
          <w:szCs w:val="28"/>
        </w:rPr>
        <w:t xml:space="preserve"> </w:t>
      </w:r>
      <w:proofErr w:type="spellStart"/>
      <w:r w:rsidRPr="0028332C">
        <w:rPr>
          <w:rFonts w:ascii="Times New Roman" w:hAnsi="Times New Roman" w:cs="Times New Roman"/>
          <w:i/>
          <w:sz w:val="28"/>
          <w:szCs w:val="28"/>
        </w:rPr>
        <w:t>ДонНТУ</w:t>
      </w:r>
      <w:proofErr w:type="spellEnd"/>
      <w:r w:rsidRPr="0028332C">
        <w:rPr>
          <w:rFonts w:ascii="Times New Roman" w:hAnsi="Times New Roman" w:cs="Times New Roman"/>
          <w:i/>
          <w:sz w:val="28"/>
          <w:szCs w:val="28"/>
        </w:rPr>
        <w:t xml:space="preserve">.  </w:t>
      </w:r>
      <w:proofErr w:type="spellStart"/>
      <w:r w:rsidRPr="0028332C">
        <w:rPr>
          <w:rFonts w:ascii="Times New Roman" w:hAnsi="Times New Roman" w:cs="Times New Roman"/>
          <w:i/>
          <w:sz w:val="28"/>
          <w:szCs w:val="28"/>
        </w:rPr>
        <w:t>Серия</w:t>
      </w:r>
      <w:proofErr w:type="spellEnd"/>
      <w:r w:rsidRPr="0028332C">
        <w:rPr>
          <w:rFonts w:ascii="Times New Roman" w:hAnsi="Times New Roman" w:cs="Times New Roman"/>
          <w:i/>
          <w:sz w:val="28"/>
          <w:szCs w:val="28"/>
        </w:rPr>
        <w:t xml:space="preserve"> </w:t>
      </w:r>
      <w:proofErr w:type="spellStart"/>
      <w:r w:rsidRPr="0028332C">
        <w:rPr>
          <w:rFonts w:ascii="Times New Roman" w:hAnsi="Times New Roman" w:cs="Times New Roman"/>
          <w:i/>
          <w:sz w:val="28"/>
          <w:szCs w:val="28"/>
        </w:rPr>
        <w:t>экономическая</w:t>
      </w:r>
      <w:proofErr w:type="spellEnd"/>
      <w:r w:rsidRPr="0028332C">
        <w:rPr>
          <w:rFonts w:ascii="Times New Roman" w:hAnsi="Times New Roman" w:cs="Times New Roman"/>
          <w:i/>
          <w:sz w:val="28"/>
          <w:szCs w:val="28"/>
        </w:rPr>
        <w:t>.</w:t>
      </w:r>
      <w:r w:rsidRPr="0028332C">
        <w:rPr>
          <w:rFonts w:ascii="Times New Roman" w:hAnsi="Times New Roman" w:cs="Times New Roman"/>
          <w:sz w:val="28"/>
          <w:szCs w:val="28"/>
        </w:rPr>
        <w:t xml:space="preserve"> </w:t>
      </w:r>
      <w:proofErr w:type="spellStart"/>
      <w:r w:rsidRPr="0028332C">
        <w:rPr>
          <w:rFonts w:ascii="Times New Roman" w:hAnsi="Times New Roman" w:cs="Times New Roman"/>
          <w:sz w:val="28"/>
          <w:szCs w:val="28"/>
        </w:rPr>
        <w:t>Выпуск</w:t>
      </w:r>
      <w:proofErr w:type="spellEnd"/>
      <w:r w:rsidRPr="0028332C">
        <w:rPr>
          <w:rFonts w:ascii="Times New Roman" w:hAnsi="Times New Roman" w:cs="Times New Roman"/>
          <w:sz w:val="28"/>
          <w:szCs w:val="28"/>
        </w:rPr>
        <w:t xml:space="preserve"> 87.  2013.  С. 159-165.</w:t>
      </w:r>
    </w:p>
    <w:p w14:paraId="12C0048C" w14:textId="77777777" w:rsidR="0028332C" w:rsidRPr="0028332C" w:rsidRDefault="0028332C" w:rsidP="0028332C">
      <w:pPr>
        <w:numPr>
          <w:ilvl w:val="0"/>
          <w:numId w:val="30"/>
        </w:numPr>
        <w:spacing w:after="0" w:line="360" w:lineRule="auto"/>
        <w:ind w:left="0" w:firstLine="709"/>
        <w:contextualSpacing/>
        <w:jc w:val="both"/>
        <w:rPr>
          <w:rFonts w:ascii="Times New Roman" w:hAnsi="Times New Roman" w:cs="Times New Roman"/>
          <w:sz w:val="28"/>
          <w:szCs w:val="28"/>
        </w:rPr>
      </w:pPr>
      <w:proofErr w:type="spellStart"/>
      <w:r w:rsidRPr="0028332C">
        <w:rPr>
          <w:rFonts w:ascii="Times New Roman" w:hAnsi="Times New Roman" w:cs="Times New Roman"/>
          <w:sz w:val="28"/>
          <w:szCs w:val="28"/>
        </w:rPr>
        <w:t>Денчук</w:t>
      </w:r>
      <w:proofErr w:type="spellEnd"/>
      <w:r w:rsidRPr="0028332C">
        <w:rPr>
          <w:rFonts w:ascii="Times New Roman" w:hAnsi="Times New Roman" w:cs="Times New Roman"/>
          <w:sz w:val="28"/>
          <w:szCs w:val="28"/>
        </w:rPr>
        <w:t xml:space="preserve"> П. Н. Організація документообігу як основного інструмента забезпечення функціонування ефективної системи комунікації на переробному підприємстві. </w:t>
      </w:r>
      <w:r w:rsidRPr="0028332C">
        <w:rPr>
          <w:rFonts w:ascii="Times New Roman" w:hAnsi="Times New Roman" w:cs="Times New Roman"/>
          <w:i/>
          <w:sz w:val="28"/>
          <w:szCs w:val="28"/>
        </w:rPr>
        <w:t>Міжнародний науково- виробничий журнал Сталий розвиток економіки.</w:t>
      </w:r>
      <w:r w:rsidRPr="0028332C">
        <w:rPr>
          <w:rFonts w:ascii="Times New Roman" w:hAnsi="Times New Roman" w:cs="Times New Roman"/>
          <w:sz w:val="28"/>
          <w:szCs w:val="28"/>
        </w:rPr>
        <w:t xml:space="preserve">  2014.  № 5 с. 29- 38</w:t>
      </w:r>
    </w:p>
    <w:p w14:paraId="6B7B2495" w14:textId="77777777" w:rsidR="0028332C" w:rsidRPr="0028332C" w:rsidRDefault="0028332C" w:rsidP="0028332C">
      <w:pPr>
        <w:numPr>
          <w:ilvl w:val="0"/>
          <w:numId w:val="30"/>
        </w:numPr>
        <w:spacing w:after="0" w:line="360" w:lineRule="auto"/>
        <w:ind w:left="0" w:firstLine="709"/>
        <w:contextualSpacing/>
        <w:jc w:val="both"/>
        <w:rPr>
          <w:rFonts w:ascii="Times New Roman" w:hAnsi="Times New Roman"/>
          <w:sz w:val="28"/>
          <w:szCs w:val="28"/>
        </w:rPr>
      </w:pPr>
      <w:proofErr w:type="spellStart"/>
      <w:r w:rsidRPr="0028332C">
        <w:rPr>
          <w:rFonts w:ascii="Times New Roman" w:hAnsi="Times New Roman" w:cs="Times New Roman"/>
          <w:sz w:val="28"/>
          <w:szCs w:val="28"/>
        </w:rPr>
        <w:t>Дубовська</w:t>
      </w:r>
      <w:proofErr w:type="spellEnd"/>
      <w:r w:rsidRPr="0028332C">
        <w:rPr>
          <w:rFonts w:ascii="Times New Roman" w:hAnsi="Times New Roman" w:cs="Times New Roman"/>
          <w:sz w:val="28"/>
          <w:szCs w:val="28"/>
        </w:rPr>
        <w:t xml:space="preserve"> О. В. Теоретичні засади заробітної</w:t>
      </w:r>
      <w:r w:rsidRPr="0028332C">
        <w:rPr>
          <w:rFonts w:ascii="Times New Roman" w:hAnsi="Times New Roman"/>
          <w:sz w:val="28"/>
          <w:szCs w:val="28"/>
        </w:rPr>
        <w:t xml:space="preserve"> плати як </w:t>
      </w:r>
      <w:proofErr w:type="spellStart"/>
      <w:r w:rsidRPr="0028332C">
        <w:rPr>
          <w:rFonts w:ascii="Times New Roman" w:hAnsi="Times New Roman"/>
          <w:sz w:val="28"/>
          <w:szCs w:val="28"/>
        </w:rPr>
        <w:t>соціальноекономічної</w:t>
      </w:r>
      <w:proofErr w:type="spellEnd"/>
      <w:r w:rsidRPr="0028332C">
        <w:rPr>
          <w:rFonts w:ascii="Times New Roman" w:hAnsi="Times New Roman"/>
          <w:sz w:val="28"/>
          <w:szCs w:val="28"/>
        </w:rPr>
        <w:t xml:space="preserve"> категорії та її специфіка у галузі освіти  URL: </w:t>
      </w:r>
      <w:hyperlink r:id="rId27" w:history="1">
        <w:r w:rsidR="007442C7" w:rsidRPr="0028332C">
          <w:rPr>
            <w:rFonts w:ascii="Times New Roman" w:hAnsi="Times New Roman"/>
            <w:color w:val="0563C1" w:themeColor="hyperlink"/>
            <w:sz w:val="28"/>
            <w:szCs w:val="28"/>
            <w:u w:val="single"/>
          </w:rPr>
          <w:t>http://www.pdaa.edu.ua/sites/default/files/nppdaa/4.1/110.pdf</w:t>
        </w:r>
      </w:hyperlink>
      <w:r w:rsidRPr="0028332C">
        <w:rPr>
          <w:rFonts w:ascii="Times New Roman" w:hAnsi="Times New Roman"/>
          <w:sz w:val="28"/>
          <w:szCs w:val="28"/>
        </w:rPr>
        <w:t>.</w:t>
      </w:r>
      <w:r w:rsidR="0028409C">
        <w:rPr>
          <w:rFonts w:ascii="Times New Roman" w:hAnsi="Times New Roman"/>
          <w:sz w:val="28"/>
          <w:szCs w:val="28"/>
        </w:rPr>
        <w:t xml:space="preserve"> (дата звернення: 01</w:t>
      </w:r>
      <w:r w:rsidR="0028409C" w:rsidRPr="0028332C">
        <w:rPr>
          <w:rFonts w:ascii="Times New Roman" w:hAnsi="Times New Roman"/>
          <w:sz w:val="28"/>
          <w:szCs w:val="28"/>
        </w:rPr>
        <w:t>.10.2021)</w:t>
      </w:r>
    </w:p>
    <w:p w14:paraId="6E374B08" w14:textId="77777777" w:rsidR="0028332C" w:rsidRPr="0028332C" w:rsidRDefault="0028332C" w:rsidP="0028332C">
      <w:pPr>
        <w:numPr>
          <w:ilvl w:val="0"/>
          <w:numId w:val="30"/>
        </w:numPr>
        <w:spacing w:after="0" w:line="360" w:lineRule="auto"/>
        <w:ind w:left="0" w:firstLine="709"/>
        <w:contextualSpacing/>
        <w:jc w:val="both"/>
        <w:rPr>
          <w:rFonts w:ascii="Times New Roman" w:hAnsi="Times New Roman"/>
          <w:sz w:val="28"/>
          <w:szCs w:val="28"/>
        </w:rPr>
      </w:pPr>
      <w:proofErr w:type="spellStart"/>
      <w:r w:rsidRPr="0028332C">
        <w:rPr>
          <w:rFonts w:ascii="Times New Roman" w:hAnsi="Times New Roman"/>
          <w:sz w:val="28"/>
          <w:szCs w:val="28"/>
        </w:rPr>
        <w:t>Завіновська</w:t>
      </w:r>
      <w:proofErr w:type="spellEnd"/>
      <w:r w:rsidRPr="0028332C">
        <w:rPr>
          <w:rFonts w:ascii="Times New Roman" w:hAnsi="Times New Roman"/>
          <w:sz w:val="28"/>
          <w:szCs w:val="28"/>
        </w:rPr>
        <w:t xml:space="preserve"> Г. Т. Економіка праці: </w:t>
      </w:r>
      <w:proofErr w:type="spellStart"/>
      <w:r w:rsidRPr="0028332C">
        <w:rPr>
          <w:rFonts w:ascii="Times New Roman" w:hAnsi="Times New Roman"/>
          <w:sz w:val="28"/>
          <w:szCs w:val="28"/>
        </w:rPr>
        <w:t>навч</w:t>
      </w:r>
      <w:proofErr w:type="spellEnd"/>
      <w:r w:rsidRPr="0028332C">
        <w:rPr>
          <w:rFonts w:ascii="Times New Roman" w:hAnsi="Times New Roman"/>
          <w:sz w:val="28"/>
          <w:szCs w:val="28"/>
        </w:rPr>
        <w:t>. посібник К.: КНЕУ, 2003.  300 с.</w:t>
      </w:r>
    </w:p>
    <w:p w14:paraId="5A46691E" w14:textId="77777777" w:rsidR="0028332C" w:rsidRPr="0028332C" w:rsidRDefault="0028332C" w:rsidP="0028332C">
      <w:pPr>
        <w:numPr>
          <w:ilvl w:val="0"/>
          <w:numId w:val="30"/>
        </w:numPr>
        <w:spacing w:after="0" w:line="360" w:lineRule="auto"/>
        <w:ind w:left="0" w:firstLine="709"/>
        <w:contextualSpacing/>
        <w:jc w:val="both"/>
        <w:rPr>
          <w:rFonts w:ascii="Times New Roman" w:hAnsi="Times New Roman"/>
          <w:sz w:val="28"/>
          <w:szCs w:val="28"/>
        </w:rPr>
      </w:pPr>
      <w:proofErr w:type="spellStart"/>
      <w:r w:rsidRPr="0028332C">
        <w:rPr>
          <w:rFonts w:ascii="Times New Roman" w:hAnsi="Times New Roman"/>
          <w:sz w:val="28"/>
          <w:szCs w:val="28"/>
        </w:rPr>
        <w:t>Злупко</w:t>
      </w:r>
      <w:proofErr w:type="spellEnd"/>
      <w:r w:rsidRPr="0028332C">
        <w:rPr>
          <w:rFonts w:ascii="Times New Roman" w:hAnsi="Times New Roman"/>
          <w:sz w:val="28"/>
          <w:szCs w:val="28"/>
        </w:rPr>
        <w:t xml:space="preserve"> С. М. Історія економічної теорії: підручник 2- ге вид., </w:t>
      </w:r>
      <w:proofErr w:type="spellStart"/>
      <w:r w:rsidRPr="0028332C">
        <w:rPr>
          <w:rFonts w:ascii="Times New Roman" w:hAnsi="Times New Roman"/>
          <w:sz w:val="28"/>
          <w:szCs w:val="28"/>
        </w:rPr>
        <w:t>випр.і</w:t>
      </w:r>
      <w:proofErr w:type="spellEnd"/>
      <w:r w:rsidRPr="0028332C">
        <w:rPr>
          <w:rFonts w:ascii="Times New Roman" w:hAnsi="Times New Roman"/>
          <w:sz w:val="28"/>
          <w:szCs w:val="28"/>
        </w:rPr>
        <w:t xml:space="preserve"> </w:t>
      </w:r>
      <w:proofErr w:type="spellStart"/>
      <w:r w:rsidRPr="0028332C">
        <w:rPr>
          <w:rFonts w:ascii="Times New Roman" w:hAnsi="Times New Roman"/>
          <w:sz w:val="28"/>
          <w:szCs w:val="28"/>
        </w:rPr>
        <w:t>доп</w:t>
      </w:r>
      <w:proofErr w:type="spellEnd"/>
      <w:r w:rsidRPr="0028332C">
        <w:rPr>
          <w:rFonts w:ascii="Times New Roman" w:hAnsi="Times New Roman"/>
          <w:sz w:val="28"/>
          <w:szCs w:val="28"/>
        </w:rPr>
        <w:t>.  К.: Знання, 2005.  719 с.</w:t>
      </w:r>
    </w:p>
    <w:p w14:paraId="5A3B7D70" w14:textId="77777777" w:rsidR="0028332C" w:rsidRPr="0028332C" w:rsidRDefault="0028332C" w:rsidP="0028332C">
      <w:pPr>
        <w:numPr>
          <w:ilvl w:val="0"/>
          <w:numId w:val="30"/>
        </w:numPr>
        <w:spacing w:after="0" w:line="360" w:lineRule="auto"/>
        <w:ind w:left="0" w:firstLine="709"/>
        <w:contextualSpacing/>
        <w:jc w:val="both"/>
        <w:rPr>
          <w:rFonts w:ascii="Times New Roman" w:hAnsi="Times New Roman" w:cs="Times New Roman"/>
          <w:sz w:val="28"/>
          <w:szCs w:val="28"/>
        </w:rPr>
      </w:pPr>
      <w:r w:rsidRPr="0028332C">
        <w:rPr>
          <w:rFonts w:ascii="Times New Roman" w:hAnsi="Times New Roman" w:cs="Times New Roman"/>
          <w:sz w:val="28"/>
          <w:szCs w:val="28"/>
        </w:rPr>
        <w:t xml:space="preserve">Кейнс </w:t>
      </w:r>
      <w:proofErr w:type="spellStart"/>
      <w:r w:rsidRPr="0028332C">
        <w:rPr>
          <w:rFonts w:ascii="Times New Roman" w:hAnsi="Times New Roman" w:cs="Times New Roman"/>
          <w:sz w:val="28"/>
          <w:szCs w:val="28"/>
        </w:rPr>
        <w:t>Дж</w:t>
      </w:r>
      <w:proofErr w:type="spellEnd"/>
      <w:r w:rsidRPr="0028332C">
        <w:rPr>
          <w:rFonts w:ascii="Times New Roman" w:hAnsi="Times New Roman" w:cs="Times New Roman"/>
          <w:sz w:val="28"/>
          <w:szCs w:val="28"/>
        </w:rPr>
        <w:t xml:space="preserve">. М. </w:t>
      </w:r>
      <w:proofErr w:type="spellStart"/>
      <w:r w:rsidRPr="0028332C">
        <w:rPr>
          <w:rFonts w:ascii="Times New Roman" w:hAnsi="Times New Roman" w:cs="Times New Roman"/>
          <w:sz w:val="28"/>
          <w:szCs w:val="28"/>
        </w:rPr>
        <w:t>Общая</w:t>
      </w:r>
      <w:proofErr w:type="spellEnd"/>
      <w:r w:rsidRPr="0028332C">
        <w:rPr>
          <w:rFonts w:ascii="Times New Roman" w:hAnsi="Times New Roman" w:cs="Times New Roman"/>
          <w:sz w:val="28"/>
          <w:szCs w:val="28"/>
        </w:rPr>
        <w:t xml:space="preserve"> </w:t>
      </w:r>
      <w:proofErr w:type="spellStart"/>
      <w:r w:rsidRPr="0028332C">
        <w:rPr>
          <w:rFonts w:ascii="Times New Roman" w:hAnsi="Times New Roman" w:cs="Times New Roman"/>
          <w:sz w:val="28"/>
          <w:szCs w:val="28"/>
        </w:rPr>
        <w:t>теория</w:t>
      </w:r>
      <w:proofErr w:type="spellEnd"/>
      <w:r w:rsidRPr="0028332C">
        <w:rPr>
          <w:rFonts w:ascii="Times New Roman" w:hAnsi="Times New Roman" w:cs="Times New Roman"/>
          <w:sz w:val="28"/>
          <w:szCs w:val="28"/>
        </w:rPr>
        <w:t xml:space="preserve"> </w:t>
      </w:r>
      <w:proofErr w:type="spellStart"/>
      <w:r w:rsidRPr="0028332C">
        <w:rPr>
          <w:rFonts w:ascii="Times New Roman" w:hAnsi="Times New Roman" w:cs="Times New Roman"/>
          <w:sz w:val="28"/>
          <w:szCs w:val="28"/>
        </w:rPr>
        <w:t>занятости</w:t>
      </w:r>
      <w:proofErr w:type="spellEnd"/>
      <w:r w:rsidRPr="0028332C">
        <w:rPr>
          <w:rFonts w:ascii="Times New Roman" w:hAnsi="Times New Roman" w:cs="Times New Roman"/>
          <w:sz w:val="28"/>
          <w:szCs w:val="28"/>
        </w:rPr>
        <w:t xml:space="preserve">, процента и </w:t>
      </w:r>
      <w:proofErr w:type="spellStart"/>
      <w:r w:rsidRPr="0028332C">
        <w:rPr>
          <w:rFonts w:ascii="Times New Roman" w:hAnsi="Times New Roman" w:cs="Times New Roman"/>
          <w:sz w:val="28"/>
          <w:szCs w:val="28"/>
        </w:rPr>
        <w:t>денег</w:t>
      </w:r>
      <w:proofErr w:type="spellEnd"/>
      <w:r w:rsidRPr="0028332C">
        <w:rPr>
          <w:rFonts w:ascii="Times New Roman" w:hAnsi="Times New Roman" w:cs="Times New Roman"/>
          <w:sz w:val="28"/>
          <w:szCs w:val="28"/>
        </w:rPr>
        <w:t xml:space="preserve">; пер. с </w:t>
      </w:r>
      <w:proofErr w:type="spellStart"/>
      <w:r w:rsidRPr="0028332C">
        <w:rPr>
          <w:rFonts w:ascii="Times New Roman" w:hAnsi="Times New Roman" w:cs="Times New Roman"/>
          <w:sz w:val="28"/>
          <w:szCs w:val="28"/>
        </w:rPr>
        <w:t>англ</w:t>
      </w:r>
      <w:proofErr w:type="spellEnd"/>
      <w:r w:rsidRPr="0028332C">
        <w:rPr>
          <w:rFonts w:ascii="Times New Roman" w:hAnsi="Times New Roman" w:cs="Times New Roman"/>
          <w:sz w:val="28"/>
          <w:szCs w:val="28"/>
        </w:rPr>
        <w:t xml:space="preserve">. А. Г. </w:t>
      </w:r>
      <w:proofErr w:type="spellStart"/>
      <w:r w:rsidRPr="0028332C">
        <w:rPr>
          <w:rFonts w:ascii="Times New Roman" w:hAnsi="Times New Roman" w:cs="Times New Roman"/>
          <w:sz w:val="28"/>
          <w:szCs w:val="28"/>
        </w:rPr>
        <w:t>Милейковського</w:t>
      </w:r>
      <w:proofErr w:type="spellEnd"/>
      <w:r w:rsidRPr="0028332C">
        <w:rPr>
          <w:rFonts w:ascii="Times New Roman" w:hAnsi="Times New Roman" w:cs="Times New Roman"/>
          <w:sz w:val="28"/>
          <w:szCs w:val="28"/>
        </w:rPr>
        <w:t xml:space="preserve">, И. М. </w:t>
      </w:r>
      <w:proofErr w:type="spellStart"/>
      <w:r w:rsidRPr="0028332C">
        <w:rPr>
          <w:rFonts w:ascii="Times New Roman" w:hAnsi="Times New Roman" w:cs="Times New Roman"/>
          <w:sz w:val="28"/>
          <w:szCs w:val="28"/>
        </w:rPr>
        <w:t>Осадчей</w:t>
      </w:r>
      <w:proofErr w:type="spellEnd"/>
      <w:r w:rsidRPr="0028332C">
        <w:rPr>
          <w:rFonts w:ascii="Times New Roman" w:hAnsi="Times New Roman" w:cs="Times New Roman"/>
          <w:sz w:val="28"/>
          <w:szCs w:val="28"/>
        </w:rPr>
        <w:t xml:space="preserve">.  М.: </w:t>
      </w:r>
      <w:proofErr w:type="spellStart"/>
      <w:r w:rsidRPr="0028332C">
        <w:rPr>
          <w:rFonts w:ascii="Times New Roman" w:hAnsi="Times New Roman" w:cs="Times New Roman"/>
          <w:sz w:val="28"/>
          <w:szCs w:val="28"/>
        </w:rPr>
        <w:t>Издательство</w:t>
      </w:r>
      <w:proofErr w:type="spellEnd"/>
      <w:r w:rsidRPr="0028332C">
        <w:rPr>
          <w:rFonts w:ascii="Times New Roman" w:hAnsi="Times New Roman" w:cs="Times New Roman"/>
          <w:sz w:val="28"/>
          <w:szCs w:val="28"/>
        </w:rPr>
        <w:t xml:space="preserve"> «</w:t>
      </w:r>
      <w:proofErr w:type="spellStart"/>
      <w:r w:rsidRPr="0028332C">
        <w:rPr>
          <w:rFonts w:ascii="Times New Roman" w:hAnsi="Times New Roman" w:cs="Times New Roman"/>
          <w:sz w:val="28"/>
          <w:szCs w:val="28"/>
        </w:rPr>
        <w:t>Прогресс</w:t>
      </w:r>
      <w:proofErr w:type="spellEnd"/>
      <w:r w:rsidRPr="0028332C">
        <w:rPr>
          <w:rFonts w:ascii="Times New Roman" w:hAnsi="Times New Roman" w:cs="Times New Roman"/>
          <w:sz w:val="28"/>
          <w:szCs w:val="28"/>
        </w:rPr>
        <w:t>», 1978.  494с.  С. 326-342.</w:t>
      </w:r>
    </w:p>
    <w:p w14:paraId="37480DDA" w14:textId="77777777" w:rsidR="0028332C" w:rsidRPr="0028332C" w:rsidRDefault="0028332C" w:rsidP="0028332C">
      <w:pPr>
        <w:numPr>
          <w:ilvl w:val="0"/>
          <w:numId w:val="30"/>
        </w:numPr>
        <w:spacing w:after="0" w:line="360" w:lineRule="auto"/>
        <w:ind w:left="0" w:firstLine="709"/>
        <w:contextualSpacing/>
        <w:jc w:val="both"/>
        <w:rPr>
          <w:rFonts w:ascii="Times New Roman" w:hAnsi="Times New Roman" w:cs="Times New Roman"/>
          <w:sz w:val="28"/>
          <w:szCs w:val="28"/>
        </w:rPr>
      </w:pPr>
      <w:r w:rsidRPr="0028332C">
        <w:rPr>
          <w:rFonts w:ascii="Times New Roman" w:hAnsi="Times New Roman" w:cs="Times New Roman"/>
          <w:sz w:val="28"/>
          <w:szCs w:val="28"/>
        </w:rPr>
        <w:lastRenderedPageBreak/>
        <w:t xml:space="preserve">Коваленко О.В. Вдосконалення системи оплати праці на підприємстві. </w:t>
      </w:r>
      <w:r w:rsidRPr="0028332C">
        <w:rPr>
          <w:rFonts w:ascii="Times New Roman" w:hAnsi="Times New Roman" w:cs="Times New Roman"/>
          <w:i/>
          <w:sz w:val="28"/>
          <w:szCs w:val="28"/>
        </w:rPr>
        <w:t>Вісник Запорізька державна інженерна академія</w:t>
      </w:r>
      <w:r w:rsidRPr="0028332C">
        <w:rPr>
          <w:rFonts w:ascii="Times New Roman" w:hAnsi="Times New Roman" w:cs="Times New Roman"/>
          <w:sz w:val="28"/>
          <w:szCs w:val="28"/>
        </w:rPr>
        <w:t>.  2014  c. 51.-58</w:t>
      </w:r>
    </w:p>
    <w:p w14:paraId="624827B4" w14:textId="77777777" w:rsidR="0028332C" w:rsidRPr="0028332C" w:rsidRDefault="0028332C" w:rsidP="0028332C">
      <w:pPr>
        <w:numPr>
          <w:ilvl w:val="0"/>
          <w:numId w:val="30"/>
        </w:numPr>
        <w:spacing w:after="0" w:line="360" w:lineRule="auto"/>
        <w:ind w:left="0" w:firstLine="709"/>
        <w:contextualSpacing/>
        <w:jc w:val="both"/>
        <w:rPr>
          <w:rFonts w:ascii="Times New Roman" w:hAnsi="Times New Roman" w:cs="Times New Roman"/>
          <w:sz w:val="28"/>
          <w:szCs w:val="28"/>
        </w:rPr>
      </w:pPr>
      <w:r w:rsidRPr="0028332C">
        <w:rPr>
          <w:rFonts w:ascii="Times New Roman" w:hAnsi="Times New Roman" w:cs="Times New Roman"/>
          <w:sz w:val="28"/>
          <w:szCs w:val="28"/>
        </w:rPr>
        <w:t xml:space="preserve">Ковальов В. М. Наукові підходи до </w:t>
      </w:r>
      <w:proofErr w:type="spellStart"/>
      <w:r w:rsidRPr="0028332C">
        <w:rPr>
          <w:rFonts w:ascii="Times New Roman" w:hAnsi="Times New Roman" w:cs="Times New Roman"/>
          <w:sz w:val="28"/>
          <w:szCs w:val="28"/>
        </w:rPr>
        <w:t>визначеня</w:t>
      </w:r>
      <w:proofErr w:type="spellEnd"/>
      <w:r w:rsidRPr="0028332C">
        <w:rPr>
          <w:rFonts w:ascii="Times New Roman" w:hAnsi="Times New Roman" w:cs="Times New Roman"/>
          <w:sz w:val="28"/>
          <w:szCs w:val="28"/>
        </w:rPr>
        <w:t xml:space="preserve"> рівня оплати праці в Україні </w:t>
      </w:r>
      <w:r w:rsidRPr="0028332C">
        <w:rPr>
          <w:rFonts w:ascii="Times New Roman" w:hAnsi="Times New Roman" w:cs="Times New Roman"/>
          <w:i/>
          <w:sz w:val="28"/>
          <w:szCs w:val="28"/>
        </w:rPr>
        <w:t>Економіка України.</w:t>
      </w:r>
      <w:r w:rsidRPr="0028332C">
        <w:rPr>
          <w:rFonts w:ascii="Times New Roman" w:hAnsi="Times New Roman" w:cs="Times New Roman"/>
          <w:sz w:val="28"/>
          <w:szCs w:val="28"/>
        </w:rPr>
        <w:t xml:space="preserve">  2017.  № 4.  С. 67-79.</w:t>
      </w:r>
    </w:p>
    <w:p w14:paraId="0528177C" w14:textId="77777777" w:rsidR="0028332C" w:rsidRPr="0028409C" w:rsidRDefault="0028332C" w:rsidP="0028409C">
      <w:pPr>
        <w:numPr>
          <w:ilvl w:val="0"/>
          <w:numId w:val="30"/>
        </w:numPr>
        <w:spacing w:after="0" w:line="360" w:lineRule="auto"/>
        <w:ind w:left="0" w:firstLine="709"/>
        <w:contextualSpacing/>
        <w:jc w:val="both"/>
        <w:rPr>
          <w:rFonts w:ascii="Times New Roman" w:hAnsi="Times New Roman"/>
          <w:sz w:val="28"/>
          <w:szCs w:val="28"/>
        </w:rPr>
      </w:pPr>
      <w:r w:rsidRPr="0028332C">
        <w:rPr>
          <w:rFonts w:ascii="Times New Roman" w:hAnsi="Times New Roman" w:cs="Times New Roman"/>
          <w:sz w:val="28"/>
          <w:szCs w:val="28"/>
        </w:rPr>
        <w:t xml:space="preserve">Кодекс законів про працю України від 10.12.1971р., № 322-VIII; за станом на 27 березня 2014 р. . URL: </w:t>
      </w:r>
      <w:hyperlink r:id="rId28" w:history="1">
        <w:r w:rsidR="007442C7" w:rsidRPr="0028332C">
          <w:rPr>
            <w:rFonts w:ascii="Times New Roman" w:hAnsi="Times New Roman" w:cs="Times New Roman"/>
            <w:color w:val="0563C1" w:themeColor="hyperlink"/>
            <w:sz w:val="28"/>
            <w:szCs w:val="28"/>
            <w:u w:val="single"/>
          </w:rPr>
          <w:t>http://zakon4.rada.gov.ua/laws/show/322-08</w:t>
        </w:r>
      </w:hyperlink>
      <w:r w:rsidRPr="0028332C">
        <w:rPr>
          <w:rFonts w:ascii="Times New Roman" w:hAnsi="Times New Roman"/>
          <w:sz w:val="28"/>
          <w:szCs w:val="28"/>
        </w:rPr>
        <w:t>.</w:t>
      </w:r>
      <w:r w:rsidR="0028409C" w:rsidRPr="0028409C">
        <w:rPr>
          <w:rFonts w:ascii="Times New Roman" w:hAnsi="Times New Roman"/>
          <w:sz w:val="28"/>
          <w:szCs w:val="28"/>
        </w:rPr>
        <w:t xml:space="preserve"> </w:t>
      </w:r>
      <w:r w:rsidR="0028409C">
        <w:rPr>
          <w:rFonts w:ascii="Times New Roman" w:hAnsi="Times New Roman"/>
          <w:sz w:val="28"/>
          <w:szCs w:val="28"/>
        </w:rPr>
        <w:t>(дата звернення: 01</w:t>
      </w:r>
      <w:r w:rsidR="0028409C" w:rsidRPr="0028332C">
        <w:rPr>
          <w:rFonts w:ascii="Times New Roman" w:hAnsi="Times New Roman"/>
          <w:sz w:val="28"/>
          <w:szCs w:val="28"/>
        </w:rPr>
        <w:t>.10.2021)</w:t>
      </w:r>
    </w:p>
    <w:p w14:paraId="6E19A385" w14:textId="77777777" w:rsidR="0028409C" w:rsidRPr="0028332C" w:rsidRDefault="0028332C" w:rsidP="0028409C">
      <w:pPr>
        <w:numPr>
          <w:ilvl w:val="0"/>
          <w:numId w:val="30"/>
        </w:numPr>
        <w:spacing w:after="0" w:line="360" w:lineRule="auto"/>
        <w:ind w:left="0" w:firstLine="709"/>
        <w:contextualSpacing/>
        <w:jc w:val="both"/>
        <w:rPr>
          <w:rFonts w:ascii="Times New Roman" w:hAnsi="Times New Roman"/>
          <w:sz w:val="28"/>
          <w:szCs w:val="28"/>
        </w:rPr>
      </w:pPr>
      <w:proofErr w:type="spellStart"/>
      <w:r w:rsidRPr="0028332C">
        <w:rPr>
          <w:rFonts w:ascii="Times New Roman" w:hAnsi="Times New Roman"/>
          <w:sz w:val="28"/>
          <w:szCs w:val="28"/>
        </w:rPr>
        <w:t>Колот</w:t>
      </w:r>
      <w:proofErr w:type="spellEnd"/>
      <w:r w:rsidRPr="0028332C">
        <w:rPr>
          <w:rFonts w:ascii="Times New Roman" w:hAnsi="Times New Roman"/>
          <w:sz w:val="28"/>
          <w:szCs w:val="28"/>
        </w:rPr>
        <w:t xml:space="preserve"> А. М. Методологічні аспекти розвитку теорії розподільчих відносин . URL: </w:t>
      </w:r>
      <w:hyperlink r:id="rId29" w:history="1">
        <w:r w:rsidR="007442C7" w:rsidRPr="0028332C">
          <w:rPr>
            <w:rFonts w:ascii="Times New Roman" w:hAnsi="Times New Roman"/>
            <w:color w:val="0563C1" w:themeColor="hyperlink"/>
            <w:sz w:val="28"/>
            <w:szCs w:val="28"/>
            <w:u w:val="single"/>
          </w:rPr>
          <w:t>http://ief.org.ua/Arjiv_ET/Kolot408.pdf</w:t>
        </w:r>
      </w:hyperlink>
      <w:r w:rsidR="0028409C">
        <w:rPr>
          <w:rFonts w:ascii="Times New Roman" w:hAnsi="Times New Roman"/>
          <w:sz w:val="28"/>
          <w:szCs w:val="28"/>
        </w:rPr>
        <w:t xml:space="preserve"> (дата звернення: 01</w:t>
      </w:r>
      <w:r w:rsidR="0028409C" w:rsidRPr="0028332C">
        <w:rPr>
          <w:rFonts w:ascii="Times New Roman" w:hAnsi="Times New Roman"/>
          <w:sz w:val="28"/>
          <w:szCs w:val="28"/>
        </w:rPr>
        <w:t>.10.2021)</w:t>
      </w:r>
    </w:p>
    <w:p w14:paraId="68A31D59" w14:textId="77777777" w:rsidR="0028332C" w:rsidRPr="0028409C" w:rsidRDefault="0028332C" w:rsidP="0028409C">
      <w:pPr>
        <w:numPr>
          <w:ilvl w:val="0"/>
          <w:numId w:val="30"/>
        </w:numPr>
        <w:spacing w:after="0" w:line="360" w:lineRule="auto"/>
        <w:ind w:left="0" w:firstLine="709"/>
        <w:contextualSpacing/>
        <w:jc w:val="both"/>
        <w:rPr>
          <w:rFonts w:ascii="Times New Roman" w:hAnsi="Times New Roman"/>
          <w:sz w:val="28"/>
          <w:szCs w:val="28"/>
        </w:rPr>
      </w:pPr>
      <w:r w:rsidRPr="0028332C">
        <w:rPr>
          <w:rFonts w:ascii="Times New Roman" w:hAnsi="Times New Roman"/>
          <w:sz w:val="28"/>
          <w:szCs w:val="28"/>
        </w:rPr>
        <w:t xml:space="preserve">Конвенція про захист заробітної плати №95, від 01.07.1949 р.  / Міжнародна організація праці. URL </w:t>
      </w:r>
      <w:hyperlink r:id="rId30" w:history="1">
        <w:r w:rsidR="007442C7" w:rsidRPr="0028332C">
          <w:rPr>
            <w:rFonts w:ascii="Times New Roman" w:hAnsi="Times New Roman"/>
            <w:color w:val="0563C1" w:themeColor="hyperlink"/>
            <w:sz w:val="28"/>
            <w:szCs w:val="28"/>
            <w:u w:val="single"/>
          </w:rPr>
          <w:t>http://zakon4.rada.gov.ua/laws/show/993_146</w:t>
        </w:r>
      </w:hyperlink>
      <w:r w:rsidRPr="0028332C">
        <w:rPr>
          <w:rFonts w:ascii="Times New Roman" w:hAnsi="Times New Roman"/>
          <w:sz w:val="28"/>
          <w:szCs w:val="28"/>
        </w:rPr>
        <w:t>.</w:t>
      </w:r>
      <w:r w:rsidR="0028409C">
        <w:rPr>
          <w:rFonts w:ascii="Times New Roman" w:hAnsi="Times New Roman"/>
          <w:sz w:val="28"/>
          <w:szCs w:val="28"/>
        </w:rPr>
        <w:t xml:space="preserve"> (дата звернення: 01</w:t>
      </w:r>
      <w:r w:rsidR="0028409C" w:rsidRPr="0028332C">
        <w:rPr>
          <w:rFonts w:ascii="Times New Roman" w:hAnsi="Times New Roman"/>
          <w:sz w:val="28"/>
          <w:szCs w:val="28"/>
        </w:rPr>
        <w:t>.10.2021)</w:t>
      </w:r>
    </w:p>
    <w:p w14:paraId="54A9DF3C" w14:textId="77777777" w:rsidR="0028332C" w:rsidRPr="0028409C" w:rsidRDefault="0028332C" w:rsidP="0028409C">
      <w:pPr>
        <w:numPr>
          <w:ilvl w:val="0"/>
          <w:numId w:val="30"/>
        </w:numPr>
        <w:spacing w:after="0" w:line="360" w:lineRule="auto"/>
        <w:ind w:left="0" w:firstLine="709"/>
        <w:contextualSpacing/>
        <w:jc w:val="both"/>
        <w:rPr>
          <w:rFonts w:ascii="Times New Roman" w:hAnsi="Times New Roman"/>
          <w:sz w:val="28"/>
          <w:szCs w:val="28"/>
        </w:rPr>
      </w:pPr>
      <w:r w:rsidRPr="0028332C">
        <w:rPr>
          <w:rFonts w:ascii="Times New Roman" w:hAnsi="Times New Roman"/>
          <w:sz w:val="28"/>
          <w:szCs w:val="28"/>
        </w:rPr>
        <w:t xml:space="preserve">.Конституція України від 28.06.1996р., № 254к/96-ВР . URL: </w:t>
      </w:r>
      <w:hyperlink r:id="rId31" w:history="1">
        <w:r w:rsidR="007442C7" w:rsidRPr="0028332C">
          <w:rPr>
            <w:rFonts w:ascii="Times New Roman" w:hAnsi="Times New Roman"/>
            <w:color w:val="0563C1" w:themeColor="hyperlink"/>
            <w:sz w:val="28"/>
            <w:szCs w:val="28"/>
            <w:u w:val="single"/>
          </w:rPr>
          <w:t>http://zakon4.rada.gov.ua/laws/show/254к/96-вр</w:t>
        </w:r>
      </w:hyperlink>
      <w:r w:rsidRPr="0028332C">
        <w:rPr>
          <w:rFonts w:ascii="Times New Roman" w:hAnsi="Times New Roman"/>
          <w:sz w:val="28"/>
          <w:szCs w:val="28"/>
        </w:rPr>
        <w:t xml:space="preserve">. </w:t>
      </w:r>
      <w:r w:rsidR="0028409C">
        <w:rPr>
          <w:rFonts w:ascii="Times New Roman" w:hAnsi="Times New Roman"/>
          <w:sz w:val="28"/>
          <w:szCs w:val="28"/>
        </w:rPr>
        <w:t>(дата звернення: 01</w:t>
      </w:r>
      <w:r w:rsidR="0028409C" w:rsidRPr="0028332C">
        <w:rPr>
          <w:rFonts w:ascii="Times New Roman" w:hAnsi="Times New Roman"/>
          <w:sz w:val="28"/>
          <w:szCs w:val="28"/>
        </w:rPr>
        <w:t>.10.2021)</w:t>
      </w:r>
    </w:p>
    <w:p w14:paraId="13E5DCF6" w14:textId="77777777" w:rsidR="0028332C" w:rsidRPr="0028409C" w:rsidRDefault="0028332C" w:rsidP="0028409C">
      <w:pPr>
        <w:numPr>
          <w:ilvl w:val="0"/>
          <w:numId w:val="30"/>
        </w:numPr>
        <w:spacing w:after="0" w:line="360" w:lineRule="auto"/>
        <w:ind w:left="0" w:firstLine="709"/>
        <w:contextualSpacing/>
        <w:jc w:val="both"/>
        <w:rPr>
          <w:rFonts w:ascii="Times New Roman" w:hAnsi="Times New Roman"/>
          <w:sz w:val="28"/>
          <w:szCs w:val="28"/>
        </w:rPr>
      </w:pPr>
      <w:proofErr w:type="spellStart"/>
      <w:r w:rsidRPr="0028332C">
        <w:rPr>
          <w:rFonts w:ascii="Times New Roman" w:hAnsi="Times New Roman"/>
          <w:sz w:val="28"/>
          <w:szCs w:val="28"/>
        </w:rPr>
        <w:t>Корягін</w:t>
      </w:r>
      <w:proofErr w:type="spellEnd"/>
      <w:r w:rsidRPr="0028332C">
        <w:rPr>
          <w:rFonts w:ascii="Times New Roman" w:hAnsi="Times New Roman"/>
          <w:sz w:val="28"/>
          <w:szCs w:val="28"/>
        </w:rPr>
        <w:t xml:space="preserve"> М. Структура фонду оплати праці як основа організації бухгалтерського обліку  URL: </w:t>
      </w:r>
      <w:hyperlink r:id="rId32" w:history="1">
        <w:r w:rsidR="007442C7" w:rsidRPr="0028332C">
          <w:rPr>
            <w:rFonts w:ascii="Times New Roman" w:hAnsi="Times New Roman"/>
            <w:color w:val="0563C1" w:themeColor="hyperlink"/>
            <w:sz w:val="28"/>
            <w:szCs w:val="28"/>
            <w:u w:val="single"/>
          </w:rPr>
          <w:t>http://ena.lp.edu.ua:8080/bitstream/ntb/12691/1/21_108- 119_Vis721menegment.pdf</w:t>
        </w:r>
      </w:hyperlink>
      <w:r w:rsidR="0028409C">
        <w:rPr>
          <w:rFonts w:ascii="Times New Roman" w:hAnsi="Times New Roman"/>
          <w:sz w:val="28"/>
          <w:szCs w:val="28"/>
        </w:rPr>
        <w:t xml:space="preserve"> (дата звернення: 01</w:t>
      </w:r>
      <w:r w:rsidR="0028409C" w:rsidRPr="0028332C">
        <w:rPr>
          <w:rFonts w:ascii="Times New Roman" w:hAnsi="Times New Roman"/>
          <w:sz w:val="28"/>
          <w:szCs w:val="28"/>
        </w:rPr>
        <w:t>.10.2021)</w:t>
      </w:r>
    </w:p>
    <w:p w14:paraId="745A8CE0" w14:textId="77777777" w:rsidR="0028332C" w:rsidRPr="0028332C" w:rsidRDefault="0028332C" w:rsidP="0028332C">
      <w:pPr>
        <w:numPr>
          <w:ilvl w:val="0"/>
          <w:numId w:val="30"/>
        </w:numPr>
        <w:spacing w:after="0" w:line="360" w:lineRule="auto"/>
        <w:ind w:left="0" w:firstLine="709"/>
        <w:contextualSpacing/>
        <w:jc w:val="both"/>
        <w:rPr>
          <w:rFonts w:ascii="Times New Roman" w:hAnsi="Times New Roman"/>
          <w:sz w:val="28"/>
          <w:szCs w:val="28"/>
        </w:rPr>
      </w:pPr>
      <w:proofErr w:type="spellStart"/>
      <w:r w:rsidRPr="0028332C">
        <w:rPr>
          <w:rFonts w:ascii="Times New Roman" w:hAnsi="Times New Roman"/>
          <w:sz w:val="28"/>
          <w:szCs w:val="28"/>
        </w:rPr>
        <w:t>Костишина</w:t>
      </w:r>
      <w:proofErr w:type="spellEnd"/>
      <w:r w:rsidRPr="0028332C">
        <w:rPr>
          <w:rFonts w:ascii="Times New Roman" w:hAnsi="Times New Roman"/>
          <w:sz w:val="28"/>
          <w:szCs w:val="28"/>
        </w:rPr>
        <w:t xml:space="preserve"> Т.А., Степанова Л. Оплата праці як складова соціальної політики держави. </w:t>
      </w:r>
      <w:r w:rsidRPr="0028332C">
        <w:rPr>
          <w:rFonts w:ascii="Times New Roman" w:hAnsi="Times New Roman"/>
          <w:i/>
          <w:sz w:val="28"/>
          <w:szCs w:val="28"/>
        </w:rPr>
        <w:t>Економіка і організація управління</w:t>
      </w:r>
      <w:r w:rsidRPr="0028332C">
        <w:rPr>
          <w:rFonts w:ascii="Times New Roman" w:hAnsi="Times New Roman"/>
          <w:sz w:val="28"/>
          <w:szCs w:val="28"/>
        </w:rPr>
        <w:t>. 2016. № 3(23). С. 66 - 72.</w:t>
      </w:r>
    </w:p>
    <w:p w14:paraId="50DB6077" w14:textId="77777777" w:rsidR="0028332C" w:rsidRPr="0028332C" w:rsidRDefault="0028332C" w:rsidP="0028332C">
      <w:pPr>
        <w:numPr>
          <w:ilvl w:val="0"/>
          <w:numId w:val="30"/>
        </w:numPr>
        <w:spacing w:after="0" w:line="360" w:lineRule="auto"/>
        <w:ind w:left="0" w:firstLine="709"/>
        <w:contextualSpacing/>
        <w:jc w:val="both"/>
        <w:rPr>
          <w:rFonts w:ascii="Times New Roman" w:hAnsi="Times New Roman" w:cs="Times New Roman"/>
          <w:sz w:val="28"/>
          <w:szCs w:val="28"/>
        </w:rPr>
      </w:pPr>
      <w:r w:rsidRPr="0028332C">
        <w:rPr>
          <w:rFonts w:ascii="Times New Roman" w:hAnsi="Times New Roman" w:cs="Times New Roman"/>
          <w:sz w:val="28"/>
          <w:szCs w:val="28"/>
        </w:rPr>
        <w:t xml:space="preserve">Кравченко М. А. Сутність оплати праці як економічної категорії. </w:t>
      </w:r>
      <w:r w:rsidRPr="0028332C">
        <w:rPr>
          <w:rFonts w:ascii="Times New Roman" w:hAnsi="Times New Roman" w:cs="Times New Roman"/>
          <w:i/>
          <w:sz w:val="28"/>
          <w:szCs w:val="28"/>
        </w:rPr>
        <w:t xml:space="preserve">Бізнес-навігатор.  </w:t>
      </w:r>
      <w:r w:rsidRPr="0028332C">
        <w:rPr>
          <w:rFonts w:ascii="Times New Roman" w:hAnsi="Times New Roman" w:cs="Times New Roman"/>
          <w:sz w:val="28"/>
          <w:szCs w:val="28"/>
        </w:rPr>
        <w:t>2010.  1 (18).  С. 82 – 90</w:t>
      </w:r>
    </w:p>
    <w:p w14:paraId="0B108F13" w14:textId="77777777" w:rsidR="0028332C" w:rsidRPr="0028332C" w:rsidRDefault="0028332C" w:rsidP="0028332C">
      <w:pPr>
        <w:numPr>
          <w:ilvl w:val="0"/>
          <w:numId w:val="30"/>
        </w:numPr>
        <w:spacing w:after="0" w:line="360" w:lineRule="auto"/>
        <w:ind w:left="0" w:firstLine="709"/>
        <w:contextualSpacing/>
        <w:jc w:val="both"/>
        <w:rPr>
          <w:rFonts w:ascii="Times New Roman" w:hAnsi="Times New Roman" w:cs="Times New Roman"/>
          <w:sz w:val="28"/>
          <w:szCs w:val="28"/>
        </w:rPr>
      </w:pPr>
      <w:r w:rsidRPr="0028332C">
        <w:rPr>
          <w:rFonts w:ascii="Times New Roman" w:hAnsi="Times New Roman" w:cs="Times New Roman"/>
          <w:sz w:val="28"/>
          <w:szCs w:val="28"/>
        </w:rPr>
        <w:t xml:space="preserve">Лепьохіна І.О. Теоретичні аспекти формування заробітної плати та її функції. </w:t>
      </w:r>
      <w:r w:rsidRPr="0028332C">
        <w:rPr>
          <w:rFonts w:ascii="Times New Roman" w:hAnsi="Times New Roman" w:cs="Times New Roman"/>
          <w:i/>
          <w:sz w:val="28"/>
          <w:szCs w:val="28"/>
        </w:rPr>
        <w:t>Вісник ЖДТУ</w:t>
      </w:r>
      <w:r w:rsidRPr="0028332C">
        <w:rPr>
          <w:rFonts w:ascii="Times New Roman" w:hAnsi="Times New Roman" w:cs="Times New Roman"/>
          <w:sz w:val="28"/>
          <w:szCs w:val="28"/>
        </w:rPr>
        <w:t>. 2011. № 2. С. 76—78.</w:t>
      </w:r>
    </w:p>
    <w:p w14:paraId="154D7737" w14:textId="77777777" w:rsidR="0028332C" w:rsidRPr="0028332C" w:rsidRDefault="0028332C" w:rsidP="0028332C">
      <w:pPr>
        <w:numPr>
          <w:ilvl w:val="0"/>
          <w:numId w:val="30"/>
        </w:numPr>
        <w:spacing w:after="0" w:line="360" w:lineRule="auto"/>
        <w:ind w:left="0" w:firstLine="709"/>
        <w:contextualSpacing/>
        <w:jc w:val="both"/>
        <w:rPr>
          <w:rFonts w:ascii="Times New Roman" w:hAnsi="Times New Roman" w:cs="Times New Roman"/>
          <w:sz w:val="28"/>
          <w:szCs w:val="28"/>
        </w:rPr>
      </w:pPr>
      <w:r w:rsidRPr="0028332C">
        <w:rPr>
          <w:rFonts w:ascii="Times New Roman" w:hAnsi="Times New Roman" w:cs="Times New Roman"/>
          <w:sz w:val="28"/>
          <w:szCs w:val="28"/>
        </w:rPr>
        <w:t xml:space="preserve">Лисак В.Ю. Сутність заробітної плати та її значення в процесі економічного управління підприємством. </w:t>
      </w:r>
      <w:r w:rsidRPr="0028332C">
        <w:rPr>
          <w:rFonts w:ascii="Times New Roman" w:hAnsi="Times New Roman" w:cs="Times New Roman"/>
          <w:i/>
          <w:sz w:val="28"/>
          <w:szCs w:val="28"/>
        </w:rPr>
        <w:t>Економіка і суспільство</w:t>
      </w:r>
      <w:r w:rsidRPr="0028332C">
        <w:rPr>
          <w:rFonts w:ascii="Times New Roman" w:hAnsi="Times New Roman" w:cs="Times New Roman"/>
          <w:sz w:val="28"/>
          <w:szCs w:val="28"/>
        </w:rPr>
        <w:t>. 2016. Випуск № 4. С. 264 - 269.</w:t>
      </w:r>
    </w:p>
    <w:p w14:paraId="57E32C01" w14:textId="77777777" w:rsidR="0028332C" w:rsidRPr="0028332C" w:rsidRDefault="0028332C" w:rsidP="0028332C">
      <w:pPr>
        <w:numPr>
          <w:ilvl w:val="0"/>
          <w:numId w:val="30"/>
        </w:numPr>
        <w:spacing w:after="0" w:line="360" w:lineRule="auto"/>
        <w:ind w:left="0" w:firstLine="709"/>
        <w:contextualSpacing/>
        <w:jc w:val="both"/>
        <w:rPr>
          <w:rFonts w:ascii="Times New Roman" w:hAnsi="Times New Roman"/>
          <w:sz w:val="28"/>
          <w:szCs w:val="28"/>
        </w:rPr>
      </w:pPr>
      <w:r w:rsidRPr="0028332C">
        <w:rPr>
          <w:rFonts w:ascii="Times New Roman" w:hAnsi="Times New Roman"/>
          <w:sz w:val="28"/>
          <w:szCs w:val="28"/>
        </w:rPr>
        <w:lastRenderedPageBreak/>
        <w:t xml:space="preserve">Макаренко А.П. Бухгалтерський облік: </w:t>
      </w:r>
      <w:proofErr w:type="spellStart"/>
      <w:r w:rsidRPr="0028332C">
        <w:rPr>
          <w:rFonts w:ascii="Times New Roman" w:hAnsi="Times New Roman"/>
          <w:sz w:val="28"/>
          <w:szCs w:val="28"/>
        </w:rPr>
        <w:t>навч</w:t>
      </w:r>
      <w:proofErr w:type="spellEnd"/>
      <w:r w:rsidRPr="0028332C">
        <w:rPr>
          <w:rFonts w:ascii="Times New Roman" w:hAnsi="Times New Roman"/>
          <w:sz w:val="28"/>
          <w:szCs w:val="28"/>
        </w:rPr>
        <w:t xml:space="preserve">. метод. посібник. Запоріжжя: ЗДІА, 2018.  602 </w:t>
      </w:r>
      <w:r w:rsidR="0028409C">
        <w:rPr>
          <w:rFonts w:ascii="Times New Roman" w:hAnsi="Times New Roman"/>
          <w:sz w:val="28"/>
          <w:szCs w:val="28"/>
        </w:rPr>
        <w:t xml:space="preserve"> с.</w:t>
      </w:r>
    </w:p>
    <w:p w14:paraId="411C16F4" w14:textId="77777777" w:rsidR="0028332C" w:rsidRPr="0028332C" w:rsidRDefault="0028332C" w:rsidP="0028332C">
      <w:pPr>
        <w:numPr>
          <w:ilvl w:val="0"/>
          <w:numId w:val="30"/>
        </w:numPr>
        <w:spacing w:after="0" w:line="360" w:lineRule="auto"/>
        <w:ind w:left="0" w:firstLine="709"/>
        <w:contextualSpacing/>
        <w:jc w:val="both"/>
        <w:rPr>
          <w:rFonts w:ascii="Times New Roman" w:hAnsi="Times New Roman" w:cs="Times New Roman"/>
          <w:sz w:val="28"/>
          <w:szCs w:val="28"/>
        </w:rPr>
      </w:pPr>
      <w:proofErr w:type="spellStart"/>
      <w:r w:rsidRPr="0028332C">
        <w:rPr>
          <w:rFonts w:ascii="Times New Roman" w:hAnsi="Times New Roman" w:cs="Times New Roman"/>
          <w:sz w:val="28"/>
          <w:szCs w:val="28"/>
        </w:rPr>
        <w:t>Максимець</w:t>
      </w:r>
      <w:proofErr w:type="spellEnd"/>
      <w:r w:rsidRPr="0028332C">
        <w:rPr>
          <w:rFonts w:ascii="Times New Roman" w:hAnsi="Times New Roman" w:cs="Times New Roman"/>
          <w:sz w:val="28"/>
          <w:szCs w:val="28"/>
        </w:rPr>
        <w:t xml:space="preserve"> Ю.В. Заробітна плата як визначальний чинник мотивації праці в ринковій економіці. </w:t>
      </w:r>
      <w:r w:rsidRPr="0028332C">
        <w:rPr>
          <w:rFonts w:ascii="Times New Roman" w:hAnsi="Times New Roman" w:cs="Times New Roman"/>
          <w:i/>
          <w:sz w:val="28"/>
          <w:szCs w:val="28"/>
        </w:rPr>
        <w:t>Науковий вісник НЛТУ України.</w:t>
      </w:r>
      <w:r w:rsidRPr="0028332C">
        <w:rPr>
          <w:rFonts w:ascii="Times New Roman" w:hAnsi="Times New Roman" w:cs="Times New Roman"/>
          <w:sz w:val="28"/>
          <w:szCs w:val="28"/>
        </w:rPr>
        <w:t xml:space="preserve"> 2008. </w:t>
      </w:r>
      <w:proofErr w:type="spellStart"/>
      <w:r w:rsidRPr="0028332C">
        <w:rPr>
          <w:rFonts w:ascii="Times New Roman" w:hAnsi="Times New Roman" w:cs="Times New Roman"/>
          <w:sz w:val="28"/>
          <w:szCs w:val="28"/>
        </w:rPr>
        <w:t>Вип</w:t>
      </w:r>
      <w:proofErr w:type="spellEnd"/>
      <w:r w:rsidRPr="0028332C">
        <w:rPr>
          <w:rFonts w:ascii="Times New Roman" w:hAnsi="Times New Roman" w:cs="Times New Roman"/>
          <w:sz w:val="28"/>
          <w:szCs w:val="28"/>
        </w:rPr>
        <w:t xml:space="preserve">. 18.10. С. 224—229. </w:t>
      </w:r>
    </w:p>
    <w:p w14:paraId="6DA95A64" w14:textId="77777777" w:rsidR="0028332C" w:rsidRPr="0028332C" w:rsidRDefault="0028332C" w:rsidP="0028332C">
      <w:pPr>
        <w:numPr>
          <w:ilvl w:val="0"/>
          <w:numId w:val="30"/>
        </w:numPr>
        <w:spacing w:after="0" w:line="360" w:lineRule="auto"/>
        <w:ind w:left="0" w:firstLine="709"/>
        <w:contextualSpacing/>
        <w:jc w:val="both"/>
        <w:rPr>
          <w:rFonts w:ascii="Times New Roman" w:hAnsi="Times New Roman" w:cs="Times New Roman"/>
          <w:sz w:val="28"/>
          <w:szCs w:val="28"/>
        </w:rPr>
      </w:pPr>
      <w:proofErr w:type="spellStart"/>
      <w:r w:rsidRPr="0028332C">
        <w:rPr>
          <w:rFonts w:ascii="Times New Roman" w:hAnsi="Times New Roman" w:cs="Times New Roman"/>
          <w:sz w:val="28"/>
          <w:szCs w:val="28"/>
        </w:rPr>
        <w:t>Меліхова</w:t>
      </w:r>
      <w:proofErr w:type="spellEnd"/>
      <w:r w:rsidRPr="0028332C">
        <w:rPr>
          <w:rFonts w:ascii="Times New Roman" w:hAnsi="Times New Roman" w:cs="Times New Roman"/>
          <w:sz w:val="28"/>
          <w:szCs w:val="28"/>
        </w:rPr>
        <w:t xml:space="preserve"> Т.О., Іванова М.М. Удосконалення обліку та аудиту заробітної плати в казначействі. Ефективна економіка. 2018. № 1.  URL: http://www.economy.nayka.com.ua/?op=&amp; 1&amp;z=6087 (дата звернення: 16.12.2020).</w:t>
      </w:r>
    </w:p>
    <w:p w14:paraId="14FDA0AC" w14:textId="77777777" w:rsidR="0028332C" w:rsidRPr="0028332C" w:rsidRDefault="0028332C" w:rsidP="0028332C">
      <w:pPr>
        <w:numPr>
          <w:ilvl w:val="0"/>
          <w:numId w:val="30"/>
        </w:numPr>
        <w:spacing w:after="0" w:line="360" w:lineRule="auto"/>
        <w:ind w:left="0" w:firstLine="709"/>
        <w:contextualSpacing/>
        <w:jc w:val="both"/>
        <w:rPr>
          <w:rFonts w:ascii="Times New Roman" w:hAnsi="Times New Roman" w:cs="Times New Roman"/>
          <w:sz w:val="28"/>
          <w:szCs w:val="28"/>
        </w:rPr>
      </w:pPr>
      <w:proofErr w:type="spellStart"/>
      <w:r w:rsidRPr="0028332C">
        <w:rPr>
          <w:rFonts w:ascii="Times New Roman" w:hAnsi="Times New Roman" w:cs="Times New Roman"/>
          <w:sz w:val="28"/>
          <w:szCs w:val="28"/>
        </w:rPr>
        <w:t>Мельянкова</w:t>
      </w:r>
      <w:proofErr w:type="spellEnd"/>
      <w:r w:rsidRPr="0028332C">
        <w:rPr>
          <w:rFonts w:ascii="Times New Roman" w:hAnsi="Times New Roman" w:cs="Times New Roman"/>
          <w:sz w:val="28"/>
          <w:szCs w:val="28"/>
        </w:rPr>
        <w:t xml:space="preserve"> Л.В. Удосконалення обліку натуральної оплати праці. </w:t>
      </w:r>
      <w:r w:rsidRPr="0028332C">
        <w:rPr>
          <w:rFonts w:ascii="Times New Roman" w:hAnsi="Times New Roman" w:cs="Times New Roman"/>
          <w:i/>
          <w:sz w:val="28"/>
          <w:szCs w:val="28"/>
        </w:rPr>
        <w:t>Економіка АПК</w:t>
      </w:r>
      <w:r w:rsidRPr="0028332C">
        <w:rPr>
          <w:rFonts w:ascii="Times New Roman" w:hAnsi="Times New Roman" w:cs="Times New Roman"/>
          <w:sz w:val="28"/>
          <w:szCs w:val="28"/>
        </w:rPr>
        <w:t>. 2011. №5. С. 112 116</w:t>
      </w:r>
    </w:p>
    <w:p w14:paraId="6109A127" w14:textId="77777777" w:rsidR="0028332C" w:rsidRPr="0028332C" w:rsidRDefault="0028332C" w:rsidP="0028332C">
      <w:pPr>
        <w:numPr>
          <w:ilvl w:val="0"/>
          <w:numId w:val="30"/>
        </w:numPr>
        <w:spacing w:after="0" w:line="360" w:lineRule="auto"/>
        <w:ind w:left="0" w:firstLine="709"/>
        <w:contextualSpacing/>
        <w:jc w:val="both"/>
        <w:rPr>
          <w:rFonts w:ascii="Times New Roman" w:hAnsi="Times New Roman"/>
          <w:sz w:val="28"/>
          <w:szCs w:val="28"/>
        </w:rPr>
      </w:pPr>
      <w:r w:rsidRPr="0028332C">
        <w:rPr>
          <w:rFonts w:ascii="Times New Roman" w:hAnsi="Times New Roman"/>
          <w:sz w:val="28"/>
          <w:szCs w:val="28"/>
        </w:rPr>
        <w:t xml:space="preserve">Мартин О. М. Заробітна плата як економічна категорія: </w:t>
      </w:r>
      <w:proofErr w:type="spellStart"/>
      <w:r w:rsidRPr="0028332C">
        <w:rPr>
          <w:rFonts w:ascii="Times New Roman" w:hAnsi="Times New Roman"/>
          <w:sz w:val="28"/>
          <w:szCs w:val="28"/>
        </w:rPr>
        <w:t>соціальноекономічні</w:t>
      </w:r>
      <w:proofErr w:type="spellEnd"/>
      <w:r w:rsidRPr="0028332C">
        <w:rPr>
          <w:rFonts w:ascii="Times New Roman" w:hAnsi="Times New Roman"/>
          <w:sz w:val="28"/>
          <w:szCs w:val="28"/>
        </w:rPr>
        <w:t xml:space="preserve"> аспекти. </w:t>
      </w:r>
      <w:r w:rsidRPr="0028332C">
        <w:rPr>
          <w:rFonts w:ascii="Times New Roman" w:hAnsi="Times New Roman"/>
          <w:i/>
          <w:sz w:val="28"/>
          <w:szCs w:val="28"/>
        </w:rPr>
        <w:t>Науковий вісник НЛТУ України</w:t>
      </w:r>
      <w:r w:rsidRPr="0028332C">
        <w:rPr>
          <w:rFonts w:ascii="Times New Roman" w:hAnsi="Times New Roman"/>
          <w:sz w:val="28"/>
          <w:szCs w:val="28"/>
        </w:rPr>
        <w:t xml:space="preserve">.  2012.  </w:t>
      </w:r>
      <w:proofErr w:type="spellStart"/>
      <w:r w:rsidRPr="0028332C">
        <w:rPr>
          <w:rFonts w:ascii="Times New Roman" w:hAnsi="Times New Roman"/>
          <w:sz w:val="28"/>
          <w:szCs w:val="28"/>
        </w:rPr>
        <w:t>Вип</w:t>
      </w:r>
      <w:proofErr w:type="spellEnd"/>
      <w:r w:rsidRPr="0028332C">
        <w:rPr>
          <w:rFonts w:ascii="Times New Roman" w:hAnsi="Times New Roman"/>
          <w:sz w:val="28"/>
          <w:szCs w:val="28"/>
        </w:rPr>
        <w:t>. 22.7.  С. 232-240</w:t>
      </w:r>
    </w:p>
    <w:p w14:paraId="497837A0" w14:textId="77777777" w:rsidR="0028332C" w:rsidRPr="0028332C" w:rsidRDefault="0028332C" w:rsidP="0028332C">
      <w:pPr>
        <w:numPr>
          <w:ilvl w:val="0"/>
          <w:numId w:val="30"/>
        </w:numPr>
        <w:spacing w:after="0" w:line="360" w:lineRule="auto"/>
        <w:ind w:left="0" w:firstLine="709"/>
        <w:contextualSpacing/>
        <w:jc w:val="both"/>
        <w:rPr>
          <w:rFonts w:ascii="Times New Roman" w:hAnsi="Times New Roman"/>
          <w:sz w:val="28"/>
          <w:szCs w:val="28"/>
        </w:rPr>
      </w:pPr>
      <w:r w:rsidRPr="0028332C">
        <w:rPr>
          <w:rFonts w:ascii="Times New Roman" w:hAnsi="Times New Roman"/>
          <w:sz w:val="28"/>
          <w:szCs w:val="28"/>
        </w:rPr>
        <w:t xml:space="preserve">Мельник Т.Г. Теоретичні підходи до системи обліку та аналізу розрахунків з оплати праці. </w:t>
      </w:r>
      <w:r w:rsidRPr="0028332C">
        <w:rPr>
          <w:rFonts w:ascii="Times New Roman" w:hAnsi="Times New Roman"/>
          <w:i/>
          <w:sz w:val="28"/>
          <w:szCs w:val="28"/>
        </w:rPr>
        <w:t>Управління розвитком.</w:t>
      </w:r>
      <w:r w:rsidRPr="0028332C">
        <w:rPr>
          <w:rFonts w:ascii="Times New Roman" w:hAnsi="Times New Roman"/>
          <w:sz w:val="28"/>
          <w:szCs w:val="28"/>
        </w:rPr>
        <w:t xml:space="preserve"> 2010. № 2(78). С. 121-124.</w:t>
      </w:r>
    </w:p>
    <w:p w14:paraId="23FAC287" w14:textId="77777777" w:rsidR="0028332C" w:rsidRPr="0028332C" w:rsidRDefault="0028332C" w:rsidP="0028332C">
      <w:pPr>
        <w:numPr>
          <w:ilvl w:val="0"/>
          <w:numId w:val="30"/>
        </w:numPr>
        <w:spacing w:after="0" w:line="360" w:lineRule="auto"/>
        <w:ind w:left="0" w:firstLine="709"/>
        <w:contextualSpacing/>
        <w:jc w:val="both"/>
        <w:rPr>
          <w:rFonts w:ascii="Times New Roman" w:hAnsi="Times New Roman"/>
          <w:sz w:val="28"/>
          <w:szCs w:val="28"/>
        </w:rPr>
      </w:pPr>
      <w:r w:rsidRPr="0028332C">
        <w:rPr>
          <w:rFonts w:ascii="Times New Roman" w:hAnsi="Times New Roman"/>
          <w:sz w:val="28"/>
          <w:szCs w:val="28"/>
        </w:rPr>
        <w:t>Ніколенко Ю. В. Основи економічної теорії . Навчальний посібник. К., 2001.  364 с.</w:t>
      </w:r>
    </w:p>
    <w:p w14:paraId="660580DE" w14:textId="77777777" w:rsidR="0028332C" w:rsidRPr="0028332C" w:rsidRDefault="0028332C" w:rsidP="0028332C">
      <w:pPr>
        <w:numPr>
          <w:ilvl w:val="0"/>
          <w:numId w:val="30"/>
        </w:numPr>
        <w:spacing w:after="0" w:line="360" w:lineRule="auto"/>
        <w:ind w:left="0" w:firstLine="709"/>
        <w:contextualSpacing/>
        <w:jc w:val="both"/>
        <w:rPr>
          <w:rFonts w:ascii="Times New Roman" w:hAnsi="Times New Roman" w:cs="Times New Roman"/>
          <w:sz w:val="28"/>
          <w:szCs w:val="28"/>
        </w:rPr>
      </w:pPr>
      <w:r w:rsidRPr="0028332C">
        <w:rPr>
          <w:rFonts w:ascii="Times New Roman" w:hAnsi="Times New Roman"/>
          <w:sz w:val="28"/>
          <w:szCs w:val="28"/>
        </w:rPr>
        <w:t>Овсюк Н.В. Сутність та особливості понять «оплата праці» та «</w:t>
      </w:r>
      <w:r w:rsidRPr="0028332C">
        <w:rPr>
          <w:rFonts w:ascii="Times New Roman" w:hAnsi="Times New Roman" w:cs="Times New Roman"/>
          <w:sz w:val="28"/>
          <w:szCs w:val="28"/>
        </w:rPr>
        <w:t xml:space="preserve">заробітна плата» визначених в нормативно-правовій базі України. </w:t>
      </w:r>
      <w:r w:rsidRPr="0028332C">
        <w:rPr>
          <w:rFonts w:ascii="Times New Roman" w:hAnsi="Times New Roman" w:cs="Times New Roman"/>
          <w:i/>
          <w:sz w:val="28"/>
          <w:szCs w:val="28"/>
        </w:rPr>
        <w:t>Вісник Хмельницького національного університету.</w:t>
      </w:r>
      <w:r w:rsidRPr="0028332C">
        <w:rPr>
          <w:rFonts w:ascii="Times New Roman" w:hAnsi="Times New Roman" w:cs="Times New Roman"/>
          <w:sz w:val="28"/>
          <w:szCs w:val="28"/>
        </w:rPr>
        <w:t xml:space="preserve"> 2014. № 3. Т. 2. С. 27- 31. </w:t>
      </w:r>
    </w:p>
    <w:p w14:paraId="7C2DBDF4" w14:textId="77777777" w:rsidR="0028332C" w:rsidRPr="0028332C" w:rsidRDefault="0028332C" w:rsidP="0028332C">
      <w:pPr>
        <w:numPr>
          <w:ilvl w:val="0"/>
          <w:numId w:val="30"/>
        </w:numPr>
        <w:spacing w:after="0" w:line="360" w:lineRule="auto"/>
        <w:ind w:left="0" w:firstLine="709"/>
        <w:contextualSpacing/>
        <w:jc w:val="both"/>
        <w:rPr>
          <w:rFonts w:ascii="Times New Roman" w:hAnsi="Times New Roman" w:cs="Times New Roman"/>
          <w:sz w:val="28"/>
          <w:szCs w:val="28"/>
        </w:rPr>
      </w:pPr>
      <w:r w:rsidRPr="0028332C">
        <w:rPr>
          <w:rFonts w:ascii="Times New Roman" w:hAnsi="Times New Roman" w:cs="Times New Roman"/>
          <w:sz w:val="28"/>
          <w:szCs w:val="28"/>
        </w:rPr>
        <w:t xml:space="preserve">Островерха Р.Е. Теоретичні засади удосконалення організації обліку заробітної плати. </w:t>
      </w:r>
      <w:r w:rsidRPr="0028332C">
        <w:rPr>
          <w:rFonts w:ascii="Times New Roman" w:hAnsi="Times New Roman" w:cs="Times New Roman"/>
          <w:i/>
          <w:sz w:val="28"/>
          <w:szCs w:val="28"/>
        </w:rPr>
        <w:t>Вісник національного наукового університету «Львівська політехніка»</w:t>
      </w:r>
      <w:r w:rsidRPr="0028332C">
        <w:rPr>
          <w:rFonts w:ascii="Times New Roman" w:hAnsi="Times New Roman" w:cs="Times New Roman"/>
          <w:sz w:val="28"/>
          <w:szCs w:val="28"/>
        </w:rPr>
        <w:t>. 2014. № 797. С. 284 -291. URL: http://nbuv.gov.ua/ UJRN/VNULPM_2014_797_41 (дата звернення: 05.05.2020).</w:t>
      </w:r>
    </w:p>
    <w:p w14:paraId="01DD3CC5" w14:textId="77777777" w:rsidR="0028332C" w:rsidRPr="0028332C" w:rsidRDefault="0028332C" w:rsidP="0028332C">
      <w:pPr>
        <w:numPr>
          <w:ilvl w:val="0"/>
          <w:numId w:val="30"/>
        </w:numPr>
        <w:spacing w:after="0" w:line="360" w:lineRule="auto"/>
        <w:ind w:left="0" w:firstLine="709"/>
        <w:contextualSpacing/>
        <w:jc w:val="both"/>
        <w:rPr>
          <w:rFonts w:ascii="Times New Roman" w:hAnsi="Times New Roman" w:cs="Times New Roman"/>
          <w:sz w:val="28"/>
          <w:szCs w:val="28"/>
        </w:rPr>
      </w:pPr>
      <w:proofErr w:type="spellStart"/>
      <w:r w:rsidRPr="0028332C">
        <w:rPr>
          <w:rFonts w:ascii="Times New Roman" w:hAnsi="Times New Roman" w:cs="Times New Roman"/>
          <w:sz w:val="28"/>
          <w:szCs w:val="28"/>
        </w:rPr>
        <w:t>Пищуліна</w:t>
      </w:r>
      <w:proofErr w:type="spellEnd"/>
      <w:r w:rsidRPr="0028332C">
        <w:rPr>
          <w:rFonts w:ascii="Times New Roman" w:hAnsi="Times New Roman" w:cs="Times New Roman"/>
          <w:sz w:val="28"/>
          <w:szCs w:val="28"/>
        </w:rPr>
        <w:t xml:space="preserve"> О.М. Нова ідеологія реформування заробітної плати: потреба та </w:t>
      </w:r>
      <w:proofErr w:type="spellStart"/>
      <w:r w:rsidRPr="0028332C">
        <w:rPr>
          <w:rFonts w:ascii="Times New Roman" w:hAnsi="Times New Roman" w:cs="Times New Roman"/>
          <w:sz w:val="28"/>
          <w:szCs w:val="28"/>
        </w:rPr>
        <w:t>песпективи</w:t>
      </w:r>
      <w:proofErr w:type="spellEnd"/>
      <w:r w:rsidRPr="0028332C">
        <w:rPr>
          <w:rFonts w:ascii="Times New Roman" w:hAnsi="Times New Roman" w:cs="Times New Roman"/>
          <w:sz w:val="28"/>
          <w:szCs w:val="28"/>
        </w:rPr>
        <w:t xml:space="preserve"> </w:t>
      </w:r>
      <w:r w:rsidRPr="0028332C">
        <w:rPr>
          <w:rFonts w:ascii="Times New Roman" w:hAnsi="Times New Roman" w:cs="Times New Roman"/>
          <w:i/>
          <w:sz w:val="28"/>
          <w:szCs w:val="28"/>
        </w:rPr>
        <w:t>Стратегічні пріоритети.</w:t>
      </w:r>
      <w:r w:rsidRPr="0028332C">
        <w:rPr>
          <w:rFonts w:ascii="Times New Roman" w:hAnsi="Times New Roman" w:cs="Times New Roman"/>
          <w:sz w:val="28"/>
          <w:szCs w:val="28"/>
        </w:rPr>
        <w:t xml:space="preserve">  2009.  № 4.  С. 140-147.</w:t>
      </w:r>
    </w:p>
    <w:p w14:paraId="1F710040" w14:textId="77777777" w:rsidR="0028332C" w:rsidRPr="0028332C" w:rsidRDefault="0028332C" w:rsidP="0028332C">
      <w:pPr>
        <w:numPr>
          <w:ilvl w:val="0"/>
          <w:numId w:val="30"/>
        </w:numPr>
        <w:spacing w:after="0" w:line="360" w:lineRule="auto"/>
        <w:ind w:left="0" w:firstLine="709"/>
        <w:contextualSpacing/>
        <w:jc w:val="both"/>
        <w:rPr>
          <w:rFonts w:ascii="Times New Roman" w:hAnsi="Times New Roman" w:cs="Times New Roman"/>
          <w:sz w:val="28"/>
          <w:szCs w:val="28"/>
        </w:rPr>
      </w:pPr>
      <w:r w:rsidRPr="0028332C">
        <w:rPr>
          <w:rFonts w:ascii="Times New Roman" w:hAnsi="Times New Roman" w:cs="Times New Roman"/>
          <w:sz w:val="28"/>
          <w:szCs w:val="28"/>
        </w:rPr>
        <w:lastRenderedPageBreak/>
        <w:t xml:space="preserve">Податковий кодекс України від 02 грудня 2010р., № 2755-VI  / За станом на 20 травня 2014р. URL: </w:t>
      </w:r>
      <w:hyperlink r:id="rId33" w:history="1">
        <w:r w:rsidR="007442C7" w:rsidRPr="0028332C">
          <w:rPr>
            <w:rFonts w:ascii="Times New Roman" w:hAnsi="Times New Roman" w:cs="Times New Roman"/>
            <w:color w:val="0563C1" w:themeColor="hyperlink"/>
            <w:sz w:val="28"/>
            <w:szCs w:val="28"/>
            <w:u w:val="single"/>
          </w:rPr>
          <w:t>http://zakon3.rada.gov.ua/laws/show/2755-17</w:t>
        </w:r>
      </w:hyperlink>
      <w:r w:rsidR="0028409C" w:rsidRPr="0028332C">
        <w:rPr>
          <w:rFonts w:ascii="Times New Roman" w:hAnsi="Times New Roman" w:cs="Times New Roman"/>
          <w:sz w:val="28"/>
          <w:szCs w:val="28"/>
        </w:rPr>
        <w:t>(д</w:t>
      </w:r>
      <w:r w:rsidR="0028409C">
        <w:rPr>
          <w:rFonts w:ascii="Times New Roman" w:hAnsi="Times New Roman" w:cs="Times New Roman"/>
          <w:sz w:val="28"/>
          <w:szCs w:val="28"/>
        </w:rPr>
        <w:t>ата звернення: 16.12</w:t>
      </w:r>
      <w:r w:rsidR="0028409C" w:rsidRPr="0028332C">
        <w:rPr>
          <w:rFonts w:ascii="Times New Roman" w:hAnsi="Times New Roman" w:cs="Times New Roman"/>
          <w:sz w:val="28"/>
          <w:szCs w:val="28"/>
        </w:rPr>
        <w:t>.2020).</w:t>
      </w:r>
    </w:p>
    <w:p w14:paraId="4D2350F2" w14:textId="77777777" w:rsidR="0028332C" w:rsidRPr="0028332C" w:rsidRDefault="0028332C" w:rsidP="0028332C">
      <w:pPr>
        <w:numPr>
          <w:ilvl w:val="0"/>
          <w:numId w:val="30"/>
        </w:numPr>
        <w:spacing w:after="0" w:line="360" w:lineRule="auto"/>
        <w:ind w:left="0" w:firstLine="709"/>
        <w:contextualSpacing/>
        <w:jc w:val="both"/>
        <w:rPr>
          <w:rFonts w:ascii="Times New Roman" w:hAnsi="Times New Roman"/>
          <w:sz w:val="28"/>
          <w:szCs w:val="28"/>
        </w:rPr>
      </w:pPr>
      <w:proofErr w:type="spellStart"/>
      <w:r w:rsidRPr="0028332C">
        <w:rPr>
          <w:rFonts w:ascii="Times New Roman" w:hAnsi="Times New Roman" w:cs="Times New Roman"/>
          <w:sz w:val="28"/>
          <w:szCs w:val="28"/>
        </w:rPr>
        <w:t>Подолянчук</w:t>
      </w:r>
      <w:proofErr w:type="spellEnd"/>
      <w:r w:rsidRPr="0028332C">
        <w:rPr>
          <w:rFonts w:ascii="Times New Roman" w:hAnsi="Times New Roman" w:cs="Times New Roman"/>
          <w:sz w:val="28"/>
          <w:szCs w:val="28"/>
        </w:rPr>
        <w:t xml:space="preserve"> О.А. Облік заробітної плати та її оподаткування. Удосконалення обліку, контролю, аудиту, аналізу та оподаткування в сучасних умовах інтеграційних процесів у світовій економіці : тези доповідей ІІI </w:t>
      </w:r>
      <w:proofErr w:type="spellStart"/>
      <w:r w:rsidRPr="0028332C">
        <w:rPr>
          <w:rFonts w:ascii="Times New Roman" w:hAnsi="Times New Roman" w:cs="Times New Roman"/>
          <w:sz w:val="28"/>
          <w:szCs w:val="28"/>
        </w:rPr>
        <w:t>Міжнар</w:t>
      </w:r>
      <w:proofErr w:type="spellEnd"/>
      <w:r w:rsidRPr="0028332C">
        <w:rPr>
          <w:rFonts w:ascii="Times New Roman" w:hAnsi="Times New Roman" w:cs="Times New Roman"/>
          <w:sz w:val="28"/>
          <w:szCs w:val="28"/>
        </w:rPr>
        <w:t>. наук.-</w:t>
      </w:r>
      <w:proofErr w:type="spellStart"/>
      <w:r w:rsidRPr="0028332C">
        <w:rPr>
          <w:rFonts w:ascii="Times New Roman" w:hAnsi="Times New Roman" w:cs="Times New Roman"/>
          <w:sz w:val="28"/>
          <w:szCs w:val="28"/>
        </w:rPr>
        <w:t>практ</w:t>
      </w:r>
      <w:proofErr w:type="spellEnd"/>
      <w:r w:rsidRPr="0028332C">
        <w:rPr>
          <w:rFonts w:ascii="Times New Roman" w:hAnsi="Times New Roman" w:cs="Times New Roman"/>
          <w:sz w:val="28"/>
          <w:szCs w:val="28"/>
        </w:rPr>
        <w:t xml:space="preserve">. </w:t>
      </w:r>
      <w:proofErr w:type="spellStart"/>
      <w:r w:rsidRPr="0028332C">
        <w:rPr>
          <w:rFonts w:ascii="Times New Roman" w:hAnsi="Times New Roman" w:cs="Times New Roman"/>
          <w:sz w:val="28"/>
          <w:szCs w:val="28"/>
        </w:rPr>
        <w:t>конф</w:t>
      </w:r>
      <w:proofErr w:type="spellEnd"/>
      <w:r w:rsidRPr="0028332C">
        <w:rPr>
          <w:rFonts w:ascii="Times New Roman" w:hAnsi="Times New Roman" w:cs="Times New Roman"/>
          <w:sz w:val="28"/>
          <w:szCs w:val="28"/>
        </w:rPr>
        <w:t>., м. Ужгород, 18-19 квітня 2018 р. Ужгород</w:t>
      </w:r>
      <w:r w:rsidRPr="0028332C">
        <w:rPr>
          <w:rFonts w:ascii="Times New Roman" w:hAnsi="Times New Roman"/>
          <w:sz w:val="28"/>
          <w:szCs w:val="28"/>
        </w:rPr>
        <w:t>, 2018. С. 101-10</w:t>
      </w:r>
    </w:p>
    <w:p w14:paraId="5EE53F82" w14:textId="77777777" w:rsidR="0028332C" w:rsidRPr="0028332C" w:rsidRDefault="0028332C" w:rsidP="0028332C">
      <w:pPr>
        <w:numPr>
          <w:ilvl w:val="0"/>
          <w:numId w:val="30"/>
        </w:numPr>
        <w:spacing w:after="0" w:line="360" w:lineRule="auto"/>
        <w:ind w:left="0" w:firstLine="709"/>
        <w:contextualSpacing/>
        <w:jc w:val="both"/>
        <w:rPr>
          <w:rFonts w:ascii="Times New Roman" w:hAnsi="Times New Roman"/>
          <w:sz w:val="28"/>
          <w:szCs w:val="28"/>
        </w:rPr>
      </w:pPr>
      <w:proofErr w:type="spellStart"/>
      <w:r w:rsidRPr="0028332C">
        <w:rPr>
          <w:rFonts w:ascii="Times New Roman" w:hAnsi="Times New Roman"/>
          <w:sz w:val="28"/>
          <w:szCs w:val="28"/>
        </w:rPr>
        <w:t>Покатаєва</w:t>
      </w:r>
      <w:proofErr w:type="spellEnd"/>
      <w:r w:rsidRPr="0028332C">
        <w:rPr>
          <w:rFonts w:ascii="Times New Roman" w:hAnsi="Times New Roman"/>
          <w:sz w:val="28"/>
          <w:szCs w:val="28"/>
        </w:rPr>
        <w:t xml:space="preserve"> О.В. Шляхи вдосконалення системи оплати праці на підприємстві </w:t>
      </w:r>
      <w:r w:rsidRPr="0028332C">
        <w:rPr>
          <w:rFonts w:ascii="Times New Roman" w:hAnsi="Times New Roman"/>
          <w:i/>
          <w:sz w:val="28"/>
          <w:szCs w:val="28"/>
        </w:rPr>
        <w:t xml:space="preserve">Держава та регіони: </w:t>
      </w:r>
      <w:proofErr w:type="spellStart"/>
      <w:r w:rsidRPr="0028332C">
        <w:rPr>
          <w:rFonts w:ascii="Times New Roman" w:hAnsi="Times New Roman"/>
          <w:i/>
          <w:sz w:val="28"/>
          <w:szCs w:val="28"/>
        </w:rPr>
        <w:t>наук.виробн.жур</w:t>
      </w:r>
      <w:proofErr w:type="spellEnd"/>
      <w:r w:rsidRPr="0028332C">
        <w:rPr>
          <w:rFonts w:ascii="Times New Roman" w:hAnsi="Times New Roman"/>
          <w:i/>
          <w:sz w:val="28"/>
          <w:szCs w:val="28"/>
        </w:rPr>
        <w:t xml:space="preserve"> нал Серія: Економіка та підприємництво</w:t>
      </w:r>
      <w:r w:rsidRPr="0028332C">
        <w:rPr>
          <w:rFonts w:ascii="Times New Roman" w:hAnsi="Times New Roman"/>
          <w:sz w:val="28"/>
          <w:szCs w:val="28"/>
        </w:rPr>
        <w:t>.  2015.  № 3.  С. 139 -141</w:t>
      </w:r>
    </w:p>
    <w:p w14:paraId="1BC25823" w14:textId="77777777" w:rsidR="0028332C" w:rsidRPr="0028332C" w:rsidRDefault="0028332C" w:rsidP="0028332C">
      <w:pPr>
        <w:numPr>
          <w:ilvl w:val="0"/>
          <w:numId w:val="30"/>
        </w:numPr>
        <w:spacing w:after="0" w:line="360" w:lineRule="auto"/>
        <w:ind w:left="0" w:firstLine="709"/>
        <w:contextualSpacing/>
        <w:jc w:val="both"/>
        <w:rPr>
          <w:rFonts w:ascii="Times New Roman" w:hAnsi="Times New Roman"/>
          <w:sz w:val="28"/>
          <w:szCs w:val="28"/>
        </w:rPr>
      </w:pPr>
      <w:r w:rsidRPr="0028332C">
        <w:rPr>
          <w:rFonts w:ascii="Times New Roman" w:hAnsi="Times New Roman"/>
          <w:sz w:val="28"/>
          <w:szCs w:val="28"/>
        </w:rPr>
        <w:t xml:space="preserve">Про колективні договори і угоди: ЗУ від 01 липня 1993р., № 3356- ХІІ . URL: http://zakon4.rada.gov.ua/laws/show/3356-12. 151. </w:t>
      </w:r>
      <w:r w:rsidR="0028409C" w:rsidRPr="0028332C">
        <w:rPr>
          <w:rFonts w:ascii="Times New Roman" w:hAnsi="Times New Roman" w:cs="Times New Roman"/>
          <w:sz w:val="28"/>
          <w:szCs w:val="28"/>
        </w:rPr>
        <w:t>(д</w:t>
      </w:r>
      <w:r w:rsidR="0028409C">
        <w:rPr>
          <w:rFonts w:ascii="Times New Roman" w:hAnsi="Times New Roman" w:cs="Times New Roman"/>
          <w:sz w:val="28"/>
          <w:szCs w:val="28"/>
        </w:rPr>
        <w:t>ата звернення: 16.01.2021</w:t>
      </w:r>
      <w:r w:rsidR="0028409C" w:rsidRPr="0028332C">
        <w:rPr>
          <w:rFonts w:ascii="Times New Roman" w:hAnsi="Times New Roman" w:cs="Times New Roman"/>
          <w:sz w:val="28"/>
          <w:szCs w:val="28"/>
        </w:rPr>
        <w:t>).</w:t>
      </w:r>
    </w:p>
    <w:p w14:paraId="09BBFE80" w14:textId="77777777" w:rsidR="0028332C" w:rsidRPr="0028409C" w:rsidRDefault="0028332C" w:rsidP="0028409C">
      <w:pPr>
        <w:numPr>
          <w:ilvl w:val="0"/>
          <w:numId w:val="30"/>
        </w:numPr>
        <w:spacing w:after="0" w:line="360" w:lineRule="auto"/>
        <w:ind w:left="0" w:firstLine="709"/>
        <w:contextualSpacing/>
        <w:jc w:val="both"/>
        <w:rPr>
          <w:rFonts w:ascii="Times New Roman" w:hAnsi="Times New Roman"/>
          <w:sz w:val="28"/>
          <w:szCs w:val="28"/>
        </w:rPr>
      </w:pPr>
      <w:r w:rsidRPr="0028332C">
        <w:rPr>
          <w:rFonts w:ascii="Times New Roman" w:hAnsi="Times New Roman"/>
          <w:sz w:val="28"/>
          <w:szCs w:val="28"/>
        </w:rPr>
        <w:t>Про межу малозабезпеченості: ЗУ від 04.10.1994р., № 190/94-ВР. . URL: http://zakon2.rada.gov.ua/law</w:t>
      </w:r>
      <w:r w:rsidR="0028409C">
        <w:rPr>
          <w:rFonts w:ascii="Times New Roman" w:hAnsi="Times New Roman"/>
          <w:sz w:val="28"/>
          <w:szCs w:val="28"/>
        </w:rPr>
        <w:t xml:space="preserve">s/show/190/94-%D0%B2%D1%80. </w:t>
      </w:r>
      <w:r w:rsidR="0028409C" w:rsidRPr="0028332C">
        <w:rPr>
          <w:rFonts w:ascii="Times New Roman" w:hAnsi="Times New Roman" w:cs="Times New Roman"/>
          <w:sz w:val="28"/>
          <w:szCs w:val="28"/>
        </w:rPr>
        <w:t>(д</w:t>
      </w:r>
      <w:r w:rsidR="0028409C">
        <w:rPr>
          <w:rFonts w:ascii="Times New Roman" w:hAnsi="Times New Roman" w:cs="Times New Roman"/>
          <w:sz w:val="28"/>
          <w:szCs w:val="28"/>
        </w:rPr>
        <w:t>ата звернення: 16.01.2021</w:t>
      </w:r>
      <w:r w:rsidR="0028409C" w:rsidRPr="0028332C">
        <w:rPr>
          <w:rFonts w:ascii="Times New Roman" w:hAnsi="Times New Roman" w:cs="Times New Roman"/>
          <w:sz w:val="28"/>
          <w:szCs w:val="28"/>
        </w:rPr>
        <w:t>).</w:t>
      </w:r>
    </w:p>
    <w:p w14:paraId="0C1F286E" w14:textId="77777777" w:rsidR="0028409C" w:rsidRPr="0028332C" w:rsidRDefault="0028332C" w:rsidP="0028409C">
      <w:pPr>
        <w:numPr>
          <w:ilvl w:val="0"/>
          <w:numId w:val="30"/>
        </w:numPr>
        <w:spacing w:after="0" w:line="360" w:lineRule="auto"/>
        <w:ind w:left="0" w:firstLine="709"/>
        <w:contextualSpacing/>
        <w:jc w:val="both"/>
        <w:rPr>
          <w:rFonts w:ascii="Times New Roman" w:hAnsi="Times New Roman"/>
          <w:sz w:val="28"/>
          <w:szCs w:val="28"/>
        </w:rPr>
      </w:pPr>
      <w:r w:rsidRPr="0028332C">
        <w:rPr>
          <w:rFonts w:ascii="Times New Roman" w:hAnsi="Times New Roman"/>
          <w:sz w:val="28"/>
          <w:szCs w:val="28"/>
        </w:rPr>
        <w:t xml:space="preserve">Про оплату праці: ЗУ від 24 березня 1995 р., № 108/95-ВР . URL: http://zakon4.rada.gov.ua/laws/show/108/95-%D0%B2%D1%80. </w:t>
      </w:r>
      <w:r w:rsidR="0028409C" w:rsidRPr="0028332C">
        <w:rPr>
          <w:rFonts w:ascii="Times New Roman" w:hAnsi="Times New Roman" w:cs="Times New Roman"/>
          <w:sz w:val="28"/>
          <w:szCs w:val="28"/>
        </w:rPr>
        <w:t>(д</w:t>
      </w:r>
      <w:r w:rsidR="0028409C">
        <w:rPr>
          <w:rFonts w:ascii="Times New Roman" w:hAnsi="Times New Roman" w:cs="Times New Roman"/>
          <w:sz w:val="28"/>
          <w:szCs w:val="28"/>
        </w:rPr>
        <w:t>ата звернення: 16.01.2021</w:t>
      </w:r>
      <w:r w:rsidR="0028409C" w:rsidRPr="0028332C">
        <w:rPr>
          <w:rFonts w:ascii="Times New Roman" w:hAnsi="Times New Roman" w:cs="Times New Roman"/>
          <w:sz w:val="28"/>
          <w:szCs w:val="28"/>
        </w:rPr>
        <w:t>).</w:t>
      </w:r>
    </w:p>
    <w:p w14:paraId="225EB2B8" w14:textId="77777777" w:rsidR="0028332C" w:rsidRPr="0028332C" w:rsidRDefault="0028332C" w:rsidP="0028332C">
      <w:pPr>
        <w:numPr>
          <w:ilvl w:val="0"/>
          <w:numId w:val="30"/>
        </w:numPr>
        <w:spacing w:after="0" w:line="360" w:lineRule="auto"/>
        <w:ind w:left="0" w:firstLine="709"/>
        <w:contextualSpacing/>
        <w:jc w:val="both"/>
        <w:rPr>
          <w:rFonts w:ascii="Times New Roman" w:hAnsi="Times New Roman"/>
          <w:sz w:val="28"/>
          <w:szCs w:val="28"/>
        </w:rPr>
      </w:pPr>
      <w:r w:rsidRPr="0028332C">
        <w:rPr>
          <w:rFonts w:ascii="Times New Roman" w:hAnsi="Times New Roman"/>
          <w:sz w:val="28"/>
          <w:szCs w:val="28"/>
        </w:rPr>
        <w:t xml:space="preserve">Про бухгалтерський облік та фінансову звітність: Закон України від 16.07.99р. №996 ХІV. </w:t>
      </w:r>
      <w:r w:rsidRPr="0028409C">
        <w:rPr>
          <w:rFonts w:ascii="Times New Roman" w:hAnsi="Times New Roman"/>
          <w:i/>
          <w:sz w:val="28"/>
          <w:szCs w:val="28"/>
        </w:rPr>
        <w:t>Бухгалтерський облі</w:t>
      </w:r>
      <w:r w:rsidR="0028409C" w:rsidRPr="0028409C">
        <w:rPr>
          <w:rFonts w:ascii="Times New Roman" w:hAnsi="Times New Roman"/>
          <w:i/>
          <w:sz w:val="28"/>
          <w:szCs w:val="28"/>
        </w:rPr>
        <w:t>к і аудит</w:t>
      </w:r>
      <w:r w:rsidR="0028409C">
        <w:rPr>
          <w:rFonts w:ascii="Times New Roman" w:hAnsi="Times New Roman"/>
          <w:sz w:val="28"/>
          <w:szCs w:val="28"/>
        </w:rPr>
        <w:t>. 2007, №6. С.9 - 14</w:t>
      </w:r>
      <w:r w:rsidRPr="0028332C">
        <w:rPr>
          <w:rFonts w:ascii="Times New Roman" w:hAnsi="Times New Roman"/>
          <w:sz w:val="28"/>
          <w:szCs w:val="28"/>
        </w:rPr>
        <w:t xml:space="preserve">. </w:t>
      </w:r>
    </w:p>
    <w:p w14:paraId="25FAFD82" w14:textId="77777777" w:rsidR="0028332C" w:rsidRPr="0028332C" w:rsidRDefault="0028332C" w:rsidP="0028332C">
      <w:pPr>
        <w:numPr>
          <w:ilvl w:val="0"/>
          <w:numId w:val="30"/>
        </w:numPr>
        <w:spacing w:after="0" w:line="360" w:lineRule="auto"/>
        <w:ind w:left="0" w:firstLine="709"/>
        <w:contextualSpacing/>
        <w:jc w:val="both"/>
        <w:rPr>
          <w:rFonts w:ascii="Times New Roman" w:hAnsi="Times New Roman"/>
          <w:sz w:val="28"/>
          <w:szCs w:val="28"/>
        </w:rPr>
      </w:pPr>
      <w:r w:rsidRPr="0028332C">
        <w:rPr>
          <w:rFonts w:ascii="Times New Roman" w:hAnsi="Times New Roman"/>
          <w:sz w:val="28"/>
          <w:szCs w:val="28"/>
        </w:rPr>
        <w:t xml:space="preserve">Про відпустки: Закон України від 15.11.96р. №504/96 URL: http://zakon1.rada.gov.ua/cgibin/ </w:t>
      </w:r>
      <w:proofErr w:type="spellStart"/>
      <w:r w:rsidRPr="0028332C">
        <w:rPr>
          <w:rFonts w:ascii="Times New Roman" w:hAnsi="Times New Roman"/>
          <w:sz w:val="28"/>
          <w:szCs w:val="28"/>
        </w:rPr>
        <w:t>laws</w:t>
      </w:r>
      <w:proofErr w:type="spellEnd"/>
      <w:r w:rsidRPr="0028332C">
        <w:rPr>
          <w:rFonts w:ascii="Times New Roman" w:hAnsi="Times New Roman"/>
          <w:sz w:val="28"/>
          <w:szCs w:val="28"/>
        </w:rPr>
        <w:t>/</w:t>
      </w:r>
      <w:proofErr w:type="spellStart"/>
      <w:r w:rsidRPr="0028332C">
        <w:rPr>
          <w:rFonts w:ascii="Times New Roman" w:hAnsi="Times New Roman"/>
          <w:sz w:val="28"/>
          <w:szCs w:val="28"/>
        </w:rPr>
        <w:t>main.cgi</w:t>
      </w:r>
      <w:proofErr w:type="spellEnd"/>
      <w:r w:rsidRPr="0028332C">
        <w:rPr>
          <w:rFonts w:ascii="Times New Roman" w:hAnsi="Times New Roman"/>
          <w:sz w:val="28"/>
          <w:szCs w:val="28"/>
        </w:rPr>
        <w:t xml:space="preserve"> (дата звернення: 05.10.2021)</w:t>
      </w:r>
    </w:p>
    <w:p w14:paraId="28DC34B4" w14:textId="77777777" w:rsidR="0028332C" w:rsidRPr="0028409C" w:rsidRDefault="0028332C" w:rsidP="0028409C">
      <w:pPr>
        <w:numPr>
          <w:ilvl w:val="0"/>
          <w:numId w:val="30"/>
        </w:numPr>
        <w:spacing w:after="0" w:line="360" w:lineRule="auto"/>
        <w:ind w:left="0" w:firstLine="709"/>
        <w:contextualSpacing/>
        <w:jc w:val="both"/>
        <w:rPr>
          <w:rFonts w:ascii="Times New Roman" w:hAnsi="Times New Roman"/>
          <w:sz w:val="28"/>
          <w:szCs w:val="28"/>
        </w:rPr>
      </w:pPr>
      <w:r w:rsidRPr="0028332C">
        <w:rPr>
          <w:rFonts w:ascii="Times New Roman" w:hAnsi="Times New Roman"/>
          <w:sz w:val="28"/>
          <w:szCs w:val="28"/>
        </w:rPr>
        <w:t xml:space="preserve">Про оплату праці працівників на основі Єдиної тарифної сітки розрядів і коефіцієнтів з оплати праці працівників установ, закладів та організацій окремих галузей бюджетної сфери: Постанова Кабінету Міністрів України від 30 </w:t>
      </w:r>
      <w:proofErr w:type="spellStart"/>
      <w:r w:rsidRPr="0028332C">
        <w:rPr>
          <w:rFonts w:ascii="Times New Roman" w:hAnsi="Times New Roman"/>
          <w:sz w:val="28"/>
          <w:szCs w:val="28"/>
        </w:rPr>
        <w:t>серппня</w:t>
      </w:r>
      <w:proofErr w:type="spellEnd"/>
      <w:r w:rsidRPr="0028332C">
        <w:rPr>
          <w:rFonts w:ascii="Times New Roman" w:hAnsi="Times New Roman"/>
          <w:sz w:val="28"/>
          <w:szCs w:val="28"/>
        </w:rPr>
        <w:t xml:space="preserve"> 2002 р. № 1298. . URL: </w:t>
      </w:r>
      <w:hyperlink r:id="rId34" w:history="1">
        <w:r w:rsidR="007442C7" w:rsidRPr="0028332C">
          <w:rPr>
            <w:rFonts w:ascii="Times New Roman" w:hAnsi="Times New Roman"/>
            <w:color w:val="0563C1" w:themeColor="hyperlink"/>
            <w:sz w:val="28"/>
            <w:szCs w:val="28"/>
            <w:u w:val="single"/>
          </w:rPr>
          <w:t>http://zakon2.rada.gov.ua/laws/show/1298-2002-%D0%BF</w:t>
        </w:r>
      </w:hyperlink>
      <w:r w:rsidRPr="0028332C">
        <w:rPr>
          <w:rFonts w:ascii="Times New Roman" w:hAnsi="Times New Roman"/>
          <w:sz w:val="28"/>
          <w:szCs w:val="28"/>
        </w:rPr>
        <w:t>.</w:t>
      </w:r>
      <w:r w:rsidR="0028409C">
        <w:rPr>
          <w:rFonts w:ascii="Times New Roman" w:hAnsi="Times New Roman"/>
          <w:sz w:val="28"/>
          <w:szCs w:val="28"/>
        </w:rPr>
        <w:t xml:space="preserve"> </w:t>
      </w:r>
      <w:r w:rsidR="0028409C" w:rsidRPr="0028332C">
        <w:rPr>
          <w:rFonts w:ascii="Times New Roman" w:hAnsi="Times New Roman" w:cs="Times New Roman"/>
          <w:sz w:val="28"/>
          <w:szCs w:val="28"/>
        </w:rPr>
        <w:t>(д</w:t>
      </w:r>
      <w:r w:rsidR="0028409C">
        <w:rPr>
          <w:rFonts w:ascii="Times New Roman" w:hAnsi="Times New Roman" w:cs="Times New Roman"/>
          <w:sz w:val="28"/>
          <w:szCs w:val="28"/>
        </w:rPr>
        <w:t>ата звернення: 16.01.2021)</w:t>
      </w:r>
    </w:p>
    <w:p w14:paraId="22DE9404" w14:textId="77777777" w:rsidR="0028332C" w:rsidRPr="0028409C" w:rsidRDefault="0028332C" w:rsidP="0028409C">
      <w:pPr>
        <w:numPr>
          <w:ilvl w:val="0"/>
          <w:numId w:val="30"/>
        </w:numPr>
        <w:spacing w:after="0" w:line="360" w:lineRule="auto"/>
        <w:ind w:left="0" w:firstLine="709"/>
        <w:contextualSpacing/>
        <w:jc w:val="both"/>
        <w:rPr>
          <w:rFonts w:ascii="Times New Roman" w:hAnsi="Times New Roman"/>
          <w:sz w:val="28"/>
          <w:szCs w:val="28"/>
        </w:rPr>
      </w:pPr>
      <w:proofErr w:type="spellStart"/>
      <w:r w:rsidRPr="0028332C">
        <w:rPr>
          <w:rFonts w:ascii="Times New Roman" w:hAnsi="Times New Roman"/>
          <w:sz w:val="28"/>
          <w:szCs w:val="28"/>
        </w:rPr>
        <w:lastRenderedPageBreak/>
        <w:t>Прохар</w:t>
      </w:r>
      <w:proofErr w:type="spellEnd"/>
      <w:r w:rsidRPr="0028332C">
        <w:rPr>
          <w:rFonts w:ascii="Times New Roman" w:hAnsi="Times New Roman"/>
          <w:sz w:val="28"/>
          <w:szCs w:val="28"/>
        </w:rPr>
        <w:t xml:space="preserve"> Н.В. Фінансовий облік ІІ: дистанційний курс.  Полтава: ПУЕТ .  </w:t>
      </w:r>
      <w:r w:rsidRPr="0028332C">
        <w:rPr>
          <w:rFonts w:ascii="Times New Roman" w:hAnsi="Times New Roman"/>
          <w:sz w:val="28"/>
          <w:szCs w:val="28"/>
          <w:lang w:val="en-US"/>
        </w:rPr>
        <w:t>URL</w:t>
      </w:r>
      <w:r w:rsidRPr="0028332C">
        <w:rPr>
          <w:rFonts w:ascii="Times New Roman" w:hAnsi="Times New Roman"/>
          <w:sz w:val="28"/>
          <w:szCs w:val="28"/>
        </w:rPr>
        <w:t xml:space="preserve">: http://www2.el.puet.edu.ua/izdo/course/view.php?id=755. </w:t>
      </w:r>
      <w:r w:rsidR="0028409C">
        <w:rPr>
          <w:rFonts w:ascii="Times New Roman" w:hAnsi="Times New Roman"/>
          <w:sz w:val="28"/>
          <w:szCs w:val="28"/>
        </w:rPr>
        <w:t xml:space="preserve"> </w:t>
      </w:r>
      <w:r w:rsidR="0028409C" w:rsidRPr="0028332C">
        <w:rPr>
          <w:rFonts w:ascii="Times New Roman" w:hAnsi="Times New Roman" w:cs="Times New Roman"/>
          <w:sz w:val="28"/>
          <w:szCs w:val="28"/>
        </w:rPr>
        <w:t>(д</w:t>
      </w:r>
      <w:r w:rsidR="0028409C">
        <w:rPr>
          <w:rFonts w:ascii="Times New Roman" w:hAnsi="Times New Roman" w:cs="Times New Roman"/>
          <w:sz w:val="28"/>
          <w:szCs w:val="28"/>
        </w:rPr>
        <w:t>ата звернення: 4.03.2021</w:t>
      </w:r>
      <w:r w:rsidR="0028409C" w:rsidRPr="0028332C">
        <w:rPr>
          <w:rFonts w:ascii="Times New Roman" w:hAnsi="Times New Roman" w:cs="Times New Roman"/>
          <w:sz w:val="28"/>
          <w:szCs w:val="28"/>
        </w:rPr>
        <w:t>).</w:t>
      </w:r>
    </w:p>
    <w:p w14:paraId="4FE120E3" w14:textId="77777777" w:rsidR="0028332C" w:rsidRPr="0028332C" w:rsidRDefault="0028332C" w:rsidP="0028332C">
      <w:pPr>
        <w:numPr>
          <w:ilvl w:val="0"/>
          <w:numId w:val="30"/>
        </w:numPr>
        <w:spacing w:after="0" w:line="360" w:lineRule="auto"/>
        <w:ind w:left="0" w:firstLine="709"/>
        <w:contextualSpacing/>
        <w:jc w:val="both"/>
        <w:rPr>
          <w:rFonts w:ascii="Times New Roman" w:hAnsi="Times New Roman"/>
          <w:sz w:val="28"/>
          <w:szCs w:val="28"/>
        </w:rPr>
      </w:pPr>
      <w:proofErr w:type="spellStart"/>
      <w:r w:rsidRPr="0028332C">
        <w:rPr>
          <w:rFonts w:ascii="Times New Roman" w:hAnsi="Times New Roman"/>
          <w:sz w:val="28"/>
          <w:szCs w:val="28"/>
        </w:rPr>
        <w:t>Прохар</w:t>
      </w:r>
      <w:proofErr w:type="spellEnd"/>
      <w:r w:rsidRPr="0028332C">
        <w:rPr>
          <w:rFonts w:ascii="Times New Roman" w:hAnsi="Times New Roman"/>
          <w:sz w:val="28"/>
          <w:szCs w:val="28"/>
        </w:rPr>
        <w:t xml:space="preserve"> Н. В. Фінансовий облік: </w:t>
      </w:r>
      <w:proofErr w:type="spellStart"/>
      <w:r w:rsidRPr="0028332C">
        <w:rPr>
          <w:rFonts w:ascii="Times New Roman" w:hAnsi="Times New Roman"/>
          <w:sz w:val="28"/>
          <w:szCs w:val="28"/>
        </w:rPr>
        <w:t>навч</w:t>
      </w:r>
      <w:proofErr w:type="spellEnd"/>
      <w:r w:rsidRPr="0028332C">
        <w:rPr>
          <w:rFonts w:ascii="Times New Roman" w:hAnsi="Times New Roman"/>
          <w:sz w:val="28"/>
          <w:szCs w:val="28"/>
        </w:rPr>
        <w:t>.-метод. посібник.  Полтава: ПУЕТ, 2015.  179 с.</w:t>
      </w:r>
    </w:p>
    <w:p w14:paraId="0AB79097" w14:textId="77777777" w:rsidR="0028332C" w:rsidRPr="0028332C" w:rsidRDefault="0028332C" w:rsidP="0028332C">
      <w:pPr>
        <w:numPr>
          <w:ilvl w:val="0"/>
          <w:numId w:val="30"/>
        </w:numPr>
        <w:spacing w:after="0" w:line="360" w:lineRule="auto"/>
        <w:ind w:left="0" w:firstLine="709"/>
        <w:contextualSpacing/>
        <w:jc w:val="both"/>
        <w:rPr>
          <w:rFonts w:ascii="Times New Roman" w:hAnsi="Times New Roman"/>
          <w:sz w:val="28"/>
          <w:szCs w:val="28"/>
        </w:rPr>
      </w:pPr>
      <w:proofErr w:type="spellStart"/>
      <w:r w:rsidRPr="0028332C">
        <w:rPr>
          <w:rFonts w:ascii="Times New Roman" w:hAnsi="Times New Roman"/>
          <w:sz w:val="28"/>
          <w:szCs w:val="28"/>
        </w:rPr>
        <w:t>Рикардо</w:t>
      </w:r>
      <w:proofErr w:type="spellEnd"/>
      <w:r w:rsidRPr="0028332C">
        <w:rPr>
          <w:rFonts w:ascii="Times New Roman" w:hAnsi="Times New Roman"/>
          <w:sz w:val="28"/>
          <w:szCs w:val="28"/>
        </w:rPr>
        <w:t xml:space="preserve"> Д. Начала </w:t>
      </w:r>
      <w:proofErr w:type="spellStart"/>
      <w:r w:rsidRPr="0028332C">
        <w:rPr>
          <w:rFonts w:ascii="Times New Roman" w:hAnsi="Times New Roman"/>
          <w:sz w:val="28"/>
          <w:szCs w:val="28"/>
        </w:rPr>
        <w:t>политической</w:t>
      </w:r>
      <w:proofErr w:type="spellEnd"/>
      <w:r w:rsidRPr="0028332C">
        <w:rPr>
          <w:rFonts w:ascii="Times New Roman" w:hAnsi="Times New Roman"/>
          <w:sz w:val="28"/>
          <w:szCs w:val="28"/>
        </w:rPr>
        <w:t xml:space="preserve"> </w:t>
      </w:r>
      <w:proofErr w:type="spellStart"/>
      <w:r w:rsidRPr="0028332C">
        <w:rPr>
          <w:rFonts w:ascii="Times New Roman" w:hAnsi="Times New Roman"/>
          <w:sz w:val="28"/>
          <w:szCs w:val="28"/>
        </w:rPr>
        <w:t>экономии</w:t>
      </w:r>
      <w:proofErr w:type="spellEnd"/>
      <w:r w:rsidRPr="0028332C">
        <w:rPr>
          <w:rFonts w:ascii="Times New Roman" w:hAnsi="Times New Roman"/>
          <w:sz w:val="28"/>
          <w:szCs w:val="28"/>
        </w:rPr>
        <w:t xml:space="preserve"> и </w:t>
      </w:r>
      <w:proofErr w:type="spellStart"/>
      <w:r w:rsidRPr="0028332C">
        <w:rPr>
          <w:rFonts w:ascii="Times New Roman" w:hAnsi="Times New Roman"/>
          <w:sz w:val="28"/>
          <w:szCs w:val="28"/>
        </w:rPr>
        <w:t>налогового</w:t>
      </w:r>
      <w:proofErr w:type="spellEnd"/>
      <w:r w:rsidRPr="0028332C">
        <w:rPr>
          <w:rFonts w:ascii="Times New Roman" w:hAnsi="Times New Roman"/>
          <w:sz w:val="28"/>
          <w:szCs w:val="28"/>
        </w:rPr>
        <w:t xml:space="preserve"> </w:t>
      </w:r>
      <w:proofErr w:type="spellStart"/>
      <w:r w:rsidRPr="0028332C">
        <w:rPr>
          <w:rFonts w:ascii="Times New Roman" w:hAnsi="Times New Roman"/>
          <w:sz w:val="28"/>
          <w:szCs w:val="28"/>
        </w:rPr>
        <w:t>обложения</w:t>
      </w:r>
      <w:proofErr w:type="spellEnd"/>
      <w:r w:rsidRPr="0028332C">
        <w:rPr>
          <w:rFonts w:ascii="Times New Roman" w:hAnsi="Times New Roman"/>
          <w:sz w:val="28"/>
          <w:szCs w:val="28"/>
        </w:rPr>
        <w:t xml:space="preserve"> </w:t>
      </w:r>
      <w:proofErr w:type="spellStart"/>
      <w:r w:rsidRPr="0028332C">
        <w:rPr>
          <w:rFonts w:ascii="Times New Roman" w:hAnsi="Times New Roman"/>
          <w:sz w:val="28"/>
          <w:szCs w:val="28"/>
        </w:rPr>
        <w:t>Сочинения</w:t>
      </w:r>
      <w:proofErr w:type="spellEnd"/>
      <w:r w:rsidRPr="0028332C">
        <w:rPr>
          <w:rFonts w:ascii="Times New Roman" w:hAnsi="Times New Roman"/>
          <w:sz w:val="28"/>
          <w:szCs w:val="28"/>
        </w:rPr>
        <w:t>.  М., 1995.  Т.1.</w:t>
      </w:r>
      <w:r w:rsidR="0028409C">
        <w:rPr>
          <w:rFonts w:ascii="Times New Roman" w:hAnsi="Times New Roman"/>
          <w:sz w:val="28"/>
          <w:szCs w:val="28"/>
        </w:rPr>
        <w:t xml:space="preserve"> 451 с.</w:t>
      </w:r>
    </w:p>
    <w:p w14:paraId="3F32A874" w14:textId="77777777" w:rsidR="0028332C" w:rsidRPr="0028332C" w:rsidRDefault="0028332C" w:rsidP="0028332C">
      <w:pPr>
        <w:numPr>
          <w:ilvl w:val="0"/>
          <w:numId w:val="30"/>
        </w:numPr>
        <w:spacing w:after="0" w:line="360" w:lineRule="auto"/>
        <w:ind w:left="0" w:firstLine="709"/>
        <w:contextualSpacing/>
        <w:jc w:val="both"/>
        <w:rPr>
          <w:rFonts w:ascii="Times New Roman" w:hAnsi="Times New Roman"/>
          <w:sz w:val="28"/>
          <w:szCs w:val="28"/>
        </w:rPr>
      </w:pPr>
      <w:r w:rsidRPr="0028332C">
        <w:rPr>
          <w:rFonts w:ascii="Times New Roman" w:hAnsi="Times New Roman"/>
          <w:sz w:val="28"/>
          <w:szCs w:val="28"/>
        </w:rPr>
        <w:t>Сміт А. Добробут націй: дослідження про природ</w:t>
      </w:r>
      <w:r w:rsidR="0028409C">
        <w:rPr>
          <w:rFonts w:ascii="Times New Roman" w:hAnsi="Times New Roman"/>
          <w:sz w:val="28"/>
          <w:szCs w:val="28"/>
        </w:rPr>
        <w:t>у та причини добробуту націй</w:t>
      </w:r>
      <w:r w:rsidRPr="0028332C">
        <w:rPr>
          <w:rFonts w:ascii="Times New Roman" w:hAnsi="Times New Roman"/>
          <w:sz w:val="28"/>
          <w:szCs w:val="28"/>
        </w:rPr>
        <w:t xml:space="preserve">  К.: </w:t>
      </w:r>
      <w:proofErr w:type="spellStart"/>
      <w:r w:rsidRPr="0028332C">
        <w:rPr>
          <w:rFonts w:ascii="Times New Roman" w:hAnsi="Times New Roman"/>
          <w:sz w:val="28"/>
          <w:szCs w:val="28"/>
        </w:rPr>
        <w:t>Rort-Royal</w:t>
      </w:r>
      <w:proofErr w:type="spellEnd"/>
      <w:r w:rsidRPr="0028332C">
        <w:rPr>
          <w:rFonts w:ascii="Times New Roman" w:hAnsi="Times New Roman"/>
          <w:sz w:val="28"/>
          <w:szCs w:val="28"/>
        </w:rPr>
        <w:t>, 2001.  593 с.</w:t>
      </w:r>
    </w:p>
    <w:p w14:paraId="15753B71" w14:textId="77777777" w:rsidR="0028332C" w:rsidRPr="0028332C" w:rsidRDefault="0028332C" w:rsidP="0028332C">
      <w:pPr>
        <w:numPr>
          <w:ilvl w:val="0"/>
          <w:numId w:val="30"/>
        </w:numPr>
        <w:spacing w:after="0" w:line="360" w:lineRule="auto"/>
        <w:ind w:left="0" w:firstLine="709"/>
        <w:contextualSpacing/>
        <w:jc w:val="both"/>
        <w:rPr>
          <w:rFonts w:ascii="Times New Roman" w:hAnsi="Times New Roman"/>
          <w:sz w:val="28"/>
          <w:szCs w:val="28"/>
        </w:rPr>
      </w:pPr>
      <w:r w:rsidRPr="0028332C">
        <w:rPr>
          <w:rFonts w:ascii="Times New Roman" w:hAnsi="Times New Roman"/>
          <w:sz w:val="28"/>
          <w:szCs w:val="28"/>
        </w:rPr>
        <w:t xml:space="preserve">Сергієнко О.М. Заробітна плата: еволюція поглядів та система формування. </w:t>
      </w:r>
      <w:r w:rsidRPr="0028332C">
        <w:rPr>
          <w:rFonts w:ascii="Times New Roman" w:hAnsi="Times New Roman"/>
          <w:i/>
          <w:sz w:val="28"/>
          <w:szCs w:val="28"/>
        </w:rPr>
        <w:t>Формування ринкових відносин в Україні</w:t>
      </w:r>
      <w:r w:rsidRPr="0028332C">
        <w:rPr>
          <w:rFonts w:ascii="Times New Roman" w:hAnsi="Times New Roman"/>
          <w:sz w:val="28"/>
          <w:szCs w:val="28"/>
        </w:rPr>
        <w:t>.  2013.  № 4. -С. 212-219.</w:t>
      </w:r>
    </w:p>
    <w:p w14:paraId="4D761499" w14:textId="77777777" w:rsidR="0028332C" w:rsidRPr="0028332C" w:rsidRDefault="0028332C" w:rsidP="0028332C">
      <w:pPr>
        <w:numPr>
          <w:ilvl w:val="0"/>
          <w:numId w:val="30"/>
        </w:numPr>
        <w:spacing w:after="0" w:line="360" w:lineRule="auto"/>
        <w:ind w:left="0" w:firstLine="709"/>
        <w:contextualSpacing/>
        <w:jc w:val="both"/>
        <w:rPr>
          <w:rFonts w:ascii="Times New Roman" w:hAnsi="Times New Roman"/>
          <w:sz w:val="28"/>
          <w:szCs w:val="28"/>
        </w:rPr>
      </w:pPr>
      <w:r w:rsidRPr="0028332C">
        <w:rPr>
          <w:rFonts w:ascii="Times New Roman" w:hAnsi="Times New Roman"/>
          <w:sz w:val="28"/>
          <w:szCs w:val="28"/>
        </w:rPr>
        <w:t xml:space="preserve">Собко В.В. Бухгалтерський облік в управлінні підприємством: </w:t>
      </w:r>
      <w:proofErr w:type="spellStart"/>
      <w:r w:rsidRPr="0028332C">
        <w:rPr>
          <w:rFonts w:ascii="Times New Roman" w:hAnsi="Times New Roman"/>
          <w:sz w:val="28"/>
          <w:szCs w:val="28"/>
        </w:rPr>
        <w:t>навч</w:t>
      </w:r>
      <w:proofErr w:type="spellEnd"/>
      <w:r w:rsidRPr="0028332C">
        <w:rPr>
          <w:rFonts w:ascii="Times New Roman" w:hAnsi="Times New Roman"/>
          <w:sz w:val="28"/>
          <w:szCs w:val="28"/>
        </w:rPr>
        <w:t xml:space="preserve">. </w:t>
      </w:r>
      <w:proofErr w:type="spellStart"/>
      <w:r w:rsidRPr="0028332C">
        <w:rPr>
          <w:rFonts w:ascii="Times New Roman" w:hAnsi="Times New Roman"/>
          <w:sz w:val="28"/>
          <w:szCs w:val="28"/>
        </w:rPr>
        <w:t>посіб</w:t>
      </w:r>
      <w:proofErr w:type="spellEnd"/>
      <w:r w:rsidRPr="0028332C">
        <w:rPr>
          <w:rFonts w:ascii="Times New Roman" w:hAnsi="Times New Roman"/>
          <w:sz w:val="28"/>
          <w:szCs w:val="28"/>
        </w:rPr>
        <w:t>.. К.: КНЕУ, 2006. 526 с.</w:t>
      </w:r>
    </w:p>
    <w:p w14:paraId="4601146A" w14:textId="77777777" w:rsidR="0028332C" w:rsidRPr="0028409C" w:rsidRDefault="0028332C" w:rsidP="0028409C">
      <w:pPr>
        <w:numPr>
          <w:ilvl w:val="0"/>
          <w:numId w:val="30"/>
        </w:numPr>
        <w:spacing w:after="0" w:line="360" w:lineRule="auto"/>
        <w:ind w:left="0" w:firstLine="709"/>
        <w:contextualSpacing/>
        <w:jc w:val="both"/>
        <w:rPr>
          <w:rFonts w:ascii="Times New Roman" w:hAnsi="Times New Roman"/>
          <w:sz w:val="28"/>
          <w:szCs w:val="28"/>
        </w:rPr>
      </w:pPr>
      <w:proofErr w:type="spellStart"/>
      <w:r w:rsidRPr="0028332C">
        <w:rPr>
          <w:rFonts w:ascii="Times New Roman" w:hAnsi="Times New Roman"/>
          <w:sz w:val="28"/>
          <w:szCs w:val="28"/>
        </w:rPr>
        <w:t>Татаринова</w:t>
      </w:r>
      <w:proofErr w:type="spellEnd"/>
      <w:r w:rsidRPr="0028332C">
        <w:rPr>
          <w:rFonts w:ascii="Times New Roman" w:hAnsi="Times New Roman"/>
          <w:sz w:val="28"/>
          <w:szCs w:val="28"/>
        </w:rPr>
        <w:t xml:space="preserve"> В. Відрядна та почасова заробітна плата. Оформлення в1С8.2 </w:t>
      </w:r>
      <w:r w:rsidRPr="0028332C">
        <w:rPr>
          <w:rFonts w:ascii="Times New Roman" w:hAnsi="Times New Roman"/>
          <w:i/>
          <w:sz w:val="28"/>
          <w:szCs w:val="28"/>
        </w:rPr>
        <w:t>Праця і Закон.</w:t>
      </w:r>
      <w:r w:rsidRPr="0028332C">
        <w:rPr>
          <w:rFonts w:ascii="Times New Roman" w:hAnsi="Times New Roman"/>
          <w:sz w:val="28"/>
          <w:szCs w:val="28"/>
        </w:rPr>
        <w:t xml:space="preserve">  2014.  № 4 (172) . URL : http://ua.intercomp.com.ua/p</w:t>
      </w:r>
      <w:r w:rsidR="0028409C">
        <w:rPr>
          <w:rFonts w:ascii="Times New Roman" w:hAnsi="Times New Roman"/>
          <w:sz w:val="28"/>
          <w:szCs w:val="28"/>
        </w:rPr>
        <w:t xml:space="preserve">ublication/1730. </w:t>
      </w:r>
      <w:r w:rsidR="0028409C" w:rsidRPr="0028332C">
        <w:rPr>
          <w:rFonts w:ascii="Times New Roman" w:hAnsi="Times New Roman" w:cs="Times New Roman"/>
          <w:sz w:val="28"/>
          <w:szCs w:val="28"/>
        </w:rPr>
        <w:t>(д</w:t>
      </w:r>
      <w:r w:rsidR="0028409C">
        <w:rPr>
          <w:rFonts w:ascii="Times New Roman" w:hAnsi="Times New Roman" w:cs="Times New Roman"/>
          <w:sz w:val="28"/>
          <w:szCs w:val="28"/>
        </w:rPr>
        <w:t>ата звернення: 14.03.2021</w:t>
      </w:r>
      <w:r w:rsidR="0028409C" w:rsidRPr="0028332C">
        <w:rPr>
          <w:rFonts w:ascii="Times New Roman" w:hAnsi="Times New Roman" w:cs="Times New Roman"/>
          <w:sz w:val="28"/>
          <w:szCs w:val="28"/>
        </w:rPr>
        <w:t>).</w:t>
      </w:r>
    </w:p>
    <w:p w14:paraId="3278F063" w14:textId="77777777" w:rsidR="0028332C" w:rsidRPr="0028332C" w:rsidRDefault="0028332C" w:rsidP="0028332C">
      <w:pPr>
        <w:numPr>
          <w:ilvl w:val="0"/>
          <w:numId w:val="30"/>
        </w:numPr>
        <w:spacing w:after="0" w:line="360" w:lineRule="auto"/>
        <w:ind w:left="0" w:firstLine="709"/>
        <w:contextualSpacing/>
        <w:jc w:val="both"/>
        <w:rPr>
          <w:rFonts w:ascii="Times New Roman" w:hAnsi="Times New Roman"/>
          <w:sz w:val="28"/>
          <w:szCs w:val="28"/>
        </w:rPr>
      </w:pPr>
      <w:r w:rsidRPr="0028332C">
        <w:rPr>
          <w:rFonts w:ascii="Times New Roman" w:hAnsi="Times New Roman"/>
          <w:sz w:val="28"/>
          <w:szCs w:val="28"/>
        </w:rPr>
        <w:t xml:space="preserve">Ткаченко Н.М. Бухгалтерський (фінансовий) облік, оподаткування і звітність: підручник.  Київ: </w:t>
      </w:r>
      <w:proofErr w:type="spellStart"/>
      <w:r w:rsidRPr="0028332C">
        <w:rPr>
          <w:rFonts w:ascii="Times New Roman" w:hAnsi="Times New Roman"/>
          <w:sz w:val="28"/>
          <w:szCs w:val="28"/>
        </w:rPr>
        <w:t>Алерта</w:t>
      </w:r>
      <w:proofErr w:type="spellEnd"/>
      <w:r w:rsidRPr="0028332C">
        <w:rPr>
          <w:rFonts w:ascii="Times New Roman" w:hAnsi="Times New Roman"/>
          <w:sz w:val="28"/>
          <w:szCs w:val="28"/>
        </w:rPr>
        <w:t xml:space="preserve">, 2013.  982 с. </w:t>
      </w:r>
    </w:p>
    <w:p w14:paraId="64AAE38C" w14:textId="77777777" w:rsidR="0028332C" w:rsidRPr="0028332C" w:rsidRDefault="0028332C" w:rsidP="0028332C">
      <w:pPr>
        <w:numPr>
          <w:ilvl w:val="0"/>
          <w:numId w:val="30"/>
        </w:numPr>
        <w:spacing w:after="0" w:line="360" w:lineRule="auto"/>
        <w:ind w:left="0" w:firstLine="709"/>
        <w:contextualSpacing/>
        <w:jc w:val="both"/>
        <w:rPr>
          <w:rFonts w:ascii="Times New Roman" w:hAnsi="Times New Roman"/>
          <w:sz w:val="28"/>
          <w:szCs w:val="28"/>
        </w:rPr>
      </w:pPr>
      <w:proofErr w:type="spellStart"/>
      <w:r w:rsidRPr="0028332C">
        <w:rPr>
          <w:rFonts w:ascii="Times New Roman" w:hAnsi="Times New Roman"/>
          <w:sz w:val="28"/>
          <w:szCs w:val="28"/>
        </w:rPr>
        <w:t>Тибінка</w:t>
      </w:r>
      <w:proofErr w:type="spellEnd"/>
      <w:r w:rsidRPr="0028332C">
        <w:rPr>
          <w:rFonts w:ascii="Times New Roman" w:hAnsi="Times New Roman"/>
          <w:sz w:val="28"/>
          <w:szCs w:val="28"/>
        </w:rPr>
        <w:t xml:space="preserve"> Г. І. Підходи до трактування суті заробітної плати та визначення чинників її формування </w:t>
      </w:r>
      <w:r w:rsidRPr="0028332C">
        <w:rPr>
          <w:rFonts w:ascii="Times New Roman" w:hAnsi="Times New Roman"/>
          <w:i/>
          <w:sz w:val="28"/>
          <w:szCs w:val="28"/>
        </w:rPr>
        <w:t>Вісник Львівського університету. Серія економічна. Випуск 44</w:t>
      </w:r>
      <w:r w:rsidRPr="0028332C">
        <w:rPr>
          <w:rFonts w:ascii="Times New Roman" w:hAnsi="Times New Roman"/>
          <w:sz w:val="28"/>
          <w:szCs w:val="28"/>
        </w:rPr>
        <w:t>.  Львів: ЛНУ ім. І. Франка.  С. 242-248.</w:t>
      </w:r>
    </w:p>
    <w:p w14:paraId="0AE86D0C" w14:textId="77777777" w:rsidR="0028332C" w:rsidRPr="0028332C" w:rsidRDefault="0028332C" w:rsidP="0028332C">
      <w:pPr>
        <w:numPr>
          <w:ilvl w:val="0"/>
          <w:numId w:val="30"/>
        </w:numPr>
        <w:spacing w:after="0" w:line="360" w:lineRule="auto"/>
        <w:ind w:left="0" w:firstLine="709"/>
        <w:contextualSpacing/>
        <w:jc w:val="both"/>
        <w:rPr>
          <w:rFonts w:ascii="Times New Roman" w:hAnsi="Times New Roman"/>
          <w:sz w:val="28"/>
          <w:szCs w:val="28"/>
        </w:rPr>
      </w:pPr>
      <w:proofErr w:type="spellStart"/>
      <w:r w:rsidRPr="0028332C">
        <w:rPr>
          <w:rFonts w:ascii="Times New Roman" w:hAnsi="Times New Roman"/>
          <w:sz w:val="28"/>
          <w:szCs w:val="28"/>
        </w:rPr>
        <w:t>Туган</w:t>
      </w:r>
      <w:proofErr w:type="spellEnd"/>
      <w:r w:rsidRPr="0028332C">
        <w:rPr>
          <w:rFonts w:ascii="Times New Roman" w:hAnsi="Times New Roman"/>
          <w:sz w:val="28"/>
          <w:szCs w:val="28"/>
        </w:rPr>
        <w:t xml:space="preserve">-Барановський М. І. Основи політичної економії / М. І. </w:t>
      </w:r>
      <w:proofErr w:type="spellStart"/>
      <w:r w:rsidRPr="0028332C">
        <w:rPr>
          <w:rFonts w:ascii="Times New Roman" w:hAnsi="Times New Roman"/>
          <w:sz w:val="28"/>
          <w:szCs w:val="28"/>
        </w:rPr>
        <w:t>ТуганБарановський</w:t>
      </w:r>
      <w:proofErr w:type="spellEnd"/>
      <w:r w:rsidRPr="0028332C">
        <w:rPr>
          <w:rFonts w:ascii="Times New Roman" w:hAnsi="Times New Roman"/>
          <w:sz w:val="28"/>
          <w:szCs w:val="28"/>
        </w:rPr>
        <w:t xml:space="preserve">.  Львів: ЛНУ ім.. </w:t>
      </w:r>
      <w:proofErr w:type="spellStart"/>
      <w:r w:rsidRPr="0028332C">
        <w:rPr>
          <w:rFonts w:ascii="Times New Roman" w:hAnsi="Times New Roman"/>
          <w:sz w:val="28"/>
          <w:szCs w:val="28"/>
        </w:rPr>
        <w:t>І.Франка</w:t>
      </w:r>
      <w:proofErr w:type="spellEnd"/>
      <w:r w:rsidRPr="0028332C">
        <w:rPr>
          <w:rFonts w:ascii="Times New Roman" w:hAnsi="Times New Roman"/>
          <w:sz w:val="28"/>
          <w:szCs w:val="28"/>
        </w:rPr>
        <w:t>, 2003.  628с</w:t>
      </w:r>
    </w:p>
    <w:p w14:paraId="11AC0A27" w14:textId="77777777" w:rsidR="0028332C" w:rsidRPr="0028332C" w:rsidRDefault="0028332C" w:rsidP="0028332C">
      <w:pPr>
        <w:numPr>
          <w:ilvl w:val="0"/>
          <w:numId w:val="30"/>
        </w:numPr>
        <w:spacing w:after="0" w:line="360" w:lineRule="auto"/>
        <w:ind w:left="0" w:firstLine="709"/>
        <w:contextualSpacing/>
        <w:jc w:val="both"/>
        <w:rPr>
          <w:rFonts w:ascii="Times New Roman" w:hAnsi="Times New Roman"/>
          <w:sz w:val="28"/>
          <w:szCs w:val="28"/>
        </w:rPr>
      </w:pPr>
      <w:proofErr w:type="spellStart"/>
      <w:r w:rsidRPr="0028332C">
        <w:rPr>
          <w:rFonts w:ascii="Times New Roman" w:hAnsi="Times New Roman"/>
          <w:sz w:val="28"/>
          <w:szCs w:val="28"/>
        </w:rPr>
        <w:t>Томчук</w:t>
      </w:r>
      <w:proofErr w:type="spellEnd"/>
      <w:r w:rsidRPr="0028332C">
        <w:rPr>
          <w:rFonts w:ascii="Times New Roman" w:hAnsi="Times New Roman"/>
          <w:sz w:val="28"/>
          <w:szCs w:val="28"/>
        </w:rPr>
        <w:t xml:space="preserve"> О.Ф., </w:t>
      </w:r>
      <w:proofErr w:type="spellStart"/>
      <w:r w:rsidRPr="0028332C">
        <w:rPr>
          <w:rFonts w:ascii="Times New Roman" w:hAnsi="Times New Roman"/>
          <w:sz w:val="28"/>
          <w:szCs w:val="28"/>
        </w:rPr>
        <w:t>Машевська</w:t>
      </w:r>
      <w:proofErr w:type="spellEnd"/>
      <w:r w:rsidRPr="0028332C">
        <w:rPr>
          <w:rFonts w:ascii="Times New Roman" w:hAnsi="Times New Roman"/>
          <w:sz w:val="28"/>
          <w:szCs w:val="28"/>
        </w:rPr>
        <w:t xml:space="preserve"> А.А. Контроль та управління витратами на оплату праці. Інфраструктура ринку. 2018. № 17. С. 457 - 461. URL : http://www.market-infr.od.ua/journals/2018/17_2018_ukr/17_2018.pdf </w:t>
      </w:r>
    </w:p>
    <w:p w14:paraId="100E34C4" w14:textId="77777777" w:rsidR="0028332C" w:rsidRPr="0028332C" w:rsidRDefault="0028332C" w:rsidP="0028332C">
      <w:pPr>
        <w:numPr>
          <w:ilvl w:val="0"/>
          <w:numId w:val="30"/>
        </w:numPr>
        <w:spacing w:after="0" w:line="360" w:lineRule="auto"/>
        <w:ind w:left="0" w:firstLine="709"/>
        <w:contextualSpacing/>
        <w:jc w:val="both"/>
        <w:rPr>
          <w:rFonts w:ascii="Times New Roman" w:hAnsi="Times New Roman" w:cs="Times New Roman"/>
          <w:sz w:val="28"/>
          <w:szCs w:val="28"/>
        </w:rPr>
      </w:pPr>
      <w:proofErr w:type="spellStart"/>
      <w:r w:rsidRPr="0028332C">
        <w:rPr>
          <w:rFonts w:ascii="Times New Roman" w:hAnsi="Times New Roman" w:cs="Times New Roman"/>
          <w:sz w:val="28"/>
          <w:szCs w:val="28"/>
        </w:rPr>
        <w:t>Турко</w:t>
      </w:r>
      <w:proofErr w:type="spellEnd"/>
      <w:r w:rsidRPr="0028332C">
        <w:rPr>
          <w:rFonts w:ascii="Times New Roman" w:hAnsi="Times New Roman" w:cs="Times New Roman"/>
          <w:sz w:val="28"/>
          <w:szCs w:val="28"/>
        </w:rPr>
        <w:t xml:space="preserve"> М.О., Макарова Г.С., </w:t>
      </w:r>
      <w:proofErr w:type="spellStart"/>
      <w:r w:rsidRPr="0028332C">
        <w:rPr>
          <w:rFonts w:ascii="Times New Roman" w:hAnsi="Times New Roman" w:cs="Times New Roman"/>
          <w:sz w:val="28"/>
          <w:szCs w:val="28"/>
        </w:rPr>
        <w:t>Чорноусова</w:t>
      </w:r>
      <w:proofErr w:type="spellEnd"/>
      <w:r w:rsidRPr="0028332C">
        <w:rPr>
          <w:rFonts w:ascii="Times New Roman" w:hAnsi="Times New Roman" w:cs="Times New Roman"/>
          <w:sz w:val="28"/>
          <w:szCs w:val="28"/>
        </w:rPr>
        <w:t xml:space="preserve"> К.В. Облік розрахунків з оплати праці та аналіз ефективності використання трудових ресурсів. </w:t>
      </w:r>
      <w:r w:rsidRPr="0028332C">
        <w:rPr>
          <w:rFonts w:ascii="Times New Roman" w:hAnsi="Times New Roman" w:cs="Times New Roman"/>
          <w:i/>
          <w:sz w:val="28"/>
          <w:szCs w:val="28"/>
        </w:rPr>
        <w:t xml:space="preserve">Економічний </w:t>
      </w:r>
      <w:r w:rsidRPr="0028332C">
        <w:rPr>
          <w:rFonts w:ascii="Times New Roman" w:hAnsi="Times New Roman" w:cs="Times New Roman"/>
          <w:i/>
          <w:sz w:val="28"/>
          <w:szCs w:val="28"/>
        </w:rPr>
        <w:lastRenderedPageBreak/>
        <w:t>простір</w:t>
      </w:r>
      <w:r w:rsidRPr="0028332C">
        <w:rPr>
          <w:rFonts w:ascii="Times New Roman" w:hAnsi="Times New Roman" w:cs="Times New Roman"/>
          <w:sz w:val="28"/>
          <w:szCs w:val="28"/>
        </w:rPr>
        <w:t xml:space="preserve">. 2014. № 90. С. 215–222. URL : http://nbuv.gov.ua/UJRN/ ecpros_2014_90_25 (дата звернення: 20.08.2021). </w:t>
      </w:r>
    </w:p>
    <w:p w14:paraId="0C0AF855" w14:textId="77777777" w:rsidR="0028332C" w:rsidRPr="0028332C" w:rsidRDefault="0028332C" w:rsidP="0028332C">
      <w:pPr>
        <w:numPr>
          <w:ilvl w:val="0"/>
          <w:numId w:val="30"/>
        </w:numPr>
        <w:spacing w:after="0" w:line="360" w:lineRule="auto"/>
        <w:ind w:left="0" w:firstLine="709"/>
        <w:contextualSpacing/>
        <w:jc w:val="both"/>
        <w:rPr>
          <w:rFonts w:ascii="Times New Roman" w:hAnsi="Times New Roman" w:cs="Times New Roman"/>
          <w:sz w:val="28"/>
          <w:szCs w:val="28"/>
        </w:rPr>
      </w:pPr>
      <w:proofErr w:type="spellStart"/>
      <w:r w:rsidRPr="0028332C">
        <w:rPr>
          <w:rFonts w:ascii="Times New Roman" w:hAnsi="Times New Roman" w:cs="Times New Roman"/>
          <w:sz w:val="28"/>
          <w:szCs w:val="28"/>
        </w:rPr>
        <w:t>Туран</w:t>
      </w:r>
      <w:proofErr w:type="spellEnd"/>
      <w:r w:rsidRPr="0028332C">
        <w:rPr>
          <w:rFonts w:ascii="Times New Roman" w:hAnsi="Times New Roman" w:cs="Times New Roman"/>
          <w:sz w:val="28"/>
          <w:szCs w:val="28"/>
        </w:rPr>
        <w:t xml:space="preserve"> О.М., Матяш Ю.М. Бухгалтерський облік розрахунків з оплати праці в управлінні підприємством. </w:t>
      </w:r>
      <w:proofErr w:type="spellStart"/>
      <w:r w:rsidRPr="0028332C">
        <w:rPr>
          <w:rFonts w:ascii="Times New Roman" w:hAnsi="Times New Roman" w:cs="Times New Roman"/>
          <w:i/>
          <w:sz w:val="28"/>
          <w:szCs w:val="28"/>
        </w:rPr>
        <w:t>Інтернаука</w:t>
      </w:r>
      <w:proofErr w:type="spellEnd"/>
      <w:r w:rsidRPr="0028332C">
        <w:rPr>
          <w:rFonts w:ascii="Times New Roman" w:hAnsi="Times New Roman" w:cs="Times New Roman"/>
          <w:sz w:val="28"/>
          <w:szCs w:val="28"/>
        </w:rPr>
        <w:t>. 2016. № 12(2). С. 38–41. URL : http://nbuv.gov.ua/UJRN/mnj_2016_12(2)__10 (дата звернення: 25.08.2021).</w:t>
      </w:r>
    </w:p>
    <w:p w14:paraId="1BE5800A" w14:textId="77777777" w:rsidR="0028332C" w:rsidRPr="0028332C" w:rsidRDefault="0028332C" w:rsidP="0028332C">
      <w:pPr>
        <w:numPr>
          <w:ilvl w:val="0"/>
          <w:numId w:val="30"/>
        </w:numPr>
        <w:spacing w:after="0" w:line="360" w:lineRule="auto"/>
        <w:ind w:left="0" w:firstLine="709"/>
        <w:contextualSpacing/>
        <w:jc w:val="both"/>
        <w:rPr>
          <w:rFonts w:ascii="Times New Roman" w:hAnsi="Times New Roman" w:cs="Times New Roman"/>
          <w:sz w:val="28"/>
          <w:szCs w:val="28"/>
        </w:rPr>
      </w:pPr>
      <w:r w:rsidRPr="0028332C">
        <w:rPr>
          <w:rFonts w:ascii="Times New Roman" w:hAnsi="Times New Roman" w:cs="Times New Roman"/>
          <w:sz w:val="28"/>
          <w:szCs w:val="28"/>
        </w:rPr>
        <w:t xml:space="preserve">Фінансовий облік: підручник / Я.Д. Крупка, З.В. Задорожний, Н.Я. Микитюк та ін..  2-ге вид., </w:t>
      </w:r>
      <w:proofErr w:type="spellStart"/>
      <w:r w:rsidRPr="0028332C">
        <w:rPr>
          <w:rFonts w:ascii="Times New Roman" w:hAnsi="Times New Roman" w:cs="Times New Roman"/>
          <w:sz w:val="28"/>
          <w:szCs w:val="28"/>
        </w:rPr>
        <w:t>доповн</w:t>
      </w:r>
      <w:proofErr w:type="spellEnd"/>
      <w:r w:rsidRPr="0028332C">
        <w:rPr>
          <w:rFonts w:ascii="Times New Roman" w:hAnsi="Times New Roman" w:cs="Times New Roman"/>
          <w:sz w:val="28"/>
          <w:szCs w:val="28"/>
        </w:rPr>
        <w:t xml:space="preserve">. та </w:t>
      </w:r>
      <w:proofErr w:type="spellStart"/>
      <w:r w:rsidRPr="0028332C">
        <w:rPr>
          <w:rFonts w:ascii="Times New Roman" w:hAnsi="Times New Roman" w:cs="Times New Roman"/>
          <w:sz w:val="28"/>
          <w:szCs w:val="28"/>
        </w:rPr>
        <w:t>переробл</w:t>
      </w:r>
      <w:proofErr w:type="spellEnd"/>
      <w:r w:rsidRPr="0028332C">
        <w:rPr>
          <w:rFonts w:ascii="Times New Roman" w:hAnsi="Times New Roman" w:cs="Times New Roman"/>
          <w:sz w:val="28"/>
          <w:szCs w:val="28"/>
        </w:rPr>
        <w:t xml:space="preserve">.  К. : Кондор, 2013.  551 с. </w:t>
      </w:r>
    </w:p>
    <w:p w14:paraId="4E6DCB16" w14:textId="77777777" w:rsidR="0028332C" w:rsidRPr="0028332C" w:rsidRDefault="0028332C" w:rsidP="0028332C">
      <w:pPr>
        <w:numPr>
          <w:ilvl w:val="0"/>
          <w:numId w:val="30"/>
        </w:numPr>
        <w:spacing w:after="0" w:line="360" w:lineRule="auto"/>
        <w:ind w:left="0" w:firstLine="709"/>
        <w:contextualSpacing/>
        <w:jc w:val="both"/>
        <w:rPr>
          <w:rFonts w:ascii="Times New Roman" w:hAnsi="Times New Roman"/>
          <w:sz w:val="28"/>
          <w:szCs w:val="28"/>
        </w:rPr>
      </w:pPr>
      <w:r w:rsidRPr="0028332C">
        <w:rPr>
          <w:rFonts w:ascii="Times New Roman" w:hAnsi="Times New Roman"/>
          <w:sz w:val="28"/>
          <w:szCs w:val="28"/>
        </w:rPr>
        <w:t xml:space="preserve">Холод Н. М. Розподіл доходів та бідність у перехідних економіках: монографія.  Львів: </w:t>
      </w:r>
      <w:proofErr w:type="spellStart"/>
      <w:r w:rsidRPr="0028332C">
        <w:rPr>
          <w:rFonts w:ascii="Times New Roman" w:hAnsi="Times New Roman"/>
          <w:sz w:val="28"/>
          <w:szCs w:val="28"/>
        </w:rPr>
        <w:t>Видавн</w:t>
      </w:r>
      <w:proofErr w:type="spellEnd"/>
      <w:r w:rsidRPr="0028332C">
        <w:rPr>
          <w:rFonts w:ascii="Times New Roman" w:hAnsi="Times New Roman"/>
          <w:sz w:val="28"/>
          <w:szCs w:val="28"/>
        </w:rPr>
        <w:t xml:space="preserve">. центр ЛНУ ім. </w:t>
      </w:r>
      <w:proofErr w:type="spellStart"/>
      <w:r w:rsidRPr="0028332C">
        <w:rPr>
          <w:rFonts w:ascii="Times New Roman" w:hAnsi="Times New Roman"/>
          <w:sz w:val="28"/>
          <w:szCs w:val="28"/>
        </w:rPr>
        <w:t>І.Франка</w:t>
      </w:r>
      <w:proofErr w:type="spellEnd"/>
      <w:r w:rsidRPr="0028332C">
        <w:rPr>
          <w:rFonts w:ascii="Times New Roman" w:hAnsi="Times New Roman"/>
          <w:sz w:val="28"/>
          <w:szCs w:val="28"/>
        </w:rPr>
        <w:t>, 2009.  442с</w:t>
      </w:r>
    </w:p>
    <w:p w14:paraId="6514E175" w14:textId="77777777" w:rsidR="0028332C" w:rsidRPr="0028332C" w:rsidRDefault="0028332C" w:rsidP="0028332C">
      <w:pPr>
        <w:numPr>
          <w:ilvl w:val="0"/>
          <w:numId w:val="30"/>
        </w:numPr>
        <w:spacing w:after="0" w:line="360" w:lineRule="auto"/>
        <w:ind w:left="0" w:firstLine="709"/>
        <w:contextualSpacing/>
        <w:jc w:val="both"/>
        <w:rPr>
          <w:rFonts w:ascii="Times New Roman" w:hAnsi="Times New Roman" w:cs="Times New Roman"/>
          <w:sz w:val="28"/>
          <w:szCs w:val="28"/>
        </w:rPr>
      </w:pPr>
      <w:r w:rsidRPr="0028332C">
        <w:rPr>
          <w:rFonts w:ascii="Times New Roman" w:hAnsi="Times New Roman" w:cs="Times New Roman"/>
          <w:sz w:val="28"/>
          <w:szCs w:val="28"/>
        </w:rPr>
        <w:t>Шевців Л.Ю., Курій І.Я. Дослідження сучасних аспектів обліку і аналізу розрахунків з оплати праці в умовах сталого розвитку</w:t>
      </w:r>
      <w:r w:rsidRPr="0028332C">
        <w:rPr>
          <w:rFonts w:ascii="Times New Roman" w:hAnsi="Times New Roman" w:cs="Times New Roman"/>
          <w:i/>
          <w:sz w:val="28"/>
          <w:szCs w:val="28"/>
        </w:rPr>
        <w:t>. Науковий вісник Ужгородського університету. Серія «Економіка».</w:t>
      </w:r>
      <w:r w:rsidRPr="0028332C">
        <w:rPr>
          <w:rFonts w:ascii="Times New Roman" w:hAnsi="Times New Roman" w:cs="Times New Roman"/>
          <w:sz w:val="28"/>
          <w:szCs w:val="28"/>
        </w:rPr>
        <w:t xml:space="preserve"> 2018. </w:t>
      </w:r>
      <w:proofErr w:type="spellStart"/>
      <w:r w:rsidRPr="0028332C">
        <w:rPr>
          <w:rFonts w:ascii="Times New Roman" w:hAnsi="Times New Roman" w:cs="Times New Roman"/>
          <w:sz w:val="28"/>
          <w:szCs w:val="28"/>
        </w:rPr>
        <w:t>Вип</w:t>
      </w:r>
      <w:proofErr w:type="spellEnd"/>
      <w:r w:rsidRPr="0028332C">
        <w:rPr>
          <w:rFonts w:ascii="Times New Roman" w:hAnsi="Times New Roman" w:cs="Times New Roman"/>
          <w:sz w:val="28"/>
          <w:szCs w:val="28"/>
        </w:rPr>
        <w:t>. 1. С. 281–287. URL : http://nbuv.gov.ua/UJRN/Nvuuec_2018_1_47 (дата звернення: 05.08.2021).</w:t>
      </w:r>
    </w:p>
    <w:p w14:paraId="6D1A36DE" w14:textId="77777777" w:rsidR="0028332C" w:rsidRPr="0028332C" w:rsidRDefault="0028332C" w:rsidP="0028332C">
      <w:pPr>
        <w:numPr>
          <w:ilvl w:val="0"/>
          <w:numId w:val="30"/>
        </w:numPr>
        <w:spacing w:after="0" w:line="360" w:lineRule="auto"/>
        <w:ind w:left="0" w:firstLine="709"/>
        <w:contextualSpacing/>
        <w:jc w:val="both"/>
        <w:rPr>
          <w:rFonts w:ascii="Times New Roman" w:hAnsi="Times New Roman" w:cs="Times New Roman"/>
          <w:sz w:val="28"/>
          <w:szCs w:val="28"/>
        </w:rPr>
      </w:pPr>
      <w:proofErr w:type="spellStart"/>
      <w:r w:rsidRPr="0028332C">
        <w:rPr>
          <w:rFonts w:ascii="Times New Roman" w:hAnsi="Times New Roman" w:cs="Times New Roman"/>
          <w:sz w:val="28"/>
          <w:szCs w:val="28"/>
        </w:rPr>
        <w:t>Шолуд</w:t>
      </w:r>
      <w:proofErr w:type="spellEnd"/>
      <w:r w:rsidRPr="0028332C">
        <w:rPr>
          <w:rFonts w:ascii="Times New Roman" w:hAnsi="Times New Roman" w:cs="Times New Roman"/>
          <w:sz w:val="28"/>
          <w:szCs w:val="28"/>
        </w:rPr>
        <w:t xml:space="preserve"> О., </w:t>
      </w:r>
      <w:proofErr w:type="spellStart"/>
      <w:r w:rsidRPr="0028332C">
        <w:rPr>
          <w:rFonts w:ascii="Times New Roman" w:hAnsi="Times New Roman" w:cs="Times New Roman"/>
          <w:sz w:val="28"/>
          <w:szCs w:val="28"/>
        </w:rPr>
        <w:t>Мохонько</w:t>
      </w:r>
      <w:proofErr w:type="spellEnd"/>
      <w:r w:rsidRPr="0028332C">
        <w:rPr>
          <w:rFonts w:ascii="Times New Roman" w:hAnsi="Times New Roman" w:cs="Times New Roman"/>
          <w:sz w:val="28"/>
          <w:szCs w:val="28"/>
        </w:rPr>
        <w:t xml:space="preserve"> С. Методика та організація обліку, аналізу і аудиту прямих витрат на оплату праці. </w:t>
      </w:r>
      <w:r w:rsidRPr="0028332C">
        <w:rPr>
          <w:rFonts w:ascii="Times New Roman" w:hAnsi="Times New Roman" w:cs="Times New Roman"/>
          <w:i/>
          <w:sz w:val="28"/>
          <w:szCs w:val="28"/>
        </w:rPr>
        <w:t>Збірник наукових праць Державного економіко-технологічного університету транспорту</w:t>
      </w:r>
      <w:r w:rsidRPr="0028332C">
        <w:rPr>
          <w:rFonts w:ascii="Times New Roman" w:hAnsi="Times New Roman" w:cs="Times New Roman"/>
          <w:sz w:val="28"/>
          <w:szCs w:val="28"/>
        </w:rPr>
        <w:t xml:space="preserve">. Серія «Економіка і управління». 2016. </w:t>
      </w:r>
      <w:proofErr w:type="spellStart"/>
      <w:r w:rsidRPr="0028332C">
        <w:rPr>
          <w:rFonts w:ascii="Times New Roman" w:hAnsi="Times New Roman" w:cs="Times New Roman"/>
          <w:sz w:val="28"/>
          <w:szCs w:val="28"/>
        </w:rPr>
        <w:t>Вип</w:t>
      </w:r>
      <w:proofErr w:type="spellEnd"/>
      <w:r w:rsidRPr="0028332C">
        <w:rPr>
          <w:rFonts w:ascii="Times New Roman" w:hAnsi="Times New Roman" w:cs="Times New Roman"/>
          <w:sz w:val="28"/>
          <w:szCs w:val="28"/>
        </w:rPr>
        <w:t>. 37. С. 188–198.</w:t>
      </w:r>
    </w:p>
    <w:p w14:paraId="21B7DC09" w14:textId="77777777" w:rsidR="0028332C" w:rsidRPr="0028332C" w:rsidRDefault="0028332C" w:rsidP="0028332C">
      <w:pPr>
        <w:spacing w:after="0" w:line="360" w:lineRule="auto"/>
        <w:ind w:firstLine="709"/>
        <w:jc w:val="both"/>
        <w:rPr>
          <w:rFonts w:ascii="Times New Roman" w:hAnsi="Times New Roman"/>
          <w:sz w:val="28"/>
          <w:szCs w:val="28"/>
        </w:rPr>
      </w:pPr>
    </w:p>
    <w:p w14:paraId="258102A3" w14:textId="77777777" w:rsidR="00C27F24" w:rsidRPr="00E72826" w:rsidRDefault="00C27F24" w:rsidP="00B270D7">
      <w:pPr>
        <w:spacing w:after="0" w:line="360" w:lineRule="auto"/>
        <w:ind w:firstLine="709"/>
        <w:jc w:val="both"/>
        <w:rPr>
          <w:rFonts w:ascii="Times New Roman" w:hAnsi="Times New Roman" w:cs="Times New Roman"/>
          <w:sz w:val="28"/>
          <w:szCs w:val="28"/>
        </w:rPr>
      </w:pPr>
    </w:p>
    <w:p w14:paraId="614EF7FC" w14:textId="77777777" w:rsidR="00D500A0" w:rsidRDefault="00D500A0" w:rsidP="00B270D7">
      <w:pPr>
        <w:spacing w:after="0" w:line="360" w:lineRule="auto"/>
        <w:ind w:firstLine="709"/>
        <w:jc w:val="both"/>
        <w:rPr>
          <w:rFonts w:ascii="Times New Roman" w:hAnsi="Times New Roman" w:cs="Times New Roman"/>
          <w:sz w:val="28"/>
          <w:szCs w:val="28"/>
        </w:rPr>
      </w:pPr>
    </w:p>
    <w:p w14:paraId="2D8C7768" w14:textId="77777777" w:rsidR="00D500A0" w:rsidRDefault="00D500A0" w:rsidP="00B270D7">
      <w:pPr>
        <w:spacing w:after="0" w:line="360" w:lineRule="auto"/>
        <w:ind w:firstLine="709"/>
        <w:jc w:val="both"/>
        <w:rPr>
          <w:rFonts w:ascii="Times New Roman" w:hAnsi="Times New Roman" w:cs="Times New Roman"/>
          <w:sz w:val="28"/>
          <w:szCs w:val="28"/>
        </w:rPr>
      </w:pPr>
    </w:p>
    <w:p w14:paraId="00CDAA1A" w14:textId="77777777" w:rsidR="0028409C" w:rsidRDefault="0028409C" w:rsidP="00B270D7">
      <w:pPr>
        <w:spacing w:after="0" w:line="360" w:lineRule="auto"/>
        <w:ind w:firstLine="709"/>
        <w:jc w:val="both"/>
        <w:rPr>
          <w:rFonts w:ascii="Times New Roman" w:hAnsi="Times New Roman" w:cs="Times New Roman"/>
          <w:sz w:val="28"/>
          <w:szCs w:val="28"/>
        </w:rPr>
      </w:pPr>
    </w:p>
    <w:p w14:paraId="6D034856" w14:textId="77777777" w:rsidR="0028409C" w:rsidRDefault="0028409C" w:rsidP="00B270D7">
      <w:pPr>
        <w:spacing w:after="0" w:line="360" w:lineRule="auto"/>
        <w:ind w:firstLine="709"/>
        <w:jc w:val="both"/>
        <w:rPr>
          <w:rFonts w:ascii="Times New Roman" w:hAnsi="Times New Roman" w:cs="Times New Roman"/>
          <w:sz w:val="28"/>
          <w:szCs w:val="28"/>
        </w:rPr>
      </w:pPr>
    </w:p>
    <w:p w14:paraId="31FB017B" w14:textId="77777777" w:rsidR="0028409C" w:rsidRDefault="0028409C" w:rsidP="00B270D7">
      <w:pPr>
        <w:spacing w:after="0" w:line="360" w:lineRule="auto"/>
        <w:ind w:firstLine="709"/>
        <w:jc w:val="both"/>
        <w:rPr>
          <w:rFonts w:ascii="Times New Roman" w:hAnsi="Times New Roman" w:cs="Times New Roman"/>
          <w:sz w:val="28"/>
          <w:szCs w:val="28"/>
        </w:rPr>
      </w:pPr>
    </w:p>
    <w:p w14:paraId="0574A2D4" w14:textId="77777777" w:rsidR="0028409C" w:rsidRDefault="0028409C" w:rsidP="00B270D7">
      <w:pPr>
        <w:spacing w:after="0" w:line="360" w:lineRule="auto"/>
        <w:ind w:firstLine="709"/>
        <w:jc w:val="both"/>
        <w:rPr>
          <w:rFonts w:ascii="Times New Roman" w:hAnsi="Times New Roman" w:cs="Times New Roman"/>
          <w:sz w:val="28"/>
          <w:szCs w:val="28"/>
        </w:rPr>
      </w:pPr>
    </w:p>
    <w:p w14:paraId="66975C01" w14:textId="77777777" w:rsidR="0028409C" w:rsidRDefault="0028409C" w:rsidP="00B270D7">
      <w:pPr>
        <w:spacing w:after="0" w:line="360" w:lineRule="auto"/>
        <w:ind w:firstLine="709"/>
        <w:jc w:val="both"/>
        <w:rPr>
          <w:rFonts w:ascii="Times New Roman" w:hAnsi="Times New Roman" w:cs="Times New Roman"/>
          <w:sz w:val="28"/>
          <w:szCs w:val="28"/>
        </w:rPr>
      </w:pPr>
    </w:p>
    <w:p w14:paraId="57B18D05" w14:textId="77777777" w:rsidR="0028409C" w:rsidRDefault="0028409C" w:rsidP="00B270D7">
      <w:pPr>
        <w:spacing w:after="0" w:line="360" w:lineRule="auto"/>
        <w:ind w:firstLine="709"/>
        <w:jc w:val="both"/>
        <w:rPr>
          <w:rFonts w:ascii="Times New Roman" w:hAnsi="Times New Roman" w:cs="Times New Roman"/>
          <w:sz w:val="28"/>
          <w:szCs w:val="28"/>
        </w:rPr>
      </w:pPr>
    </w:p>
    <w:p w14:paraId="517BDFEB" w14:textId="77777777" w:rsidR="008B0D88" w:rsidRPr="00B270D7" w:rsidRDefault="008B0D88" w:rsidP="00B270D7">
      <w:pPr>
        <w:spacing w:after="0" w:line="360" w:lineRule="auto"/>
        <w:ind w:firstLine="709"/>
        <w:jc w:val="both"/>
        <w:rPr>
          <w:rFonts w:ascii="Times New Roman" w:hAnsi="Times New Roman" w:cs="Times New Roman"/>
          <w:sz w:val="28"/>
          <w:szCs w:val="28"/>
        </w:rPr>
      </w:pPr>
    </w:p>
    <w:p w14:paraId="184A11D1" w14:textId="77777777" w:rsidR="008B0D88" w:rsidRPr="00B270D7" w:rsidRDefault="008B0D88" w:rsidP="00B270D7">
      <w:pPr>
        <w:spacing w:after="0" w:line="360" w:lineRule="auto"/>
        <w:ind w:firstLine="709"/>
        <w:jc w:val="both"/>
        <w:rPr>
          <w:rFonts w:ascii="Times New Roman" w:hAnsi="Times New Roman" w:cs="Times New Roman"/>
          <w:sz w:val="28"/>
          <w:szCs w:val="28"/>
        </w:rPr>
      </w:pPr>
    </w:p>
    <w:p w14:paraId="6C9A316D" w14:textId="77777777" w:rsidR="0028332C" w:rsidRPr="00EA6DBF" w:rsidRDefault="0028332C" w:rsidP="007022A0">
      <w:pPr>
        <w:spacing w:after="0" w:line="360" w:lineRule="auto"/>
        <w:rPr>
          <w:rFonts w:ascii="Times New Roman" w:hAnsi="Times New Roman" w:cs="Times New Roman"/>
          <w:sz w:val="28"/>
          <w:szCs w:val="28"/>
        </w:rPr>
      </w:pPr>
    </w:p>
    <w:sectPr w:rsidR="0028332C" w:rsidRPr="00EA6DBF" w:rsidSect="002A76EE">
      <w:headerReference w:type="default" r:id="rId35"/>
      <w:pgSz w:w="12240" w:h="15840"/>
      <w:pgMar w:top="1134" w:right="567" w:bottom="1134" w:left="1701" w:header="567" w:footer="567"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1D3AB0A3" w14:textId="77777777" w:rsidR="006E70F3" w:rsidRDefault="006E70F3" w:rsidP="005A1762">
      <w:pPr>
        <w:spacing w:after="0" w:line="240" w:lineRule="auto"/>
      </w:pPr>
      <w:r>
        <w:separator/>
      </w:r>
    </w:p>
  </w:endnote>
  <w:endnote w:type="continuationSeparator" w:id="0">
    <w:p w14:paraId="12D5378D" w14:textId="77777777" w:rsidR="006E70F3" w:rsidRDefault="006E70F3" w:rsidP="005A176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CC"/>
    <w:family w:val="roman"/>
    <w:pitch w:val="variable"/>
    <w:sig w:usb0="E0002EFF" w:usb1="C000785B" w:usb2="00000009" w:usb3="00000000" w:csb0="000001FF" w:csb1="00000000"/>
  </w:font>
  <w:font w:name="Arial">
    <w:panose1 w:val="020B0604020202020204"/>
    <w:charset w:val="CC"/>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Georgia">
    <w:panose1 w:val="02040502050405020303"/>
    <w:charset w:val="CC"/>
    <w:family w:val="roman"/>
    <w:pitch w:val="variable"/>
    <w:sig w:usb0="00000287" w:usb1="00000000" w:usb2="00000000" w:usb3="00000000" w:csb0="0000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7B567249" w14:textId="77777777" w:rsidR="006E70F3" w:rsidRDefault="006E70F3" w:rsidP="005A1762">
      <w:pPr>
        <w:spacing w:after="0" w:line="240" w:lineRule="auto"/>
      </w:pPr>
      <w:r>
        <w:separator/>
      </w:r>
    </w:p>
  </w:footnote>
  <w:footnote w:type="continuationSeparator" w:id="0">
    <w:p w14:paraId="359B92F1" w14:textId="77777777" w:rsidR="006E70F3" w:rsidRDefault="006E70F3" w:rsidP="005A176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465658623"/>
      <w:docPartObj>
        <w:docPartGallery w:val="Page Numbers (Top of Page)"/>
        <w:docPartUnique/>
      </w:docPartObj>
    </w:sdtPr>
    <w:sdtContent>
      <w:p w14:paraId="4561C212" w14:textId="77777777" w:rsidR="00F06C8C" w:rsidRDefault="00F06C8C">
        <w:pPr>
          <w:pStyle w:val="a4"/>
          <w:jc w:val="right"/>
        </w:pPr>
        <w:r>
          <w:fldChar w:fldCharType="begin"/>
        </w:r>
        <w:r>
          <w:instrText>PAGE   \* MERGEFORMAT</w:instrText>
        </w:r>
        <w:r>
          <w:fldChar w:fldCharType="separate"/>
        </w:r>
        <w:r w:rsidRPr="00112CE5">
          <w:rPr>
            <w:noProof/>
            <w:lang w:val="ru-RU"/>
          </w:rPr>
          <w:t>70</w:t>
        </w:r>
        <w:r>
          <w:fldChar w:fldCharType="end"/>
        </w:r>
      </w:p>
    </w:sdtContent>
  </w:sdt>
  <w:p w14:paraId="525F00AF" w14:textId="77777777" w:rsidR="00F06C8C" w:rsidRDefault="00F06C8C">
    <w:pPr>
      <w:pStyle w:val="a4"/>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4B13707"/>
    <w:multiLevelType w:val="multilevel"/>
    <w:tmpl w:val="9EE073A4"/>
    <w:lvl w:ilvl="0">
      <w:start w:val="1"/>
      <w:numFmt w:val="decimal"/>
      <w:lvlText w:val="1.%1."/>
      <w:lvlJc w:val="left"/>
      <w:rPr>
        <w:rFonts w:ascii="Times New Roman" w:eastAsia="Times New Roman" w:hAnsi="Times New Roman" w:cs="Times New Roman"/>
        <w:b/>
        <w:bCs/>
        <w:i w:val="0"/>
        <w:iCs w:val="0"/>
        <w:smallCaps w:val="0"/>
        <w:strike w:val="0"/>
        <w:color w:val="000000"/>
        <w:spacing w:val="0"/>
        <w:w w:val="100"/>
        <w:position w:val="0"/>
        <w:sz w:val="28"/>
        <w:szCs w:val="28"/>
        <w:u w:val="none"/>
        <w:shd w:val="clear" w:color="auto" w:fill="auto"/>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 w15:restartNumberingAfterBreak="0">
    <w:nsid w:val="04DC258C"/>
    <w:multiLevelType w:val="multilevel"/>
    <w:tmpl w:val="3864A0AA"/>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8"/>
        <w:szCs w:val="28"/>
        <w:u w:val="none"/>
        <w:shd w:val="clear" w:color="auto" w:fill="auto"/>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 w15:restartNumberingAfterBreak="0">
    <w:nsid w:val="06330CF7"/>
    <w:multiLevelType w:val="multilevel"/>
    <w:tmpl w:val="35DA38DE"/>
    <w:lvl w:ilvl="0">
      <w:start w:val="1"/>
      <w:numFmt w:val="bullet"/>
      <w:lvlText w:val="•"/>
      <w:lvlJc w:val="left"/>
      <w:rPr>
        <w:rFonts w:ascii="Arial" w:eastAsia="Arial" w:hAnsi="Arial" w:cs="Arial"/>
        <w:b w:val="0"/>
        <w:bCs w:val="0"/>
        <w:i w:val="0"/>
        <w:iCs w:val="0"/>
        <w:smallCaps w:val="0"/>
        <w:strike w:val="0"/>
        <w:color w:val="000000"/>
        <w:spacing w:val="0"/>
        <w:w w:val="100"/>
        <w:position w:val="0"/>
        <w:sz w:val="26"/>
        <w:szCs w:val="26"/>
        <w:u w:val="none"/>
        <w:shd w:val="clear" w:color="auto" w:fill="auto"/>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 w15:restartNumberingAfterBreak="0">
    <w:nsid w:val="0A772F5A"/>
    <w:multiLevelType w:val="multilevel"/>
    <w:tmpl w:val="8F5A059E"/>
    <w:lvl w:ilvl="0">
      <w:start w:val="1"/>
      <w:numFmt w:val="decimal"/>
      <w:lvlText w:val="2.%1."/>
      <w:lvlJc w:val="left"/>
      <w:rPr>
        <w:rFonts w:ascii="Times New Roman" w:eastAsia="Times New Roman" w:hAnsi="Times New Roman" w:cs="Times New Roman"/>
        <w:b w:val="0"/>
        <w:bCs w:val="0"/>
        <w:i w:val="0"/>
        <w:iCs w:val="0"/>
        <w:smallCaps w:val="0"/>
        <w:strike w:val="0"/>
        <w:color w:val="000000"/>
        <w:spacing w:val="0"/>
        <w:w w:val="100"/>
        <w:position w:val="0"/>
        <w:sz w:val="28"/>
        <w:szCs w:val="28"/>
        <w:u w:val="none"/>
        <w:shd w:val="clear" w:color="auto" w:fill="auto"/>
        <w:lang w:val="uk-UA" w:eastAsia="uk-UA" w:bidi="uk-UA"/>
      </w:rPr>
    </w:lvl>
    <w:lvl w:ilvl="1">
      <w:start w:val="1"/>
      <w:numFmt w:val="decimal"/>
      <w:lvlText w:val="%1.%2."/>
      <w:lvlJc w:val="left"/>
      <w:rPr>
        <w:rFonts w:ascii="Times New Roman" w:eastAsia="Times New Roman" w:hAnsi="Times New Roman" w:cs="Times New Roman"/>
        <w:b w:val="0"/>
        <w:bCs w:val="0"/>
        <w:i w:val="0"/>
        <w:iCs w:val="0"/>
        <w:smallCaps w:val="0"/>
        <w:strike w:val="0"/>
        <w:color w:val="000000"/>
        <w:spacing w:val="0"/>
        <w:w w:val="100"/>
        <w:position w:val="0"/>
        <w:sz w:val="28"/>
        <w:szCs w:val="28"/>
        <w:u w:val="none"/>
        <w:shd w:val="clear" w:color="auto" w:fill="auto"/>
        <w:lang w:val="uk-UA" w:eastAsia="uk-UA" w:bidi="uk-UA"/>
      </w:rPr>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 w15:restartNumberingAfterBreak="0">
    <w:nsid w:val="0BEB6790"/>
    <w:multiLevelType w:val="multilevel"/>
    <w:tmpl w:val="8D3E00FC"/>
    <w:lvl w:ilvl="0">
      <w:start w:val="1"/>
      <w:numFmt w:val="decimal"/>
      <w:lvlText w:val="1.%1."/>
      <w:lvlJc w:val="left"/>
      <w:rPr>
        <w:rFonts w:ascii="Times New Roman" w:eastAsia="Times New Roman" w:hAnsi="Times New Roman" w:cs="Times New Roman"/>
        <w:b w:val="0"/>
        <w:bCs w:val="0"/>
        <w:i w:val="0"/>
        <w:iCs w:val="0"/>
        <w:smallCaps w:val="0"/>
        <w:strike w:val="0"/>
        <w:color w:val="000000"/>
        <w:spacing w:val="0"/>
        <w:w w:val="100"/>
        <w:position w:val="0"/>
        <w:sz w:val="28"/>
        <w:szCs w:val="28"/>
        <w:u w:val="none"/>
        <w:shd w:val="clear" w:color="auto" w:fill="auto"/>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 w15:restartNumberingAfterBreak="0">
    <w:nsid w:val="10374C61"/>
    <w:multiLevelType w:val="multilevel"/>
    <w:tmpl w:val="C0424560"/>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8"/>
        <w:szCs w:val="28"/>
        <w:u w:val="none"/>
        <w:shd w:val="clear" w:color="auto" w:fill="auto"/>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6" w15:restartNumberingAfterBreak="0">
    <w:nsid w:val="104B4395"/>
    <w:multiLevelType w:val="multilevel"/>
    <w:tmpl w:val="E6061EC6"/>
    <w:lvl w:ilvl="0">
      <w:start w:val="2"/>
      <w:numFmt w:val="decimal"/>
      <w:lvlText w:val="2.%1."/>
      <w:lvlJc w:val="left"/>
      <w:rPr>
        <w:rFonts w:ascii="Times New Roman" w:eastAsia="Times New Roman" w:hAnsi="Times New Roman" w:cs="Times New Roman"/>
        <w:b/>
        <w:bCs/>
        <w:i w:val="0"/>
        <w:iCs w:val="0"/>
        <w:smallCaps w:val="0"/>
        <w:strike w:val="0"/>
        <w:color w:val="000000"/>
        <w:spacing w:val="0"/>
        <w:w w:val="100"/>
        <w:position w:val="0"/>
        <w:sz w:val="28"/>
        <w:szCs w:val="28"/>
        <w:u w:val="none"/>
        <w:shd w:val="clear" w:color="auto" w:fill="auto"/>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7" w15:restartNumberingAfterBreak="0">
    <w:nsid w:val="1AB25EA4"/>
    <w:multiLevelType w:val="multilevel"/>
    <w:tmpl w:val="12080038"/>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8"/>
        <w:szCs w:val="28"/>
        <w:u w:val="none"/>
        <w:shd w:val="clear" w:color="auto" w:fill="auto"/>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8" w15:restartNumberingAfterBreak="0">
    <w:nsid w:val="1EFF4915"/>
    <w:multiLevelType w:val="multilevel"/>
    <w:tmpl w:val="F7B69C58"/>
    <w:lvl w:ilvl="0">
      <w:start w:val="2"/>
      <w:numFmt w:val="decimal"/>
      <w:lvlText w:val="3.%1."/>
      <w:lvlJc w:val="left"/>
      <w:rPr>
        <w:rFonts w:ascii="Times New Roman" w:eastAsia="Times New Roman" w:hAnsi="Times New Roman" w:cs="Times New Roman"/>
        <w:b/>
        <w:bCs/>
        <w:i w:val="0"/>
        <w:iCs w:val="0"/>
        <w:smallCaps w:val="0"/>
        <w:strike w:val="0"/>
        <w:color w:val="000000"/>
        <w:spacing w:val="0"/>
        <w:w w:val="100"/>
        <w:position w:val="0"/>
        <w:sz w:val="28"/>
        <w:szCs w:val="28"/>
        <w:u w:val="none"/>
        <w:shd w:val="clear" w:color="auto" w:fill="auto"/>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9" w15:restartNumberingAfterBreak="0">
    <w:nsid w:val="254E6C08"/>
    <w:multiLevelType w:val="multilevel"/>
    <w:tmpl w:val="74C043E0"/>
    <w:lvl w:ilvl="0">
      <w:start w:val="1"/>
      <w:numFmt w:val="bullet"/>
      <w:lvlText w:val="-"/>
      <w:lvlJc w:val="left"/>
      <w:rPr>
        <w:rFonts w:ascii="Times New Roman" w:eastAsia="Times New Roman" w:hAnsi="Times New Roman" w:cs="Times New Roman"/>
        <w:b w:val="0"/>
        <w:bCs w:val="0"/>
        <w:i w:val="0"/>
        <w:iCs w:val="0"/>
        <w:smallCaps w:val="0"/>
        <w:strike w:val="0"/>
        <w:color w:val="000000"/>
        <w:spacing w:val="0"/>
        <w:w w:val="100"/>
        <w:position w:val="0"/>
        <w:sz w:val="28"/>
        <w:szCs w:val="28"/>
        <w:u w:val="none"/>
        <w:shd w:val="clear" w:color="auto" w:fill="auto"/>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0" w15:restartNumberingAfterBreak="0">
    <w:nsid w:val="2A510D96"/>
    <w:multiLevelType w:val="multilevel"/>
    <w:tmpl w:val="D26E6D06"/>
    <w:lvl w:ilvl="0">
      <w:start w:val="1"/>
      <w:numFmt w:val="bullet"/>
      <w:lvlText w:val="-"/>
      <w:lvlJc w:val="left"/>
      <w:rPr>
        <w:rFonts w:ascii="Times New Roman" w:eastAsia="Times New Roman" w:hAnsi="Times New Roman" w:cs="Times New Roman"/>
        <w:b w:val="0"/>
        <w:bCs w:val="0"/>
        <w:i w:val="0"/>
        <w:iCs w:val="0"/>
        <w:smallCaps w:val="0"/>
        <w:strike w:val="0"/>
        <w:color w:val="000000"/>
        <w:spacing w:val="0"/>
        <w:w w:val="100"/>
        <w:position w:val="0"/>
        <w:sz w:val="28"/>
        <w:szCs w:val="28"/>
        <w:u w:val="none"/>
        <w:shd w:val="clear" w:color="auto" w:fill="auto"/>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1" w15:restartNumberingAfterBreak="0">
    <w:nsid w:val="2CB8520E"/>
    <w:multiLevelType w:val="multilevel"/>
    <w:tmpl w:val="69C875A0"/>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8"/>
        <w:szCs w:val="28"/>
        <w:u w:val="none"/>
        <w:shd w:val="clear" w:color="auto" w:fill="auto"/>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2" w15:restartNumberingAfterBreak="0">
    <w:nsid w:val="2F8A072E"/>
    <w:multiLevelType w:val="multilevel"/>
    <w:tmpl w:val="3DE87D70"/>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8"/>
        <w:szCs w:val="28"/>
        <w:u w:val="none"/>
        <w:shd w:val="clear" w:color="auto" w:fill="auto"/>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3" w15:restartNumberingAfterBreak="0">
    <w:nsid w:val="3487652A"/>
    <w:multiLevelType w:val="multilevel"/>
    <w:tmpl w:val="B082DA36"/>
    <w:lvl w:ilvl="0">
      <w:start w:val="1"/>
      <w:numFmt w:val="bullet"/>
      <w:lvlText w:val="•"/>
      <w:lvlJc w:val="left"/>
      <w:rPr>
        <w:rFonts w:ascii="Arial" w:eastAsia="Arial" w:hAnsi="Arial" w:cs="Arial"/>
        <w:b w:val="0"/>
        <w:bCs w:val="0"/>
        <w:i w:val="0"/>
        <w:iCs w:val="0"/>
        <w:smallCaps w:val="0"/>
        <w:strike w:val="0"/>
        <w:color w:val="000000"/>
        <w:spacing w:val="0"/>
        <w:w w:val="100"/>
        <w:position w:val="0"/>
        <w:sz w:val="26"/>
        <w:szCs w:val="26"/>
        <w:u w:val="none"/>
        <w:shd w:val="clear" w:color="auto" w:fill="auto"/>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4" w15:restartNumberingAfterBreak="0">
    <w:nsid w:val="3EC6038D"/>
    <w:multiLevelType w:val="multilevel"/>
    <w:tmpl w:val="EBD6FF06"/>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8"/>
        <w:szCs w:val="28"/>
        <w:u w:val="none"/>
        <w:shd w:val="clear" w:color="auto" w:fill="auto"/>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5" w15:restartNumberingAfterBreak="0">
    <w:nsid w:val="3F765B2E"/>
    <w:multiLevelType w:val="multilevel"/>
    <w:tmpl w:val="85EAD5A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40AA69C7"/>
    <w:multiLevelType w:val="multilevel"/>
    <w:tmpl w:val="842ADAC8"/>
    <w:lvl w:ilvl="0">
      <w:start w:val="1"/>
      <w:numFmt w:val="bullet"/>
      <w:lvlText w:val="-"/>
      <w:lvlJc w:val="left"/>
      <w:rPr>
        <w:rFonts w:ascii="Times New Roman" w:eastAsia="Times New Roman" w:hAnsi="Times New Roman" w:cs="Times New Roman"/>
        <w:b w:val="0"/>
        <w:bCs w:val="0"/>
        <w:i w:val="0"/>
        <w:iCs w:val="0"/>
        <w:smallCaps w:val="0"/>
        <w:strike w:val="0"/>
        <w:color w:val="000000"/>
        <w:spacing w:val="0"/>
        <w:w w:val="100"/>
        <w:position w:val="0"/>
        <w:sz w:val="28"/>
        <w:szCs w:val="28"/>
        <w:u w:val="none"/>
        <w:shd w:val="clear" w:color="auto" w:fill="auto"/>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7" w15:restartNumberingAfterBreak="0">
    <w:nsid w:val="41260C3F"/>
    <w:multiLevelType w:val="hybridMultilevel"/>
    <w:tmpl w:val="E0EA0C20"/>
    <w:lvl w:ilvl="0" w:tplc="0409000F">
      <w:start w:val="1"/>
      <w:numFmt w:val="decimal"/>
      <w:lvlText w:val="%1."/>
      <w:lvlJc w:val="left"/>
      <w:pPr>
        <w:ind w:left="1212" w:hanging="360"/>
      </w:pPr>
    </w:lvl>
    <w:lvl w:ilvl="1" w:tplc="04090019" w:tentative="1">
      <w:start w:val="1"/>
      <w:numFmt w:val="lowerLetter"/>
      <w:lvlText w:val="%2."/>
      <w:lvlJc w:val="left"/>
      <w:pPr>
        <w:ind w:left="2007" w:hanging="360"/>
      </w:pPr>
    </w:lvl>
    <w:lvl w:ilvl="2" w:tplc="0409001B" w:tentative="1">
      <w:start w:val="1"/>
      <w:numFmt w:val="lowerRoman"/>
      <w:lvlText w:val="%3."/>
      <w:lvlJc w:val="right"/>
      <w:pPr>
        <w:ind w:left="2727" w:hanging="180"/>
      </w:pPr>
    </w:lvl>
    <w:lvl w:ilvl="3" w:tplc="0409000F" w:tentative="1">
      <w:start w:val="1"/>
      <w:numFmt w:val="decimal"/>
      <w:lvlText w:val="%4."/>
      <w:lvlJc w:val="left"/>
      <w:pPr>
        <w:ind w:left="3447" w:hanging="360"/>
      </w:pPr>
    </w:lvl>
    <w:lvl w:ilvl="4" w:tplc="04090019" w:tentative="1">
      <w:start w:val="1"/>
      <w:numFmt w:val="lowerLetter"/>
      <w:lvlText w:val="%5."/>
      <w:lvlJc w:val="left"/>
      <w:pPr>
        <w:ind w:left="4167" w:hanging="360"/>
      </w:pPr>
    </w:lvl>
    <w:lvl w:ilvl="5" w:tplc="0409001B" w:tentative="1">
      <w:start w:val="1"/>
      <w:numFmt w:val="lowerRoman"/>
      <w:lvlText w:val="%6."/>
      <w:lvlJc w:val="right"/>
      <w:pPr>
        <w:ind w:left="4887" w:hanging="180"/>
      </w:pPr>
    </w:lvl>
    <w:lvl w:ilvl="6" w:tplc="0409000F" w:tentative="1">
      <w:start w:val="1"/>
      <w:numFmt w:val="decimal"/>
      <w:lvlText w:val="%7."/>
      <w:lvlJc w:val="left"/>
      <w:pPr>
        <w:ind w:left="5607" w:hanging="360"/>
      </w:pPr>
    </w:lvl>
    <w:lvl w:ilvl="7" w:tplc="04090019" w:tentative="1">
      <w:start w:val="1"/>
      <w:numFmt w:val="lowerLetter"/>
      <w:lvlText w:val="%8."/>
      <w:lvlJc w:val="left"/>
      <w:pPr>
        <w:ind w:left="6327" w:hanging="360"/>
      </w:pPr>
    </w:lvl>
    <w:lvl w:ilvl="8" w:tplc="0409001B" w:tentative="1">
      <w:start w:val="1"/>
      <w:numFmt w:val="lowerRoman"/>
      <w:lvlText w:val="%9."/>
      <w:lvlJc w:val="right"/>
      <w:pPr>
        <w:ind w:left="7047" w:hanging="180"/>
      </w:pPr>
    </w:lvl>
  </w:abstractNum>
  <w:abstractNum w:abstractNumId="18" w15:restartNumberingAfterBreak="0">
    <w:nsid w:val="45255D7D"/>
    <w:multiLevelType w:val="hybridMultilevel"/>
    <w:tmpl w:val="5CE8B80C"/>
    <w:lvl w:ilvl="0" w:tplc="8252E8A4">
      <w:start w:val="2"/>
      <w:numFmt w:val="bullet"/>
      <w:lvlText w:val="-"/>
      <w:lvlJc w:val="left"/>
      <w:pPr>
        <w:ind w:left="1069" w:hanging="360"/>
      </w:pPr>
      <w:rPr>
        <w:rFonts w:ascii="Times New Roman" w:eastAsiaTheme="minorHAnsi" w:hAnsi="Times New Roman" w:cs="Times New Roman" w:hint="default"/>
      </w:rPr>
    </w:lvl>
    <w:lvl w:ilvl="1" w:tplc="04090003" w:tentative="1">
      <w:start w:val="1"/>
      <w:numFmt w:val="bullet"/>
      <w:lvlText w:val="o"/>
      <w:lvlJc w:val="left"/>
      <w:pPr>
        <w:ind w:left="1789" w:hanging="360"/>
      </w:pPr>
      <w:rPr>
        <w:rFonts w:ascii="Courier New" w:hAnsi="Courier New" w:cs="Courier New" w:hint="default"/>
      </w:rPr>
    </w:lvl>
    <w:lvl w:ilvl="2" w:tplc="04090005" w:tentative="1">
      <w:start w:val="1"/>
      <w:numFmt w:val="bullet"/>
      <w:lvlText w:val=""/>
      <w:lvlJc w:val="left"/>
      <w:pPr>
        <w:ind w:left="2509" w:hanging="360"/>
      </w:pPr>
      <w:rPr>
        <w:rFonts w:ascii="Wingdings" w:hAnsi="Wingdings" w:hint="default"/>
      </w:rPr>
    </w:lvl>
    <w:lvl w:ilvl="3" w:tplc="04090001" w:tentative="1">
      <w:start w:val="1"/>
      <w:numFmt w:val="bullet"/>
      <w:lvlText w:val=""/>
      <w:lvlJc w:val="left"/>
      <w:pPr>
        <w:ind w:left="3229" w:hanging="360"/>
      </w:pPr>
      <w:rPr>
        <w:rFonts w:ascii="Symbol" w:hAnsi="Symbol" w:hint="default"/>
      </w:rPr>
    </w:lvl>
    <w:lvl w:ilvl="4" w:tplc="04090003" w:tentative="1">
      <w:start w:val="1"/>
      <w:numFmt w:val="bullet"/>
      <w:lvlText w:val="o"/>
      <w:lvlJc w:val="left"/>
      <w:pPr>
        <w:ind w:left="3949" w:hanging="360"/>
      </w:pPr>
      <w:rPr>
        <w:rFonts w:ascii="Courier New" w:hAnsi="Courier New" w:cs="Courier New" w:hint="default"/>
      </w:rPr>
    </w:lvl>
    <w:lvl w:ilvl="5" w:tplc="04090005" w:tentative="1">
      <w:start w:val="1"/>
      <w:numFmt w:val="bullet"/>
      <w:lvlText w:val=""/>
      <w:lvlJc w:val="left"/>
      <w:pPr>
        <w:ind w:left="4669" w:hanging="360"/>
      </w:pPr>
      <w:rPr>
        <w:rFonts w:ascii="Wingdings" w:hAnsi="Wingdings" w:hint="default"/>
      </w:rPr>
    </w:lvl>
    <w:lvl w:ilvl="6" w:tplc="04090001" w:tentative="1">
      <w:start w:val="1"/>
      <w:numFmt w:val="bullet"/>
      <w:lvlText w:val=""/>
      <w:lvlJc w:val="left"/>
      <w:pPr>
        <w:ind w:left="5389" w:hanging="360"/>
      </w:pPr>
      <w:rPr>
        <w:rFonts w:ascii="Symbol" w:hAnsi="Symbol" w:hint="default"/>
      </w:rPr>
    </w:lvl>
    <w:lvl w:ilvl="7" w:tplc="04090003" w:tentative="1">
      <w:start w:val="1"/>
      <w:numFmt w:val="bullet"/>
      <w:lvlText w:val="o"/>
      <w:lvlJc w:val="left"/>
      <w:pPr>
        <w:ind w:left="6109" w:hanging="360"/>
      </w:pPr>
      <w:rPr>
        <w:rFonts w:ascii="Courier New" w:hAnsi="Courier New" w:cs="Courier New" w:hint="default"/>
      </w:rPr>
    </w:lvl>
    <w:lvl w:ilvl="8" w:tplc="04090005" w:tentative="1">
      <w:start w:val="1"/>
      <w:numFmt w:val="bullet"/>
      <w:lvlText w:val=""/>
      <w:lvlJc w:val="left"/>
      <w:pPr>
        <w:ind w:left="6829" w:hanging="360"/>
      </w:pPr>
      <w:rPr>
        <w:rFonts w:ascii="Wingdings" w:hAnsi="Wingdings" w:hint="default"/>
      </w:rPr>
    </w:lvl>
  </w:abstractNum>
  <w:abstractNum w:abstractNumId="19" w15:restartNumberingAfterBreak="0">
    <w:nsid w:val="49FE601F"/>
    <w:multiLevelType w:val="multilevel"/>
    <w:tmpl w:val="9022EEA8"/>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8"/>
        <w:szCs w:val="28"/>
        <w:u w:val="none"/>
        <w:shd w:val="clear" w:color="auto" w:fill="auto"/>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0" w15:restartNumberingAfterBreak="0">
    <w:nsid w:val="5B516CF4"/>
    <w:multiLevelType w:val="multilevel"/>
    <w:tmpl w:val="16C6F2A6"/>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8"/>
        <w:szCs w:val="28"/>
        <w:u w:val="none"/>
        <w:shd w:val="clear" w:color="auto" w:fill="auto"/>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1" w15:restartNumberingAfterBreak="0">
    <w:nsid w:val="5BDE28DD"/>
    <w:multiLevelType w:val="multilevel"/>
    <w:tmpl w:val="BD0ABD0E"/>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8"/>
        <w:szCs w:val="28"/>
        <w:u w:val="none"/>
        <w:shd w:val="clear" w:color="auto" w:fill="auto"/>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2" w15:restartNumberingAfterBreak="0">
    <w:nsid w:val="63B90AA4"/>
    <w:multiLevelType w:val="multilevel"/>
    <w:tmpl w:val="ACA4C0F0"/>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8"/>
        <w:szCs w:val="28"/>
        <w:u w:val="none"/>
        <w:shd w:val="clear" w:color="auto" w:fill="auto"/>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3" w15:restartNumberingAfterBreak="0">
    <w:nsid w:val="64AE42E7"/>
    <w:multiLevelType w:val="multilevel"/>
    <w:tmpl w:val="CACEEFA0"/>
    <w:lvl w:ilvl="0">
      <w:start w:val="1"/>
      <w:numFmt w:val="decimal"/>
      <w:lvlText w:val="2.%1."/>
      <w:lvlJc w:val="left"/>
      <w:rPr>
        <w:rFonts w:ascii="Times New Roman" w:eastAsia="Times New Roman" w:hAnsi="Times New Roman" w:cs="Times New Roman"/>
        <w:b/>
        <w:bCs/>
        <w:i w:val="0"/>
        <w:iCs w:val="0"/>
        <w:smallCaps w:val="0"/>
        <w:strike w:val="0"/>
        <w:color w:val="000000"/>
        <w:spacing w:val="0"/>
        <w:w w:val="100"/>
        <w:position w:val="0"/>
        <w:sz w:val="28"/>
        <w:szCs w:val="28"/>
        <w:u w:val="none"/>
        <w:shd w:val="clear" w:color="auto" w:fill="auto"/>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4" w15:restartNumberingAfterBreak="0">
    <w:nsid w:val="6942445B"/>
    <w:multiLevelType w:val="multilevel"/>
    <w:tmpl w:val="3FF4E9F2"/>
    <w:lvl w:ilvl="0">
      <w:start w:val="1"/>
      <w:numFmt w:val="bullet"/>
      <w:lvlText w:val="•"/>
      <w:lvlJc w:val="left"/>
      <w:rPr>
        <w:rFonts w:ascii="Arial" w:eastAsia="Arial" w:hAnsi="Arial" w:cs="Arial"/>
        <w:b w:val="0"/>
        <w:bCs w:val="0"/>
        <w:i w:val="0"/>
        <w:iCs w:val="0"/>
        <w:smallCaps w:val="0"/>
        <w:strike w:val="0"/>
        <w:color w:val="000000"/>
        <w:spacing w:val="0"/>
        <w:w w:val="100"/>
        <w:position w:val="0"/>
        <w:sz w:val="26"/>
        <w:szCs w:val="26"/>
        <w:u w:val="none"/>
        <w:shd w:val="clear" w:color="auto" w:fill="auto"/>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5" w15:restartNumberingAfterBreak="0">
    <w:nsid w:val="6A7E297C"/>
    <w:multiLevelType w:val="multilevel"/>
    <w:tmpl w:val="47587A1C"/>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8"/>
        <w:szCs w:val="28"/>
        <w:u w:val="none"/>
        <w:shd w:val="clear" w:color="auto" w:fill="auto"/>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6" w15:restartNumberingAfterBreak="0">
    <w:nsid w:val="6C804A15"/>
    <w:multiLevelType w:val="multilevel"/>
    <w:tmpl w:val="9A8ED614"/>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8"/>
        <w:szCs w:val="28"/>
        <w:u w:val="none"/>
        <w:shd w:val="clear" w:color="auto" w:fill="auto"/>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7" w15:restartNumberingAfterBreak="0">
    <w:nsid w:val="70536932"/>
    <w:multiLevelType w:val="multilevel"/>
    <w:tmpl w:val="D042F58C"/>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8"/>
        <w:szCs w:val="28"/>
        <w:u w:val="none"/>
        <w:shd w:val="clear" w:color="auto" w:fill="auto"/>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8" w15:restartNumberingAfterBreak="0">
    <w:nsid w:val="722B2CC3"/>
    <w:multiLevelType w:val="multilevel"/>
    <w:tmpl w:val="F7DC678C"/>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8"/>
        <w:szCs w:val="28"/>
        <w:u w:val="none"/>
        <w:shd w:val="clear" w:color="auto" w:fill="auto"/>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9" w15:restartNumberingAfterBreak="0">
    <w:nsid w:val="7AD17C02"/>
    <w:multiLevelType w:val="multilevel"/>
    <w:tmpl w:val="570CBC78"/>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8"/>
        <w:szCs w:val="28"/>
        <w:u w:val="none"/>
        <w:shd w:val="clear" w:color="auto" w:fill="auto"/>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num w:numId="1">
    <w:abstractNumId w:val="15"/>
  </w:num>
  <w:num w:numId="2">
    <w:abstractNumId w:val="18"/>
  </w:num>
  <w:num w:numId="3">
    <w:abstractNumId w:val="4"/>
  </w:num>
  <w:num w:numId="4">
    <w:abstractNumId w:val="3"/>
  </w:num>
  <w:num w:numId="5">
    <w:abstractNumId w:val="25"/>
  </w:num>
  <w:num w:numId="6">
    <w:abstractNumId w:val="0"/>
  </w:num>
  <w:num w:numId="7">
    <w:abstractNumId w:val="24"/>
  </w:num>
  <w:num w:numId="8">
    <w:abstractNumId w:val="16"/>
  </w:num>
  <w:num w:numId="9">
    <w:abstractNumId w:val="26"/>
  </w:num>
  <w:num w:numId="10">
    <w:abstractNumId w:val="11"/>
  </w:num>
  <w:num w:numId="11">
    <w:abstractNumId w:val="5"/>
  </w:num>
  <w:num w:numId="12">
    <w:abstractNumId w:val="29"/>
  </w:num>
  <w:num w:numId="13">
    <w:abstractNumId w:val="23"/>
  </w:num>
  <w:num w:numId="14">
    <w:abstractNumId w:val="12"/>
  </w:num>
  <w:num w:numId="15">
    <w:abstractNumId w:val="21"/>
  </w:num>
  <w:num w:numId="16">
    <w:abstractNumId w:val="10"/>
  </w:num>
  <w:num w:numId="17">
    <w:abstractNumId w:val="1"/>
  </w:num>
  <w:num w:numId="18">
    <w:abstractNumId w:val="2"/>
  </w:num>
  <w:num w:numId="19">
    <w:abstractNumId w:val="6"/>
  </w:num>
  <w:num w:numId="20">
    <w:abstractNumId w:val="28"/>
  </w:num>
  <w:num w:numId="21">
    <w:abstractNumId w:val="27"/>
  </w:num>
  <w:num w:numId="22">
    <w:abstractNumId w:val="14"/>
  </w:num>
  <w:num w:numId="23">
    <w:abstractNumId w:val="8"/>
  </w:num>
  <w:num w:numId="24">
    <w:abstractNumId w:val="13"/>
  </w:num>
  <w:num w:numId="25">
    <w:abstractNumId w:val="22"/>
  </w:num>
  <w:num w:numId="26">
    <w:abstractNumId w:val="7"/>
  </w:num>
  <w:num w:numId="27">
    <w:abstractNumId w:val="20"/>
  </w:num>
  <w:num w:numId="28">
    <w:abstractNumId w:val="19"/>
  </w:num>
  <w:num w:numId="29">
    <w:abstractNumId w:val="9"/>
  </w:num>
  <w:num w:numId="30">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F17491"/>
    <w:rsid w:val="000103B6"/>
    <w:rsid w:val="00035B86"/>
    <w:rsid w:val="00052630"/>
    <w:rsid w:val="00066ED2"/>
    <w:rsid w:val="00081E85"/>
    <w:rsid w:val="0008517A"/>
    <w:rsid w:val="000932EB"/>
    <w:rsid w:val="00097BA6"/>
    <w:rsid w:val="000C4727"/>
    <w:rsid w:val="000E56B0"/>
    <w:rsid w:val="000E57B3"/>
    <w:rsid w:val="000E7002"/>
    <w:rsid w:val="000E7273"/>
    <w:rsid w:val="000F4C80"/>
    <w:rsid w:val="0010010A"/>
    <w:rsid w:val="00110813"/>
    <w:rsid w:val="00110ECF"/>
    <w:rsid w:val="00112CE5"/>
    <w:rsid w:val="00164B1A"/>
    <w:rsid w:val="00180EF7"/>
    <w:rsid w:val="00187D4D"/>
    <w:rsid w:val="00193BF1"/>
    <w:rsid w:val="001A59CB"/>
    <w:rsid w:val="001B3C1F"/>
    <w:rsid w:val="001B40C8"/>
    <w:rsid w:val="001C3ED9"/>
    <w:rsid w:val="001D0592"/>
    <w:rsid w:val="001D0BD2"/>
    <w:rsid w:val="001D1440"/>
    <w:rsid w:val="002126FB"/>
    <w:rsid w:val="00214AF5"/>
    <w:rsid w:val="00215831"/>
    <w:rsid w:val="002252AE"/>
    <w:rsid w:val="0023180B"/>
    <w:rsid w:val="00246C7E"/>
    <w:rsid w:val="0028332C"/>
    <w:rsid w:val="0028409C"/>
    <w:rsid w:val="00287E47"/>
    <w:rsid w:val="002A76EE"/>
    <w:rsid w:val="002C6B94"/>
    <w:rsid w:val="002F2D1D"/>
    <w:rsid w:val="00301F5A"/>
    <w:rsid w:val="00320EAB"/>
    <w:rsid w:val="00321EF0"/>
    <w:rsid w:val="00343C61"/>
    <w:rsid w:val="0035089D"/>
    <w:rsid w:val="00355DA5"/>
    <w:rsid w:val="00360A5C"/>
    <w:rsid w:val="00367823"/>
    <w:rsid w:val="00372DEA"/>
    <w:rsid w:val="0039150D"/>
    <w:rsid w:val="003A63C0"/>
    <w:rsid w:val="003E484B"/>
    <w:rsid w:val="00400FC9"/>
    <w:rsid w:val="004132C3"/>
    <w:rsid w:val="0041719B"/>
    <w:rsid w:val="00440A86"/>
    <w:rsid w:val="00440B1F"/>
    <w:rsid w:val="004457E3"/>
    <w:rsid w:val="004568E6"/>
    <w:rsid w:val="0047330A"/>
    <w:rsid w:val="00480486"/>
    <w:rsid w:val="00492187"/>
    <w:rsid w:val="004A1300"/>
    <w:rsid w:val="004A7EC1"/>
    <w:rsid w:val="004C6BD7"/>
    <w:rsid w:val="004E1F0F"/>
    <w:rsid w:val="005026A8"/>
    <w:rsid w:val="00521278"/>
    <w:rsid w:val="0052491D"/>
    <w:rsid w:val="00524E25"/>
    <w:rsid w:val="005265DD"/>
    <w:rsid w:val="00543117"/>
    <w:rsid w:val="00545D66"/>
    <w:rsid w:val="00561A98"/>
    <w:rsid w:val="00563AEF"/>
    <w:rsid w:val="00565156"/>
    <w:rsid w:val="0059788A"/>
    <w:rsid w:val="005A1762"/>
    <w:rsid w:val="005A5FD2"/>
    <w:rsid w:val="005B14F3"/>
    <w:rsid w:val="005B3968"/>
    <w:rsid w:val="005B5A29"/>
    <w:rsid w:val="005B7949"/>
    <w:rsid w:val="005E2558"/>
    <w:rsid w:val="00603351"/>
    <w:rsid w:val="00641DE5"/>
    <w:rsid w:val="00642403"/>
    <w:rsid w:val="00654E24"/>
    <w:rsid w:val="006819A5"/>
    <w:rsid w:val="006971EE"/>
    <w:rsid w:val="006B3E63"/>
    <w:rsid w:val="006C03ED"/>
    <w:rsid w:val="006C0F70"/>
    <w:rsid w:val="006E70F3"/>
    <w:rsid w:val="006F265C"/>
    <w:rsid w:val="006F339B"/>
    <w:rsid w:val="007022A0"/>
    <w:rsid w:val="00711A4E"/>
    <w:rsid w:val="00717B34"/>
    <w:rsid w:val="00722931"/>
    <w:rsid w:val="00737BB5"/>
    <w:rsid w:val="007442C7"/>
    <w:rsid w:val="007445A0"/>
    <w:rsid w:val="00746AFA"/>
    <w:rsid w:val="007718DF"/>
    <w:rsid w:val="00782D0A"/>
    <w:rsid w:val="00783AED"/>
    <w:rsid w:val="00783E0F"/>
    <w:rsid w:val="00794490"/>
    <w:rsid w:val="00795A5C"/>
    <w:rsid w:val="007A51D3"/>
    <w:rsid w:val="007B1E1B"/>
    <w:rsid w:val="007B49ED"/>
    <w:rsid w:val="007C4DD6"/>
    <w:rsid w:val="007D1464"/>
    <w:rsid w:val="007E1EA1"/>
    <w:rsid w:val="007F1DBA"/>
    <w:rsid w:val="008075C1"/>
    <w:rsid w:val="00837987"/>
    <w:rsid w:val="00850831"/>
    <w:rsid w:val="0085334C"/>
    <w:rsid w:val="00863ED6"/>
    <w:rsid w:val="008675AF"/>
    <w:rsid w:val="008714CC"/>
    <w:rsid w:val="008751C3"/>
    <w:rsid w:val="008B0D88"/>
    <w:rsid w:val="008B3FB4"/>
    <w:rsid w:val="008C4415"/>
    <w:rsid w:val="008D0BF0"/>
    <w:rsid w:val="008D180B"/>
    <w:rsid w:val="0090481A"/>
    <w:rsid w:val="0090707A"/>
    <w:rsid w:val="00912F75"/>
    <w:rsid w:val="0091302B"/>
    <w:rsid w:val="0094321B"/>
    <w:rsid w:val="00974132"/>
    <w:rsid w:val="00980333"/>
    <w:rsid w:val="009846F1"/>
    <w:rsid w:val="00992453"/>
    <w:rsid w:val="00993A00"/>
    <w:rsid w:val="009B61A2"/>
    <w:rsid w:val="009E1274"/>
    <w:rsid w:val="009F34CD"/>
    <w:rsid w:val="00A00B3A"/>
    <w:rsid w:val="00A02595"/>
    <w:rsid w:val="00A1113A"/>
    <w:rsid w:val="00A11575"/>
    <w:rsid w:val="00A4177B"/>
    <w:rsid w:val="00A478FF"/>
    <w:rsid w:val="00A65044"/>
    <w:rsid w:val="00A77399"/>
    <w:rsid w:val="00A9018A"/>
    <w:rsid w:val="00A96315"/>
    <w:rsid w:val="00AA163A"/>
    <w:rsid w:val="00AA7227"/>
    <w:rsid w:val="00AC06F3"/>
    <w:rsid w:val="00AC480F"/>
    <w:rsid w:val="00AD1223"/>
    <w:rsid w:val="00AF74D9"/>
    <w:rsid w:val="00B03313"/>
    <w:rsid w:val="00B21B3B"/>
    <w:rsid w:val="00B270D7"/>
    <w:rsid w:val="00B63BB6"/>
    <w:rsid w:val="00B760B3"/>
    <w:rsid w:val="00B80D0D"/>
    <w:rsid w:val="00B8182D"/>
    <w:rsid w:val="00B97C39"/>
    <w:rsid w:val="00BA1DCA"/>
    <w:rsid w:val="00BA74B2"/>
    <w:rsid w:val="00BC50C1"/>
    <w:rsid w:val="00BD4515"/>
    <w:rsid w:val="00BE23C9"/>
    <w:rsid w:val="00BF0BB3"/>
    <w:rsid w:val="00C000CB"/>
    <w:rsid w:val="00C01D10"/>
    <w:rsid w:val="00C0543D"/>
    <w:rsid w:val="00C0702C"/>
    <w:rsid w:val="00C27F24"/>
    <w:rsid w:val="00C3141D"/>
    <w:rsid w:val="00C64B92"/>
    <w:rsid w:val="00C67C7E"/>
    <w:rsid w:val="00C94E6E"/>
    <w:rsid w:val="00CA27A8"/>
    <w:rsid w:val="00CA4686"/>
    <w:rsid w:val="00CD1F68"/>
    <w:rsid w:val="00CD2F87"/>
    <w:rsid w:val="00CD6C6F"/>
    <w:rsid w:val="00D0404E"/>
    <w:rsid w:val="00D06F65"/>
    <w:rsid w:val="00D412B7"/>
    <w:rsid w:val="00D434DA"/>
    <w:rsid w:val="00D44C58"/>
    <w:rsid w:val="00D500A0"/>
    <w:rsid w:val="00D73C6E"/>
    <w:rsid w:val="00D76888"/>
    <w:rsid w:val="00D803E6"/>
    <w:rsid w:val="00D957B3"/>
    <w:rsid w:val="00DB090E"/>
    <w:rsid w:val="00DC1BFC"/>
    <w:rsid w:val="00DC67CF"/>
    <w:rsid w:val="00DD7456"/>
    <w:rsid w:val="00DE3547"/>
    <w:rsid w:val="00DF0B67"/>
    <w:rsid w:val="00DF15EA"/>
    <w:rsid w:val="00DF35C5"/>
    <w:rsid w:val="00E03D85"/>
    <w:rsid w:val="00E04EFE"/>
    <w:rsid w:val="00E12CAD"/>
    <w:rsid w:val="00E209F7"/>
    <w:rsid w:val="00E23131"/>
    <w:rsid w:val="00E50240"/>
    <w:rsid w:val="00E60456"/>
    <w:rsid w:val="00E65991"/>
    <w:rsid w:val="00E72826"/>
    <w:rsid w:val="00E76449"/>
    <w:rsid w:val="00E97FA7"/>
    <w:rsid w:val="00EA6DBF"/>
    <w:rsid w:val="00EB2898"/>
    <w:rsid w:val="00EB6192"/>
    <w:rsid w:val="00EC3F81"/>
    <w:rsid w:val="00ED4220"/>
    <w:rsid w:val="00ED58B3"/>
    <w:rsid w:val="00ED5D1B"/>
    <w:rsid w:val="00ED7646"/>
    <w:rsid w:val="00F00EB9"/>
    <w:rsid w:val="00F041CC"/>
    <w:rsid w:val="00F06C8C"/>
    <w:rsid w:val="00F115D5"/>
    <w:rsid w:val="00F17491"/>
    <w:rsid w:val="00F555EF"/>
    <w:rsid w:val="00F71598"/>
    <w:rsid w:val="00F96751"/>
    <w:rsid w:val="00FD20FA"/>
    <w:rsid w:val="00FD51A9"/>
    <w:rsid w:val="00FE1829"/>
    <w:rsid w:val="00FE5C9F"/>
    <w:rsid w:val="00FF581F"/>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62DFF99"/>
  <w15:docId w15:val="{B95B55AE-BF8C-4472-8C46-5D97A599F37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iPriority="0"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6F339B"/>
    <w:rPr>
      <w:lang w:val="uk-UA"/>
    </w:rPr>
  </w:style>
  <w:style w:type="paragraph" w:styleId="2">
    <w:name w:val="heading 2"/>
    <w:basedOn w:val="a"/>
    <w:next w:val="a"/>
    <w:link w:val="20"/>
    <w:unhideWhenUsed/>
    <w:qFormat/>
    <w:rsid w:val="00321EF0"/>
    <w:pPr>
      <w:keepNext/>
      <w:keepLines/>
      <w:spacing w:before="40" w:after="0"/>
      <w:outlineLvl w:val="1"/>
    </w:pPr>
    <w:rPr>
      <w:rFonts w:ascii="Calibri Light" w:eastAsia="Times New Roman" w:hAnsi="Calibri Light" w:cs="Times New Roman"/>
      <w:color w:val="2E74B5"/>
      <w:sz w:val="26"/>
      <w:szCs w:val="26"/>
      <w:lang w:val="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C67C7E"/>
    <w:pPr>
      <w:ind w:left="720"/>
      <w:contextualSpacing/>
    </w:pPr>
  </w:style>
  <w:style w:type="paragraph" w:styleId="a4">
    <w:name w:val="header"/>
    <w:basedOn w:val="a"/>
    <w:link w:val="a5"/>
    <w:uiPriority w:val="99"/>
    <w:unhideWhenUsed/>
    <w:rsid w:val="005A1762"/>
    <w:pPr>
      <w:tabs>
        <w:tab w:val="center" w:pos="4844"/>
        <w:tab w:val="right" w:pos="9689"/>
      </w:tabs>
      <w:spacing w:after="0" w:line="240" w:lineRule="auto"/>
    </w:pPr>
  </w:style>
  <w:style w:type="character" w:customStyle="1" w:styleId="a5">
    <w:name w:val="Верхний колонтитул Знак"/>
    <w:basedOn w:val="a0"/>
    <w:link w:val="a4"/>
    <w:uiPriority w:val="99"/>
    <w:rsid w:val="005A1762"/>
    <w:rPr>
      <w:lang w:val="uk-UA"/>
    </w:rPr>
  </w:style>
  <w:style w:type="paragraph" w:styleId="a6">
    <w:name w:val="footer"/>
    <w:basedOn w:val="a"/>
    <w:link w:val="a7"/>
    <w:uiPriority w:val="99"/>
    <w:unhideWhenUsed/>
    <w:rsid w:val="005A1762"/>
    <w:pPr>
      <w:tabs>
        <w:tab w:val="center" w:pos="4844"/>
        <w:tab w:val="right" w:pos="9689"/>
      </w:tabs>
      <w:spacing w:after="0" w:line="240" w:lineRule="auto"/>
    </w:pPr>
  </w:style>
  <w:style w:type="character" w:customStyle="1" w:styleId="a7">
    <w:name w:val="Нижний колонтитул Знак"/>
    <w:basedOn w:val="a0"/>
    <w:link w:val="a6"/>
    <w:uiPriority w:val="99"/>
    <w:rsid w:val="005A1762"/>
    <w:rPr>
      <w:lang w:val="uk-UA"/>
    </w:rPr>
  </w:style>
  <w:style w:type="character" w:customStyle="1" w:styleId="Other">
    <w:name w:val="Other_"/>
    <w:basedOn w:val="a0"/>
    <w:link w:val="Other0"/>
    <w:rsid w:val="00794490"/>
    <w:rPr>
      <w:rFonts w:ascii="Times New Roman" w:eastAsia="Times New Roman" w:hAnsi="Times New Roman" w:cs="Times New Roman"/>
      <w:sz w:val="17"/>
      <w:szCs w:val="17"/>
      <w:shd w:val="clear" w:color="auto" w:fill="FFFFFF"/>
    </w:rPr>
  </w:style>
  <w:style w:type="paragraph" w:customStyle="1" w:styleId="Other0">
    <w:name w:val="Other"/>
    <w:basedOn w:val="a"/>
    <w:link w:val="Other"/>
    <w:rsid w:val="00794490"/>
    <w:pPr>
      <w:widowControl w:val="0"/>
      <w:shd w:val="clear" w:color="auto" w:fill="FFFFFF"/>
      <w:spacing w:after="0" w:line="240" w:lineRule="auto"/>
    </w:pPr>
    <w:rPr>
      <w:rFonts w:ascii="Times New Roman" w:eastAsia="Times New Roman" w:hAnsi="Times New Roman" w:cs="Times New Roman"/>
      <w:sz w:val="17"/>
      <w:szCs w:val="17"/>
      <w:lang w:val="en-US"/>
    </w:rPr>
  </w:style>
  <w:style w:type="paragraph" w:styleId="21">
    <w:name w:val="Body Text Indent 2"/>
    <w:basedOn w:val="a"/>
    <w:link w:val="22"/>
    <w:rsid w:val="00035B86"/>
    <w:pPr>
      <w:spacing w:after="120" w:line="480" w:lineRule="auto"/>
      <w:ind w:left="283"/>
    </w:pPr>
    <w:rPr>
      <w:rFonts w:ascii="Times New Roman" w:eastAsia="Times New Roman" w:hAnsi="Times New Roman" w:cs="Times New Roman"/>
      <w:sz w:val="24"/>
      <w:szCs w:val="20"/>
      <w:lang w:eastAsia="ru-RU"/>
    </w:rPr>
  </w:style>
  <w:style w:type="character" w:customStyle="1" w:styleId="22">
    <w:name w:val="Основной текст с отступом 2 Знак"/>
    <w:basedOn w:val="a0"/>
    <w:link w:val="21"/>
    <w:rsid w:val="00035B86"/>
    <w:rPr>
      <w:rFonts w:ascii="Times New Roman" w:eastAsia="Times New Roman" w:hAnsi="Times New Roman" w:cs="Times New Roman"/>
      <w:sz w:val="24"/>
      <w:szCs w:val="20"/>
      <w:lang w:val="uk-UA" w:eastAsia="ru-RU"/>
    </w:rPr>
  </w:style>
  <w:style w:type="paragraph" w:customStyle="1" w:styleId="text">
    <w:name w:val="text"/>
    <w:basedOn w:val="a"/>
    <w:rsid w:val="00035B86"/>
    <w:pPr>
      <w:spacing w:before="200" w:after="200" w:line="240" w:lineRule="auto"/>
      <w:ind w:firstLine="400"/>
      <w:jc w:val="both"/>
    </w:pPr>
    <w:rPr>
      <w:rFonts w:ascii="Tahoma" w:eastAsia="Times New Roman" w:hAnsi="Tahoma" w:cs="Times New Roman"/>
      <w:sz w:val="18"/>
      <w:szCs w:val="18"/>
      <w:lang w:val="ru-RU" w:eastAsia="ru-RU" w:bidi="bn-IN"/>
    </w:rPr>
  </w:style>
  <w:style w:type="paragraph" w:styleId="a8">
    <w:name w:val="Normal (Web)"/>
    <w:basedOn w:val="a"/>
    <w:uiPriority w:val="99"/>
    <w:semiHidden/>
    <w:unhideWhenUsed/>
    <w:rsid w:val="006B3E63"/>
    <w:pPr>
      <w:spacing w:before="100" w:beforeAutospacing="1" w:after="100" w:afterAutospacing="1" w:line="240" w:lineRule="auto"/>
    </w:pPr>
    <w:rPr>
      <w:rFonts w:ascii="Times New Roman" w:eastAsia="Times New Roman" w:hAnsi="Times New Roman" w:cs="Times New Roman"/>
      <w:sz w:val="24"/>
      <w:szCs w:val="24"/>
      <w:lang w:val="en-US"/>
    </w:rPr>
  </w:style>
  <w:style w:type="character" w:customStyle="1" w:styleId="Bodytext2">
    <w:name w:val="Body text (2)_"/>
    <w:basedOn w:val="a0"/>
    <w:link w:val="Bodytext20"/>
    <w:rsid w:val="0094321B"/>
    <w:rPr>
      <w:rFonts w:ascii="Times New Roman" w:eastAsia="Times New Roman" w:hAnsi="Times New Roman" w:cs="Times New Roman"/>
      <w:shd w:val="clear" w:color="auto" w:fill="FFFFFF"/>
    </w:rPr>
  </w:style>
  <w:style w:type="character" w:customStyle="1" w:styleId="Headerorfooter2">
    <w:name w:val="Header or footer (2)_"/>
    <w:basedOn w:val="a0"/>
    <w:link w:val="Headerorfooter20"/>
    <w:rsid w:val="0094321B"/>
    <w:rPr>
      <w:rFonts w:ascii="Times New Roman" w:eastAsia="Times New Roman" w:hAnsi="Times New Roman" w:cs="Times New Roman"/>
      <w:sz w:val="20"/>
      <w:szCs w:val="20"/>
      <w:shd w:val="clear" w:color="auto" w:fill="FFFFFF"/>
      <w:lang w:val="ru-RU" w:eastAsia="ru-RU" w:bidi="ru-RU"/>
    </w:rPr>
  </w:style>
  <w:style w:type="character" w:customStyle="1" w:styleId="Heading2">
    <w:name w:val="Heading #2_"/>
    <w:basedOn w:val="a0"/>
    <w:link w:val="Heading20"/>
    <w:rsid w:val="0094321B"/>
    <w:rPr>
      <w:rFonts w:ascii="Times New Roman" w:eastAsia="Times New Roman" w:hAnsi="Times New Roman" w:cs="Times New Roman"/>
      <w:b/>
      <w:bCs/>
      <w:sz w:val="28"/>
      <w:szCs w:val="28"/>
      <w:shd w:val="clear" w:color="auto" w:fill="FFFFFF"/>
    </w:rPr>
  </w:style>
  <w:style w:type="character" w:customStyle="1" w:styleId="a9">
    <w:name w:val="Основной текст Знак"/>
    <w:basedOn w:val="a0"/>
    <w:link w:val="aa"/>
    <w:rsid w:val="0094321B"/>
    <w:rPr>
      <w:rFonts w:ascii="Times New Roman" w:eastAsia="Times New Roman" w:hAnsi="Times New Roman" w:cs="Times New Roman"/>
      <w:sz w:val="28"/>
      <w:szCs w:val="28"/>
      <w:shd w:val="clear" w:color="auto" w:fill="FFFFFF"/>
    </w:rPr>
  </w:style>
  <w:style w:type="character" w:customStyle="1" w:styleId="Tableofcontents">
    <w:name w:val="Table of contents_"/>
    <w:basedOn w:val="a0"/>
    <w:link w:val="Tableofcontents0"/>
    <w:rsid w:val="0094321B"/>
    <w:rPr>
      <w:rFonts w:ascii="Times New Roman" w:eastAsia="Times New Roman" w:hAnsi="Times New Roman" w:cs="Times New Roman"/>
      <w:sz w:val="28"/>
      <w:szCs w:val="28"/>
      <w:shd w:val="clear" w:color="auto" w:fill="FFFFFF"/>
    </w:rPr>
  </w:style>
  <w:style w:type="character" w:customStyle="1" w:styleId="Picturecaption">
    <w:name w:val="Picture caption_"/>
    <w:basedOn w:val="a0"/>
    <w:link w:val="Picturecaption0"/>
    <w:rsid w:val="0094321B"/>
    <w:rPr>
      <w:rFonts w:ascii="Times New Roman" w:eastAsia="Times New Roman" w:hAnsi="Times New Roman" w:cs="Times New Roman"/>
      <w:b/>
      <w:bCs/>
      <w:sz w:val="28"/>
      <w:szCs w:val="28"/>
      <w:shd w:val="clear" w:color="auto" w:fill="FFFFFF"/>
    </w:rPr>
  </w:style>
  <w:style w:type="character" w:customStyle="1" w:styleId="Heading1">
    <w:name w:val="Heading #1_"/>
    <w:basedOn w:val="a0"/>
    <w:link w:val="Heading10"/>
    <w:rsid w:val="0094321B"/>
    <w:rPr>
      <w:rFonts w:ascii="Times New Roman" w:eastAsia="Times New Roman" w:hAnsi="Times New Roman" w:cs="Times New Roman"/>
      <w:i/>
      <w:iCs/>
      <w:sz w:val="36"/>
      <w:szCs w:val="36"/>
      <w:shd w:val="clear" w:color="auto" w:fill="FFFFFF"/>
      <w:lang w:val="ru-RU" w:eastAsia="ru-RU" w:bidi="ru-RU"/>
    </w:rPr>
  </w:style>
  <w:style w:type="character" w:customStyle="1" w:styleId="Tablecaption">
    <w:name w:val="Table caption_"/>
    <w:basedOn w:val="a0"/>
    <w:link w:val="Tablecaption0"/>
    <w:rsid w:val="0094321B"/>
    <w:rPr>
      <w:rFonts w:ascii="Times New Roman" w:eastAsia="Times New Roman" w:hAnsi="Times New Roman" w:cs="Times New Roman"/>
      <w:b/>
      <w:bCs/>
      <w:sz w:val="28"/>
      <w:szCs w:val="28"/>
      <w:shd w:val="clear" w:color="auto" w:fill="FFFFFF"/>
    </w:rPr>
  </w:style>
  <w:style w:type="character" w:customStyle="1" w:styleId="Bodytext5">
    <w:name w:val="Body text (5)_"/>
    <w:basedOn w:val="a0"/>
    <w:link w:val="Bodytext50"/>
    <w:rsid w:val="0094321B"/>
    <w:rPr>
      <w:rFonts w:ascii="Georgia" w:eastAsia="Georgia" w:hAnsi="Georgia" w:cs="Georgia"/>
      <w:sz w:val="28"/>
      <w:szCs w:val="28"/>
      <w:shd w:val="clear" w:color="auto" w:fill="FFFFFF"/>
    </w:rPr>
  </w:style>
  <w:style w:type="paragraph" w:customStyle="1" w:styleId="Bodytext20">
    <w:name w:val="Body text (2)"/>
    <w:basedOn w:val="a"/>
    <w:link w:val="Bodytext2"/>
    <w:rsid w:val="0094321B"/>
    <w:pPr>
      <w:widowControl w:val="0"/>
      <w:shd w:val="clear" w:color="auto" w:fill="FFFFFF"/>
      <w:spacing w:after="0" w:line="240" w:lineRule="auto"/>
      <w:ind w:left="3980"/>
    </w:pPr>
    <w:rPr>
      <w:rFonts w:ascii="Times New Roman" w:eastAsia="Times New Roman" w:hAnsi="Times New Roman" w:cs="Times New Roman"/>
      <w:lang w:val="en-US"/>
    </w:rPr>
  </w:style>
  <w:style w:type="paragraph" w:customStyle="1" w:styleId="Headerorfooter20">
    <w:name w:val="Header or footer (2)"/>
    <w:basedOn w:val="a"/>
    <w:link w:val="Headerorfooter2"/>
    <w:rsid w:val="0094321B"/>
    <w:pPr>
      <w:widowControl w:val="0"/>
      <w:shd w:val="clear" w:color="auto" w:fill="FFFFFF"/>
      <w:spacing w:after="0" w:line="240" w:lineRule="auto"/>
    </w:pPr>
    <w:rPr>
      <w:rFonts w:ascii="Times New Roman" w:eastAsia="Times New Roman" w:hAnsi="Times New Roman" w:cs="Times New Roman"/>
      <w:sz w:val="20"/>
      <w:szCs w:val="20"/>
      <w:lang w:val="ru-RU" w:eastAsia="ru-RU" w:bidi="ru-RU"/>
    </w:rPr>
  </w:style>
  <w:style w:type="paragraph" w:customStyle="1" w:styleId="Heading20">
    <w:name w:val="Heading #2"/>
    <w:basedOn w:val="a"/>
    <w:link w:val="Heading2"/>
    <w:rsid w:val="0094321B"/>
    <w:pPr>
      <w:widowControl w:val="0"/>
      <w:shd w:val="clear" w:color="auto" w:fill="FFFFFF"/>
      <w:spacing w:after="460" w:line="360" w:lineRule="auto"/>
      <w:ind w:firstLine="360"/>
      <w:outlineLvl w:val="1"/>
    </w:pPr>
    <w:rPr>
      <w:rFonts w:ascii="Times New Roman" w:eastAsia="Times New Roman" w:hAnsi="Times New Roman" w:cs="Times New Roman"/>
      <w:b/>
      <w:bCs/>
      <w:sz w:val="28"/>
      <w:szCs w:val="28"/>
      <w:lang w:val="en-US"/>
    </w:rPr>
  </w:style>
  <w:style w:type="paragraph" w:styleId="aa">
    <w:name w:val="Body Text"/>
    <w:basedOn w:val="a"/>
    <w:link w:val="a9"/>
    <w:qFormat/>
    <w:rsid w:val="0094321B"/>
    <w:pPr>
      <w:widowControl w:val="0"/>
      <w:shd w:val="clear" w:color="auto" w:fill="FFFFFF"/>
      <w:spacing w:after="0" w:line="360" w:lineRule="auto"/>
      <w:ind w:firstLine="400"/>
    </w:pPr>
    <w:rPr>
      <w:rFonts w:ascii="Times New Roman" w:eastAsia="Times New Roman" w:hAnsi="Times New Roman" w:cs="Times New Roman"/>
      <w:sz w:val="28"/>
      <w:szCs w:val="28"/>
      <w:lang w:val="en-US"/>
    </w:rPr>
  </w:style>
  <w:style w:type="character" w:customStyle="1" w:styleId="1">
    <w:name w:val="Основной текст Знак1"/>
    <w:basedOn w:val="a0"/>
    <w:uiPriority w:val="99"/>
    <w:semiHidden/>
    <w:rsid w:val="0094321B"/>
    <w:rPr>
      <w:lang w:val="uk-UA"/>
    </w:rPr>
  </w:style>
  <w:style w:type="paragraph" w:customStyle="1" w:styleId="Tableofcontents0">
    <w:name w:val="Table of contents"/>
    <w:basedOn w:val="a"/>
    <w:link w:val="Tableofcontents"/>
    <w:rsid w:val="0094321B"/>
    <w:pPr>
      <w:widowControl w:val="0"/>
      <w:shd w:val="clear" w:color="auto" w:fill="FFFFFF"/>
      <w:spacing w:after="0" w:line="360" w:lineRule="auto"/>
    </w:pPr>
    <w:rPr>
      <w:rFonts w:ascii="Times New Roman" w:eastAsia="Times New Roman" w:hAnsi="Times New Roman" w:cs="Times New Roman"/>
      <w:sz w:val="28"/>
      <w:szCs w:val="28"/>
      <w:lang w:val="en-US"/>
    </w:rPr>
  </w:style>
  <w:style w:type="paragraph" w:customStyle="1" w:styleId="Picturecaption0">
    <w:name w:val="Picture caption"/>
    <w:basedOn w:val="a"/>
    <w:link w:val="Picturecaption"/>
    <w:rsid w:val="0094321B"/>
    <w:pPr>
      <w:widowControl w:val="0"/>
      <w:shd w:val="clear" w:color="auto" w:fill="FFFFFF"/>
      <w:spacing w:after="0" w:line="360" w:lineRule="auto"/>
      <w:jc w:val="center"/>
    </w:pPr>
    <w:rPr>
      <w:rFonts w:ascii="Times New Roman" w:eastAsia="Times New Roman" w:hAnsi="Times New Roman" w:cs="Times New Roman"/>
      <w:b/>
      <w:bCs/>
      <w:sz w:val="28"/>
      <w:szCs w:val="28"/>
      <w:lang w:val="en-US"/>
    </w:rPr>
  </w:style>
  <w:style w:type="paragraph" w:customStyle="1" w:styleId="Heading10">
    <w:name w:val="Heading #1"/>
    <w:basedOn w:val="a"/>
    <w:link w:val="Heading1"/>
    <w:rsid w:val="0094321B"/>
    <w:pPr>
      <w:widowControl w:val="0"/>
      <w:shd w:val="clear" w:color="auto" w:fill="FFFFFF"/>
      <w:spacing w:after="0" w:line="240" w:lineRule="auto"/>
      <w:ind w:left="2820"/>
      <w:outlineLvl w:val="0"/>
    </w:pPr>
    <w:rPr>
      <w:rFonts w:ascii="Times New Roman" w:eastAsia="Times New Roman" w:hAnsi="Times New Roman" w:cs="Times New Roman"/>
      <w:i/>
      <w:iCs/>
      <w:sz w:val="36"/>
      <w:szCs w:val="36"/>
      <w:lang w:val="ru-RU" w:eastAsia="ru-RU" w:bidi="ru-RU"/>
    </w:rPr>
  </w:style>
  <w:style w:type="paragraph" w:customStyle="1" w:styleId="Tablecaption0">
    <w:name w:val="Table caption"/>
    <w:basedOn w:val="a"/>
    <w:link w:val="Tablecaption"/>
    <w:rsid w:val="0094321B"/>
    <w:pPr>
      <w:widowControl w:val="0"/>
      <w:shd w:val="clear" w:color="auto" w:fill="FFFFFF"/>
      <w:spacing w:after="0" w:line="257" w:lineRule="auto"/>
      <w:jc w:val="center"/>
    </w:pPr>
    <w:rPr>
      <w:rFonts w:ascii="Times New Roman" w:eastAsia="Times New Roman" w:hAnsi="Times New Roman" w:cs="Times New Roman"/>
      <w:b/>
      <w:bCs/>
      <w:sz w:val="28"/>
      <w:szCs w:val="28"/>
      <w:lang w:val="en-US"/>
    </w:rPr>
  </w:style>
  <w:style w:type="paragraph" w:customStyle="1" w:styleId="Bodytext50">
    <w:name w:val="Body text (5)"/>
    <w:basedOn w:val="a"/>
    <w:link w:val="Bodytext5"/>
    <w:rsid w:val="0094321B"/>
    <w:pPr>
      <w:widowControl w:val="0"/>
      <w:shd w:val="clear" w:color="auto" w:fill="FFFFFF"/>
      <w:spacing w:after="0" w:line="360" w:lineRule="auto"/>
      <w:ind w:firstLine="720"/>
    </w:pPr>
    <w:rPr>
      <w:rFonts w:ascii="Georgia" w:eastAsia="Georgia" w:hAnsi="Georgia" w:cs="Georgia"/>
      <w:sz w:val="28"/>
      <w:szCs w:val="28"/>
      <w:lang w:val="en-US"/>
    </w:rPr>
  </w:style>
  <w:style w:type="character" w:styleId="ab">
    <w:name w:val="Placeholder Text"/>
    <w:basedOn w:val="a0"/>
    <w:uiPriority w:val="99"/>
    <w:semiHidden/>
    <w:rsid w:val="00A9018A"/>
    <w:rPr>
      <w:color w:val="808080"/>
    </w:rPr>
  </w:style>
  <w:style w:type="character" w:customStyle="1" w:styleId="hh22">
    <w:name w:val="hh22"/>
    <w:basedOn w:val="a0"/>
    <w:rsid w:val="00EA6DBF"/>
  </w:style>
  <w:style w:type="character" w:styleId="ac">
    <w:name w:val="Hyperlink"/>
    <w:basedOn w:val="a0"/>
    <w:uiPriority w:val="99"/>
    <w:unhideWhenUsed/>
    <w:rsid w:val="00EA6DBF"/>
    <w:rPr>
      <w:color w:val="0000FF"/>
      <w:u w:val="single"/>
    </w:rPr>
  </w:style>
  <w:style w:type="character" w:customStyle="1" w:styleId="20">
    <w:name w:val="Заголовок 2 Знак"/>
    <w:basedOn w:val="a0"/>
    <w:link w:val="2"/>
    <w:rsid w:val="00321EF0"/>
    <w:rPr>
      <w:rFonts w:ascii="Calibri Light" w:eastAsia="Times New Roman" w:hAnsi="Calibri Light" w:cs="Times New Roman"/>
      <w:color w:val="2E74B5"/>
      <w:sz w:val="26"/>
      <w:szCs w:val="26"/>
      <w:lang w:val="ru-RU"/>
    </w:rPr>
  </w:style>
  <w:style w:type="paragraph" w:styleId="ad">
    <w:name w:val="Balloon Text"/>
    <w:basedOn w:val="a"/>
    <w:link w:val="ae"/>
    <w:uiPriority w:val="99"/>
    <w:semiHidden/>
    <w:unhideWhenUsed/>
    <w:rsid w:val="00717B34"/>
    <w:pPr>
      <w:spacing w:after="0" w:line="240" w:lineRule="auto"/>
    </w:pPr>
    <w:rPr>
      <w:rFonts w:ascii="Tahoma" w:hAnsi="Tahoma" w:cs="Tahoma"/>
      <w:sz w:val="16"/>
      <w:szCs w:val="16"/>
    </w:rPr>
  </w:style>
  <w:style w:type="character" w:customStyle="1" w:styleId="ae">
    <w:name w:val="Текст выноски Знак"/>
    <w:basedOn w:val="a0"/>
    <w:link w:val="ad"/>
    <w:uiPriority w:val="99"/>
    <w:semiHidden/>
    <w:rsid w:val="00717B34"/>
    <w:rPr>
      <w:rFonts w:ascii="Tahoma" w:hAnsi="Tahoma" w:cs="Tahoma"/>
      <w:sz w:val="16"/>
      <w:szCs w:val="16"/>
      <w:lang w:val="uk-UA"/>
    </w:rPr>
  </w:style>
  <w:style w:type="character" w:styleId="af">
    <w:name w:val="annotation reference"/>
    <w:basedOn w:val="a0"/>
    <w:uiPriority w:val="99"/>
    <w:semiHidden/>
    <w:unhideWhenUsed/>
    <w:rsid w:val="00DF15EA"/>
    <w:rPr>
      <w:sz w:val="16"/>
      <w:szCs w:val="16"/>
    </w:rPr>
  </w:style>
  <w:style w:type="paragraph" w:styleId="af0">
    <w:name w:val="annotation text"/>
    <w:basedOn w:val="a"/>
    <w:link w:val="af1"/>
    <w:uiPriority w:val="99"/>
    <w:semiHidden/>
    <w:unhideWhenUsed/>
    <w:rsid w:val="00DF15EA"/>
    <w:pPr>
      <w:spacing w:line="240" w:lineRule="auto"/>
    </w:pPr>
    <w:rPr>
      <w:sz w:val="20"/>
      <w:szCs w:val="20"/>
    </w:rPr>
  </w:style>
  <w:style w:type="character" w:customStyle="1" w:styleId="af1">
    <w:name w:val="Текст примечания Знак"/>
    <w:basedOn w:val="a0"/>
    <w:link w:val="af0"/>
    <w:uiPriority w:val="99"/>
    <w:semiHidden/>
    <w:rsid w:val="00DF15EA"/>
    <w:rPr>
      <w:sz w:val="20"/>
      <w:szCs w:val="20"/>
      <w:lang w:val="uk-UA"/>
    </w:rPr>
  </w:style>
  <w:style w:type="paragraph" w:styleId="af2">
    <w:name w:val="annotation subject"/>
    <w:basedOn w:val="af0"/>
    <w:next w:val="af0"/>
    <w:link w:val="af3"/>
    <w:uiPriority w:val="99"/>
    <w:semiHidden/>
    <w:unhideWhenUsed/>
    <w:rsid w:val="00DF15EA"/>
    <w:rPr>
      <w:b/>
      <w:bCs/>
    </w:rPr>
  </w:style>
  <w:style w:type="character" w:customStyle="1" w:styleId="af3">
    <w:name w:val="Тема примечания Знак"/>
    <w:basedOn w:val="af1"/>
    <w:link w:val="af2"/>
    <w:uiPriority w:val="99"/>
    <w:semiHidden/>
    <w:rsid w:val="00DF15EA"/>
    <w:rPr>
      <w:b/>
      <w:bCs/>
      <w:sz w:val="20"/>
      <w:szCs w:val="20"/>
      <w:lang w:val="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033516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6.png"/><Relationship Id="rId18" Type="http://schemas.openxmlformats.org/officeDocument/2006/relationships/image" Target="media/image11.png"/><Relationship Id="rId26" Type="http://schemas.openxmlformats.org/officeDocument/2006/relationships/image" Target="media/image19.png"/><Relationship Id="rId21" Type="http://schemas.openxmlformats.org/officeDocument/2006/relationships/image" Target="media/image14.png"/><Relationship Id="rId34" Type="http://schemas.openxmlformats.org/officeDocument/2006/relationships/hyperlink" Target="http://zakon2.rada.gov.ua/laws/show/1298-2002-%D0%BF" TargetMode="Externa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image" Target="media/image10.png"/><Relationship Id="rId25" Type="http://schemas.openxmlformats.org/officeDocument/2006/relationships/image" Target="media/image18.png"/><Relationship Id="rId33" Type="http://schemas.openxmlformats.org/officeDocument/2006/relationships/hyperlink" Target="http://zakon3.rada.gov.ua/laws/show/2755-17" TargetMode="External"/><Relationship Id="rId2" Type="http://schemas.openxmlformats.org/officeDocument/2006/relationships/numbering" Target="numbering.xml"/><Relationship Id="rId16" Type="http://schemas.openxmlformats.org/officeDocument/2006/relationships/image" Target="media/image9.png"/><Relationship Id="rId20" Type="http://schemas.openxmlformats.org/officeDocument/2006/relationships/image" Target="media/image13.png"/><Relationship Id="rId29" Type="http://schemas.openxmlformats.org/officeDocument/2006/relationships/hyperlink" Target="http://ief.org.ua/Arjiv_ET/Kolot408.pdf"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image" Target="media/image17.png"/><Relationship Id="rId32" Type="http://schemas.openxmlformats.org/officeDocument/2006/relationships/hyperlink" Target="http://ena.lp.edu.ua:8080/bitstream/ntb/12691/1/21_108-%20119_Vis721menegment.pdf" TargetMode="External"/><Relationship Id="rId37"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8.png"/><Relationship Id="rId23" Type="http://schemas.openxmlformats.org/officeDocument/2006/relationships/image" Target="media/image16.png"/><Relationship Id="rId28" Type="http://schemas.openxmlformats.org/officeDocument/2006/relationships/hyperlink" Target="http://zakon4.rada.gov.ua/laws/show/322-08" TargetMode="External"/><Relationship Id="rId36" Type="http://schemas.openxmlformats.org/officeDocument/2006/relationships/fontTable" Target="fontTable.xml"/><Relationship Id="rId10" Type="http://schemas.openxmlformats.org/officeDocument/2006/relationships/image" Target="media/image3.png"/><Relationship Id="rId19" Type="http://schemas.openxmlformats.org/officeDocument/2006/relationships/image" Target="media/image12.png"/><Relationship Id="rId31" Type="http://schemas.openxmlformats.org/officeDocument/2006/relationships/hyperlink" Target="http://zakon4.rada.gov.ua/laws/show/254&#1082;/96-&#1074;&#1088;" TargetMode="Externa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 Id="rId22" Type="http://schemas.openxmlformats.org/officeDocument/2006/relationships/image" Target="media/image15.png"/><Relationship Id="rId27" Type="http://schemas.openxmlformats.org/officeDocument/2006/relationships/hyperlink" Target="http://www.pdaa.edu.ua/sites/default/files/nppdaa/4.1/110.pdf" TargetMode="External"/><Relationship Id="rId30" Type="http://schemas.openxmlformats.org/officeDocument/2006/relationships/hyperlink" Target="http://zakon4.rada.gov.ua/laws/show/993_146" TargetMode="External"/><Relationship Id="rId35" Type="http://schemas.openxmlformats.org/officeDocument/2006/relationships/header" Target="header1.xml"/><Relationship Id="rId8" Type="http://schemas.openxmlformats.org/officeDocument/2006/relationships/image" Target="media/image1.png"/><Relationship Id="rId3" Type="http://schemas.openxmlformats.org/officeDocument/2006/relationships/styles" Target="style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FE58EBF-8F86-41D6-B465-292D6397CFF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114</TotalTime>
  <Pages>78</Pages>
  <Words>16516</Words>
  <Characters>94145</Characters>
  <Application>Microsoft Office Word</Application>
  <DocSecurity>0</DocSecurity>
  <Lines>784</Lines>
  <Paragraphs>220</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
  <LinksUpToDate>false</LinksUpToDate>
  <CharactersWithSpaces>110441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Віктор</dc:creator>
  <cp:keywords/>
  <dc:description/>
  <cp:lastModifiedBy>Valentin Yakovlev</cp:lastModifiedBy>
  <cp:revision>136</cp:revision>
  <dcterms:created xsi:type="dcterms:W3CDTF">2021-11-15T14:17:00Z</dcterms:created>
  <dcterms:modified xsi:type="dcterms:W3CDTF">2021-12-25T15:18:00Z</dcterms:modified>
</cp:coreProperties>
</file>