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06679" w:rsidRDefault="00D06679" w:rsidP="00D06679">
      <w:pPr>
        <w:jc w:val="center"/>
        <w:rPr>
          <w:b/>
          <w:sz w:val="28"/>
          <w:szCs w:val="28"/>
          <w:lang w:val="ru-RU" w:eastAsia="ja-JP"/>
        </w:rPr>
      </w:pPr>
      <w:bookmarkStart w:id="0" w:name="OLE_LINK1"/>
      <w:bookmarkStart w:id="1" w:name="OLE_LINK2"/>
      <w:r>
        <w:rPr>
          <w:b/>
          <w:sz w:val="28"/>
          <w:szCs w:val="28"/>
        </w:rPr>
        <w:t>МІНІСТЕРСТВО ОСВІТИ І НАУКИ УКРАЇНИ</w:t>
      </w:r>
    </w:p>
    <w:p w:rsidR="00D06679" w:rsidRDefault="00D06679" w:rsidP="00D06679">
      <w:pPr>
        <w:jc w:val="center"/>
        <w:rPr>
          <w:b/>
          <w:sz w:val="28"/>
          <w:szCs w:val="28"/>
        </w:rPr>
      </w:pPr>
      <w:r>
        <w:rPr>
          <w:b/>
          <w:sz w:val="28"/>
          <w:szCs w:val="28"/>
        </w:rPr>
        <w:t>Західноукраїнський національний університет</w:t>
      </w:r>
    </w:p>
    <w:p w:rsidR="00D06679" w:rsidRPr="00D06679" w:rsidRDefault="00D06679" w:rsidP="00D06679">
      <w:pPr>
        <w:jc w:val="center"/>
        <w:rPr>
          <w:b/>
          <w:sz w:val="28"/>
          <w:szCs w:val="28"/>
          <w:lang w:val="uk-UA" w:eastAsia="uk-UA"/>
        </w:rPr>
      </w:pPr>
      <w:r>
        <w:rPr>
          <w:b/>
          <w:sz w:val="28"/>
          <w:szCs w:val="28"/>
          <w:lang w:val="uk-UA"/>
        </w:rPr>
        <w:t>Факультет економіки та управління</w:t>
      </w:r>
    </w:p>
    <w:p w:rsidR="00D06679" w:rsidRDefault="00D06679" w:rsidP="00D06679">
      <w:pPr>
        <w:jc w:val="center"/>
        <w:rPr>
          <w:sz w:val="28"/>
          <w:szCs w:val="28"/>
        </w:rPr>
      </w:pPr>
      <w:r>
        <w:rPr>
          <w:sz w:val="28"/>
          <w:szCs w:val="28"/>
        </w:rPr>
        <w:t>Кафедра менеджменту, публічного управління та персоналу</w:t>
      </w:r>
    </w:p>
    <w:bookmarkEnd w:id="0"/>
    <w:bookmarkEnd w:id="1"/>
    <w:p w:rsidR="008D3E29" w:rsidRPr="001864B1" w:rsidRDefault="008D3E29" w:rsidP="008D3E29">
      <w:pPr>
        <w:jc w:val="both"/>
        <w:rPr>
          <w:sz w:val="28"/>
          <w:szCs w:val="28"/>
        </w:rPr>
      </w:pPr>
    </w:p>
    <w:p w:rsidR="008D3E29" w:rsidRPr="001864B1" w:rsidRDefault="008D3E29" w:rsidP="008D3E29">
      <w:pPr>
        <w:jc w:val="both"/>
        <w:rPr>
          <w:sz w:val="28"/>
          <w:szCs w:val="28"/>
        </w:rPr>
      </w:pPr>
    </w:p>
    <w:p w:rsidR="008D3E29" w:rsidRDefault="008D3E29" w:rsidP="008D3E29">
      <w:pPr>
        <w:jc w:val="both"/>
        <w:rPr>
          <w:sz w:val="28"/>
          <w:szCs w:val="28"/>
        </w:rPr>
      </w:pPr>
    </w:p>
    <w:p w:rsidR="008D3E29" w:rsidRPr="001864B1" w:rsidRDefault="008D3E29" w:rsidP="008D3E29">
      <w:pPr>
        <w:jc w:val="both"/>
        <w:rPr>
          <w:sz w:val="28"/>
          <w:szCs w:val="28"/>
        </w:rPr>
      </w:pPr>
    </w:p>
    <w:p w:rsidR="008D3E29" w:rsidRPr="001864B1" w:rsidRDefault="008D3E29" w:rsidP="008D3E29">
      <w:pPr>
        <w:jc w:val="both"/>
        <w:rPr>
          <w:sz w:val="28"/>
          <w:szCs w:val="28"/>
        </w:rPr>
      </w:pPr>
    </w:p>
    <w:p w:rsidR="008D3E29" w:rsidRPr="00C90680" w:rsidRDefault="00C90680" w:rsidP="008D3E29">
      <w:pPr>
        <w:shd w:val="clear" w:color="auto" w:fill="FFFFFF"/>
        <w:adjustRightInd w:val="0"/>
        <w:jc w:val="center"/>
        <w:rPr>
          <w:b/>
          <w:sz w:val="30"/>
          <w:szCs w:val="28"/>
          <w:lang w:val="uk-UA"/>
        </w:rPr>
      </w:pPr>
      <w:bookmarkStart w:id="2" w:name="OLE_LINK24"/>
      <w:bookmarkStart w:id="3" w:name="OLE_LINK25"/>
      <w:bookmarkStart w:id="4" w:name="OLE_LINK23"/>
      <w:r>
        <w:rPr>
          <w:b/>
          <w:color w:val="000000"/>
          <w:sz w:val="30"/>
          <w:szCs w:val="28"/>
          <w:lang w:val="uk-UA"/>
        </w:rPr>
        <w:t>Економічні аспекти стратегічного розвитку персоналу організацій</w:t>
      </w:r>
      <w:bookmarkEnd w:id="2"/>
      <w:bookmarkEnd w:id="3"/>
    </w:p>
    <w:bookmarkEnd w:id="4"/>
    <w:p w:rsidR="008D3E29" w:rsidRPr="00CE66B9" w:rsidRDefault="008D3E29" w:rsidP="008D3E29">
      <w:pPr>
        <w:shd w:val="clear" w:color="auto" w:fill="FFFFFF"/>
        <w:adjustRightInd w:val="0"/>
        <w:jc w:val="center"/>
        <w:rPr>
          <w:b/>
          <w:color w:val="000000"/>
          <w:sz w:val="30"/>
          <w:szCs w:val="28"/>
        </w:rPr>
      </w:pPr>
    </w:p>
    <w:p w:rsidR="00D06679" w:rsidRDefault="00D06679" w:rsidP="00D06679">
      <w:pPr>
        <w:jc w:val="center"/>
        <w:rPr>
          <w:sz w:val="28"/>
          <w:szCs w:val="28"/>
          <w:lang w:val="ru-RU"/>
        </w:rPr>
      </w:pPr>
      <w:bookmarkStart w:id="5" w:name="OLE_LINK16"/>
      <w:bookmarkStart w:id="6" w:name="OLE_LINK18"/>
      <w:bookmarkStart w:id="7" w:name="OLE_LINK4"/>
      <w:bookmarkStart w:id="8" w:name="OLE_LINK5"/>
      <w:r>
        <w:rPr>
          <w:sz w:val="28"/>
          <w:szCs w:val="28"/>
        </w:rPr>
        <w:t>спеціальність 073 «Менеджмент»</w:t>
      </w:r>
    </w:p>
    <w:p w:rsidR="00D06679" w:rsidRDefault="00D06679" w:rsidP="00D06679">
      <w:pPr>
        <w:jc w:val="center"/>
        <w:rPr>
          <w:sz w:val="28"/>
          <w:szCs w:val="28"/>
        </w:rPr>
      </w:pPr>
      <w:r>
        <w:rPr>
          <w:sz w:val="28"/>
          <w:szCs w:val="28"/>
        </w:rPr>
        <w:t xml:space="preserve">освітньо-професійна програма – Менеджмент </w:t>
      </w:r>
      <w:bookmarkEnd w:id="5"/>
      <w:bookmarkEnd w:id="6"/>
    </w:p>
    <w:p w:rsidR="008D3E29" w:rsidRPr="001864B1" w:rsidRDefault="008D3E29" w:rsidP="008D3E29">
      <w:pPr>
        <w:jc w:val="center"/>
        <w:rPr>
          <w:sz w:val="28"/>
          <w:szCs w:val="28"/>
        </w:rPr>
      </w:pPr>
    </w:p>
    <w:p w:rsidR="008D3E29" w:rsidRPr="001864B1" w:rsidRDefault="008D3E29" w:rsidP="008D3E29">
      <w:pPr>
        <w:jc w:val="center"/>
        <w:rPr>
          <w:sz w:val="28"/>
          <w:szCs w:val="28"/>
        </w:rPr>
      </w:pPr>
      <w:r w:rsidRPr="001864B1">
        <w:rPr>
          <w:sz w:val="28"/>
          <w:szCs w:val="28"/>
        </w:rPr>
        <w:t xml:space="preserve">Кваліфікаційна робота </w:t>
      </w:r>
    </w:p>
    <w:bookmarkEnd w:id="7"/>
    <w:bookmarkEnd w:id="8"/>
    <w:p w:rsidR="008D3E29" w:rsidRDefault="008D3E29" w:rsidP="008D3E29">
      <w:pPr>
        <w:jc w:val="both"/>
        <w:rPr>
          <w:sz w:val="28"/>
          <w:szCs w:val="28"/>
        </w:rPr>
      </w:pPr>
    </w:p>
    <w:p w:rsidR="008D3E29" w:rsidRDefault="008D3E29" w:rsidP="008D3E29">
      <w:pPr>
        <w:jc w:val="both"/>
        <w:rPr>
          <w:sz w:val="28"/>
          <w:szCs w:val="28"/>
        </w:rPr>
      </w:pPr>
    </w:p>
    <w:p w:rsidR="008D3E29" w:rsidRPr="001864B1" w:rsidRDefault="008D3E29" w:rsidP="008D3E29">
      <w:pPr>
        <w:jc w:val="both"/>
        <w:rPr>
          <w:sz w:val="28"/>
          <w:szCs w:val="28"/>
        </w:rPr>
      </w:pPr>
    </w:p>
    <w:p w:rsidR="008D3E29" w:rsidRDefault="008D3E29" w:rsidP="008D3E29">
      <w:pPr>
        <w:jc w:val="right"/>
        <w:rPr>
          <w:sz w:val="28"/>
          <w:szCs w:val="28"/>
          <w:lang w:val="uk-UA"/>
        </w:rPr>
      </w:pPr>
      <w:bookmarkStart w:id="9" w:name="OLE_LINK7"/>
      <w:bookmarkStart w:id="10" w:name="OLE_LINK9"/>
      <w:bookmarkStart w:id="11" w:name="OLE_LINK11"/>
      <w:bookmarkStart w:id="12" w:name="OLE_LINK12"/>
      <w:r w:rsidRPr="001864B1">
        <w:rPr>
          <w:sz w:val="28"/>
          <w:szCs w:val="28"/>
        </w:rPr>
        <w:t xml:space="preserve">Виконав </w:t>
      </w:r>
      <w:r w:rsidR="00D06679">
        <w:rPr>
          <w:sz w:val="28"/>
          <w:szCs w:val="28"/>
          <w:lang w:val="uk-UA"/>
        </w:rPr>
        <w:t>ст.гр.</w:t>
      </w:r>
    </w:p>
    <w:bookmarkEnd w:id="9"/>
    <w:bookmarkEnd w:id="10"/>
    <w:p w:rsidR="00D06679" w:rsidRPr="00D06679" w:rsidRDefault="00D06679" w:rsidP="008D3E29">
      <w:pPr>
        <w:jc w:val="right"/>
        <w:rPr>
          <w:sz w:val="28"/>
          <w:szCs w:val="28"/>
          <w:lang w:val="uk-UA"/>
        </w:rPr>
      </w:pPr>
      <w:r>
        <w:rPr>
          <w:sz w:val="28"/>
          <w:szCs w:val="28"/>
          <w:lang w:val="uk-UA"/>
        </w:rPr>
        <w:t>МЕНУП-41</w:t>
      </w:r>
    </w:p>
    <w:bookmarkEnd w:id="11"/>
    <w:bookmarkEnd w:id="12"/>
    <w:p w:rsidR="008D3E29" w:rsidRPr="00375B35" w:rsidRDefault="00327311" w:rsidP="008D3E29">
      <w:pPr>
        <w:jc w:val="right"/>
        <w:rPr>
          <w:b/>
          <w:sz w:val="28"/>
          <w:szCs w:val="28"/>
          <w:u w:val="single"/>
          <w:lang w:val="uk-UA"/>
        </w:rPr>
      </w:pPr>
      <w:r>
        <w:rPr>
          <w:b/>
          <w:sz w:val="28"/>
          <w:szCs w:val="28"/>
          <w:u w:val="single"/>
          <w:lang w:val="uk-UA"/>
        </w:rPr>
        <w:t>Богоніс</w:t>
      </w:r>
      <w:r w:rsidR="00D06679">
        <w:rPr>
          <w:b/>
          <w:sz w:val="28"/>
          <w:szCs w:val="28"/>
          <w:u w:val="single"/>
          <w:lang w:val="uk-UA"/>
        </w:rPr>
        <w:t xml:space="preserve"> В.В</w:t>
      </w:r>
    </w:p>
    <w:p w:rsidR="008D3E29" w:rsidRPr="001864B1" w:rsidRDefault="008D3E29" w:rsidP="008D3E29">
      <w:pPr>
        <w:jc w:val="right"/>
        <w:rPr>
          <w:sz w:val="28"/>
          <w:szCs w:val="28"/>
        </w:rPr>
      </w:pPr>
      <w:r w:rsidRPr="001864B1">
        <w:rPr>
          <w:sz w:val="28"/>
          <w:szCs w:val="28"/>
        </w:rPr>
        <w:t>підпис</w:t>
      </w:r>
    </w:p>
    <w:p w:rsidR="008D3E29" w:rsidRPr="001864B1" w:rsidRDefault="008D3E29" w:rsidP="008D3E29">
      <w:pPr>
        <w:jc w:val="right"/>
        <w:rPr>
          <w:sz w:val="28"/>
          <w:szCs w:val="28"/>
        </w:rPr>
      </w:pPr>
    </w:p>
    <w:p w:rsidR="008D3E29" w:rsidRPr="001864B1" w:rsidRDefault="008D3E29" w:rsidP="008D3E29">
      <w:pPr>
        <w:jc w:val="right"/>
        <w:rPr>
          <w:sz w:val="28"/>
          <w:szCs w:val="28"/>
        </w:rPr>
      </w:pPr>
    </w:p>
    <w:p w:rsidR="008D3E29" w:rsidRPr="001864B1" w:rsidRDefault="008D3E29" w:rsidP="008D3E29">
      <w:pPr>
        <w:jc w:val="right"/>
        <w:rPr>
          <w:sz w:val="28"/>
          <w:szCs w:val="28"/>
        </w:rPr>
      </w:pPr>
      <w:bookmarkStart w:id="13" w:name="OLE_LINK10"/>
      <w:bookmarkStart w:id="14" w:name="OLE_LINK26"/>
      <w:r w:rsidRPr="001864B1">
        <w:rPr>
          <w:sz w:val="28"/>
          <w:szCs w:val="28"/>
        </w:rPr>
        <w:t xml:space="preserve">Науковий керівник: </w:t>
      </w:r>
    </w:p>
    <w:p w:rsidR="008D3E29" w:rsidRPr="00D06679" w:rsidRDefault="008D3E29" w:rsidP="008D3E29">
      <w:pPr>
        <w:jc w:val="right"/>
        <w:rPr>
          <w:sz w:val="28"/>
          <w:szCs w:val="28"/>
          <w:lang w:val="uk-UA"/>
        </w:rPr>
      </w:pPr>
      <w:r>
        <w:rPr>
          <w:sz w:val="28"/>
          <w:szCs w:val="28"/>
        </w:rPr>
        <w:t>д</w:t>
      </w:r>
      <w:r w:rsidR="00D06679">
        <w:rPr>
          <w:sz w:val="28"/>
          <w:szCs w:val="28"/>
        </w:rPr>
        <w:t>.</w:t>
      </w:r>
      <w:r w:rsidR="00D06679">
        <w:rPr>
          <w:sz w:val="28"/>
          <w:szCs w:val="28"/>
          <w:lang w:val="uk-UA"/>
        </w:rPr>
        <w:t>ф</w:t>
      </w:r>
      <w:r w:rsidRPr="001864B1">
        <w:rPr>
          <w:sz w:val="28"/>
          <w:szCs w:val="28"/>
        </w:rPr>
        <w:t>.,</w:t>
      </w:r>
      <w:r>
        <w:rPr>
          <w:sz w:val="28"/>
          <w:szCs w:val="28"/>
        </w:rPr>
        <w:t xml:space="preserve"> </w:t>
      </w:r>
      <w:r w:rsidR="00D06679">
        <w:rPr>
          <w:sz w:val="28"/>
          <w:szCs w:val="28"/>
          <w:lang w:val="uk-UA"/>
        </w:rPr>
        <w:t>доцент</w:t>
      </w:r>
    </w:p>
    <w:p w:rsidR="008D3E29" w:rsidRPr="00D06679" w:rsidRDefault="00D06679" w:rsidP="008D3E29">
      <w:pPr>
        <w:jc w:val="right"/>
        <w:rPr>
          <w:b/>
          <w:sz w:val="28"/>
          <w:szCs w:val="28"/>
          <w:u w:val="single"/>
          <w:lang w:val="uk-UA"/>
        </w:rPr>
      </w:pPr>
      <w:r>
        <w:rPr>
          <w:b/>
          <w:sz w:val="28"/>
          <w:szCs w:val="28"/>
          <w:u w:val="single"/>
          <w:lang w:val="uk-UA"/>
        </w:rPr>
        <w:t>Труш І.М.</w:t>
      </w:r>
    </w:p>
    <w:p w:rsidR="008D3E29" w:rsidRPr="001864B1" w:rsidRDefault="008D3E29" w:rsidP="008D3E29">
      <w:pPr>
        <w:jc w:val="right"/>
        <w:rPr>
          <w:sz w:val="28"/>
          <w:szCs w:val="28"/>
        </w:rPr>
      </w:pPr>
      <w:r w:rsidRPr="001864B1">
        <w:rPr>
          <w:sz w:val="28"/>
          <w:szCs w:val="28"/>
        </w:rPr>
        <w:t>підпис</w:t>
      </w:r>
    </w:p>
    <w:bookmarkEnd w:id="13"/>
    <w:bookmarkEnd w:id="14"/>
    <w:p w:rsidR="008D3E29" w:rsidRDefault="008D3E29" w:rsidP="008D3E29">
      <w:pPr>
        <w:jc w:val="both"/>
        <w:rPr>
          <w:sz w:val="28"/>
          <w:szCs w:val="28"/>
        </w:rPr>
      </w:pPr>
    </w:p>
    <w:p w:rsidR="008D3E29" w:rsidRDefault="008D3E29" w:rsidP="008D3E29">
      <w:pPr>
        <w:jc w:val="both"/>
        <w:rPr>
          <w:sz w:val="28"/>
          <w:szCs w:val="28"/>
        </w:rPr>
      </w:pPr>
    </w:p>
    <w:p w:rsidR="008D3E29" w:rsidRDefault="008D3E29" w:rsidP="008D3E29">
      <w:pPr>
        <w:jc w:val="both"/>
        <w:rPr>
          <w:sz w:val="28"/>
          <w:szCs w:val="28"/>
        </w:rPr>
      </w:pPr>
    </w:p>
    <w:p w:rsidR="008D3E29" w:rsidRDefault="008D3E29" w:rsidP="008D3E29">
      <w:pPr>
        <w:jc w:val="both"/>
        <w:rPr>
          <w:sz w:val="28"/>
          <w:szCs w:val="28"/>
        </w:rPr>
      </w:pPr>
    </w:p>
    <w:p w:rsidR="008D3E29" w:rsidRDefault="008D3E29" w:rsidP="008D3E29">
      <w:pPr>
        <w:jc w:val="both"/>
        <w:rPr>
          <w:sz w:val="28"/>
          <w:szCs w:val="28"/>
        </w:rPr>
      </w:pPr>
    </w:p>
    <w:p w:rsidR="008D3E29" w:rsidRPr="001864B1" w:rsidRDefault="008D3E29" w:rsidP="008D3E29">
      <w:pPr>
        <w:jc w:val="both"/>
        <w:rPr>
          <w:sz w:val="28"/>
          <w:szCs w:val="28"/>
        </w:rPr>
      </w:pPr>
      <w:r w:rsidRPr="001864B1">
        <w:rPr>
          <w:sz w:val="28"/>
          <w:szCs w:val="28"/>
        </w:rPr>
        <w:t xml:space="preserve">Кваліфікаційну роботу допущено до </w:t>
      </w:r>
    </w:p>
    <w:p w:rsidR="008D3E29" w:rsidRPr="001864B1" w:rsidRDefault="008D3E29" w:rsidP="008D3E29">
      <w:pPr>
        <w:jc w:val="both"/>
        <w:rPr>
          <w:sz w:val="28"/>
          <w:szCs w:val="28"/>
        </w:rPr>
      </w:pPr>
      <w:r w:rsidRPr="001864B1">
        <w:rPr>
          <w:sz w:val="28"/>
          <w:szCs w:val="28"/>
        </w:rPr>
        <w:t xml:space="preserve">захисту «___»___________________ 20__р. </w:t>
      </w:r>
    </w:p>
    <w:p w:rsidR="008D3E29" w:rsidRPr="001864B1" w:rsidRDefault="008D3E29" w:rsidP="008D3E29">
      <w:pPr>
        <w:jc w:val="both"/>
        <w:rPr>
          <w:sz w:val="28"/>
          <w:szCs w:val="28"/>
        </w:rPr>
      </w:pPr>
    </w:p>
    <w:p w:rsidR="008D3E29" w:rsidRPr="001864B1" w:rsidRDefault="008D3E29" w:rsidP="008D3E29">
      <w:pPr>
        <w:jc w:val="both"/>
        <w:rPr>
          <w:sz w:val="28"/>
          <w:szCs w:val="28"/>
        </w:rPr>
      </w:pPr>
      <w:r w:rsidRPr="001864B1">
        <w:rPr>
          <w:sz w:val="28"/>
          <w:szCs w:val="28"/>
        </w:rPr>
        <w:t xml:space="preserve">Завідувач кафедри </w:t>
      </w:r>
    </w:p>
    <w:p w:rsidR="008D3E29" w:rsidRPr="001864B1" w:rsidRDefault="008D3E29" w:rsidP="008D3E29">
      <w:pPr>
        <w:jc w:val="both"/>
        <w:rPr>
          <w:sz w:val="28"/>
          <w:szCs w:val="28"/>
        </w:rPr>
      </w:pPr>
      <w:r w:rsidRPr="001864B1">
        <w:rPr>
          <w:sz w:val="28"/>
          <w:szCs w:val="28"/>
        </w:rPr>
        <w:t>________________</w:t>
      </w:r>
    </w:p>
    <w:p w:rsidR="008D3E29" w:rsidRPr="001864B1" w:rsidRDefault="008D3E29" w:rsidP="008D3E29">
      <w:pPr>
        <w:jc w:val="both"/>
        <w:rPr>
          <w:sz w:val="28"/>
          <w:szCs w:val="28"/>
        </w:rPr>
      </w:pPr>
      <w:r w:rsidRPr="001864B1">
        <w:rPr>
          <w:sz w:val="28"/>
          <w:szCs w:val="28"/>
        </w:rPr>
        <w:t xml:space="preserve">         підпис</w:t>
      </w:r>
    </w:p>
    <w:p w:rsidR="008D3E29" w:rsidRDefault="008D3E29" w:rsidP="008D3E29">
      <w:pPr>
        <w:jc w:val="both"/>
        <w:rPr>
          <w:sz w:val="28"/>
          <w:szCs w:val="28"/>
        </w:rPr>
      </w:pPr>
    </w:p>
    <w:p w:rsidR="008D3E29" w:rsidRDefault="008D3E29" w:rsidP="008D3E29">
      <w:pPr>
        <w:jc w:val="both"/>
        <w:rPr>
          <w:sz w:val="28"/>
          <w:szCs w:val="28"/>
        </w:rPr>
      </w:pPr>
    </w:p>
    <w:p w:rsidR="008D3E29" w:rsidRDefault="008D3E29" w:rsidP="008D3E29">
      <w:pPr>
        <w:jc w:val="both"/>
        <w:rPr>
          <w:sz w:val="28"/>
          <w:szCs w:val="28"/>
        </w:rPr>
      </w:pPr>
    </w:p>
    <w:p w:rsidR="008D3E29" w:rsidRPr="0021293B" w:rsidRDefault="008D3E29" w:rsidP="008D3E29">
      <w:pPr>
        <w:jc w:val="center"/>
        <w:rPr>
          <w:sz w:val="28"/>
          <w:szCs w:val="28"/>
          <w:lang w:val="uk-UA"/>
        </w:rPr>
      </w:pPr>
      <w:r w:rsidRPr="001864B1">
        <w:rPr>
          <w:sz w:val="28"/>
          <w:szCs w:val="28"/>
        </w:rPr>
        <w:t>ТЕРНОПІЛЬ – 202</w:t>
      </w:r>
      <w:r w:rsidR="00D06679">
        <w:rPr>
          <w:sz w:val="28"/>
          <w:szCs w:val="28"/>
          <w:lang w:val="uk-UA"/>
        </w:rPr>
        <w:t>4</w:t>
      </w:r>
    </w:p>
    <w:p w:rsidR="008D3E29" w:rsidRDefault="008D3E29" w:rsidP="008D3E29">
      <w:pPr>
        <w:rPr>
          <w:sz w:val="28"/>
          <w:szCs w:val="28"/>
        </w:rPr>
      </w:pPr>
      <w:r>
        <w:rPr>
          <w:sz w:val="28"/>
          <w:szCs w:val="28"/>
        </w:rPr>
        <w:br w:type="page"/>
      </w:r>
    </w:p>
    <w:p w:rsidR="00A32B75" w:rsidRPr="00861709" w:rsidRDefault="00A32B75" w:rsidP="00966F3B">
      <w:pPr>
        <w:spacing w:line="360" w:lineRule="auto"/>
        <w:jc w:val="center"/>
        <w:rPr>
          <w:b/>
          <w:sz w:val="28"/>
          <w:lang w:val="uk-UA"/>
        </w:rPr>
      </w:pPr>
      <w:r w:rsidRPr="00861709">
        <w:rPr>
          <w:b/>
          <w:sz w:val="28"/>
          <w:lang w:val="uk-UA"/>
        </w:rPr>
        <w:lastRenderedPageBreak/>
        <w:t>ЗМІСТ</w:t>
      </w:r>
    </w:p>
    <w:bookmarkStart w:id="15" w:name="OLE_LINK27"/>
    <w:p w:rsidR="00F0695B" w:rsidRDefault="00A32B75" w:rsidP="00F0695B">
      <w:pPr>
        <w:pStyle w:val="11"/>
        <w:rPr>
          <w:rFonts w:asciiTheme="minorHAnsi" w:eastAsiaTheme="minorEastAsia" w:hAnsiTheme="minorHAnsi"/>
          <w:noProof/>
          <w:sz w:val="22"/>
          <w:lang w:eastAsia="uk-UA"/>
        </w:rPr>
      </w:pPr>
      <w:r w:rsidRPr="00861709">
        <w:fldChar w:fldCharType="begin"/>
      </w:r>
      <w:r w:rsidRPr="00861709">
        <w:instrText xml:space="preserve"> TOC \o "1-2" \h \z \u </w:instrText>
      </w:r>
      <w:r w:rsidRPr="00861709">
        <w:fldChar w:fldCharType="separate"/>
      </w:r>
      <w:hyperlink w:anchor="_Toc166960912" w:history="1">
        <w:r w:rsidR="00F0695B" w:rsidRPr="00E50DE0">
          <w:rPr>
            <w:rStyle w:val="ad"/>
            <w:noProof/>
            <w:spacing w:val="-2"/>
          </w:rPr>
          <w:t>ВСТУП</w:t>
        </w:r>
        <w:r w:rsidR="00F0695B">
          <w:rPr>
            <w:noProof/>
            <w:webHidden/>
          </w:rPr>
          <w:tab/>
        </w:r>
        <w:r w:rsidR="00F0695B">
          <w:rPr>
            <w:noProof/>
            <w:webHidden/>
          </w:rPr>
          <w:fldChar w:fldCharType="begin"/>
        </w:r>
        <w:r w:rsidR="00F0695B">
          <w:rPr>
            <w:noProof/>
            <w:webHidden/>
          </w:rPr>
          <w:instrText xml:space="preserve"> PAGEREF _Toc166960912 \h </w:instrText>
        </w:r>
        <w:r w:rsidR="00F0695B">
          <w:rPr>
            <w:noProof/>
            <w:webHidden/>
          </w:rPr>
        </w:r>
        <w:r w:rsidR="00F0695B">
          <w:rPr>
            <w:noProof/>
            <w:webHidden/>
          </w:rPr>
          <w:fldChar w:fldCharType="separate"/>
        </w:r>
        <w:r w:rsidR="00F0695B">
          <w:rPr>
            <w:noProof/>
            <w:webHidden/>
          </w:rPr>
          <w:t>3</w:t>
        </w:r>
        <w:r w:rsidR="00F0695B">
          <w:rPr>
            <w:noProof/>
            <w:webHidden/>
          </w:rPr>
          <w:fldChar w:fldCharType="end"/>
        </w:r>
      </w:hyperlink>
    </w:p>
    <w:p w:rsidR="00F0695B" w:rsidRDefault="000D2F37" w:rsidP="00F0695B">
      <w:pPr>
        <w:pStyle w:val="11"/>
        <w:rPr>
          <w:rFonts w:asciiTheme="minorHAnsi" w:eastAsiaTheme="minorEastAsia" w:hAnsiTheme="minorHAnsi"/>
          <w:noProof/>
          <w:sz w:val="22"/>
          <w:lang w:eastAsia="uk-UA"/>
        </w:rPr>
      </w:pPr>
      <w:hyperlink w:anchor="_Toc166960913" w:history="1">
        <w:r w:rsidR="00F0695B" w:rsidRPr="00E50DE0">
          <w:rPr>
            <w:rStyle w:val="ad"/>
            <w:noProof/>
          </w:rPr>
          <w:t>РОЗДІЛ 1</w:t>
        </w:r>
        <w:r w:rsidR="00F0695B">
          <w:rPr>
            <w:noProof/>
            <w:webHidden/>
          </w:rPr>
          <w:tab/>
        </w:r>
        <w:r w:rsidR="00F0695B">
          <w:rPr>
            <w:noProof/>
            <w:webHidden/>
          </w:rPr>
          <w:fldChar w:fldCharType="begin"/>
        </w:r>
        <w:r w:rsidR="00F0695B">
          <w:rPr>
            <w:noProof/>
            <w:webHidden/>
          </w:rPr>
          <w:instrText xml:space="preserve"> PAGEREF _Toc166960913 \h </w:instrText>
        </w:r>
        <w:r w:rsidR="00F0695B">
          <w:rPr>
            <w:noProof/>
            <w:webHidden/>
          </w:rPr>
        </w:r>
        <w:r w:rsidR="00F0695B">
          <w:rPr>
            <w:noProof/>
            <w:webHidden/>
          </w:rPr>
          <w:fldChar w:fldCharType="separate"/>
        </w:r>
        <w:r w:rsidR="00F0695B">
          <w:rPr>
            <w:noProof/>
            <w:webHidden/>
          </w:rPr>
          <w:t>5</w:t>
        </w:r>
        <w:r w:rsidR="00F0695B">
          <w:rPr>
            <w:noProof/>
            <w:webHidden/>
          </w:rPr>
          <w:fldChar w:fldCharType="end"/>
        </w:r>
      </w:hyperlink>
    </w:p>
    <w:p w:rsidR="00F0695B" w:rsidRDefault="000D2F37" w:rsidP="00F0695B">
      <w:pPr>
        <w:pStyle w:val="11"/>
        <w:rPr>
          <w:rFonts w:asciiTheme="minorHAnsi" w:eastAsiaTheme="minorEastAsia" w:hAnsiTheme="minorHAnsi"/>
          <w:noProof/>
          <w:sz w:val="22"/>
          <w:lang w:eastAsia="uk-UA"/>
        </w:rPr>
      </w:pPr>
      <w:hyperlink w:anchor="_Toc166960914" w:history="1">
        <w:r w:rsidR="00F0695B" w:rsidRPr="00E50DE0">
          <w:rPr>
            <w:rStyle w:val="ad"/>
            <w:noProof/>
          </w:rPr>
          <w:t>ТЕОРЕТИЧНІ ОСНОВИ СТРАТЕГІЧНОГО РОЗВИТКУ ПЕРСОНАЛУ ОРГАНІЗАЦІЙ</w:t>
        </w:r>
        <w:r w:rsidR="00F0695B">
          <w:rPr>
            <w:noProof/>
            <w:webHidden/>
          </w:rPr>
          <w:tab/>
        </w:r>
        <w:r w:rsidR="00F0695B">
          <w:rPr>
            <w:noProof/>
            <w:webHidden/>
          </w:rPr>
          <w:fldChar w:fldCharType="begin"/>
        </w:r>
        <w:r w:rsidR="00F0695B">
          <w:rPr>
            <w:noProof/>
            <w:webHidden/>
          </w:rPr>
          <w:instrText xml:space="preserve"> PAGEREF _Toc166960914 \h </w:instrText>
        </w:r>
        <w:r w:rsidR="00F0695B">
          <w:rPr>
            <w:noProof/>
            <w:webHidden/>
          </w:rPr>
        </w:r>
        <w:r w:rsidR="00F0695B">
          <w:rPr>
            <w:noProof/>
            <w:webHidden/>
          </w:rPr>
          <w:fldChar w:fldCharType="separate"/>
        </w:r>
        <w:r w:rsidR="00F0695B">
          <w:rPr>
            <w:noProof/>
            <w:webHidden/>
          </w:rPr>
          <w:t>5</w:t>
        </w:r>
        <w:r w:rsidR="00F0695B">
          <w:rPr>
            <w:noProof/>
            <w:webHidden/>
          </w:rPr>
          <w:fldChar w:fldCharType="end"/>
        </w:r>
      </w:hyperlink>
    </w:p>
    <w:p w:rsidR="00F0695B" w:rsidRDefault="000D2F37">
      <w:pPr>
        <w:pStyle w:val="21"/>
        <w:tabs>
          <w:tab w:val="left" w:pos="880"/>
          <w:tab w:val="right" w:leader="dot" w:pos="9627"/>
        </w:tabs>
        <w:rPr>
          <w:rFonts w:asciiTheme="minorHAnsi" w:eastAsiaTheme="minorEastAsia" w:hAnsiTheme="minorHAnsi"/>
          <w:noProof/>
          <w:sz w:val="22"/>
          <w:lang w:eastAsia="uk-UA"/>
        </w:rPr>
      </w:pPr>
      <w:hyperlink w:anchor="_Toc166960915" w:history="1">
        <w:r w:rsidR="00F0695B" w:rsidRPr="00E50DE0">
          <w:rPr>
            <w:rStyle w:val="ad"/>
            <w:rFonts w:cs="Times New Roman"/>
            <w:noProof/>
          </w:rPr>
          <w:t>1.1.</w:t>
        </w:r>
        <w:r w:rsidR="00F0695B">
          <w:rPr>
            <w:rFonts w:asciiTheme="minorHAnsi" w:eastAsiaTheme="minorEastAsia" w:hAnsiTheme="minorHAnsi"/>
            <w:noProof/>
            <w:sz w:val="22"/>
            <w:lang w:eastAsia="uk-UA"/>
          </w:rPr>
          <w:tab/>
        </w:r>
        <w:r w:rsidR="00F0695B" w:rsidRPr="00E50DE0">
          <w:rPr>
            <w:rStyle w:val="ad"/>
            <w:rFonts w:cs="Times New Roman"/>
            <w:noProof/>
          </w:rPr>
          <w:t>Сутність та значення розвитку персоналу організацій в сучасних умовах</w:t>
        </w:r>
        <w:r w:rsidR="00F0695B">
          <w:rPr>
            <w:noProof/>
            <w:webHidden/>
          </w:rPr>
          <w:tab/>
        </w:r>
        <w:r w:rsidR="00F0695B">
          <w:rPr>
            <w:noProof/>
            <w:webHidden/>
          </w:rPr>
          <w:fldChar w:fldCharType="begin"/>
        </w:r>
        <w:r w:rsidR="00F0695B">
          <w:rPr>
            <w:noProof/>
            <w:webHidden/>
          </w:rPr>
          <w:instrText xml:space="preserve"> PAGEREF _Toc166960915 \h </w:instrText>
        </w:r>
        <w:r w:rsidR="00F0695B">
          <w:rPr>
            <w:noProof/>
            <w:webHidden/>
          </w:rPr>
        </w:r>
        <w:r w:rsidR="00F0695B">
          <w:rPr>
            <w:noProof/>
            <w:webHidden/>
          </w:rPr>
          <w:fldChar w:fldCharType="separate"/>
        </w:r>
        <w:r w:rsidR="00F0695B">
          <w:rPr>
            <w:noProof/>
            <w:webHidden/>
          </w:rPr>
          <w:t>5</w:t>
        </w:r>
        <w:r w:rsidR="00F0695B">
          <w:rPr>
            <w:noProof/>
            <w:webHidden/>
          </w:rPr>
          <w:fldChar w:fldCharType="end"/>
        </w:r>
      </w:hyperlink>
    </w:p>
    <w:p w:rsidR="00F0695B" w:rsidRDefault="000D2F37">
      <w:pPr>
        <w:pStyle w:val="21"/>
        <w:tabs>
          <w:tab w:val="left" w:pos="880"/>
          <w:tab w:val="right" w:leader="dot" w:pos="9627"/>
        </w:tabs>
        <w:rPr>
          <w:rFonts w:asciiTheme="minorHAnsi" w:eastAsiaTheme="minorEastAsia" w:hAnsiTheme="minorHAnsi"/>
          <w:noProof/>
          <w:sz w:val="22"/>
          <w:lang w:eastAsia="uk-UA"/>
        </w:rPr>
      </w:pPr>
      <w:hyperlink w:anchor="_Toc166960916" w:history="1">
        <w:r w:rsidR="00F0695B" w:rsidRPr="00E50DE0">
          <w:rPr>
            <w:rStyle w:val="ad"/>
            <w:rFonts w:cs="Times New Roman"/>
            <w:noProof/>
          </w:rPr>
          <w:t>1.2.</w:t>
        </w:r>
        <w:r w:rsidR="00F0695B">
          <w:rPr>
            <w:rFonts w:asciiTheme="minorHAnsi" w:eastAsiaTheme="minorEastAsia" w:hAnsiTheme="minorHAnsi"/>
            <w:noProof/>
            <w:sz w:val="22"/>
            <w:lang w:eastAsia="uk-UA"/>
          </w:rPr>
          <w:tab/>
        </w:r>
        <w:r w:rsidR="00F0695B" w:rsidRPr="00E50DE0">
          <w:rPr>
            <w:rStyle w:val="ad"/>
            <w:rFonts w:cs="Times New Roman"/>
            <w:noProof/>
          </w:rPr>
          <w:t>Фактори підвищення ролі стратегічного розвитку персоналу організацій</w:t>
        </w:r>
        <w:r w:rsidR="00F0695B">
          <w:rPr>
            <w:noProof/>
            <w:webHidden/>
          </w:rPr>
          <w:tab/>
        </w:r>
        <w:r w:rsidR="00F0695B">
          <w:rPr>
            <w:noProof/>
            <w:webHidden/>
          </w:rPr>
          <w:fldChar w:fldCharType="begin"/>
        </w:r>
        <w:r w:rsidR="00F0695B">
          <w:rPr>
            <w:noProof/>
            <w:webHidden/>
          </w:rPr>
          <w:instrText xml:space="preserve"> PAGEREF _Toc166960916 \h </w:instrText>
        </w:r>
        <w:r w:rsidR="00F0695B">
          <w:rPr>
            <w:noProof/>
            <w:webHidden/>
          </w:rPr>
        </w:r>
        <w:r w:rsidR="00F0695B">
          <w:rPr>
            <w:noProof/>
            <w:webHidden/>
          </w:rPr>
          <w:fldChar w:fldCharType="separate"/>
        </w:r>
        <w:r w:rsidR="00F0695B">
          <w:rPr>
            <w:noProof/>
            <w:webHidden/>
          </w:rPr>
          <w:t>10</w:t>
        </w:r>
        <w:r w:rsidR="00F0695B">
          <w:rPr>
            <w:noProof/>
            <w:webHidden/>
          </w:rPr>
          <w:fldChar w:fldCharType="end"/>
        </w:r>
      </w:hyperlink>
    </w:p>
    <w:p w:rsidR="00F0695B" w:rsidRDefault="000D2F37" w:rsidP="00F0695B">
      <w:pPr>
        <w:pStyle w:val="11"/>
        <w:rPr>
          <w:rFonts w:asciiTheme="minorHAnsi" w:eastAsiaTheme="minorEastAsia" w:hAnsiTheme="minorHAnsi"/>
          <w:noProof/>
          <w:sz w:val="22"/>
          <w:lang w:eastAsia="uk-UA"/>
        </w:rPr>
      </w:pPr>
      <w:hyperlink w:anchor="_Toc166960917" w:history="1">
        <w:r w:rsidR="00F0695B" w:rsidRPr="00E50DE0">
          <w:rPr>
            <w:rStyle w:val="ad"/>
            <w:noProof/>
          </w:rPr>
          <w:t>РОЗДІЛ 2</w:t>
        </w:r>
        <w:r w:rsidR="00F0695B">
          <w:rPr>
            <w:noProof/>
            <w:webHidden/>
          </w:rPr>
          <w:tab/>
        </w:r>
        <w:r w:rsidR="00F0695B">
          <w:rPr>
            <w:noProof/>
            <w:webHidden/>
          </w:rPr>
          <w:fldChar w:fldCharType="begin"/>
        </w:r>
        <w:r w:rsidR="00F0695B">
          <w:rPr>
            <w:noProof/>
            <w:webHidden/>
          </w:rPr>
          <w:instrText xml:space="preserve"> PAGEREF _Toc166960917 \h </w:instrText>
        </w:r>
        <w:r w:rsidR="00F0695B">
          <w:rPr>
            <w:noProof/>
            <w:webHidden/>
          </w:rPr>
        </w:r>
        <w:r w:rsidR="00F0695B">
          <w:rPr>
            <w:noProof/>
            <w:webHidden/>
          </w:rPr>
          <w:fldChar w:fldCharType="separate"/>
        </w:r>
        <w:r w:rsidR="00F0695B">
          <w:rPr>
            <w:noProof/>
            <w:webHidden/>
          </w:rPr>
          <w:t>17</w:t>
        </w:r>
        <w:r w:rsidR="00F0695B">
          <w:rPr>
            <w:noProof/>
            <w:webHidden/>
          </w:rPr>
          <w:fldChar w:fldCharType="end"/>
        </w:r>
      </w:hyperlink>
    </w:p>
    <w:p w:rsidR="00F0695B" w:rsidRDefault="000D2F37" w:rsidP="00F0695B">
      <w:pPr>
        <w:pStyle w:val="11"/>
        <w:rPr>
          <w:rFonts w:asciiTheme="minorHAnsi" w:eastAsiaTheme="minorEastAsia" w:hAnsiTheme="minorHAnsi"/>
          <w:noProof/>
          <w:sz w:val="22"/>
          <w:lang w:eastAsia="uk-UA"/>
        </w:rPr>
      </w:pPr>
      <w:hyperlink w:anchor="_Toc166960918" w:history="1">
        <w:r w:rsidR="00F0695B" w:rsidRPr="00E50DE0">
          <w:rPr>
            <w:rStyle w:val="ad"/>
            <w:noProof/>
          </w:rPr>
          <w:t>ОЦІНЮВАННЯ СИСТЕМИ СТРАТЕГІЧНОГО РОЗВИТКУ ПЕРСОНАЛУ ОРГАНІЗАЦІЇ</w:t>
        </w:r>
        <w:r w:rsidR="00F0695B">
          <w:rPr>
            <w:noProof/>
            <w:webHidden/>
          </w:rPr>
          <w:tab/>
        </w:r>
        <w:r w:rsidR="00F0695B">
          <w:rPr>
            <w:noProof/>
            <w:webHidden/>
          </w:rPr>
          <w:fldChar w:fldCharType="begin"/>
        </w:r>
        <w:r w:rsidR="00F0695B">
          <w:rPr>
            <w:noProof/>
            <w:webHidden/>
          </w:rPr>
          <w:instrText xml:space="preserve"> PAGEREF _Toc166960918 \h </w:instrText>
        </w:r>
        <w:r w:rsidR="00F0695B">
          <w:rPr>
            <w:noProof/>
            <w:webHidden/>
          </w:rPr>
        </w:r>
        <w:r w:rsidR="00F0695B">
          <w:rPr>
            <w:noProof/>
            <w:webHidden/>
          </w:rPr>
          <w:fldChar w:fldCharType="separate"/>
        </w:r>
        <w:r w:rsidR="00F0695B">
          <w:rPr>
            <w:noProof/>
            <w:webHidden/>
          </w:rPr>
          <w:t>17</w:t>
        </w:r>
        <w:r w:rsidR="00F0695B">
          <w:rPr>
            <w:noProof/>
            <w:webHidden/>
          </w:rPr>
          <w:fldChar w:fldCharType="end"/>
        </w:r>
      </w:hyperlink>
    </w:p>
    <w:p w:rsidR="00F0695B" w:rsidRDefault="000D2F37">
      <w:pPr>
        <w:pStyle w:val="21"/>
        <w:tabs>
          <w:tab w:val="right" w:leader="dot" w:pos="9627"/>
        </w:tabs>
        <w:rPr>
          <w:rFonts w:asciiTheme="minorHAnsi" w:eastAsiaTheme="minorEastAsia" w:hAnsiTheme="minorHAnsi"/>
          <w:noProof/>
          <w:sz w:val="22"/>
          <w:lang w:eastAsia="uk-UA"/>
        </w:rPr>
      </w:pPr>
      <w:hyperlink w:anchor="_Toc166960919" w:history="1">
        <w:r w:rsidR="00F0695B" w:rsidRPr="00E50DE0">
          <w:rPr>
            <w:rStyle w:val="ad"/>
            <w:rFonts w:cs="Times New Roman"/>
            <w:noProof/>
          </w:rPr>
          <w:t>2.1. Оцінка системи стратегічного розвитку персоналу підприємства з використанням функціонального підходу</w:t>
        </w:r>
        <w:r w:rsidR="00F0695B">
          <w:rPr>
            <w:noProof/>
            <w:webHidden/>
          </w:rPr>
          <w:tab/>
        </w:r>
        <w:r w:rsidR="00F0695B">
          <w:rPr>
            <w:noProof/>
            <w:webHidden/>
          </w:rPr>
          <w:fldChar w:fldCharType="begin"/>
        </w:r>
        <w:r w:rsidR="00F0695B">
          <w:rPr>
            <w:noProof/>
            <w:webHidden/>
          </w:rPr>
          <w:instrText xml:space="preserve"> PAGEREF _Toc166960919 \h </w:instrText>
        </w:r>
        <w:r w:rsidR="00F0695B">
          <w:rPr>
            <w:noProof/>
            <w:webHidden/>
          </w:rPr>
        </w:r>
        <w:r w:rsidR="00F0695B">
          <w:rPr>
            <w:noProof/>
            <w:webHidden/>
          </w:rPr>
          <w:fldChar w:fldCharType="separate"/>
        </w:r>
        <w:r w:rsidR="00F0695B">
          <w:rPr>
            <w:noProof/>
            <w:webHidden/>
          </w:rPr>
          <w:t>17</w:t>
        </w:r>
        <w:r w:rsidR="00F0695B">
          <w:rPr>
            <w:noProof/>
            <w:webHidden/>
          </w:rPr>
          <w:fldChar w:fldCharType="end"/>
        </w:r>
      </w:hyperlink>
    </w:p>
    <w:p w:rsidR="00F0695B" w:rsidRDefault="000D2F37">
      <w:pPr>
        <w:pStyle w:val="21"/>
        <w:tabs>
          <w:tab w:val="right" w:leader="dot" w:pos="9627"/>
        </w:tabs>
        <w:rPr>
          <w:rFonts w:asciiTheme="minorHAnsi" w:eastAsiaTheme="minorEastAsia" w:hAnsiTheme="minorHAnsi"/>
          <w:noProof/>
          <w:sz w:val="22"/>
          <w:lang w:eastAsia="uk-UA"/>
        </w:rPr>
      </w:pPr>
      <w:hyperlink w:anchor="_Toc166960920" w:history="1">
        <w:r w:rsidR="00F0695B" w:rsidRPr="00E50DE0">
          <w:rPr>
            <w:rStyle w:val="ad"/>
            <w:rFonts w:cs="Times New Roman"/>
            <w:noProof/>
          </w:rPr>
          <w:t>2.2. Аналіз ресурсного забезпечення стратегічного розвитку персоналу організації</w:t>
        </w:r>
        <w:r w:rsidR="00F0695B">
          <w:rPr>
            <w:noProof/>
            <w:webHidden/>
          </w:rPr>
          <w:tab/>
        </w:r>
        <w:r w:rsidR="00F0695B">
          <w:rPr>
            <w:noProof/>
            <w:webHidden/>
          </w:rPr>
          <w:fldChar w:fldCharType="begin"/>
        </w:r>
        <w:r w:rsidR="00F0695B">
          <w:rPr>
            <w:noProof/>
            <w:webHidden/>
          </w:rPr>
          <w:instrText xml:space="preserve"> PAGEREF _Toc166960920 \h </w:instrText>
        </w:r>
        <w:r w:rsidR="00F0695B">
          <w:rPr>
            <w:noProof/>
            <w:webHidden/>
          </w:rPr>
        </w:r>
        <w:r w:rsidR="00F0695B">
          <w:rPr>
            <w:noProof/>
            <w:webHidden/>
          </w:rPr>
          <w:fldChar w:fldCharType="separate"/>
        </w:r>
        <w:r w:rsidR="00F0695B">
          <w:rPr>
            <w:noProof/>
            <w:webHidden/>
          </w:rPr>
          <w:t>22</w:t>
        </w:r>
        <w:r w:rsidR="00F0695B">
          <w:rPr>
            <w:noProof/>
            <w:webHidden/>
          </w:rPr>
          <w:fldChar w:fldCharType="end"/>
        </w:r>
      </w:hyperlink>
    </w:p>
    <w:p w:rsidR="00F0695B" w:rsidRDefault="000D2F37" w:rsidP="00F0695B">
      <w:pPr>
        <w:pStyle w:val="11"/>
        <w:rPr>
          <w:rFonts w:asciiTheme="minorHAnsi" w:eastAsiaTheme="minorEastAsia" w:hAnsiTheme="minorHAnsi"/>
          <w:noProof/>
          <w:sz w:val="22"/>
          <w:lang w:eastAsia="uk-UA"/>
        </w:rPr>
      </w:pPr>
      <w:hyperlink w:anchor="_Toc166960921" w:history="1">
        <w:r w:rsidR="00F0695B" w:rsidRPr="00E50DE0">
          <w:rPr>
            <w:rStyle w:val="ad"/>
            <w:noProof/>
          </w:rPr>
          <w:t>РОЗДІЛ 3</w:t>
        </w:r>
        <w:r w:rsidR="00F0695B">
          <w:rPr>
            <w:noProof/>
            <w:webHidden/>
          </w:rPr>
          <w:tab/>
        </w:r>
        <w:r w:rsidR="00F0695B">
          <w:rPr>
            <w:noProof/>
            <w:webHidden/>
          </w:rPr>
          <w:fldChar w:fldCharType="begin"/>
        </w:r>
        <w:r w:rsidR="00F0695B">
          <w:rPr>
            <w:noProof/>
            <w:webHidden/>
          </w:rPr>
          <w:instrText xml:space="preserve"> PAGEREF _Toc166960921 \h </w:instrText>
        </w:r>
        <w:r w:rsidR="00F0695B">
          <w:rPr>
            <w:noProof/>
            <w:webHidden/>
          </w:rPr>
        </w:r>
        <w:r w:rsidR="00F0695B">
          <w:rPr>
            <w:noProof/>
            <w:webHidden/>
          </w:rPr>
          <w:fldChar w:fldCharType="separate"/>
        </w:r>
        <w:r w:rsidR="00F0695B">
          <w:rPr>
            <w:noProof/>
            <w:webHidden/>
          </w:rPr>
          <w:t>29</w:t>
        </w:r>
        <w:r w:rsidR="00F0695B">
          <w:rPr>
            <w:noProof/>
            <w:webHidden/>
          </w:rPr>
          <w:fldChar w:fldCharType="end"/>
        </w:r>
      </w:hyperlink>
    </w:p>
    <w:p w:rsidR="00F0695B" w:rsidRDefault="000D2F37" w:rsidP="00F0695B">
      <w:pPr>
        <w:pStyle w:val="11"/>
        <w:rPr>
          <w:rFonts w:asciiTheme="minorHAnsi" w:eastAsiaTheme="minorEastAsia" w:hAnsiTheme="minorHAnsi"/>
          <w:noProof/>
          <w:sz w:val="22"/>
          <w:lang w:eastAsia="uk-UA"/>
        </w:rPr>
      </w:pPr>
      <w:hyperlink w:anchor="_Toc166960922" w:history="1">
        <w:r w:rsidR="00F0695B" w:rsidRPr="00E50DE0">
          <w:rPr>
            <w:rStyle w:val="ad"/>
            <w:noProof/>
          </w:rPr>
          <w:t>ШЛЯХИ УДОСКОНАЛЕННЯ СТРАТЕГІЧНОГО РОЗВИТКУ ПЕРСОНАЛУ ОРГАНІЗАЦІЇ</w:t>
        </w:r>
        <w:r w:rsidR="00F0695B">
          <w:rPr>
            <w:noProof/>
            <w:webHidden/>
          </w:rPr>
          <w:tab/>
        </w:r>
        <w:r w:rsidR="00F0695B">
          <w:rPr>
            <w:noProof/>
            <w:webHidden/>
          </w:rPr>
          <w:fldChar w:fldCharType="begin"/>
        </w:r>
        <w:r w:rsidR="00F0695B">
          <w:rPr>
            <w:noProof/>
            <w:webHidden/>
          </w:rPr>
          <w:instrText xml:space="preserve"> PAGEREF _Toc166960922 \h </w:instrText>
        </w:r>
        <w:r w:rsidR="00F0695B">
          <w:rPr>
            <w:noProof/>
            <w:webHidden/>
          </w:rPr>
        </w:r>
        <w:r w:rsidR="00F0695B">
          <w:rPr>
            <w:noProof/>
            <w:webHidden/>
          </w:rPr>
          <w:fldChar w:fldCharType="separate"/>
        </w:r>
        <w:r w:rsidR="00F0695B">
          <w:rPr>
            <w:noProof/>
            <w:webHidden/>
          </w:rPr>
          <w:t>29</w:t>
        </w:r>
        <w:r w:rsidR="00F0695B">
          <w:rPr>
            <w:noProof/>
            <w:webHidden/>
          </w:rPr>
          <w:fldChar w:fldCharType="end"/>
        </w:r>
      </w:hyperlink>
    </w:p>
    <w:p w:rsidR="00F0695B" w:rsidRDefault="000D2F37" w:rsidP="00F0695B">
      <w:pPr>
        <w:pStyle w:val="11"/>
        <w:rPr>
          <w:rFonts w:asciiTheme="minorHAnsi" w:eastAsiaTheme="minorEastAsia" w:hAnsiTheme="minorHAnsi"/>
          <w:noProof/>
          <w:sz w:val="22"/>
          <w:lang w:eastAsia="uk-UA"/>
        </w:rPr>
      </w:pPr>
      <w:hyperlink w:anchor="_Toc166960923" w:history="1">
        <w:r w:rsidR="00F0695B" w:rsidRPr="00E50DE0">
          <w:rPr>
            <w:rStyle w:val="ad"/>
            <w:noProof/>
            <w:spacing w:val="-2"/>
          </w:rPr>
          <w:t>ВИСНОВКИ</w:t>
        </w:r>
        <w:r w:rsidR="00F0695B">
          <w:rPr>
            <w:noProof/>
            <w:webHidden/>
          </w:rPr>
          <w:tab/>
        </w:r>
        <w:r w:rsidR="00F0695B">
          <w:rPr>
            <w:noProof/>
            <w:webHidden/>
          </w:rPr>
          <w:fldChar w:fldCharType="begin"/>
        </w:r>
        <w:r w:rsidR="00F0695B">
          <w:rPr>
            <w:noProof/>
            <w:webHidden/>
          </w:rPr>
          <w:instrText xml:space="preserve"> PAGEREF _Toc166960923 \h </w:instrText>
        </w:r>
        <w:r w:rsidR="00F0695B">
          <w:rPr>
            <w:noProof/>
            <w:webHidden/>
          </w:rPr>
        </w:r>
        <w:r w:rsidR="00F0695B">
          <w:rPr>
            <w:noProof/>
            <w:webHidden/>
          </w:rPr>
          <w:fldChar w:fldCharType="separate"/>
        </w:r>
        <w:r w:rsidR="00F0695B">
          <w:rPr>
            <w:noProof/>
            <w:webHidden/>
          </w:rPr>
          <w:t>35</w:t>
        </w:r>
        <w:r w:rsidR="00F0695B">
          <w:rPr>
            <w:noProof/>
            <w:webHidden/>
          </w:rPr>
          <w:fldChar w:fldCharType="end"/>
        </w:r>
      </w:hyperlink>
    </w:p>
    <w:p w:rsidR="00F0695B" w:rsidRDefault="000D2F37" w:rsidP="00F0695B">
      <w:pPr>
        <w:pStyle w:val="11"/>
        <w:rPr>
          <w:rFonts w:asciiTheme="minorHAnsi" w:eastAsiaTheme="minorEastAsia" w:hAnsiTheme="minorHAnsi"/>
          <w:noProof/>
          <w:sz w:val="22"/>
          <w:lang w:eastAsia="uk-UA"/>
        </w:rPr>
      </w:pPr>
      <w:hyperlink w:anchor="_Toc166960924" w:history="1">
        <w:r w:rsidR="00F0695B" w:rsidRPr="00E50DE0">
          <w:rPr>
            <w:rStyle w:val="ad"/>
            <w:noProof/>
          </w:rPr>
          <w:t>СПИСОК ЛІТЕРАТУРНИХ ДЖЕРЕЛ</w:t>
        </w:r>
        <w:r w:rsidR="00F0695B">
          <w:rPr>
            <w:noProof/>
            <w:webHidden/>
          </w:rPr>
          <w:tab/>
        </w:r>
        <w:r w:rsidR="00F0695B">
          <w:rPr>
            <w:noProof/>
            <w:webHidden/>
          </w:rPr>
          <w:fldChar w:fldCharType="begin"/>
        </w:r>
        <w:r w:rsidR="00F0695B">
          <w:rPr>
            <w:noProof/>
            <w:webHidden/>
          </w:rPr>
          <w:instrText xml:space="preserve"> PAGEREF _Toc166960924 \h </w:instrText>
        </w:r>
        <w:r w:rsidR="00F0695B">
          <w:rPr>
            <w:noProof/>
            <w:webHidden/>
          </w:rPr>
        </w:r>
        <w:r w:rsidR="00F0695B">
          <w:rPr>
            <w:noProof/>
            <w:webHidden/>
          </w:rPr>
          <w:fldChar w:fldCharType="separate"/>
        </w:r>
        <w:r w:rsidR="00F0695B">
          <w:rPr>
            <w:noProof/>
            <w:webHidden/>
          </w:rPr>
          <w:t>37</w:t>
        </w:r>
        <w:r w:rsidR="00F0695B">
          <w:rPr>
            <w:noProof/>
            <w:webHidden/>
          </w:rPr>
          <w:fldChar w:fldCharType="end"/>
        </w:r>
      </w:hyperlink>
    </w:p>
    <w:p w:rsidR="00A32B75" w:rsidRDefault="00A32B75" w:rsidP="00966F3B">
      <w:pPr>
        <w:spacing w:line="360" w:lineRule="auto"/>
        <w:jc w:val="both"/>
        <w:rPr>
          <w:sz w:val="28"/>
          <w:szCs w:val="28"/>
        </w:rPr>
      </w:pPr>
      <w:r w:rsidRPr="00861709">
        <w:rPr>
          <w:b/>
          <w:sz w:val="28"/>
          <w:lang w:val="uk-UA"/>
        </w:rPr>
        <w:fldChar w:fldCharType="end"/>
      </w:r>
      <w:bookmarkEnd w:id="15"/>
    </w:p>
    <w:p w:rsidR="00A32B75" w:rsidRDefault="00A32B75" w:rsidP="00AB2903">
      <w:pPr>
        <w:pStyle w:val="1"/>
        <w:spacing w:line="360" w:lineRule="auto"/>
        <w:ind w:left="0"/>
        <w:rPr>
          <w:spacing w:val="-2"/>
          <w:sz w:val="28"/>
          <w:szCs w:val="28"/>
        </w:rPr>
      </w:pPr>
    </w:p>
    <w:p w:rsidR="00A32B75" w:rsidRDefault="00A32B75">
      <w:pPr>
        <w:widowControl/>
        <w:autoSpaceDE/>
        <w:autoSpaceDN/>
        <w:spacing w:after="200" w:line="276" w:lineRule="auto"/>
        <w:rPr>
          <w:b/>
          <w:bCs/>
          <w:spacing w:val="-2"/>
          <w:sz w:val="28"/>
          <w:szCs w:val="28"/>
        </w:rPr>
      </w:pPr>
      <w:r>
        <w:rPr>
          <w:spacing w:val="-2"/>
          <w:sz w:val="28"/>
          <w:szCs w:val="28"/>
        </w:rPr>
        <w:br w:type="page"/>
      </w:r>
    </w:p>
    <w:p w:rsidR="00904432" w:rsidRDefault="001F6D32" w:rsidP="00AB2903">
      <w:pPr>
        <w:pStyle w:val="1"/>
        <w:spacing w:line="360" w:lineRule="auto"/>
        <w:ind w:left="0"/>
        <w:rPr>
          <w:spacing w:val="-2"/>
          <w:sz w:val="28"/>
          <w:szCs w:val="28"/>
          <w:lang w:val="uk-UA"/>
        </w:rPr>
      </w:pPr>
      <w:bookmarkStart w:id="16" w:name="_Toc166960912"/>
      <w:r w:rsidRPr="00177622">
        <w:rPr>
          <w:spacing w:val="-2"/>
          <w:sz w:val="28"/>
          <w:szCs w:val="28"/>
        </w:rPr>
        <w:lastRenderedPageBreak/>
        <w:t>ВСТУП</w:t>
      </w:r>
      <w:bookmarkEnd w:id="16"/>
    </w:p>
    <w:p w:rsidR="00AB2903" w:rsidRDefault="00AB2903" w:rsidP="003F4E43">
      <w:pPr>
        <w:shd w:val="clear" w:color="auto" w:fill="FFFFFF"/>
        <w:spacing w:line="360" w:lineRule="auto"/>
        <w:ind w:firstLine="709"/>
        <w:jc w:val="both"/>
        <w:rPr>
          <w:b/>
          <w:sz w:val="28"/>
          <w:szCs w:val="28"/>
          <w:lang w:val="uk-UA"/>
        </w:rPr>
      </w:pPr>
    </w:p>
    <w:p w:rsidR="003F4E43" w:rsidRDefault="00904432" w:rsidP="003F4E43">
      <w:pPr>
        <w:shd w:val="clear" w:color="auto" w:fill="FFFFFF"/>
        <w:spacing w:line="360" w:lineRule="auto"/>
        <w:ind w:firstLine="709"/>
        <w:jc w:val="both"/>
        <w:rPr>
          <w:sz w:val="28"/>
          <w:szCs w:val="28"/>
        </w:rPr>
      </w:pPr>
      <w:r w:rsidRPr="00904432">
        <w:rPr>
          <w:b/>
          <w:sz w:val="28"/>
          <w:szCs w:val="28"/>
          <w:lang w:val="uk-UA"/>
        </w:rPr>
        <w:t>Актуальність теми.</w:t>
      </w:r>
      <w:r>
        <w:rPr>
          <w:sz w:val="28"/>
          <w:szCs w:val="28"/>
          <w:lang w:val="uk-UA"/>
        </w:rPr>
        <w:t xml:space="preserve"> </w:t>
      </w:r>
      <w:r w:rsidR="003F4E43">
        <w:rPr>
          <w:sz w:val="28"/>
          <w:szCs w:val="28"/>
        </w:rPr>
        <w:t xml:space="preserve">Враховуючи важливість цільових визначень </w:t>
      </w:r>
      <w:bookmarkStart w:id="17" w:name="OLE_LINK15"/>
      <w:bookmarkStart w:id="18" w:name="OLE_LINK17"/>
      <w:r w:rsidR="003F4E43">
        <w:rPr>
          <w:sz w:val="28"/>
          <w:szCs w:val="28"/>
          <w:lang w:val="uk-UA"/>
        </w:rPr>
        <w:t xml:space="preserve">система розвитку персоналу організації </w:t>
      </w:r>
      <w:bookmarkEnd w:id="17"/>
      <w:bookmarkEnd w:id="18"/>
      <w:r w:rsidR="003F4E43">
        <w:rPr>
          <w:sz w:val="28"/>
          <w:szCs w:val="28"/>
        </w:rPr>
        <w:t>для розуміння його загальних характеристик необхідним є чітке формулювання цілей даного виду діяльності. Таким чином, цілі, які переслідує розвит</w:t>
      </w:r>
      <w:r w:rsidR="003F4E43">
        <w:rPr>
          <w:sz w:val="28"/>
          <w:szCs w:val="28"/>
          <w:lang w:val="uk-UA"/>
        </w:rPr>
        <w:t>ок</w:t>
      </w:r>
      <w:r w:rsidR="003F4E43">
        <w:rPr>
          <w:sz w:val="28"/>
          <w:szCs w:val="28"/>
        </w:rPr>
        <w:t xml:space="preserve"> персоналу організації, можна умовно поділити на дві групи: організаційні і особисті. </w:t>
      </w:r>
    </w:p>
    <w:p w:rsidR="002844B2" w:rsidRDefault="003F4E43" w:rsidP="003F4E43">
      <w:pPr>
        <w:shd w:val="clear" w:color="auto" w:fill="FFFFFF"/>
        <w:spacing w:line="360" w:lineRule="auto"/>
        <w:ind w:firstLine="709"/>
        <w:jc w:val="both"/>
        <w:rPr>
          <w:sz w:val="28"/>
          <w:szCs w:val="28"/>
        </w:rPr>
      </w:pPr>
      <w:r>
        <w:rPr>
          <w:sz w:val="28"/>
          <w:szCs w:val="28"/>
        </w:rPr>
        <w:t xml:space="preserve">До </w:t>
      </w:r>
      <w:r>
        <w:rPr>
          <w:iCs/>
          <w:sz w:val="28"/>
          <w:szCs w:val="28"/>
        </w:rPr>
        <w:t>організаційних</w:t>
      </w:r>
      <w:r>
        <w:rPr>
          <w:i/>
          <w:iCs/>
          <w:sz w:val="28"/>
          <w:szCs w:val="28"/>
        </w:rPr>
        <w:t xml:space="preserve"> </w:t>
      </w:r>
      <w:r>
        <w:rPr>
          <w:sz w:val="28"/>
          <w:szCs w:val="28"/>
        </w:rPr>
        <w:t>цілей систем</w:t>
      </w:r>
      <w:r>
        <w:rPr>
          <w:sz w:val="28"/>
          <w:szCs w:val="28"/>
          <w:lang w:val="uk-UA"/>
        </w:rPr>
        <w:t>и</w:t>
      </w:r>
      <w:r>
        <w:rPr>
          <w:sz w:val="28"/>
          <w:szCs w:val="28"/>
        </w:rPr>
        <w:t xml:space="preserve"> розвитку персоналу організації слід віднести формування оптимального кількісного та якісного складу персоналу, планування, організацію і контроль його діяльності з метою забезпечення максимального економічного ефекту, високої продуктивності, якості виготовленої продукції (робіт, послуг) при мінімумі трудових, фінансових і матеріальних затрат. Організаційні цілі систем</w:t>
      </w:r>
      <w:r>
        <w:rPr>
          <w:sz w:val="28"/>
          <w:szCs w:val="28"/>
          <w:lang w:val="uk-UA"/>
        </w:rPr>
        <w:t>и</w:t>
      </w:r>
      <w:r>
        <w:rPr>
          <w:sz w:val="28"/>
          <w:szCs w:val="28"/>
        </w:rPr>
        <w:t xml:space="preserve"> розвитку персоналу організації в такому розумінні тісно узгоджуються з поняттям економічної ефективності. </w:t>
      </w:r>
    </w:p>
    <w:p w:rsidR="003F4E43" w:rsidRDefault="003F4E43" w:rsidP="003F4E43">
      <w:pPr>
        <w:shd w:val="clear" w:color="auto" w:fill="FFFFFF"/>
        <w:spacing w:line="360" w:lineRule="auto"/>
        <w:ind w:firstLine="709"/>
        <w:jc w:val="both"/>
        <w:rPr>
          <w:sz w:val="28"/>
          <w:szCs w:val="28"/>
          <w:lang w:val="uk-UA"/>
        </w:rPr>
      </w:pPr>
      <w:r>
        <w:rPr>
          <w:iCs/>
          <w:sz w:val="28"/>
          <w:szCs w:val="28"/>
        </w:rPr>
        <w:t>Особисті</w:t>
      </w:r>
      <w:r>
        <w:rPr>
          <w:i/>
          <w:iCs/>
          <w:sz w:val="28"/>
          <w:szCs w:val="28"/>
        </w:rPr>
        <w:t xml:space="preserve"> </w:t>
      </w:r>
      <w:r>
        <w:rPr>
          <w:sz w:val="28"/>
          <w:szCs w:val="28"/>
        </w:rPr>
        <w:t>цілі систем</w:t>
      </w:r>
      <w:r>
        <w:rPr>
          <w:sz w:val="28"/>
          <w:szCs w:val="28"/>
          <w:lang w:val="uk-UA"/>
        </w:rPr>
        <w:t>и</w:t>
      </w:r>
      <w:r>
        <w:rPr>
          <w:sz w:val="28"/>
          <w:szCs w:val="28"/>
        </w:rPr>
        <w:t xml:space="preserve"> розвитку персоналу організації формулюються з врахуванням психології і соціальної природи людини. Вони включають створення ефективної системи стимулювання працівників, формування робочих груп і колективу в цілому з врахування психологічної сумісності його членів, раціональну організацію робочих місць, створення умов для прояву ініціативи і самореалізації з метою забезпечення задоволеності виробничим та соціальним середовищем на підприємстві. В такому розумінні соціальні цілі ототожнюються з категорією соціальної ефективності. </w:t>
      </w:r>
    </w:p>
    <w:p w:rsidR="0033427B" w:rsidRPr="00127C62" w:rsidRDefault="00904432" w:rsidP="0033427B">
      <w:pPr>
        <w:spacing w:line="360" w:lineRule="auto"/>
        <w:ind w:firstLine="709"/>
        <w:jc w:val="both"/>
        <w:rPr>
          <w:sz w:val="28"/>
          <w:szCs w:val="28"/>
          <w:lang w:val="uk-UA"/>
        </w:rPr>
      </w:pPr>
      <w:r w:rsidRPr="00904432">
        <w:rPr>
          <w:b/>
          <w:sz w:val="28"/>
          <w:szCs w:val="28"/>
          <w:lang w:val="uk-UA"/>
        </w:rPr>
        <w:t xml:space="preserve">Аналіз останніх досліджень та наукових праць. </w:t>
      </w:r>
      <w:r w:rsidR="0033427B">
        <w:rPr>
          <w:sz w:val="28"/>
          <w:szCs w:val="28"/>
          <w:lang w:val="uk-UA"/>
        </w:rPr>
        <w:t xml:space="preserve">Дослідженню проблеми </w:t>
      </w:r>
      <w:r w:rsidR="0033427B" w:rsidRPr="0033427B">
        <w:rPr>
          <w:color w:val="000000"/>
          <w:sz w:val="28"/>
          <w:szCs w:val="28"/>
          <w:lang w:val="uk-UA"/>
        </w:rPr>
        <w:t>е</w:t>
      </w:r>
      <w:r w:rsidR="0033427B" w:rsidRPr="0033427B">
        <w:rPr>
          <w:color w:val="000000"/>
          <w:sz w:val="28"/>
          <w:szCs w:val="28"/>
        </w:rPr>
        <w:t>кономічн</w:t>
      </w:r>
      <w:r w:rsidR="0033427B" w:rsidRPr="0033427B">
        <w:rPr>
          <w:color w:val="000000"/>
          <w:sz w:val="28"/>
          <w:szCs w:val="28"/>
          <w:lang w:val="uk-UA"/>
        </w:rPr>
        <w:t>их</w:t>
      </w:r>
      <w:r w:rsidR="0033427B" w:rsidRPr="0033427B">
        <w:rPr>
          <w:color w:val="000000"/>
          <w:sz w:val="28"/>
          <w:szCs w:val="28"/>
        </w:rPr>
        <w:t xml:space="preserve"> аспект</w:t>
      </w:r>
      <w:r w:rsidR="0033427B" w:rsidRPr="0033427B">
        <w:rPr>
          <w:color w:val="000000"/>
          <w:sz w:val="28"/>
          <w:szCs w:val="28"/>
          <w:lang w:val="uk-UA"/>
        </w:rPr>
        <w:t>ів</w:t>
      </w:r>
      <w:r w:rsidR="0033427B" w:rsidRPr="0033427B">
        <w:rPr>
          <w:color w:val="000000"/>
          <w:sz w:val="28"/>
          <w:szCs w:val="28"/>
        </w:rPr>
        <w:t xml:space="preserve"> стратегічного розвитку персоналу організацій</w:t>
      </w:r>
      <w:r w:rsidR="0033427B">
        <w:rPr>
          <w:sz w:val="28"/>
          <w:szCs w:val="28"/>
          <w:lang w:val="uk-UA"/>
        </w:rPr>
        <w:t xml:space="preserve"> присвятили свої наукові і публіцистичні праці багато авторів, зокрема: М. М. </w:t>
      </w:r>
      <w:r w:rsidR="0033427B" w:rsidRPr="003B29FE">
        <w:rPr>
          <w:sz w:val="28"/>
          <w:szCs w:val="28"/>
          <w:lang w:val="uk-UA"/>
        </w:rPr>
        <w:t>Бенько</w:t>
      </w:r>
      <w:r w:rsidR="0033427B">
        <w:rPr>
          <w:sz w:val="28"/>
          <w:szCs w:val="28"/>
          <w:lang w:val="uk-UA"/>
        </w:rPr>
        <w:t xml:space="preserve">, </w:t>
      </w:r>
      <w:r w:rsidR="0033427B" w:rsidRPr="008A6D5C">
        <w:rPr>
          <w:iCs/>
          <w:sz w:val="28"/>
          <w:szCs w:val="28"/>
          <w:lang w:val="uk-UA"/>
        </w:rPr>
        <w:t>В. Д.</w:t>
      </w:r>
      <w:r w:rsidR="0033427B">
        <w:rPr>
          <w:color w:val="ED7D31"/>
          <w:sz w:val="28"/>
          <w:szCs w:val="28"/>
          <w:lang w:val="uk-UA"/>
        </w:rPr>
        <w:t xml:space="preserve"> </w:t>
      </w:r>
      <w:r w:rsidR="0033427B" w:rsidRPr="008A6D5C">
        <w:rPr>
          <w:iCs/>
          <w:sz w:val="28"/>
          <w:szCs w:val="28"/>
          <w:lang w:val="uk-UA"/>
        </w:rPr>
        <w:t>Бєлік</w:t>
      </w:r>
      <w:r w:rsidR="0033427B">
        <w:rPr>
          <w:iCs/>
          <w:sz w:val="28"/>
          <w:szCs w:val="28"/>
          <w:lang w:val="uk-UA"/>
        </w:rPr>
        <w:t xml:space="preserve">, </w:t>
      </w:r>
      <w:r w:rsidR="0033427B" w:rsidRPr="00956613">
        <w:rPr>
          <w:rFonts w:eastAsia="Calibri"/>
          <w:sz w:val="28"/>
          <w:szCs w:val="28"/>
          <w:lang w:val="uk-UA" w:eastAsia="uk-UA" w:bidi="uk-UA"/>
        </w:rPr>
        <w:t>М. М</w:t>
      </w:r>
      <w:r w:rsidR="0033427B">
        <w:rPr>
          <w:rFonts w:eastAsia="Calibri"/>
          <w:sz w:val="28"/>
          <w:szCs w:val="28"/>
          <w:lang w:val="uk-UA" w:eastAsia="uk-UA" w:bidi="uk-UA"/>
        </w:rPr>
        <w:t xml:space="preserve">. </w:t>
      </w:r>
      <w:r w:rsidR="0033427B" w:rsidRPr="00956613">
        <w:rPr>
          <w:rFonts w:eastAsia="Calibri"/>
          <w:sz w:val="28"/>
          <w:szCs w:val="28"/>
          <w:lang w:val="uk-UA" w:eastAsia="uk-UA" w:bidi="uk-UA"/>
        </w:rPr>
        <w:t>Буднік., Я. Ю. Іванова</w:t>
      </w:r>
      <w:r w:rsidR="0033427B">
        <w:rPr>
          <w:rFonts w:eastAsia="Calibri"/>
          <w:sz w:val="28"/>
          <w:szCs w:val="28"/>
          <w:lang w:val="uk-UA" w:eastAsia="uk-UA" w:bidi="uk-UA"/>
        </w:rPr>
        <w:t xml:space="preserve">, </w:t>
      </w:r>
      <w:r w:rsidR="0033427B" w:rsidRPr="00956613">
        <w:rPr>
          <w:rFonts w:eastAsia="Sylfaen"/>
          <w:sz w:val="28"/>
          <w:szCs w:val="28"/>
          <w:lang w:val="uk-UA" w:eastAsia="uk-UA" w:bidi="uk-UA"/>
        </w:rPr>
        <w:t>М.</w:t>
      </w:r>
      <w:r w:rsidR="0033427B">
        <w:rPr>
          <w:rFonts w:eastAsia="Sylfaen"/>
          <w:sz w:val="28"/>
          <w:szCs w:val="28"/>
          <w:lang w:val="uk-UA" w:eastAsia="uk-UA" w:bidi="uk-UA"/>
        </w:rPr>
        <w:t xml:space="preserve"> </w:t>
      </w:r>
      <w:r w:rsidR="0033427B" w:rsidRPr="00956613">
        <w:rPr>
          <w:rFonts w:eastAsia="Sylfaen"/>
          <w:sz w:val="28"/>
          <w:szCs w:val="28"/>
          <w:lang w:val="uk-UA" w:eastAsia="uk-UA" w:bidi="uk-UA"/>
        </w:rPr>
        <w:t>А</w:t>
      </w:r>
      <w:r w:rsidR="0033427B">
        <w:rPr>
          <w:rFonts w:eastAsia="Sylfaen"/>
          <w:sz w:val="28"/>
          <w:szCs w:val="28"/>
          <w:lang w:val="uk-UA" w:eastAsia="uk-UA" w:bidi="uk-UA"/>
        </w:rPr>
        <w:t>.</w:t>
      </w:r>
      <w:r w:rsidR="0033427B" w:rsidRPr="00956613">
        <w:rPr>
          <w:rFonts w:eastAsia="Calibri"/>
          <w:sz w:val="28"/>
          <w:szCs w:val="28"/>
          <w:lang w:val="uk-UA" w:eastAsia="uk-UA" w:bidi="uk-UA"/>
        </w:rPr>
        <w:t xml:space="preserve"> </w:t>
      </w:r>
      <w:r w:rsidR="0033427B" w:rsidRPr="00956613">
        <w:rPr>
          <w:rFonts w:eastAsia="Sylfaen"/>
          <w:sz w:val="28"/>
          <w:szCs w:val="28"/>
          <w:lang w:val="uk-UA" w:eastAsia="uk-UA" w:bidi="uk-UA"/>
        </w:rPr>
        <w:t>Вахрушина</w:t>
      </w:r>
      <w:r w:rsidR="0033427B">
        <w:rPr>
          <w:rFonts w:eastAsia="Sylfaen"/>
          <w:sz w:val="28"/>
          <w:szCs w:val="28"/>
          <w:lang w:val="uk-UA" w:eastAsia="uk-UA" w:bidi="uk-UA"/>
        </w:rPr>
        <w:t xml:space="preserve">, </w:t>
      </w:r>
      <w:r w:rsidR="0033427B" w:rsidRPr="00677A37">
        <w:rPr>
          <w:sz w:val="28"/>
          <w:szCs w:val="28"/>
          <w:lang w:val="uk-UA"/>
        </w:rPr>
        <w:t>Д. Коноков, В.</w:t>
      </w:r>
      <w:r w:rsidR="0033427B">
        <w:rPr>
          <w:sz w:val="28"/>
          <w:szCs w:val="28"/>
          <w:lang w:val="uk-UA"/>
        </w:rPr>
        <w:t xml:space="preserve"> </w:t>
      </w:r>
      <w:r w:rsidR="0033427B" w:rsidRPr="00677A37">
        <w:rPr>
          <w:sz w:val="28"/>
          <w:szCs w:val="28"/>
          <w:lang w:val="uk-UA"/>
        </w:rPr>
        <w:t>Г. Крижановский,</w:t>
      </w:r>
      <w:r w:rsidR="0033427B">
        <w:rPr>
          <w:sz w:val="28"/>
          <w:szCs w:val="28"/>
          <w:lang w:val="uk-UA"/>
        </w:rPr>
        <w:t xml:space="preserve"> Я. Д. Крупка, П. П. Микитюк, М. М. Шкільняк. </w:t>
      </w:r>
      <w:r w:rsidR="0033427B" w:rsidRPr="00956613">
        <w:rPr>
          <w:rFonts w:eastAsia="Sylfaen"/>
          <w:sz w:val="28"/>
          <w:szCs w:val="28"/>
          <w:lang w:val="uk-UA" w:eastAsia="uk-UA" w:bidi="uk-UA"/>
        </w:rPr>
        <w:t xml:space="preserve"> </w:t>
      </w:r>
    </w:p>
    <w:p w:rsidR="00904432" w:rsidRDefault="00BD47AF" w:rsidP="00904432">
      <w:pPr>
        <w:pStyle w:val="a3"/>
        <w:spacing w:line="360" w:lineRule="auto"/>
        <w:ind w:left="0" w:firstLine="710"/>
        <w:jc w:val="both"/>
        <w:rPr>
          <w:color w:val="000000"/>
          <w:sz w:val="28"/>
          <w:lang w:val="uk-UA" w:eastAsia="uk-UA"/>
        </w:rPr>
      </w:pPr>
      <w:r w:rsidRPr="00BD47AF">
        <w:rPr>
          <w:b/>
          <w:sz w:val="28"/>
          <w:szCs w:val="28"/>
          <w:lang w:val="uk-UA"/>
        </w:rPr>
        <w:t>Мета кваліфікаційної роботи</w:t>
      </w:r>
      <w:r w:rsidR="009957DC">
        <w:rPr>
          <w:b/>
          <w:sz w:val="28"/>
          <w:szCs w:val="28"/>
          <w:lang w:val="uk-UA"/>
        </w:rPr>
        <w:t xml:space="preserve"> </w:t>
      </w:r>
      <w:r w:rsidR="009957DC">
        <w:rPr>
          <w:sz w:val="28"/>
          <w:szCs w:val="28"/>
          <w:lang w:val="uk-UA"/>
        </w:rPr>
        <w:t>п</w:t>
      </w:r>
      <w:r w:rsidR="00904432" w:rsidRPr="002C048F">
        <w:rPr>
          <w:color w:val="000000"/>
          <w:sz w:val="28"/>
          <w:lang w:eastAsia="uk-UA"/>
        </w:rPr>
        <w:t xml:space="preserve">олягає в обґрунтуванні теоретичних засад і розробці практичних пропозицій щодо </w:t>
      </w:r>
      <w:r w:rsidR="00100924">
        <w:rPr>
          <w:color w:val="000000"/>
          <w:sz w:val="28"/>
          <w:lang w:val="uk-UA" w:eastAsia="uk-UA"/>
        </w:rPr>
        <w:t xml:space="preserve">економічних аспектів </w:t>
      </w:r>
      <w:r w:rsidR="009957DC">
        <w:rPr>
          <w:sz w:val="28"/>
          <w:szCs w:val="28"/>
          <w:lang w:val="uk-UA"/>
        </w:rPr>
        <w:t>стратегічного розвитку персоналу організації</w:t>
      </w:r>
      <w:r w:rsidR="00904432" w:rsidRPr="002C048F">
        <w:rPr>
          <w:color w:val="000000"/>
          <w:sz w:val="28"/>
          <w:lang w:eastAsia="uk-UA"/>
        </w:rPr>
        <w:t>.</w:t>
      </w:r>
    </w:p>
    <w:p w:rsidR="00D53C51" w:rsidRDefault="00904432" w:rsidP="00D53C51">
      <w:pPr>
        <w:pStyle w:val="a5"/>
        <w:tabs>
          <w:tab w:val="left" w:pos="0"/>
        </w:tabs>
        <w:spacing w:line="360" w:lineRule="auto"/>
        <w:ind w:left="0" w:firstLine="709"/>
        <w:jc w:val="both"/>
        <w:rPr>
          <w:b/>
          <w:color w:val="000000"/>
          <w:sz w:val="28"/>
          <w:lang w:eastAsia="uk-UA"/>
        </w:rPr>
      </w:pPr>
      <w:r w:rsidRPr="00904432">
        <w:rPr>
          <w:color w:val="000000"/>
          <w:sz w:val="28"/>
          <w:lang w:eastAsia="uk-UA"/>
        </w:rPr>
        <w:lastRenderedPageBreak/>
        <w:t xml:space="preserve">Реалізація мети зумовила необхідність виконання таких </w:t>
      </w:r>
      <w:r w:rsidRPr="00904432">
        <w:rPr>
          <w:b/>
          <w:color w:val="000000"/>
          <w:sz w:val="28"/>
          <w:lang w:eastAsia="uk-UA"/>
        </w:rPr>
        <w:t xml:space="preserve">завдань: </w:t>
      </w:r>
    </w:p>
    <w:p w:rsidR="00D53C51" w:rsidRDefault="00D53C51" w:rsidP="00D53C51">
      <w:pPr>
        <w:pStyle w:val="a5"/>
        <w:numPr>
          <w:ilvl w:val="0"/>
          <w:numId w:val="15"/>
        </w:numPr>
        <w:tabs>
          <w:tab w:val="left" w:pos="0"/>
        </w:tabs>
        <w:spacing w:line="360" w:lineRule="auto"/>
        <w:ind w:left="0" w:firstLine="709"/>
        <w:jc w:val="both"/>
        <w:rPr>
          <w:sz w:val="28"/>
          <w:szCs w:val="28"/>
          <w:lang w:val="uk-UA"/>
        </w:rPr>
      </w:pPr>
      <w:r>
        <w:rPr>
          <w:sz w:val="28"/>
          <w:szCs w:val="28"/>
          <w:lang w:val="uk-UA"/>
        </w:rPr>
        <w:t>охарактеризувати с</w:t>
      </w:r>
      <w:r>
        <w:rPr>
          <w:sz w:val="28"/>
          <w:szCs w:val="28"/>
        </w:rPr>
        <w:t>утність та значення розвитку персоналу організацій в сучасних умовах</w:t>
      </w:r>
      <w:r>
        <w:rPr>
          <w:sz w:val="28"/>
          <w:szCs w:val="28"/>
          <w:lang w:val="uk-UA"/>
        </w:rPr>
        <w:t>;</w:t>
      </w:r>
    </w:p>
    <w:p w:rsidR="00D53C51" w:rsidRDefault="00D53C51" w:rsidP="00D53C51">
      <w:pPr>
        <w:pStyle w:val="a5"/>
        <w:numPr>
          <w:ilvl w:val="0"/>
          <w:numId w:val="15"/>
        </w:numPr>
        <w:tabs>
          <w:tab w:val="left" w:pos="0"/>
        </w:tabs>
        <w:spacing w:line="360" w:lineRule="auto"/>
        <w:ind w:left="0" w:firstLine="709"/>
        <w:jc w:val="both"/>
        <w:rPr>
          <w:sz w:val="28"/>
          <w:szCs w:val="28"/>
          <w:lang w:val="uk-UA"/>
        </w:rPr>
      </w:pPr>
      <w:r>
        <w:rPr>
          <w:sz w:val="28"/>
          <w:szCs w:val="28"/>
          <w:lang w:val="uk-UA"/>
        </w:rPr>
        <w:t xml:space="preserve">визначити </w:t>
      </w:r>
      <w:r w:rsidRPr="00D53C51">
        <w:rPr>
          <w:sz w:val="28"/>
          <w:szCs w:val="28"/>
          <w:lang w:val="uk-UA"/>
        </w:rPr>
        <w:t>фактори підвищення ролі стратегічного розвитку персоналу організацій;</w:t>
      </w:r>
    </w:p>
    <w:p w:rsidR="00D53C51" w:rsidRDefault="00D53C51" w:rsidP="00D53C51">
      <w:pPr>
        <w:pStyle w:val="a5"/>
        <w:numPr>
          <w:ilvl w:val="0"/>
          <w:numId w:val="15"/>
        </w:numPr>
        <w:tabs>
          <w:tab w:val="left" w:pos="0"/>
        </w:tabs>
        <w:spacing w:line="360" w:lineRule="auto"/>
        <w:ind w:left="0" w:firstLine="709"/>
        <w:jc w:val="both"/>
        <w:rPr>
          <w:sz w:val="28"/>
          <w:szCs w:val="28"/>
          <w:lang w:val="uk-UA"/>
        </w:rPr>
      </w:pPr>
      <w:r w:rsidRPr="00D53C51">
        <w:rPr>
          <w:sz w:val="28"/>
          <w:szCs w:val="28"/>
          <w:lang w:val="uk-UA"/>
        </w:rPr>
        <w:t xml:space="preserve">оцінити </w:t>
      </w:r>
      <w:r w:rsidRPr="00D53C51">
        <w:rPr>
          <w:sz w:val="28"/>
          <w:szCs w:val="28"/>
        </w:rPr>
        <w:t>систем</w:t>
      </w:r>
      <w:r w:rsidRPr="00D53C51">
        <w:rPr>
          <w:sz w:val="28"/>
          <w:szCs w:val="28"/>
          <w:lang w:val="uk-UA"/>
        </w:rPr>
        <w:t>у</w:t>
      </w:r>
      <w:r w:rsidRPr="00D53C51">
        <w:rPr>
          <w:sz w:val="28"/>
          <w:szCs w:val="28"/>
        </w:rPr>
        <w:t xml:space="preserve"> стратегічного розвитку персоналу підприємства з використанням функціонального підходу</w:t>
      </w:r>
      <w:r w:rsidRPr="00D53C51">
        <w:rPr>
          <w:sz w:val="28"/>
          <w:szCs w:val="28"/>
          <w:lang w:val="uk-UA"/>
        </w:rPr>
        <w:t>;</w:t>
      </w:r>
    </w:p>
    <w:p w:rsidR="00D53C51" w:rsidRDefault="00D53C51" w:rsidP="00D53C51">
      <w:pPr>
        <w:pStyle w:val="a5"/>
        <w:numPr>
          <w:ilvl w:val="0"/>
          <w:numId w:val="15"/>
        </w:numPr>
        <w:tabs>
          <w:tab w:val="left" w:pos="0"/>
        </w:tabs>
        <w:spacing w:line="360" w:lineRule="auto"/>
        <w:ind w:left="0" w:firstLine="709"/>
        <w:jc w:val="both"/>
        <w:rPr>
          <w:sz w:val="28"/>
          <w:szCs w:val="28"/>
          <w:lang w:val="uk-UA"/>
        </w:rPr>
      </w:pPr>
      <w:r w:rsidRPr="00D53C51">
        <w:rPr>
          <w:sz w:val="28"/>
          <w:szCs w:val="28"/>
          <w:lang w:val="uk-UA"/>
        </w:rPr>
        <w:t>проаналізувати ресурсне забезпечення стратегічного розвитку персоналу організації</w:t>
      </w:r>
      <w:r>
        <w:rPr>
          <w:sz w:val="28"/>
          <w:szCs w:val="28"/>
          <w:lang w:val="uk-UA"/>
        </w:rPr>
        <w:t>;</w:t>
      </w:r>
    </w:p>
    <w:p w:rsidR="00D53C51" w:rsidRPr="00D53C51" w:rsidRDefault="00D53C51" w:rsidP="00D53C51">
      <w:pPr>
        <w:pStyle w:val="a5"/>
        <w:numPr>
          <w:ilvl w:val="0"/>
          <w:numId w:val="15"/>
        </w:numPr>
        <w:tabs>
          <w:tab w:val="left" w:pos="0"/>
        </w:tabs>
        <w:spacing w:line="360" w:lineRule="auto"/>
        <w:ind w:left="0" w:firstLine="709"/>
        <w:jc w:val="both"/>
        <w:rPr>
          <w:sz w:val="28"/>
          <w:szCs w:val="28"/>
          <w:lang w:val="uk-UA"/>
        </w:rPr>
      </w:pPr>
      <w:r w:rsidRPr="00D53C51">
        <w:rPr>
          <w:sz w:val="28"/>
          <w:szCs w:val="28"/>
        </w:rPr>
        <w:t xml:space="preserve">розробити рекомендації щодо </w:t>
      </w:r>
      <w:r w:rsidRPr="00D53C51">
        <w:rPr>
          <w:sz w:val="28"/>
          <w:szCs w:val="28"/>
          <w:lang w:val="uk-UA"/>
        </w:rPr>
        <w:t>шляхів удосконалення стратегічного розвитку персоналу організації</w:t>
      </w:r>
      <w:r>
        <w:rPr>
          <w:sz w:val="28"/>
          <w:szCs w:val="28"/>
          <w:lang w:val="uk-UA"/>
        </w:rPr>
        <w:t>.</w:t>
      </w:r>
    </w:p>
    <w:p w:rsidR="00BD47AF" w:rsidRPr="00950239" w:rsidRDefault="001F6D32" w:rsidP="00AD1955">
      <w:pPr>
        <w:pStyle w:val="a3"/>
        <w:spacing w:line="360" w:lineRule="auto"/>
        <w:ind w:left="0" w:firstLine="709"/>
        <w:jc w:val="both"/>
        <w:rPr>
          <w:sz w:val="28"/>
          <w:szCs w:val="28"/>
          <w:lang w:val="uk-UA"/>
        </w:rPr>
      </w:pPr>
      <w:r w:rsidRPr="00BD47AF">
        <w:rPr>
          <w:b/>
          <w:sz w:val="28"/>
          <w:szCs w:val="28"/>
        </w:rPr>
        <w:t>Об</w:t>
      </w:r>
      <w:r w:rsidR="007F49D7">
        <w:rPr>
          <w:b/>
          <w:sz w:val="28"/>
          <w:szCs w:val="28"/>
        </w:rPr>
        <w:t>’</w:t>
      </w:r>
      <w:r w:rsidRPr="00BD47AF">
        <w:rPr>
          <w:b/>
          <w:sz w:val="28"/>
          <w:szCs w:val="28"/>
        </w:rPr>
        <w:t>єкт</w:t>
      </w:r>
      <w:r w:rsidR="00950239">
        <w:rPr>
          <w:b/>
          <w:sz w:val="28"/>
          <w:szCs w:val="28"/>
          <w:lang w:val="uk-UA"/>
        </w:rPr>
        <w:t xml:space="preserve">ом дослідження </w:t>
      </w:r>
      <w:r w:rsidR="00950239" w:rsidRPr="00950239">
        <w:rPr>
          <w:sz w:val="28"/>
          <w:szCs w:val="28"/>
          <w:lang w:val="uk-UA"/>
        </w:rPr>
        <w:t xml:space="preserve">є процеси </w:t>
      </w:r>
      <w:r w:rsidR="00896D27">
        <w:rPr>
          <w:sz w:val="28"/>
          <w:szCs w:val="28"/>
          <w:lang w:val="uk-UA"/>
        </w:rPr>
        <w:t>процеси розвитку персоналу організації</w:t>
      </w:r>
      <w:r w:rsidR="00950239">
        <w:rPr>
          <w:sz w:val="28"/>
          <w:szCs w:val="28"/>
          <w:lang w:val="uk-UA"/>
        </w:rPr>
        <w:t>.</w:t>
      </w:r>
    </w:p>
    <w:p w:rsidR="001F6D32" w:rsidRPr="00AD1955" w:rsidRDefault="001F6D32" w:rsidP="00AD1955">
      <w:pPr>
        <w:shd w:val="clear" w:color="auto" w:fill="FFFFFF"/>
        <w:adjustRightInd w:val="0"/>
        <w:spacing w:line="360" w:lineRule="auto"/>
        <w:ind w:firstLine="709"/>
        <w:jc w:val="both"/>
        <w:rPr>
          <w:sz w:val="28"/>
          <w:szCs w:val="28"/>
          <w:lang w:val="uk-UA"/>
        </w:rPr>
      </w:pPr>
      <w:r w:rsidRPr="00BD47AF">
        <w:rPr>
          <w:b/>
          <w:sz w:val="28"/>
          <w:szCs w:val="28"/>
        </w:rPr>
        <w:t>Предмет</w:t>
      </w:r>
      <w:r w:rsidR="00950239" w:rsidRPr="00950239">
        <w:rPr>
          <w:b/>
          <w:sz w:val="28"/>
          <w:szCs w:val="28"/>
          <w:lang w:val="uk-UA"/>
        </w:rPr>
        <w:t xml:space="preserve"> </w:t>
      </w:r>
      <w:r w:rsidR="00950239">
        <w:rPr>
          <w:b/>
          <w:sz w:val="28"/>
          <w:szCs w:val="28"/>
          <w:lang w:val="uk-UA"/>
        </w:rPr>
        <w:t>дослідження</w:t>
      </w:r>
      <w:r w:rsidRPr="00177622">
        <w:rPr>
          <w:spacing w:val="40"/>
          <w:sz w:val="28"/>
          <w:szCs w:val="28"/>
        </w:rPr>
        <w:t xml:space="preserve"> </w:t>
      </w:r>
      <w:r w:rsidR="00950239">
        <w:rPr>
          <w:spacing w:val="40"/>
          <w:sz w:val="28"/>
          <w:szCs w:val="28"/>
          <w:lang w:val="uk-UA"/>
        </w:rPr>
        <w:t xml:space="preserve">є </w:t>
      </w:r>
      <w:r w:rsidR="00AD1955" w:rsidRPr="00AD1955">
        <w:rPr>
          <w:color w:val="000000"/>
          <w:sz w:val="28"/>
          <w:szCs w:val="28"/>
          <w:lang w:val="uk-UA"/>
        </w:rPr>
        <w:t>е</w:t>
      </w:r>
      <w:r w:rsidR="00AD1955" w:rsidRPr="00AD1955">
        <w:rPr>
          <w:color w:val="000000"/>
          <w:sz w:val="28"/>
          <w:szCs w:val="28"/>
        </w:rPr>
        <w:t>кономічні аспекти стратегічного розвитку персоналу організацій</w:t>
      </w:r>
      <w:r w:rsidR="00AD1955" w:rsidRPr="00AD1955">
        <w:rPr>
          <w:color w:val="000000"/>
          <w:sz w:val="28"/>
          <w:szCs w:val="28"/>
          <w:lang w:val="uk-UA"/>
        </w:rPr>
        <w:t>.</w:t>
      </w:r>
    </w:p>
    <w:p w:rsidR="00950239" w:rsidRPr="00AA724E" w:rsidRDefault="001F6D32" w:rsidP="00950239">
      <w:pPr>
        <w:spacing w:line="360" w:lineRule="auto"/>
        <w:ind w:firstLine="709"/>
        <w:jc w:val="both"/>
        <w:rPr>
          <w:color w:val="000000"/>
          <w:sz w:val="28"/>
          <w:lang w:val="uk-UA" w:eastAsia="uk-UA"/>
        </w:rPr>
      </w:pPr>
      <w:r w:rsidRPr="00BD47AF">
        <w:rPr>
          <w:b/>
          <w:sz w:val="28"/>
          <w:szCs w:val="28"/>
        </w:rPr>
        <w:t>Практичн</w:t>
      </w:r>
      <w:r w:rsidR="00AA724E">
        <w:rPr>
          <w:b/>
          <w:sz w:val="28"/>
          <w:szCs w:val="28"/>
          <w:lang w:val="uk-UA"/>
        </w:rPr>
        <w:t>а</w:t>
      </w:r>
      <w:r w:rsidRPr="00BD47AF">
        <w:rPr>
          <w:b/>
          <w:sz w:val="28"/>
          <w:szCs w:val="28"/>
        </w:rPr>
        <w:t xml:space="preserve"> знач</w:t>
      </w:r>
      <w:r w:rsidR="00950239">
        <w:rPr>
          <w:b/>
          <w:sz w:val="28"/>
          <w:szCs w:val="28"/>
          <w:lang w:val="uk-UA"/>
        </w:rPr>
        <w:t>ущість.</w:t>
      </w:r>
      <w:r w:rsidRPr="00BD47AF">
        <w:rPr>
          <w:b/>
          <w:sz w:val="28"/>
          <w:szCs w:val="28"/>
        </w:rPr>
        <w:t xml:space="preserve"> </w:t>
      </w:r>
      <w:r w:rsidR="00950239" w:rsidRPr="00121827">
        <w:rPr>
          <w:color w:val="000000"/>
          <w:sz w:val="28"/>
          <w:lang w:eastAsia="uk-UA"/>
        </w:rPr>
        <w:t xml:space="preserve">Результати дослідження можуть бути використані для </w:t>
      </w:r>
      <w:r w:rsidR="00AA724E">
        <w:rPr>
          <w:color w:val="000000"/>
          <w:sz w:val="28"/>
          <w:lang w:val="uk-UA" w:eastAsia="uk-UA"/>
        </w:rPr>
        <w:t xml:space="preserve">розробки стратегії розвитку </w:t>
      </w:r>
      <w:r w:rsidR="00AA724E">
        <w:rPr>
          <w:color w:val="000000"/>
          <w:sz w:val="28"/>
          <w:lang w:eastAsia="uk-UA"/>
        </w:rPr>
        <w:t>організаці</w:t>
      </w:r>
      <w:r w:rsidR="00AA724E">
        <w:rPr>
          <w:color w:val="000000"/>
          <w:sz w:val="28"/>
          <w:lang w:val="uk-UA" w:eastAsia="uk-UA"/>
        </w:rPr>
        <w:t>ї.</w:t>
      </w:r>
    </w:p>
    <w:p w:rsidR="00950239" w:rsidRPr="0095517A" w:rsidRDefault="00950239" w:rsidP="0095517A">
      <w:pPr>
        <w:shd w:val="clear" w:color="auto" w:fill="FFFFFF"/>
        <w:spacing w:line="360" w:lineRule="auto"/>
        <w:ind w:firstLine="709"/>
        <w:jc w:val="both"/>
        <w:rPr>
          <w:b/>
          <w:bCs/>
          <w:sz w:val="28"/>
          <w:szCs w:val="28"/>
          <w:lang w:val="uk-UA"/>
        </w:rPr>
      </w:pPr>
      <w:r w:rsidRPr="0098698E">
        <w:rPr>
          <w:b/>
          <w:bCs/>
          <w:color w:val="000000"/>
          <w:sz w:val="28"/>
          <w:szCs w:val="28"/>
        </w:rPr>
        <w:t>Апробація результатів.</w:t>
      </w:r>
      <w:r w:rsidRPr="0098698E">
        <w:rPr>
          <w:bCs/>
          <w:color w:val="000000"/>
          <w:sz w:val="28"/>
          <w:szCs w:val="28"/>
        </w:rPr>
        <w:t xml:space="preserve"> </w:t>
      </w:r>
      <w:bookmarkStart w:id="19" w:name="OLE_LINK30"/>
      <w:r w:rsidRPr="0098698E">
        <w:rPr>
          <w:color w:val="000000"/>
          <w:spacing w:val="4"/>
          <w:sz w:val="28"/>
          <w:szCs w:val="28"/>
          <w:lang w:eastAsia="ru-RU"/>
        </w:rPr>
        <w:t>За результатами дослідження опубліковано тези доповідей на тему: «</w:t>
      </w:r>
      <w:bookmarkStart w:id="20" w:name="OLE_LINK6"/>
      <w:bookmarkStart w:id="21" w:name="OLE_LINK3"/>
      <w:r w:rsidR="0095517A">
        <w:rPr>
          <w:bCs/>
          <w:sz w:val="28"/>
          <w:szCs w:val="28"/>
          <w:lang w:val="uk-UA"/>
        </w:rPr>
        <w:t>С</w:t>
      </w:r>
      <w:r w:rsidR="0095517A" w:rsidRPr="0095517A">
        <w:rPr>
          <w:bCs/>
          <w:sz w:val="28"/>
          <w:szCs w:val="28"/>
        </w:rPr>
        <w:t>тратегічний розвиток та оцінка кадрового потенціалу організації</w:t>
      </w:r>
      <w:bookmarkEnd w:id="20"/>
      <w:bookmarkEnd w:id="21"/>
      <w:r w:rsidRPr="0098698E">
        <w:rPr>
          <w:color w:val="000000"/>
          <w:spacing w:val="4"/>
          <w:sz w:val="28"/>
          <w:szCs w:val="28"/>
          <w:lang w:eastAsia="ru-RU"/>
        </w:rPr>
        <w:t>»</w:t>
      </w:r>
      <w:r w:rsidR="0095517A">
        <w:rPr>
          <w:sz w:val="28"/>
          <w:szCs w:val="28"/>
        </w:rPr>
        <w:t xml:space="preserve"> </w:t>
      </w:r>
      <w:r w:rsidR="0095517A">
        <w:rPr>
          <w:sz w:val="28"/>
          <w:szCs w:val="28"/>
          <w:lang w:val="uk-UA"/>
        </w:rPr>
        <w:t>у</w:t>
      </w:r>
      <w:r w:rsidR="0095517A" w:rsidRPr="0095517A">
        <w:rPr>
          <w:sz w:val="28"/>
          <w:szCs w:val="28"/>
        </w:rPr>
        <w:t xml:space="preserve"> </w:t>
      </w:r>
      <w:r w:rsidR="0095517A">
        <w:rPr>
          <w:sz w:val="28"/>
          <w:szCs w:val="28"/>
          <w:lang w:val="en-US"/>
        </w:rPr>
        <w:t>V</w:t>
      </w:r>
      <w:r w:rsidR="0095517A">
        <w:rPr>
          <w:sz w:val="28"/>
          <w:szCs w:val="28"/>
          <w:lang w:val="uk-UA"/>
        </w:rPr>
        <w:t xml:space="preserve"> Всеукраїнській науково-практичній конференції з міжнародною участю </w:t>
      </w:r>
      <w:r w:rsidRPr="0098698E">
        <w:rPr>
          <w:color w:val="000000"/>
          <w:spacing w:val="4"/>
          <w:sz w:val="28"/>
          <w:szCs w:val="28"/>
          <w:lang w:eastAsia="ru-RU"/>
        </w:rPr>
        <w:t>«</w:t>
      </w:r>
      <w:r w:rsidR="0095517A">
        <w:rPr>
          <w:color w:val="000000"/>
          <w:spacing w:val="4"/>
          <w:sz w:val="28"/>
          <w:szCs w:val="28"/>
          <w:lang w:val="uk-UA" w:eastAsia="ru-RU"/>
        </w:rPr>
        <w:t>Актуальні проблеми менеджменту та публічного управління в умовах сучасних викликів</w:t>
      </w:r>
      <w:r w:rsidRPr="0098698E">
        <w:rPr>
          <w:color w:val="000000"/>
          <w:spacing w:val="4"/>
          <w:sz w:val="28"/>
          <w:szCs w:val="28"/>
          <w:lang w:eastAsia="ru-RU"/>
        </w:rPr>
        <w:t xml:space="preserve">» (Тернопіль, ЗУНУ, </w:t>
      </w:r>
      <w:r w:rsidR="0095517A">
        <w:rPr>
          <w:color w:val="000000"/>
          <w:spacing w:val="4"/>
          <w:sz w:val="28"/>
          <w:szCs w:val="28"/>
          <w:lang w:val="uk-UA" w:eastAsia="ru-RU"/>
        </w:rPr>
        <w:t>16 травня 2024</w:t>
      </w:r>
      <w:r w:rsidRPr="0098698E">
        <w:rPr>
          <w:color w:val="000000"/>
          <w:spacing w:val="4"/>
          <w:sz w:val="28"/>
          <w:szCs w:val="28"/>
          <w:lang w:eastAsia="ru-RU"/>
        </w:rPr>
        <w:t>).</w:t>
      </w:r>
    </w:p>
    <w:bookmarkEnd w:id="19"/>
    <w:p w:rsidR="00950239" w:rsidRDefault="00950239" w:rsidP="00950239">
      <w:pPr>
        <w:pStyle w:val="ac"/>
        <w:shd w:val="clear" w:color="auto" w:fill="FFFFFF"/>
        <w:spacing w:before="0" w:beforeAutospacing="0" w:after="0" w:afterAutospacing="0" w:line="360" w:lineRule="auto"/>
        <w:ind w:firstLine="709"/>
        <w:jc w:val="both"/>
        <w:rPr>
          <w:noProof/>
          <w:sz w:val="28"/>
          <w:szCs w:val="28"/>
        </w:rPr>
      </w:pPr>
      <w:r w:rsidRPr="00121827">
        <w:rPr>
          <w:b/>
          <w:noProof/>
          <w:sz w:val="28"/>
          <w:szCs w:val="28"/>
        </w:rPr>
        <w:t>Структура кваліфікаційної роботи.</w:t>
      </w:r>
      <w:r w:rsidRPr="00121827">
        <w:rPr>
          <w:noProof/>
          <w:sz w:val="28"/>
          <w:szCs w:val="28"/>
        </w:rPr>
        <w:t xml:space="preserve"> Кваліфікаційна ро</w:t>
      </w:r>
      <w:r>
        <w:rPr>
          <w:noProof/>
          <w:sz w:val="28"/>
          <w:szCs w:val="28"/>
        </w:rPr>
        <w:t xml:space="preserve">бота, зміст якої викладено на </w:t>
      </w:r>
      <w:r w:rsidR="00F271C6">
        <w:rPr>
          <w:noProof/>
          <w:sz w:val="28"/>
          <w:szCs w:val="28"/>
        </w:rPr>
        <w:t>40</w:t>
      </w:r>
      <w:r w:rsidRPr="00121827">
        <w:rPr>
          <w:noProof/>
          <w:sz w:val="28"/>
          <w:szCs w:val="28"/>
        </w:rPr>
        <w:t xml:space="preserve"> сторінках, складається із вступу, т</w:t>
      </w:r>
      <w:bookmarkStart w:id="22" w:name="_GoBack"/>
      <w:bookmarkEnd w:id="22"/>
      <w:r w:rsidRPr="00121827">
        <w:rPr>
          <w:noProof/>
          <w:sz w:val="28"/>
          <w:szCs w:val="28"/>
        </w:rPr>
        <w:t>рьох розділів, висновків, списку літератур</w:t>
      </w:r>
      <w:r>
        <w:rPr>
          <w:noProof/>
          <w:sz w:val="28"/>
          <w:szCs w:val="28"/>
        </w:rPr>
        <w:t xml:space="preserve">них джерел </w:t>
      </w:r>
      <w:r w:rsidR="00F271C6">
        <w:rPr>
          <w:noProof/>
          <w:sz w:val="28"/>
          <w:szCs w:val="28"/>
        </w:rPr>
        <w:t>та містить 3 таблиць і 5</w:t>
      </w:r>
      <w:r w:rsidR="0021293B">
        <w:rPr>
          <w:noProof/>
          <w:sz w:val="28"/>
          <w:szCs w:val="28"/>
        </w:rPr>
        <w:t> </w:t>
      </w:r>
      <w:r w:rsidRPr="00121827">
        <w:rPr>
          <w:noProof/>
          <w:sz w:val="28"/>
          <w:szCs w:val="28"/>
        </w:rPr>
        <w:t>рисунків.</w:t>
      </w:r>
      <w:r w:rsidRPr="00CD5726">
        <w:rPr>
          <w:noProof/>
          <w:sz w:val="28"/>
          <w:szCs w:val="28"/>
        </w:rPr>
        <w:t xml:space="preserve"> </w:t>
      </w:r>
    </w:p>
    <w:p w:rsidR="001F6D32" w:rsidRPr="00BD47AF" w:rsidRDefault="001F6D32" w:rsidP="006415C9">
      <w:pPr>
        <w:pStyle w:val="a3"/>
        <w:spacing w:line="360" w:lineRule="auto"/>
        <w:ind w:left="0" w:firstLine="710"/>
        <w:jc w:val="both"/>
        <w:rPr>
          <w:sz w:val="28"/>
          <w:szCs w:val="28"/>
          <w:lang w:val="uk-UA"/>
        </w:rPr>
      </w:pPr>
    </w:p>
    <w:p w:rsidR="001F6D32" w:rsidRPr="00950239" w:rsidRDefault="001F6D32" w:rsidP="006415C9">
      <w:pPr>
        <w:spacing w:line="360" w:lineRule="auto"/>
        <w:jc w:val="both"/>
        <w:rPr>
          <w:spacing w:val="-5"/>
          <w:sz w:val="28"/>
          <w:szCs w:val="28"/>
        </w:rPr>
      </w:pPr>
      <w:r w:rsidRPr="00950239">
        <w:rPr>
          <w:spacing w:val="-5"/>
          <w:sz w:val="28"/>
          <w:szCs w:val="28"/>
        </w:rPr>
        <w:br w:type="page"/>
      </w:r>
    </w:p>
    <w:p w:rsidR="00BD47AF" w:rsidRPr="00AB2903" w:rsidRDefault="00BD47AF" w:rsidP="00AB2903">
      <w:pPr>
        <w:pStyle w:val="1"/>
        <w:spacing w:line="360" w:lineRule="auto"/>
        <w:rPr>
          <w:sz w:val="28"/>
          <w:szCs w:val="28"/>
          <w:lang w:val="uk-UA"/>
        </w:rPr>
      </w:pPr>
      <w:bookmarkStart w:id="23" w:name="_Toc166960913"/>
      <w:r w:rsidRPr="00AB2903">
        <w:rPr>
          <w:sz w:val="28"/>
          <w:szCs w:val="28"/>
          <w:lang w:val="uk-UA"/>
        </w:rPr>
        <w:lastRenderedPageBreak/>
        <w:t>РОЗДІЛ 1</w:t>
      </w:r>
      <w:bookmarkEnd w:id="23"/>
    </w:p>
    <w:p w:rsidR="001F6D32" w:rsidRPr="00AB2903" w:rsidRDefault="00992D73" w:rsidP="00AB2903">
      <w:pPr>
        <w:pStyle w:val="1"/>
        <w:spacing w:line="360" w:lineRule="auto"/>
        <w:rPr>
          <w:sz w:val="28"/>
          <w:szCs w:val="28"/>
          <w:lang w:val="uk-UA"/>
        </w:rPr>
      </w:pPr>
      <w:bookmarkStart w:id="24" w:name="_Toc166960914"/>
      <w:r w:rsidRPr="00AB2903">
        <w:rPr>
          <w:sz w:val="28"/>
          <w:szCs w:val="28"/>
        </w:rPr>
        <w:t xml:space="preserve">ТЕОРЕТИЧНІ ОСНОВИ </w:t>
      </w:r>
      <w:r w:rsidR="00C90680" w:rsidRPr="00AB2903">
        <w:rPr>
          <w:color w:val="000000"/>
          <w:sz w:val="28"/>
          <w:szCs w:val="28"/>
          <w:lang w:val="uk-UA"/>
        </w:rPr>
        <w:t>СТРАТЕГІЧНОГО РОЗВИТКУ ПЕРСОНАЛУ ОРГАНІЗАЦІЙ</w:t>
      </w:r>
      <w:bookmarkEnd w:id="24"/>
    </w:p>
    <w:p w:rsidR="00992D73" w:rsidRPr="00370328" w:rsidRDefault="00992D73" w:rsidP="00370328">
      <w:pPr>
        <w:pStyle w:val="a3"/>
        <w:spacing w:line="360" w:lineRule="auto"/>
        <w:ind w:left="0"/>
        <w:jc w:val="both"/>
        <w:rPr>
          <w:b/>
          <w:sz w:val="28"/>
          <w:szCs w:val="28"/>
          <w:lang w:val="uk-UA"/>
        </w:rPr>
      </w:pPr>
    </w:p>
    <w:p w:rsidR="001F6D32" w:rsidRPr="00AB2903" w:rsidRDefault="00370328" w:rsidP="00D8220F">
      <w:pPr>
        <w:pStyle w:val="2"/>
        <w:numPr>
          <w:ilvl w:val="1"/>
          <w:numId w:val="13"/>
        </w:numPr>
        <w:spacing w:line="360" w:lineRule="auto"/>
        <w:jc w:val="both"/>
        <w:rPr>
          <w:rFonts w:ascii="Times New Roman" w:hAnsi="Times New Roman" w:cs="Times New Roman"/>
          <w:color w:val="auto"/>
          <w:sz w:val="28"/>
          <w:szCs w:val="28"/>
        </w:rPr>
      </w:pPr>
      <w:bookmarkStart w:id="25" w:name="1.1_Управление_проектами_в_сфере_здравоо"/>
      <w:bookmarkStart w:id="26" w:name="_bookmark2"/>
      <w:bookmarkStart w:id="27" w:name="_Toc166960915"/>
      <w:bookmarkStart w:id="28" w:name="OLE_LINK19"/>
      <w:bookmarkStart w:id="29" w:name="OLE_LINK20"/>
      <w:bookmarkEnd w:id="25"/>
      <w:bookmarkEnd w:id="26"/>
      <w:r w:rsidRPr="00AB2903">
        <w:rPr>
          <w:rFonts w:ascii="Times New Roman" w:hAnsi="Times New Roman" w:cs="Times New Roman"/>
          <w:color w:val="auto"/>
          <w:sz w:val="28"/>
          <w:szCs w:val="28"/>
        </w:rPr>
        <w:t>Сутність</w:t>
      </w:r>
      <w:r w:rsidR="00C90680" w:rsidRPr="00AB2903">
        <w:rPr>
          <w:rFonts w:ascii="Times New Roman" w:hAnsi="Times New Roman" w:cs="Times New Roman"/>
          <w:color w:val="auto"/>
          <w:sz w:val="28"/>
          <w:szCs w:val="28"/>
          <w:lang w:val="uk-UA"/>
        </w:rPr>
        <w:t xml:space="preserve"> та</w:t>
      </w:r>
      <w:r w:rsidRPr="00AB2903">
        <w:rPr>
          <w:rFonts w:ascii="Times New Roman" w:hAnsi="Times New Roman" w:cs="Times New Roman"/>
          <w:color w:val="auto"/>
          <w:sz w:val="28"/>
          <w:szCs w:val="28"/>
        </w:rPr>
        <w:t xml:space="preserve"> значення </w:t>
      </w:r>
      <w:r w:rsidR="00C90680" w:rsidRPr="00AB2903">
        <w:rPr>
          <w:rFonts w:ascii="Times New Roman" w:hAnsi="Times New Roman" w:cs="Times New Roman"/>
          <w:color w:val="auto"/>
          <w:sz w:val="28"/>
          <w:szCs w:val="28"/>
          <w:lang w:val="uk-UA"/>
        </w:rPr>
        <w:t>розвитку персоналу організацій</w:t>
      </w:r>
      <w:r w:rsidRPr="00AB2903">
        <w:rPr>
          <w:rFonts w:ascii="Times New Roman" w:hAnsi="Times New Roman" w:cs="Times New Roman"/>
          <w:color w:val="auto"/>
          <w:sz w:val="28"/>
          <w:szCs w:val="28"/>
          <w:lang w:val="uk-UA"/>
        </w:rPr>
        <w:t xml:space="preserve"> </w:t>
      </w:r>
      <w:r w:rsidRPr="00AB2903">
        <w:rPr>
          <w:rFonts w:ascii="Times New Roman" w:hAnsi="Times New Roman" w:cs="Times New Roman"/>
          <w:color w:val="auto"/>
          <w:sz w:val="28"/>
          <w:szCs w:val="28"/>
        </w:rPr>
        <w:t>в сучасних умовах</w:t>
      </w:r>
      <w:bookmarkEnd w:id="27"/>
    </w:p>
    <w:p w:rsidR="00C90680" w:rsidRPr="00C90680" w:rsidRDefault="00C90680" w:rsidP="00AB2903">
      <w:pPr>
        <w:shd w:val="clear" w:color="auto" w:fill="FFFFFF"/>
        <w:spacing w:line="360" w:lineRule="auto"/>
        <w:ind w:left="96" w:right="19" w:firstLine="355"/>
        <w:jc w:val="both"/>
        <w:rPr>
          <w:color w:val="292929"/>
          <w:sz w:val="28"/>
          <w:szCs w:val="28"/>
          <w:lang w:val="uk-UA"/>
        </w:rPr>
      </w:pPr>
      <w:bookmarkStart w:id="30" w:name="1.2_Управление_проектами_с_учетом_отрасл"/>
      <w:bookmarkStart w:id="31" w:name="_bookmark3"/>
      <w:bookmarkEnd w:id="28"/>
      <w:bookmarkEnd w:id="29"/>
      <w:bookmarkEnd w:id="30"/>
      <w:bookmarkEnd w:id="31"/>
    </w:p>
    <w:p w:rsidR="00992D73" w:rsidRPr="00C90680" w:rsidRDefault="00992D73" w:rsidP="00C90680">
      <w:pPr>
        <w:shd w:val="clear" w:color="auto" w:fill="FFFFFF"/>
        <w:spacing w:line="360" w:lineRule="auto"/>
        <w:ind w:firstLine="709"/>
        <w:jc w:val="both"/>
        <w:rPr>
          <w:sz w:val="28"/>
          <w:szCs w:val="28"/>
        </w:rPr>
      </w:pPr>
      <w:r w:rsidRPr="00C90680">
        <w:rPr>
          <w:sz w:val="28"/>
          <w:szCs w:val="28"/>
        </w:rPr>
        <w:t xml:space="preserve">Робоча сила, як здатність до праці, виступає потенційною можливістю виробляти споживчі цінності. Реальною виробничою здатністю вона постає лише в рамках конкретного робочого місця як </w:t>
      </w:r>
      <w:r w:rsidR="00C90680">
        <w:rPr>
          <w:sz w:val="28"/>
          <w:szCs w:val="28"/>
          <w:lang w:val="uk-UA"/>
        </w:rPr>
        <w:t>«</w:t>
      </w:r>
      <w:r w:rsidRPr="00C90680">
        <w:rPr>
          <w:sz w:val="28"/>
          <w:szCs w:val="28"/>
        </w:rPr>
        <w:t>особистісний чинник виробництва</w:t>
      </w:r>
      <w:r w:rsidR="00C90680">
        <w:rPr>
          <w:sz w:val="28"/>
          <w:szCs w:val="28"/>
          <w:lang w:val="uk-UA"/>
        </w:rPr>
        <w:t>»</w:t>
      </w:r>
      <w:r w:rsidRPr="00C90680">
        <w:rPr>
          <w:sz w:val="28"/>
          <w:szCs w:val="28"/>
        </w:rPr>
        <w:t>. Особистість (працівник) є хазяїном своєї робочої сили і на рівні певної системи кооперації праці у рамках конкретного підприємства, фірми намагається реалізувати її з метою досягнення високого результату праці.</w:t>
      </w:r>
    </w:p>
    <w:p w:rsidR="00992D73" w:rsidRPr="00C90680" w:rsidRDefault="00992D73" w:rsidP="00C90680">
      <w:pPr>
        <w:shd w:val="clear" w:color="auto" w:fill="FFFFFF"/>
        <w:spacing w:line="360" w:lineRule="auto"/>
        <w:ind w:firstLine="709"/>
        <w:jc w:val="both"/>
        <w:rPr>
          <w:sz w:val="28"/>
          <w:szCs w:val="28"/>
        </w:rPr>
      </w:pPr>
      <w:r w:rsidRPr="00C90680">
        <w:rPr>
          <w:sz w:val="28"/>
          <w:szCs w:val="28"/>
        </w:rPr>
        <w:t xml:space="preserve">Активізація особистісного чинника виробництва та створення сприятливих умов для його реалізації перетворюється сьогодні в першочергове завдання, вирішення якого дозволить подолати кризові явища в економіці та перейти на якісно новий рівень її розвитку. Особливо актуальним залишається виявлення проблем та перепон, які перешкоджають використанню та розвитку особистісного чинника на благо суспільства. Це вимагає перегляду існуючих функцій, методів та прийомів управління даним ресурсом, способів його пристосування до вимог виробництва. Особистісний чинник виробництва знаходить свій вираз в економічних категоріях </w:t>
      </w:r>
      <w:r w:rsidR="00C90680">
        <w:rPr>
          <w:sz w:val="28"/>
          <w:szCs w:val="28"/>
          <w:lang w:val="uk-UA"/>
        </w:rPr>
        <w:t>«</w:t>
      </w:r>
      <w:r w:rsidRPr="00C90680">
        <w:rPr>
          <w:sz w:val="28"/>
          <w:szCs w:val="28"/>
        </w:rPr>
        <w:t>персонал</w:t>
      </w:r>
      <w:r w:rsidR="00C90680">
        <w:rPr>
          <w:sz w:val="28"/>
          <w:szCs w:val="28"/>
          <w:lang w:val="uk-UA"/>
        </w:rPr>
        <w:t>»</w:t>
      </w:r>
      <w:r w:rsidRPr="00C90680">
        <w:rPr>
          <w:sz w:val="28"/>
          <w:szCs w:val="28"/>
        </w:rPr>
        <w:t xml:space="preserve"> та </w:t>
      </w:r>
      <w:r w:rsidR="00C90680">
        <w:rPr>
          <w:sz w:val="28"/>
          <w:szCs w:val="28"/>
          <w:lang w:val="uk-UA"/>
        </w:rPr>
        <w:t>«</w:t>
      </w:r>
      <w:r w:rsidRPr="00C90680">
        <w:rPr>
          <w:sz w:val="28"/>
          <w:szCs w:val="28"/>
        </w:rPr>
        <w:t>кадри</w:t>
      </w:r>
      <w:r w:rsidR="00C90680">
        <w:rPr>
          <w:sz w:val="28"/>
          <w:szCs w:val="28"/>
          <w:lang w:val="uk-UA"/>
        </w:rPr>
        <w:t>»</w:t>
      </w:r>
      <w:r w:rsidRPr="00C90680">
        <w:rPr>
          <w:sz w:val="28"/>
          <w:szCs w:val="28"/>
        </w:rPr>
        <w:t>. Це найбільш складний і різноякісний елемент в структурі продуктивних сил, який повинен відповідати вимогам суспільного виробництва, бути гнучким, рухомим і розвиватися разом з речовими факторами виробництва.</w:t>
      </w:r>
    </w:p>
    <w:p w:rsidR="00992D73" w:rsidRPr="00C90680" w:rsidRDefault="00992D73" w:rsidP="00C90680">
      <w:pPr>
        <w:shd w:val="clear" w:color="auto" w:fill="FFFFFF"/>
        <w:spacing w:line="360" w:lineRule="auto"/>
        <w:ind w:firstLine="709"/>
        <w:jc w:val="both"/>
        <w:rPr>
          <w:sz w:val="28"/>
          <w:szCs w:val="28"/>
        </w:rPr>
      </w:pPr>
      <w:r w:rsidRPr="00C90680">
        <w:rPr>
          <w:sz w:val="28"/>
          <w:szCs w:val="28"/>
        </w:rPr>
        <w:t xml:space="preserve">Особливість даного чинника виробництва, в порівнянні з речовим (матеріальним), полягає в тому, що це система, яка підлягає саморозвитку, і тому є рушійною силою прогресу. Він зумовлює розвиток не тільки засобів виробництва, а і самої робочої сили, завдяки удосконаленню соціально-економічних відносин. Вплив людського фактора на продуктивні сили є </w:t>
      </w:r>
      <w:r w:rsidRPr="00C90680">
        <w:rPr>
          <w:sz w:val="28"/>
          <w:szCs w:val="28"/>
        </w:rPr>
        <w:lastRenderedPageBreak/>
        <w:t xml:space="preserve">безпосереднім і відображається через розвиток НТП, удосконалення методів управління та організації праці. Таким чином, </w:t>
      </w:r>
      <w:r w:rsidRPr="00C90680">
        <w:rPr>
          <w:bCs/>
          <w:iCs/>
          <w:sz w:val="28"/>
          <w:szCs w:val="28"/>
        </w:rPr>
        <w:t>персонал</w:t>
      </w:r>
      <w:r w:rsidR="007F49D7">
        <w:rPr>
          <w:bCs/>
          <w:iCs/>
          <w:sz w:val="28"/>
          <w:szCs w:val="28"/>
        </w:rPr>
        <w:t xml:space="preserve"> – </w:t>
      </w:r>
      <w:r w:rsidRPr="00C90680">
        <w:rPr>
          <w:bCs/>
          <w:iCs/>
          <w:sz w:val="28"/>
          <w:szCs w:val="28"/>
        </w:rPr>
        <w:t>це економічна категорія, яка виражає систему відносин між суспільством, підприємством і окремою особою з приводу досягнення стратегічних цілей економіки.</w:t>
      </w:r>
    </w:p>
    <w:p w:rsidR="00992D73" w:rsidRPr="00C90680" w:rsidRDefault="00992D73" w:rsidP="00C90680">
      <w:pPr>
        <w:shd w:val="clear" w:color="auto" w:fill="FFFFFF"/>
        <w:spacing w:line="360" w:lineRule="auto"/>
        <w:ind w:firstLine="709"/>
        <w:jc w:val="both"/>
        <w:rPr>
          <w:sz w:val="28"/>
          <w:szCs w:val="28"/>
        </w:rPr>
      </w:pPr>
      <w:r w:rsidRPr="00C90680">
        <w:rPr>
          <w:sz w:val="28"/>
          <w:szCs w:val="28"/>
        </w:rPr>
        <w:t xml:space="preserve">Існують різні точки зору щодо визначення суті та доцільності розмежування понять  </w:t>
      </w:r>
      <w:r w:rsidR="00C90680">
        <w:rPr>
          <w:sz w:val="28"/>
          <w:szCs w:val="28"/>
          <w:lang w:val="uk-UA"/>
        </w:rPr>
        <w:t>«</w:t>
      </w:r>
      <w:r w:rsidRPr="00C90680">
        <w:rPr>
          <w:sz w:val="28"/>
          <w:szCs w:val="28"/>
        </w:rPr>
        <w:t>кадри</w:t>
      </w:r>
      <w:r w:rsidR="00C90680">
        <w:rPr>
          <w:sz w:val="28"/>
          <w:szCs w:val="28"/>
          <w:lang w:val="uk-UA"/>
        </w:rPr>
        <w:t>»</w:t>
      </w:r>
      <w:r w:rsidRPr="00C90680">
        <w:rPr>
          <w:sz w:val="28"/>
          <w:szCs w:val="28"/>
        </w:rPr>
        <w:t xml:space="preserve"> і </w:t>
      </w:r>
      <w:r w:rsidR="00C90680">
        <w:rPr>
          <w:sz w:val="28"/>
          <w:szCs w:val="28"/>
          <w:lang w:val="uk-UA"/>
        </w:rPr>
        <w:t>«</w:t>
      </w:r>
      <w:r w:rsidRPr="00C90680">
        <w:rPr>
          <w:sz w:val="28"/>
          <w:szCs w:val="28"/>
        </w:rPr>
        <w:t>персонал</w:t>
      </w:r>
      <w:r w:rsidR="00C90680">
        <w:rPr>
          <w:sz w:val="28"/>
          <w:szCs w:val="28"/>
          <w:lang w:val="uk-UA"/>
        </w:rPr>
        <w:t>»</w:t>
      </w:r>
      <w:r w:rsidRPr="00C90680">
        <w:rPr>
          <w:sz w:val="28"/>
          <w:szCs w:val="28"/>
        </w:rPr>
        <w:t xml:space="preserve">. </w:t>
      </w:r>
    </w:p>
    <w:p w:rsidR="00992D73" w:rsidRPr="00C90680" w:rsidRDefault="00C90680" w:rsidP="00C90680">
      <w:pPr>
        <w:shd w:val="clear" w:color="auto" w:fill="FFFFFF"/>
        <w:spacing w:line="360" w:lineRule="auto"/>
        <w:ind w:firstLine="709"/>
        <w:jc w:val="both"/>
        <w:rPr>
          <w:sz w:val="28"/>
          <w:szCs w:val="28"/>
        </w:rPr>
      </w:pPr>
      <w:r>
        <w:rPr>
          <w:sz w:val="28"/>
          <w:szCs w:val="28"/>
          <w:lang w:val="uk-UA"/>
        </w:rPr>
        <w:t>«</w:t>
      </w:r>
      <w:r w:rsidR="00992D73" w:rsidRPr="00C90680">
        <w:rPr>
          <w:sz w:val="28"/>
          <w:szCs w:val="28"/>
        </w:rPr>
        <w:t xml:space="preserve">Кадри (від франц. </w:t>
      </w:r>
      <w:r w:rsidR="00992D73" w:rsidRPr="00C90680">
        <w:rPr>
          <w:sz w:val="28"/>
          <w:szCs w:val="28"/>
          <w:lang w:val="en-US"/>
        </w:rPr>
        <w:t>cadres</w:t>
      </w:r>
      <w:r w:rsidR="00992D73" w:rsidRPr="00C90680">
        <w:rPr>
          <w:sz w:val="28"/>
          <w:szCs w:val="28"/>
        </w:rPr>
        <w:t>) – соціально-економічна категорія, яка означає постійний (штатний) склад кваліфікованих працівників, які пройшли попередню професійну підготовку, володіють спеціальною освітою, трудовими навичками, досвідом роботи, спеціальними знаннями в обраній сфері діяльності і перебувають у трудових відносинах з підприємством</w:t>
      </w:r>
      <w:r>
        <w:rPr>
          <w:sz w:val="28"/>
          <w:szCs w:val="28"/>
          <w:lang w:val="uk-UA"/>
        </w:rPr>
        <w:t>»</w:t>
      </w:r>
      <w:r w:rsidRPr="00C90680">
        <w:rPr>
          <w:sz w:val="28"/>
          <w:szCs w:val="28"/>
        </w:rPr>
        <w:t xml:space="preserve"> [</w:t>
      </w:r>
      <w:r>
        <w:rPr>
          <w:sz w:val="28"/>
          <w:szCs w:val="28"/>
          <w:lang w:val="uk-UA"/>
        </w:rPr>
        <w:t>25</w:t>
      </w:r>
      <w:r w:rsidRPr="00C90680">
        <w:rPr>
          <w:sz w:val="28"/>
          <w:szCs w:val="28"/>
        </w:rPr>
        <w:t>]</w:t>
      </w:r>
      <w:r w:rsidR="00992D73" w:rsidRPr="00C90680">
        <w:rPr>
          <w:sz w:val="28"/>
          <w:szCs w:val="28"/>
        </w:rPr>
        <w:t xml:space="preserve">. </w:t>
      </w:r>
      <w:r>
        <w:rPr>
          <w:sz w:val="28"/>
          <w:szCs w:val="28"/>
          <w:lang w:val="uk-UA"/>
        </w:rPr>
        <w:t>«</w:t>
      </w:r>
      <w:r w:rsidR="00992D73" w:rsidRPr="00C90680">
        <w:rPr>
          <w:sz w:val="28"/>
          <w:szCs w:val="28"/>
        </w:rPr>
        <w:t>До кадрів не прийнято відносити тимчасових та сезонних працівників, сумісників, які працюють за короткостроковими трудовими угодами, позаштатних співробітників, а також осіб, зайнятих індивідуальною трудовою діяльністю в сфері комерційної торгівлі</w:t>
      </w:r>
      <w:r w:rsidR="00237CF0">
        <w:rPr>
          <w:sz w:val="28"/>
          <w:szCs w:val="28"/>
          <w:lang w:val="uk-UA"/>
        </w:rPr>
        <w:t xml:space="preserve">» </w:t>
      </w:r>
      <w:r w:rsidR="00237CF0" w:rsidRPr="00237CF0">
        <w:rPr>
          <w:sz w:val="28"/>
          <w:szCs w:val="28"/>
        </w:rPr>
        <w:t>[22]</w:t>
      </w:r>
      <w:r w:rsidR="00992D73" w:rsidRPr="00C90680">
        <w:rPr>
          <w:sz w:val="28"/>
          <w:szCs w:val="28"/>
        </w:rPr>
        <w:t xml:space="preserve">. </w:t>
      </w:r>
      <w:r w:rsidR="00237CF0">
        <w:rPr>
          <w:sz w:val="28"/>
          <w:szCs w:val="28"/>
          <w:lang w:val="uk-UA"/>
        </w:rPr>
        <w:t>«</w:t>
      </w:r>
      <w:r w:rsidR="00992D73" w:rsidRPr="00C90680">
        <w:rPr>
          <w:sz w:val="28"/>
          <w:szCs w:val="28"/>
        </w:rPr>
        <w:t>В ряді країн до кадрів традиційно відносять лише інженерно-технічний склад підприємства: керівників вищої та середньої ланки, спеціалістів, які мають вищу професійну освіту</w:t>
      </w:r>
      <w:r>
        <w:rPr>
          <w:sz w:val="28"/>
          <w:szCs w:val="28"/>
          <w:lang w:val="uk-UA"/>
        </w:rPr>
        <w:t>»</w:t>
      </w:r>
      <w:r w:rsidR="00992D73" w:rsidRPr="00C90680">
        <w:rPr>
          <w:sz w:val="28"/>
          <w:szCs w:val="28"/>
        </w:rPr>
        <w:t xml:space="preserve"> [</w:t>
      </w:r>
      <w:r w:rsidR="00237CF0" w:rsidRPr="00237CF0">
        <w:rPr>
          <w:sz w:val="28"/>
          <w:szCs w:val="28"/>
        </w:rPr>
        <w:t>1</w:t>
      </w:r>
      <w:r>
        <w:rPr>
          <w:sz w:val="28"/>
          <w:szCs w:val="28"/>
          <w:lang w:val="uk-UA"/>
        </w:rPr>
        <w:t>6</w:t>
      </w:r>
      <w:r w:rsidR="00992D73" w:rsidRPr="00C90680">
        <w:rPr>
          <w:sz w:val="28"/>
          <w:szCs w:val="28"/>
        </w:rPr>
        <w:t>].</w:t>
      </w:r>
    </w:p>
    <w:p w:rsidR="00992D73" w:rsidRPr="00C90680" w:rsidRDefault="00C90680" w:rsidP="00C90680">
      <w:pPr>
        <w:shd w:val="clear" w:color="auto" w:fill="FFFFFF"/>
        <w:spacing w:line="360" w:lineRule="auto"/>
        <w:ind w:firstLine="709"/>
        <w:jc w:val="both"/>
        <w:rPr>
          <w:sz w:val="28"/>
          <w:szCs w:val="28"/>
        </w:rPr>
      </w:pPr>
      <w:r>
        <w:rPr>
          <w:sz w:val="28"/>
          <w:szCs w:val="28"/>
          <w:lang w:val="uk-UA"/>
        </w:rPr>
        <w:t>«</w:t>
      </w:r>
      <w:r w:rsidR="00992D73" w:rsidRPr="00C90680">
        <w:rPr>
          <w:sz w:val="28"/>
          <w:szCs w:val="28"/>
        </w:rPr>
        <w:t>Під персоналом найбільш традиційно розуміють весь особовий склад установи, організації, підприємства, всіх постійних і тимчасових працівників як кваліфікованої, так і некваліфікованої праці</w:t>
      </w:r>
      <w:r>
        <w:rPr>
          <w:sz w:val="28"/>
          <w:szCs w:val="28"/>
          <w:lang w:val="uk-UA"/>
        </w:rPr>
        <w:t>,</w:t>
      </w:r>
      <w:r w:rsidR="00992D73" w:rsidRPr="00C90680">
        <w:rPr>
          <w:sz w:val="28"/>
          <w:szCs w:val="28"/>
        </w:rPr>
        <w:t xml:space="preserve"> </w:t>
      </w:r>
      <w:r>
        <w:rPr>
          <w:sz w:val="28"/>
          <w:szCs w:val="28"/>
          <w:lang w:val="uk-UA"/>
        </w:rPr>
        <w:t>о</w:t>
      </w:r>
      <w:r w:rsidR="00992D73" w:rsidRPr="00C90680">
        <w:rPr>
          <w:sz w:val="28"/>
          <w:szCs w:val="28"/>
        </w:rPr>
        <w:t>сновна відмінність від категорії кадри полягає у відсутності вимоги постійності та кваліф</w:t>
      </w:r>
      <w:r w:rsidR="00CE074F">
        <w:rPr>
          <w:sz w:val="28"/>
          <w:szCs w:val="28"/>
        </w:rPr>
        <w:t>ікації працівника підприємства</w:t>
      </w:r>
      <w:r w:rsidR="00CE074F">
        <w:rPr>
          <w:sz w:val="28"/>
          <w:szCs w:val="28"/>
          <w:lang w:val="uk-UA"/>
        </w:rPr>
        <w:t>, т</w:t>
      </w:r>
      <w:r w:rsidR="00992D73" w:rsidRPr="00C90680">
        <w:rPr>
          <w:sz w:val="28"/>
          <w:szCs w:val="28"/>
        </w:rPr>
        <w:t>аким чином, персонал є більш узагальненим та універсальним поняттям, ніж кадри</w:t>
      </w:r>
      <w:r>
        <w:rPr>
          <w:sz w:val="28"/>
          <w:szCs w:val="28"/>
          <w:lang w:val="uk-UA"/>
        </w:rPr>
        <w:t xml:space="preserve">» </w:t>
      </w:r>
      <w:r w:rsidRPr="00C90680">
        <w:rPr>
          <w:sz w:val="28"/>
          <w:szCs w:val="28"/>
        </w:rPr>
        <w:t>[</w:t>
      </w:r>
      <w:r>
        <w:rPr>
          <w:sz w:val="28"/>
          <w:szCs w:val="28"/>
          <w:lang w:val="uk-UA"/>
        </w:rPr>
        <w:t>1</w:t>
      </w:r>
      <w:r w:rsidRPr="00C90680">
        <w:rPr>
          <w:sz w:val="28"/>
          <w:szCs w:val="28"/>
        </w:rPr>
        <w:t>4]</w:t>
      </w:r>
      <w:r w:rsidR="00992D73" w:rsidRPr="00C90680">
        <w:rPr>
          <w:sz w:val="28"/>
          <w:szCs w:val="28"/>
        </w:rPr>
        <w:t xml:space="preserve">. </w:t>
      </w:r>
    </w:p>
    <w:p w:rsidR="00992D73" w:rsidRPr="00C90680" w:rsidRDefault="00992D73" w:rsidP="00C90680">
      <w:pPr>
        <w:shd w:val="clear" w:color="auto" w:fill="FFFFFF"/>
        <w:spacing w:line="360" w:lineRule="auto"/>
        <w:ind w:firstLine="709"/>
        <w:jc w:val="both"/>
        <w:rPr>
          <w:sz w:val="28"/>
          <w:szCs w:val="28"/>
        </w:rPr>
      </w:pPr>
      <w:r w:rsidRPr="00C90680">
        <w:rPr>
          <w:sz w:val="28"/>
          <w:szCs w:val="28"/>
        </w:rPr>
        <w:t xml:space="preserve">Окремі науковці в склад персоналу включають всіх працівників організації, всіх, зайнятих на підприємстві, виключаючи його власника або керівництво в цілому в тому випадку, якщо вони не виконують якихось виробничих функцій. Але власник підприємства, навіть не беручи участі у здійсненні функцій управління або виробничих функцій, безпосередньо впливає на виробничо-господарську діяльність підприємства, на його стратегічні та короткотермінові цілі, на формування кадрової політики. Тому його вилучення з </w:t>
      </w:r>
      <w:r w:rsidRPr="00C90680">
        <w:rPr>
          <w:sz w:val="28"/>
          <w:szCs w:val="28"/>
        </w:rPr>
        <w:lastRenderedPageBreak/>
        <w:t xml:space="preserve">складу персоналу підприємства є, на нашу думку, не дуже обґрунтованим. </w:t>
      </w:r>
      <w:r w:rsidR="0053618F">
        <w:rPr>
          <w:sz w:val="28"/>
          <w:szCs w:val="28"/>
          <w:lang w:val="uk-UA"/>
        </w:rPr>
        <w:t>«</w:t>
      </w:r>
      <w:r w:rsidRPr="00C90680">
        <w:rPr>
          <w:sz w:val="28"/>
          <w:szCs w:val="28"/>
        </w:rPr>
        <w:t>В зв</w:t>
      </w:r>
      <w:r w:rsidR="007F49D7">
        <w:rPr>
          <w:sz w:val="28"/>
          <w:szCs w:val="28"/>
        </w:rPr>
        <w:t>’</w:t>
      </w:r>
      <w:r w:rsidRPr="00C90680">
        <w:rPr>
          <w:sz w:val="28"/>
          <w:szCs w:val="28"/>
        </w:rPr>
        <w:t xml:space="preserve">язку з цим більш прийнятним буде наступне визначення: </w:t>
      </w:r>
      <w:r w:rsidR="0053618F">
        <w:rPr>
          <w:sz w:val="28"/>
          <w:szCs w:val="28"/>
          <w:lang w:val="uk-UA"/>
        </w:rPr>
        <w:t>п</w:t>
      </w:r>
      <w:r w:rsidRPr="00C90680">
        <w:rPr>
          <w:sz w:val="28"/>
          <w:szCs w:val="28"/>
        </w:rPr>
        <w:t xml:space="preserve">ерсонал </w:t>
      </w:r>
      <w:r w:rsidR="007F49D7">
        <w:rPr>
          <w:sz w:val="28"/>
          <w:szCs w:val="28"/>
          <w:lang w:val="uk-UA"/>
        </w:rPr>
        <w:t xml:space="preserve">– </w:t>
      </w:r>
      <w:r w:rsidRPr="00C90680">
        <w:rPr>
          <w:sz w:val="28"/>
          <w:szCs w:val="28"/>
        </w:rPr>
        <w:t>це сукупність працівників певного кількісного та якісного складу, об</w:t>
      </w:r>
      <w:r w:rsidR="007F49D7">
        <w:rPr>
          <w:sz w:val="28"/>
          <w:szCs w:val="28"/>
        </w:rPr>
        <w:t>’</w:t>
      </w:r>
      <w:r w:rsidRPr="00C90680">
        <w:rPr>
          <w:sz w:val="28"/>
          <w:szCs w:val="28"/>
        </w:rPr>
        <w:t>єднаних у єдиному виробничому процесі кінцевою метою діяльності підприємства</w:t>
      </w:r>
      <w:r w:rsidR="007F49D7">
        <w:rPr>
          <w:sz w:val="28"/>
          <w:szCs w:val="28"/>
          <w:lang w:val="uk-UA"/>
        </w:rPr>
        <w:t>»</w:t>
      </w:r>
      <w:r w:rsidRPr="00C90680">
        <w:rPr>
          <w:sz w:val="28"/>
          <w:szCs w:val="28"/>
        </w:rPr>
        <w:t xml:space="preserve"> [</w:t>
      </w:r>
      <w:r w:rsidR="007F49D7">
        <w:rPr>
          <w:sz w:val="28"/>
          <w:szCs w:val="28"/>
          <w:lang w:val="uk-UA"/>
        </w:rPr>
        <w:t>1</w:t>
      </w:r>
      <w:r w:rsidRPr="00C90680">
        <w:rPr>
          <w:sz w:val="28"/>
          <w:szCs w:val="28"/>
        </w:rPr>
        <w:t xml:space="preserve">3]. </w:t>
      </w:r>
    </w:p>
    <w:p w:rsidR="00992D73" w:rsidRPr="00C90680" w:rsidRDefault="00992D73" w:rsidP="00C90680">
      <w:pPr>
        <w:shd w:val="clear" w:color="auto" w:fill="FFFFFF"/>
        <w:spacing w:line="360" w:lineRule="auto"/>
        <w:ind w:firstLine="709"/>
        <w:jc w:val="both"/>
        <w:rPr>
          <w:sz w:val="28"/>
          <w:szCs w:val="28"/>
        </w:rPr>
      </w:pPr>
      <w:r w:rsidRPr="00C90680">
        <w:rPr>
          <w:sz w:val="28"/>
          <w:szCs w:val="28"/>
        </w:rPr>
        <w:t xml:space="preserve">Слід зауважити, що більшість науковців, які займаються дослідженням теоретичних та практичних аспектів управління персоналом, розглядають терміни </w:t>
      </w:r>
      <w:r w:rsidR="007F49D7">
        <w:rPr>
          <w:sz w:val="28"/>
          <w:szCs w:val="28"/>
          <w:lang w:val="uk-UA"/>
        </w:rPr>
        <w:t>«</w:t>
      </w:r>
      <w:r w:rsidRPr="00C90680">
        <w:rPr>
          <w:sz w:val="28"/>
          <w:szCs w:val="28"/>
        </w:rPr>
        <w:t>персонал</w:t>
      </w:r>
      <w:r w:rsidR="007F49D7">
        <w:rPr>
          <w:sz w:val="28"/>
          <w:szCs w:val="28"/>
          <w:lang w:val="uk-UA"/>
        </w:rPr>
        <w:t>»</w:t>
      </w:r>
      <w:r w:rsidRPr="00C90680">
        <w:rPr>
          <w:sz w:val="28"/>
          <w:szCs w:val="28"/>
        </w:rPr>
        <w:t xml:space="preserve"> і </w:t>
      </w:r>
      <w:r w:rsidR="007F49D7">
        <w:rPr>
          <w:sz w:val="28"/>
          <w:szCs w:val="28"/>
          <w:lang w:val="uk-UA"/>
        </w:rPr>
        <w:t>«</w:t>
      </w:r>
      <w:r w:rsidRPr="00C90680">
        <w:rPr>
          <w:sz w:val="28"/>
          <w:szCs w:val="28"/>
        </w:rPr>
        <w:t>кадри</w:t>
      </w:r>
      <w:r w:rsidR="007F49D7">
        <w:rPr>
          <w:sz w:val="28"/>
          <w:szCs w:val="28"/>
          <w:lang w:val="uk-UA"/>
        </w:rPr>
        <w:t>»</w:t>
      </w:r>
      <w:r w:rsidRPr="00C90680">
        <w:rPr>
          <w:sz w:val="28"/>
          <w:szCs w:val="28"/>
        </w:rPr>
        <w:t xml:space="preserve"> як синоніми, не вбачаючи між ними суттєвої різниці.</w:t>
      </w:r>
      <w:r w:rsidR="007F49D7">
        <w:rPr>
          <w:sz w:val="28"/>
          <w:szCs w:val="28"/>
          <w:lang w:val="uk-UA"/>
        </w:rPr>
        <w:t xml:space="preserve"> </w:t>
      </w:r>
      <w:r w:rsidRPr="00C90680">
        <w:rPr>
          <w:sz w:val="28"/>
          <w:szCs w:val="28"/>
        </w:rPr>
        <w:t xml:space="preserve">Ми погоджуємось з їхньою думкою, оскільки розмежування даних понять є чисто умовним. Високий або достатній рівень кваліфікації, трудові навички та досвід роботи, які виступають основними критеріями розмежування, формуються внаслідок взаємодії людини і підприємства, під час досягнення нею організаційних цілей. З огляду на це, включення особи в склад кадрів відбувається автоматично в процесі освоєння специфіки виконуваних функцій або робіт. З іншої сторони, виключення тимчасових  працівників або сумісників з складу кадрів за умови наявності у них високої кваліфікації, професійної освіти та практичного досвіду є не дуже логічним. Таким чином, у </w:t>
      </w:r>
      <w:r w:rsidR="007F49D7">
        <w:rPr>
          <w:sz w:val="28"/>
          <w:szCs w:val="28"/>
          <w:lang w:val="uk-UA"/>
        </w:rPr>
        <w:t>кваліфіка</w:t>
      </w:r>
      <w:r w:rsidRPr="00C90680">
        <w:rPr>
          <w:sz w:val="28"/>
          <w:szCs w:val="28"/>
        </w:rPr>
        <w:t xml:space="preserve">ційній роботі ми використовуємо персонал та кадри як взаємозамінні терміни. На противагу цьому  поняття управління персоналом, кадровий менеджмент і менеджмент персоналу ми не вважаємо синонімічними і вбачаємо між ними суттєву різницю, про що буде йти мова трохи пізніше. </w:t>
      </w:r>
    </w:p>
    <w:p w:rsidR="00992D73" w:rsidRPr="00C90680" w:rsidRDefault="0053618F" w:rsidP="00C90680">
      <w:pPr>
        <w:shd w:val="clear" w:color="auto" w:fill="FFFFFF"/>
        <w:spacing w:line="360" w:lineRule="auto"/>
        <w:ind w:firstLine="709"/>
        <w:jc w:val="both"/>
        <w:rPr>
          <w:sz w:val="28"/>
          <w:szCs w:val="28"/>
        </w:rPr>
      </w:pPr>
      <w:r>
        <w:rPr>
          <w:sz w:val="28"/>
          <w:szCs w:val="28"/>
          <w:lang w:val="uk-UA"/>
        </w:rPr>
        <w:t>«</w:t>
      </w:r>
      <w:r w:rsidR="00992D73" w:rsidRPr="00C90680">
        <w:rPr>
          <w:sz w:val="28"/>
          <w:szCs w:val="28"/>
        </w:rPr>
        <w:t>В економічній теорії для представлення людини як особистісного чинника виробництва поняття персонал та кадри використовують паралельно з такими економічними поняттями як робоча сила, трудові ресурси, людський фактор, трудовий потенціал та людський капітал</w:t>
      </w:r>
      <w:r w:rsidR="007F49D7">
        <w:rPr>
          <w:sz w:val="28"/>
          <w:szCs w:val="28"/>
          <w:lang w:val="uk-UA"/>
        </w:rPr>
        <w:t>,</w:t>
      </w:r>
      <w:r w:rsidR="00992D73" w:rsidRPr="00C90680">
        <w:rPr>
          <w:sz w:val="28"/>
          <w:szCs w:val="28"/>
        </w:rPr>
        <w:t xml:space="preserve"> </w:t>
      </w:r>
      <w:r w:rsidR="007F49D7">
        <w:rPr>
          <w:sz w:val="28"/>
          <w:szCs w:val="28"/>
          <w:lang w:val="uk-UA"/>
        </w:rPr>
        <w:t>н</w:t>
      </w:r>
      <w:r w:rsidR="00992D73" w:rsidRPr="00C90680">
        <w:rPr>
          <w:sz w:val="28"/>
          <w:szCs w:val="28"/>
        </w:rPr>
        <w:t>а різних стадіях розвитку нашого суспільства дані поняття відображали певні зміни в оцінці ролі і місця людини в економічній системі суспільства</w:t>
      </w:r>
      <w:r w:rsidR="007F49D7">
        <w:rPr>
          <w:sz w:val="28"/>
          <w:szCs w:val="28"/>
          <w:lang w:val="uk-UA"/>
        </w:rPr>
        <w:t xml:space="preserve">» </w:t>
      </w:r>
      <w:r w:rsidR="007F49D7" w:rsidRPr="00C90680">
        <w:rPr>
          <w:sz w:val="28"/>
          <w:szCs w:val="28"/>
        </w:rPr>
        <w:t>[4]</w:t>
      </w:r>
      <w:r w:rsidR="00992D73" w:rsidRPr="00C90680">
        <w:rPr>
          <w:sz w:val="28"/>
          <w:szCs w:val="28"/>
        </w:rPr>
        <w:t xml:space="preserve">. На нашу думку, дані поняття є формою виразу еволюції сутності розуміння поняття </w:t>
      </w:r>
      <w:r w:rsidR="007F49D7">
        <w:rPr>
          <w:sz w:val="28"/>
          <w:szCs w:val="28"/>
        </w:rPr>
        <w:t>персоналу</w:t>
      </w:r>
      <w:r w:rsidR="007F49D7">
        <w:rPr>
          <w:sz w:val="28"/>
          <w:szCs w:val="28"/>
          <w:lang w:val="uk-UA"/>
        </w:rPr>
        <w:t xml:space="preserve"> </w:t>
      </w:r>
      <w:r w:rsidR="00992D73" w:rsidRPr="00C90680">
        <w:rPr>
          <w:sz w:val="28"/>
          <w:szCs w:val="28"/>
        </w:rPr>
        <w:t xml:space="preserve">в умовах трансформації економічних відносин. Інакше кажучи, смислове навантаження поняття персонал і його ототожнення з окремим з вищеназваних понять залежить від етапу розвитку вітчизняної економічної системи, що знаходиться в центрі </w:t>
      </w:r>
      <w:r w:rsidR="00992D73" w:rsidRPr="00C90680">
        <w:rPr>
          <w:sz w:val="28"/>
          <w:szCs w:val="28"/>
        </w:rPr>
        <w:lastRenderedPageBreak/>
        <w:t>уваги.</w:t>
      </w:r>
    </w:p>
    <w:p w:rsidR="00992D73" w:rsidRPr="00C90680" w:rsidRDefault="00992D73" w:rsidP="00C90680">
      <w:pPr>
        <w:shd w:val="clear" w:color="auto" w:fill="FFFFFF"/>
        <w:spacing w:line="360" w:lineRule="auto"/>
        <w:ind w:firstLine="709"/>
        <w:jc w:val="both"/>
        <w:rPr>
          <w:sz w:val="28"/>
          <w:szCs w:val="28"/>
        </w:rPr>
      </w:pPr>
      <w:r w:rsidRPr="00C90680">
        <w:rPr>
          <w:sz w:val="28"/>
          <w:szCs w:val="28"/>
        </w:rPr>
        <w:t>В багатьох наукових джерелах робиться спроба дати визначення трудового потенціалу (ТП), виявити ознаки, які характеризують його, взаємозв</w:t>
      </w:r>
      <w:r w:rsidR="007F49D7">
        <w:rPr>
          <w:sz w:val="28"/>
          <w:szCs w:val="28"/>
        </w:rPr>
        <w:t>’</w:t>
      </w:r>
      <w:r w:rsidRPr="00C90680">
        <w:rPr>
          <w:sz w:val="28"/>
          <w:szCs w:val="28"/>
        </w:rPr>
        <w:t>язок з іншими категоріями. Ряд науковців</w:t>
      </w:r>
      <w:r w:rsidR="007F49D7">
        <w:rPr>
          <w:sz w:val="28"/>
          <w:szCs w:val="28"/>
          <w:lang w:val="uk-UA"/>
        </w:rPr>
        <w:t>, такі як</w:t>
      </w:r>
      <w:r w:rsidRPr="00C90680">
        <w:rPr>
          <w:sz w:val="28"/>
          <w:szCs w:val="28"/>
        </w:rPr>
        <w:t xml:space="preserve"> І.</w:t>
      </w:r>
      <w:r w:rsidR="007F49D7">
        <w:rPr>
          <w:sz w:val="28"/>
          <w:szCs w:val="28"/>
          <w:lang w:val="uk-UA"/>
        </w:rPr>
        <w:t xml:space="preserve"> </w:t>
      </w:r>
      <w:r w:rsidRPr="00C90680">
        <w:rPr>
          <w:sz w:val="28"/>
          <w:szCs w:val="28"/>
        </w:rPr>
        <w:t>Д.</w:t>
      </w:r>
      <w:r w:rsidR="007F49D7">
        <w:rPr>
          <w:sz w:val="28"/>
          <w:szCs w:val="28"/>
          <w:lang w:val="uk-UA"/>
        </w:rPr>
        <w:t xml:space="preserve"> </w:t>
      </w:r>
      <w:r w:rsidRPr="00C90680">
        <w:rPr>
          <w:sz w:val="28"/>
          <w:szCs w:val="28"/>
        </w:rPr>
        <w:t>Крижко, Т.</w:t>
      </w:r>
      <w:r w:rsidR="007F49D7">
        <w:rPr>
          <w:sz w:val="28"/>
          <w:szCs w:val="28"/>
          <w:lang w:val="uk-UA"/>
        </w:rPr>
        <w:t xml:space="preserve"> </w:t>
      </w:r>
      <w:r w:rsidRPr="00C90680">
        <w:rPr>
          <w:sz w:val="28"/>
          <w:szCs w:val="28"/>
        </w:rPr>
        <w:t>М.</w:t>
      </w:r>
      <w:r w:rsidR="007F49D7">
        <w:rPr>
          <w:sz w:val="28"/>
          <w:szCs w:val="28"/>
          <w:lang w:val="uk-UA"/>
        </w:rPr>
        <w:t xml:space="preserve"> </w:t>
      </w:r>
      <w:r w:rsidRPr="00C90680">
        <w:rPr>
          <w:sz w:val="28"/>
          <w:szCs w:val="28"/>
        </w:rPr>
        <w:t>Палій, М.</w:t>
      </w:r>
      <w:r w:rsidR="007F49D7">
        <w:rPr>
          <w:sz w:val="28"/>
          <w:szCs w:val="28"/>
          <w:lang w:val="uk-UA"/>
        </w:rPr>
        <w:t xml:space="preserve"> </w:t>
      </w:r>
      <w:r w:rsidRPr="00C90680">
        <w:rPr>
          <w:sz w:val="28"/>
          <w:szCs w:val="28"/>
        </w:rPr>
        <w:t>І.</w:t>
      </w:r>
      <w:r w:rsidR="007F49D7">
        <w:rPr>
          <w:sz w:val="28"/>
          <w:szCs w:val="28"/>
          <w:lang w:val="uk-UA"/>
        </w:rPr>
        <w:t xml:space="preserve"> </w:t>
      </w:r>
      <w:r w:rsidRPr="00C90680">
        <w:rPr>
          <w:sz w:val="28"/>
          <w:szCs w:val="28"/>
        </w:rPr>
        <w:t>Долішній та ін. акцентують свою увагу на розкритті ТП на рівні суспільства чи певного р</w:t>
      </w:r>
      <w:r w:rsidR="007F49D7">
        <w:rPr>
          <w:sz w:val="28"/>
          <w:szCs w:val="28"/>
        </w:rPr>
        <w:t xml:space="preserve">егіону. </w:t>
      </w:r>
      <w:r w:rsidR="0053618F">
        <w:rPr>
          <w:sz w:val="28"/>
          <w:szCs w:val="28"/>
          <w:lang w:val="uk-UA"/>
        </w:rPr>
        <w:t>«</w:t>
      </w:r>
      <w:r w:rsidR="007F49D7">
        <w:rPr>
          <w:sz w:val="28"/>
          <w:szCs w:val="28"/>
        </w:rPr>
        <w:t xml:space="preserve">Вони розглядають ТП як </w:t>
      </w:r>
      <w:r w:rsidRPr="00C90680">
        <w:rPr>
          <w:sz w:val="28"/>
          <w:szCs w:val="28"/>
        </w:rPr>
        <w:t>ресурси праці, якими володіє суспільство, або як виражені в фізичних особах або в робочому часі потенційні запаси живої праці, якими володіє суспільство на даний момент часу</w:t>
      </w:r>
      <w:r w:rsidR="007F49D7">
        <w:rPr>
          <w:sz w:val="28"/>
          <w:szCs w:val="28"/>
          <w:lang w:val="uk-UA"/>
        </w:rPr>
        <w:t xml:space="preserve">» </w:t>
      </w:r>
      <w:r w:rsidRPr="00C90680">
        <w:rPr>
          <w:sz w:val="28"/>
          <w:szCs w:val="28"/>
        </w:rPr>
        <w:t>[</w:t>
      </w:r>
      <w:r w:rsidR="007F49D7">
        <w:rPr>
          <w:sz w:val="28"/>
          <w:szCs w:val="28"/>
          <w:lang w:val="uk-UA"/>
        </w:rPr>
        <w:t>1</w:t>
      </w:r>
      <w:r w:rsidRPr="00C90680">
        <w:rPr>
          <w:sz w:val="28"/>
          <w:szCs w:val="28"/>
        </w:rPr>
        <w:t>5].</w:t>
      </w:r>
    </w:p>
    <w:p w:rsidR="00992D73" w:rsidRPr="00C90680" w:rsidRDefault="00992D73" w:rsidP="00C90680">
      <w:pPr>
        <w:shd w:val="clear" w:color="auto" w:fill="FFFFFF"/>
        <w:spacing w:line="360" w:lineRule="auto"/>
        <w:ind w:firstLine="709"/>
        <w:jc w:val="both"/>
        <w:rPr>
          <w:sz w:val="28"/>
          <w:szCs w:val="28"/>
        </w:rPr>
      </w:pPr>
      <w:r w:rsidRPr="00C90680">
        <w:rPr>
          <w:sz w:val="28"/>
          <w:szCs w:val="28"/>
        </w:rPr>
        <w:t>Ю.</w:t>
      </w:r>
      <w:r w:rsidR="007F49D7">
        <w:rPr>
          <w:sz w:val="28"/>
          <w:szCs w:val="28"/>
          <w:lang w:val="uk-UA"/>
        </w:rPr>
        <w:t xml:space="preserve"> </w:t>
      </w:r>
      <w:r w:rsidRPr="00C90680">
        <w:rPr>
          <w:sz w:val="28"/>
          <w:szCs w:val="28"/>
        </w:rPr>
        <w:t>Яковець, І.</w:t>
      </w:r>
      <w:r w:rsidR="007F49D7">
        <w:rPr>
          <w:sz w:val="28"/>
          <w:szCs w:val="28"/>
          <w:lang w:val="uk-UA"/>
        </w:rPr>
        <w:t xml:space="preserve"> </w:t>
      </w:r>
      <w:r w:rsidRPr="00C90680">
        <w:rPr>
          <w:sz w:val="28"/>
          <w:szCs w:val="28"/>
        </w:rPr>
        <w:t>Д.</w:t>
      </w:r>
      <w:r w:rsidR="007F49D7">
        <w:rPr>
          <w:sz w:val="28"/>
          <w:szCs w:val="28"/>
          <w:lang w:val="uk-UA"/>
        </w:rPr>
        <w:t xml:space="preserve"> </w:t>
      </w:r>
      <w:r w:rsidRPr="00C90680">
        <w:rPr>
          <w:sz w:val="28"/>
          <w:szCs w:val="28"/>
        </w:rPr>
        <w:t>Крижко, М.</w:t>
      </w:r>
      <w:r w:rsidR="007F49D7">
        <w:rPr>
          <w:sz w:val="28"/>
          <w:szCs w:val="28"/>
          <w:lang w:val="uk-UA"/>
        </w:rPr>
        <w:t xml:space="preserve"> </w:t>
      </w:r>
      <w:r w:rsidRPr="00C90680">
        <w:rPr>
          <w:sz w:val="28"/>
          <w:szCs w:val="28"/>
        </w:rPr>
        <w:t>І.</w:t>
      </w:r>
      <w:r w:rsidR="007F49D7">
        <w:rPr>
          <w:sz w:val="28"/>
          <w:szCs w:val="28"/>
          <w:lang w:val="uk-UA"/>
        </w:rPr>
        <w:t xml:space="preserve"> </w:t>
      </w:r>
      <w:r w:rsidRPr="00C90680">
        <w:rPr>
          <w:sz w:val="28"/>
          <w:szCs w:val="28"/>
        </w:rPr>
        <w:t>Долішній визначають спільні та відмінні риси між ТП і трудовими ресурсами. На нашу думку, основна відмінність між даними поняттями полягає в тому, що ТП</w:t>
      </w:r>
      <w:r w:rsidR="007F49D7">
        <w:rPr>
          <w:sz w:val="28"/>
          <w:szCs w:val="28"/>
        </w:rPr>
        <w:t xml:space="preserve"> – </w:t>
      </w:r>
      <w:r w:rsidRPr="00C90680">
        <w:rPr>
          <w:sz w:val="28"/>
          <w:szCs w:val="28"/>
        </w:rPr>
        <w:t>це персоніфіковані трудові ресурси, які розглядаються в сукупності їх характеристик в межах певного об</w:t>
      </w:r>
      <w:r w:rsidR="007F49D7">
        <w:rPr>
          <w:sz w:val="28"/>
          <w:szCs w:val="28"/>
        </w:rPr>
        <w:t>’</w:t>
      </w:r>
      <w:r w:rsidRPr="00C90680">
        <w:rPr>
          <w:sz w:val="28"/>
          <w:szCs w:val="28"/>
        </w:rPr>
        <w:t xml:space="preserve">єкту управління (держави, галузі, підприємства). </w:t>
      </w:r>
      <w:r w:rsidR="007F49D7">
        <w:rPr>
          <w:sz w:val="28"/>
          <w:szCs w:val="28"/>
          <w:lang w:val="uk-UA"/>
        </w:rPr>
        <w:t>«</w:t>
      </w:r>
      <w:r w:rsidRPr="00C90680">
        <w:rPr>
          <w:sz w:val="28"/>
          <w:szCs w:val="28"/>
        </w:rPr>
        <w:t>Поняття ТП дозволяє оцінити ступінь використання потенційних можливостей як окремо взятого працівника, так і їх множини, та забезпечити якісну (структурну) збалансованість в розвитку речового та особистісного факторів виробництва</w:t>
      </w:r>
      <w:r w:rsidR="007F49D7">
        <w:rPr>
          <w:sz w:val="28"/>
          <w:szCs w:val="28"/>
          <w:lang w:val="uk-UA"/>
        </w:rPr>
        <w:t>»</w:t>
      </w:r>
      <w:r w:rsidR="007F49D7" w:rsidRPr="007F49D7">
        <w:rPr>
          <w:sz w:val="28"/>
          <w:szCs w:val="28"/>
        </w:rPr>
        <w:t xml:space="preserve"> </w:t>
      </w:r>
      <w:r w:rsidR="007F49D7" w:rsidRPr="00C90680">
        <w:rPr>
          <w:sz w:val="28"/>
          <w:szCs w:val="28"/>
        </w:rPr>
        <w:t>[</w:t>
      </w:r>
      <w:r w:rsidR="00405B36">
        <w:rPr>
          <w:sz w:val="28"/>
          <w:szCs w:val="28"/>
          <w:lang w:val="uk-UA"/>
        </w:rPr>
        <w:t>2</w:t>
      </w:r>
      <w:r w:rsidR="007F49D7" w:rsidRPr="00C90680">
        <w:rPr>
          <w:sz w:val="28"/>
          <w:szCs w:val="28"/>
        </w:rPr>
        <w:t>5]</w:t>
      </w:r>
      <w:r w:rsidRPr="00C90680">
        <w:rPr>
          <w:sz w:val="28"/>
          <w:szCs w:val="28"/>
        </w:rPr>
        <w:t>.</w:t>
      </w:r>
    </w:p>
    <w:p w:rsidR="00992D73" w:rsidRPr="00C90680" w:rsidRDefault="00992D73" w:rsidP="00C90680">
      <w:pPr>
        <w:shd w:val="clear" w:color="auto" w:fill="FFFFFF"/>
        <w:spacing w:line="360" w:lineRule="auto"/>
        <w:ind w:firstLine="709"/>
        <w:jc w:val="both"/>
        <w:rPr>
          <w:sz w:val="28"/>
          <w:szCs w:val="28"/>
        </w:rPr>
      </w:pPr>
      <w:r w:rsidRPr="00C90680">
        <w:rPr>
          <w:sz w:val="28"/>
          <w:szCs w:val="28"/>
        </w:rPr>
        <w:t xml:space="preserve">Наступною категорією, що використовується для позначення особистісного чинника виробництва, виступає поняття людського фактору виробництва. </w:t>
      </w:r>
      <w:r w:rsidR="00405B36">
        <w:rPr>
          <w:sz w:val="28"/>
          <w:szCs w:val="28"/>
          <w:lang w:val="uk-UA"/>
        </w:rPr>
        <w:t>«</w:t>
      </w:r>
      <w:r w:rsidRPr="00C90680">
        <w:rPr>
          <w:sz w:val="28"/>
          <w:szCs w:val="28"/>
        </w:rPr>
        <w:t>Під ним розуміють сукупність індивідуальних і колективних, біологічних і суспільних рис особи, але лише в аспекті економічної ефективності відтворювальних процесів людини і суспільства</w:t>
      </w:r>
      <w:r w:rsidR="00405B36">
        <w:rPr>
          <w:sz w:val="28"/>
          <w:szCs w:val="28"/>
          <w:lang w:val="uk-UA"/>
        </w:rPr>
        <w:t>»</w:t>
      </w:r>
      <w:r w:rsidRPr="00C90680">
        <w:rPr>
          <w:sz w:val="28"/>
          <w:szCs w:val="28"/>
        </w:rPr>
        <w:t xml:space="preserve"> [29]. Людина як носій робочої сили (здатності до праці) виступає фактором виробництва, що здійснює процес праці. Перевагою даного розуміння є підкреслення активної ролі людини, як рушійної сили змін, що відбуваються у виробництві. </w:t>
      </w:r>
    </w:p>
    <w:p w:rsidR="00992D73" w:rsidRPr="00C90680" w:rsidRDefault="00992D73" w:rsidP="00C90680">
      <w:pPr>
        <w:shd w:val="clear" w:color="auto" w:fill="FFFFFF"/>
        <w:tabs>
          <w:tab w:val="num" w:pos="360"/>
        </w:tabs>
        <w:spacing w:line="360" w:lineRule="auto"/>
        <w:ind w:firstLine="709"/>
        <w:jc w:val="both"/>
        <w:rPr>
          <w:sz w:val="28"/>
          <w:szCs w:val="28"/>
        </w:rPr>
      </w:pPr>
      <w:r w:rsidRPr="00C90680">
        <w:rPr>
          <w:sz w:val="28"/>
          <w:szCs w:val="28"/>
        </w:rPr>
        <w:t>Ринкове середовище породжує поняття людського капіталу, яке вперше обґрунтовує необхідність розгляду людини в якості основної цінності суспільства та важливість капіталовкладень у ї</w:t>
      </w:r>
      <w:r w:rsidR="00405B36">
        <w:rPr>
          <w:sz w:val="28"/>
          <w:szCs w:val="28"/>
          <w:lang w:val="uk-UA"/>
        </w:rPr>
        <w:t>ї</w:t>
      </w:r>
      <w:r w:rsidRPr="00C90680">
        <w:rPr>
          <w:sz w:val="28"/>
          <w:szCs w:val="28"/>
        </w:rPr>
        <w:t xml:space="preserve"> діяльні</w:t>
      </w:r>
      <w:r w:rsidR="0053618F">
        <w:rPr>
          <w:sz w:val="28"/>
          <w:szCs w:val="28"/>
        </w:rPr>
        <w:t>сть для забезпечення особистого</w:t>
      </w:r>
      <w:r w:rsidRPr="00C90680">
        <w:rPr>
          <w:sz w:val="28"/>
          <w:szCs w:val="28"/>
        </w:rPr>
        <w:t xml:space="preserve"> розвитку та розвитку соціально-економічної системи, в межах якої вона діє. </w:t>
      </w:r>
      <w:r w:rsidR="00405B36">
        <w:rPr>
          <w:sz w:val="28"/>
          <w:szCs w:val="28"/>
          <w:lang w:val="uk-UA"/>
        </w:rPr>
        <w:t>«</w:t>
      </w:r>
      <w:r w:rsidRPr="00C90680">
        <w:rPr>
          <w:sz w:val="28"/>
          <w:szCs w:val="28"/>
        </w:rPr>
        <w:t xml:space="preserve">Більшість визначень в економічній літературі характеризують людський капітал як знання, вміння та навички, котрі людина набуває, та які </w:t>
      </w:r>
      <w:r w:rsidRPr="00C90680">
        <w:rPr>
          <w:sz w:val="28"/>
          <w:szCs w:val="28"/>
        </w:rPr>
        <w:lastRenderedPageBreak/>
        <w:t>збільшують її продуктивні здібності</w:t>
      </w:r>
      <w:r w:rsidR="00405B36">
        <w:rPr>
          <w:sz w:val="28"/>
          <w:szCs w:val="28"/>
          <w:lang w:val="uk-UA"/>
        </w:rPr>
        <w:t>»</w:t>
      </w:r>
      <w:r w:rsidR="00405B36" w:rsidRPr="00405B36">
        <w:rPr>
          <w:sz w:val="28"/>
          <w:szCs w:val="28"/>
        </w:rPr>
        <w:t xml:space="preserve"> </w:t>
      </w:r>
      <w:r w:rsidR="00405B36" w:rsidRPr="00C90680">
        <w:rPr>
          <w:sz w:val="28"/>
          <w:szCs w:val="28"/>
        </w:rPr>
        <w:t>[</w:t>
      </w:r>
      <w:r w:rsidR="00405B36">
        <w:rPr>
          <w:sz w:val="28"/>
          <w:szCs w:val="28"/>
          <w:lang w:val="uk-UA"/>
        </w:rPr>
        <w:t>26</w:t>
      </w:r>
      <w:r w:rsidR="00405B36" w:rsidRPr="00C90680">
        <w:rPr>
          <w:sz w:val="28"/>
          <w:szCs w:val="28"/>
        </w:rPr>
        <w:t>]</w:t>
      </w:r>
      <w:r w:rsidRPr="00C90680">
        <w:rPr>
          <w:sz w:val="28"/>
          <w:szCs w:val="28"/>
        </w:rPr>
        <w:t>. Теорія людського капіталу дозволяє оцінити доцільність затрат на навчання працівників в залежності від очікуваного приросту доходів і тривалості використання отриманих знань. У спрощеному вигляді людський капітал можна трактувати як трудовий потенціал, який реалізується в ринковому середовищі.</w:t>
      </w:r>
    </w:p>
    <w:p w:rsidR="00992D73" w:rsidRDefault="00992D73" w:rsidP="00C90680">
      <w:pPr>
        <w:shd w:val="clear" w:color="auto" w:fill="FFFFFF"/>
        <w:tabs>
          <w:tab w:val="num" w:pos="360"/>
        </w:tabs>
        <w:spacing w:line="360" w:lineRule="auto"/>
        <w:ind w:firstLine="709"/>
        <w:jc w:val="both"/>
        <w:rPr>
          <w:sz w:val="28"/>
          <w:szCs w:val="28"/>
          <w:lang w:val="uk-UA"/>
        </w:rPr>
      </w:pPr>
      <w:r w:rsidRPr="00C90680">
        <w:rPr>
          <w:sz w:val="28"/>
          <w:szCs w:val="28"/>
        </w:rPr>
        <w:t>На рис.</w:t>
      </w:r>
      <w:r w:rsidR="00405B36">
        <w:rPr>
          <w:sz w:val="28"/>
          <w:szCs w:val="28"/>
          <w:lang w:val="uk-UA"/>
        </w:rPr>
        <w:t xml:space="preserve"> </w:t>
      </w:r>
      <w:r w:rsidRPr="00C90680">
        <w:rPr>
          <w:sz w:val="28"/>
          <w:szCs w:val="28"/>
          <w:lang w:val="ru-RU"/>
        </w:rPr>
        <w:t>1</w:t>
      </w:r>
      <w:r w:rsidRPr="00C90680">
        <w:rPr>
          <w:sz w:val="28"/>
          <w:szCs w:val="28"/>
        </w:rPr>
        <w:t>.1</w:t>
      </w:r>
      <w:r w:rsidR="00405B36">
        <w:rPr>
          <w:sz w:val="28"/>
          <w:szCs w:val="28"/>
        </w:rPr>
        <w:t xml:space="preserve"> </w:t>
      </w:r>
      <w:r w:rsidRPr="00C90680">
        <w:rPr>
          <w:sz w:val="28"/>
          <w:szCs w:val="28"/>
        </w:rPr>
        <w:t xml:space="preserve">відображено фази розвитку поняття персонал, які демонструють еволюцію його розуміння і зростання ролі персоналу в економіці на мікроекономічному рівні. </w:t>
      </w:r>
    </w:p>
    <w:p w:rsidR="00405B36" w:rsidRPr="00405B36" w:rsidRDefault="00405B36" w:rsidP="00C90680">
      <w:pPr>
        <w:shd w:val="clear" w:color="auto" w:fill="FFFFFF"/>
        <w:tabs>
          <w:tab w:val="num" w:pos="360"/>
        </w:tabs>
        <w:spacing w:line="360" w:lineRule="auto"/>
        <w:ind w:firstLine="709"/>
        <w:jc w:val="both"/>
        <w:rPr>
          <w:sz w:val="28"/>
          <w:szCs w:val="28"/>
          <w:lang w:val="uk-UA"/>
        </w:rPr>
      </w:pPr>
    </w:p>
    <w:p w:rsidR="00992D73" w:rsidRPr="00C90680" w:rsidRDefault="00992D73" w:rsidP="00C90680">
      <w:pPr>
        <w:shd w:val="clear" w:color="auto" w:fill="FFFFFF"/>
        <w:tabs>
          <w:tab w:val="num" w:pos="360"/>
        </w:tabs>
        <w:spacing w:line="360" w:lineRule="auto"/>
        <w:ind w:firstLine="709"/>
        <w:jc w:val="both"/>
        <w:rPr>
          <w:sz w:val="28"/>
          <w:szCs w:val="28"/>
        </w:rPr>
      </w:pPr>
      <w:r w:rsidRPr="00C90680">
        <w:rPr>
          <w:noProof/>
          <w:sz w:val="28"/>
          <w:szCs w:val="28"/>
          <w:lang w:val="uk-UA" w:eastAsia="uk-UA"/>
        </w:rPr>
        <mc:AlternateContent>
          <mc:Choice Requires="wpc">
            <w:drawing>
              <wp:anchor distT="0" distB="0" distL="114300" distR="114300" simplePos="0" relativeHeight="251682816" behindDoc="0" locked="0" layoutInCell="1" allowOverlap="1" wp14:anchorId="428975F5" wp14:editId="2E7F1BCF">
                <wp:simplePos x="0" y="0"/>
                <wp:positionH relativeFrom="character">
                  <wp:posOffset>0</wp:posOffset>
                </wp:positionH>
                <wp:positionV relativeFrom="line">
                  <wp:posOffset>0</wp:posOffset>
                </wp:positionV>
                <wp:extent cx="5829300" cy="2971800"/>
                <wp:effectExtent l="0" t="0" r="1905" b="3175"/>
                <wp:wrapNone/>
                <wp:docPr id="148" name="Полотно 148"/>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wps:wsp>
                        <wps:cNvPr id="49" name="AutoShape 12"/>
                        <wps:cNvSpPr>
                          <a:spLocks noChangeArrowheads="1"/>
                        </wps:cNvSpPr>
                        <wps:spPr bwMode="auto">
                          <a:xfrm>
                            <a:off x="1029046" y="114300"/>
                            <a:ext cx="1713956" cy="342900"/>
                          </a:xfrm>
                          <a:prstGeom prst="roundRect">
                            <a:avLst>
                              <a:gd name="adj" fmla="val 16667"/>
                            </a:avLst>
                          </a:prstGeom>
                          <a:solidFill>
                            <a:srgbClr val="FFFFFF"/>
                          </a:solidFill>
                          <a:ln w="9525">
                            <a:solidFill>
                              <a:srgbClr val="000000"/>
                            </a:solidFill>
                            <a:round/>
                            <a:headEnd/>
                            <a:tailEnd/>
                          </a:ln>
                        </wps:spPr>
                        <wps:txbx>
                          <w:txbxContent>
                            <w:p w:rsidR="008B0497" w:rsidRDefault="008B0497" w:rsidP="00992D73">
                              <w:r>
                                <w:rPr>
                                  <w:b/>
                                </w:rPr>
                                <w:t>Соціальн</w:t>
                              </w:r>
                              <w:r w:rsidRPr="00B647FF">
                                <w:rPr>
                                  <w:b/>
                                </w:rPr>
                                <w:t>ий</w:t>
                              </w:r>
                              <w:r>
                                <w:rPr>
                                  <w:b/>
                                </w:rPr>
                                <w:t xml:space="preserve"> </w:t>
                              </w:r>
                              <w:r w:rsidRPr="00B647FF">
                                <w:rPr>
                                  <w:b/>
                                </w:rPr>
                                <w:t>капітал</w:t>
                              </w:r>
                            </w:p>
                          </w:txbxContent>
                        </wps:txbx>
                        <wps:bodyPr rot="0" vert="horz" wrap="square" lIns="91440" tIns="45720" rIns="91440" bIns="45720" anchor="t" anchorCtr="0" upright="1">
                          <a:noAutofit/>
                        </wps:bodyPr>
                      </wps:wsp>
                      <wps:wsp>
                        <wps:cNvPr id="62" name="AutoShape 13"/>
                        <wps:cNvSpPr>
                          <a:spLocks noChangeArrowheads="1"/>
                        </wps:cNvSpPr>
                        <wps:spPr bwMode="auto">
                          <a:xfrm>
                            <a:off x="2400547" y="571500"/>
                            <a:ext cx="1600365" cy="342900"/>
                          </a:xfrm>
                          <a:prstGeom prst="roundRect">
                            <a:avLst>
                              <a:gd name="adj" fmla="val 16667"/>
                            </a:avLst>
                          </a:prstGeom>
                          <a:solidFill>
                            <a:srgbClr val="FFFFFF"/>
                          </a:solidFill>
                          <a:ln w="9525">
                            <a:solidFill>
                              <a:srgbClr val="000000"/>
                            </a:solidFill>
                            <a:round/>
                            <a:headEnd/>
                            <a:tailEnd/>
                          </a:ln>
                        </wps:spPr>
                        <wps:txbx>
                          <w:txbxContent>
                            <w:p w:rsidR="008B0497" w:rsidRDefault="008B0497" w:rsidP="00992D73">
                              <w:r w:rsidRPr="00B647FF">
                                <w:rPr>
                                  <w:b/>
                                </w:rPr>
                                <w:t>Людський капітал</w:t>
                              </w:r>
                            </w:p>
                          </w:txbxContent>
                        </wps:txbx>
                        <wps:bodyPr rot="0" vert="horz" wrap="square" lIns="91440" tIns="45720" rIns="91440" bIns="45720" anchor="t" anchorCtr="0" upright="1">
                          <a:noAutofit/>
                        </wps:bodyPr>
                      </wps:wsp>
                      <wps:wsp>
                        <wps:cNvPr id="63" name="AutoShape 14"/>
                        <wps:cNvSpPr>
                          <a:spLocks noChangeArrowheads="1"/>
                        </wps:cNvSpPr>
                        <wps:spPr bwMode="auto">
                          <a:xfrm>
                            <a:off x="3200730" y="1028700"/>
                            <a:ext cx="1828388" cy="342900"/>
                          </a:xfrm>
                          <a:prstGeom prst="roundRect">
                            <a:avLst>
                              <a:gd name="adj" fmla="val 16667"/>
                            </a:avLst>
                          </a:prstGeom>
                          <a:solidFill>
                            <a:srgbClr val="FFFFFF"/>
                          </a:solidFill>
                          <a:ln w="9525">
                            <a:solidFill>
                              <a:srgbClr val="000000"/>
                            </a:solidFill>
                            <a:round/>
                            <a:headEnd/>
                            <a:tailEnd/>
                          </a:ln>
                        </wps:spPr>
                        <wps:txbx>
                          <w:txbxContent>
                            <w:p w:rsidR="008B0497" w:rsidRPr="00B647FF" w:rsidRDefault="008B0497" w:rsidP="00992D73">
                              <w:pPr>
                                <w:jc w:val="center"/>
                                <w:rPr>
                                  <w:b/>
                                </w:rPr>
                              </w:pPr>
                              <w:r w:rsidRPr="00B647FF">
                                <w:rPr>
                                  <w:b/>
                                </w:rPr>
                                <w:t>Людський фактор</w:t>
                              </w:r>
                            </w:p>
                            <w:p w:rsidR="008B0497" w:rsidRPr="00B647FF" w:rsidRDefault="008B0497" w:rsidP="00992D73">
                              <w:pPr>
                                <w:jc w:val="center"/>
                              </w:pPr>
                            </w:p>
                          </w:txbxContent>
                        </wps:txbx>
                        <wps:bodyPr rot="0" vert="horz" wrap="square" lIns="91440" tIns="45720" rIns="91440" bIns="45720" anchor="t" anchorCtr="0" upright="1">
                          <a:noAutofit/>
                        </wps:bodyPr>
                      </wps:wsp>
                      <wps:wsp>
                        <wps:cNvPr id="128" name="AutoShape 15"/>
                        <wps:cNvSpPr>
                          <a:spLocks noChangeArrowheads="1"/>
                        </wps:cNvSpPr>
                        <wps:spPr bwMode="auto">
                          <a:xfrm>
                            <a:off x="2349221" y="1479973"/>
                            <a:ext cx="1713956" cy="342900"/>
                          </a:xfrm>
                          <a:prstGeom prst="roundRect">
                            <a:avLst>
                              <a:gd name="adj" fmla="val 16667"/>
                            </a:avLst>
                          </a:prstGeom>
                          <a:solidFill>
                            <a:srgbClr val="FFFFFF"/>
                          </a:solidFill>
                          <a:ln w="9525">
                            <a:solidFill>
                              <a:srgbClr val="000000"/>
                            </a:solidFill>
                            <a:round/>
                            <a:headEnd/>
                            <a:tailEnd/>
                          </a:ln>
                        </wps:spPr>
                        <wps:txbx>
                          <w:txbxContent>
                            <w:p w:rsidR="008B0497" w:rsidRDefault="008B0497" w:rsidP="00992D73">
                              <w:r w:rsidRPr="00B647FF">
                                <w:rPr>
                                  <w:b/>
                                </w:rPr>
                                <w:t>Трудовий  потенціал</w:t>
                              </w:r>
                            </w:p>
                          </w:txbxContent>
                        </wps:txbx>
                        <wps:bodyPr rot="0" vert="horz" wrap="square" lIns="91440" tIns="45720" rIns="91440" bIns="45720" anchor="t" anchorCtr="0" upright="1">
                          <a:noAutofit/>
                        </wps:bodyPr>
                      </wps:wsp>
                      <wps:wsp>
                        <wps:cNvPr id="129" name="AutoShape 16"/>
                        <wps:cNvSpPr>
                          <a:spLocks noChangeArrowheads="1"/>
                        </wps:cNvSpPr>
                        <wps:spPr bwMode="auto">
                          <a:xfrm>
                            <a:off x="1257069" y="1943100"/>
                            <a:ext cx="1549039" cy="342900"/>
                          </a:xfrm>
                          <a:prstGeom prst="roundRect">
                            <a:avLst>
                              <a:gd name="adj" fmla="val 16667"/>
                            </a:avLst>
                          </a:prstGeom>
                          <a:solidFill>
                            <a:srgbClr val="FFFFFF"/>
                          </a:solidFill>
                          <a:ln w="9525">
                            <a:solidFill>
                              <a:srgbClr val="000000"/>
                            </a:solidFill>
                            <a:round/>
                            <a:headEnd/>
                            <a:tailEnd/>
                          </a:ln>
                        </wps:spPr>
                        <wps:txbx>
                          <w:txbxContent>
                            <w:p w:rsidR="008B0497" w:rsidRPr="00B647FF" w:rsidRDefault="008B0497" w:rsidP="00992D73">
                              <w:pPr>
                                <w:jc w:val="center"/>
                                <w:rPr>
                                  <w:b/>
                                </w:rPr>
                              </w:pPr>
                              <w:r w:rsidRPr="00B647FF">
                                <w:rPr>
                                  <w:b/>
                                </w:rPr>
                                <w:t>Трудові ресурси</w:t>
                              </w:r>
                            </w:p>
                            <w:p w:rsidR="008B0497" w:rsidRPr="00B647FF" w:rsidRDefault="008B0497" w:rsidP="00992D73">
                              <w:pPr>
                                <w:jc w:val="center"/>
                                <w:rPr>
                                  <w:b/>
                                </w:rPr>
                              </w:pPr>
                            </w:p>
                          </w:txbxContent>
                        </wps:txbx>
                        <wps:bodyPr rot="0" vert="horz" wrap="square" lIns="91440" tIns="45720" rIns="91440" bIns="45720" anchor="t" anchorCtr="0" upright="1">
                          <a:noAutofit/>
                        </wps:bodyPr>
                      </wps:wsp>
                      <wps:wsp>
                        <wps:cNvPr id="130" name="Oval 17"/>
                        <wps:cNvSpPr>
                          <a:spLocks noChangeArrowheads="1"/>
                        </wps:cNvSpPr>
                        <wps:spPr bwMode="auto">
                          <a:xfrm>
                            <a:off x="343296" y="914400"/>
                            <a:ext cx="1371501" cy="571500"/>
                          </a:xfrm>
                          <a:prstGeom prst="ellipse">
                            <a:avLst/>
                          </a:prstGeom>
                          <a:solidFill>
                            <a:srgbClr val="FFFFFF"/>
                          </a:solidFill>
                          <a:ln w="9525">
                            <a:solidFill>
                              <a:srgbClr val="000000"/>
                            </a:solidFill>
                            <a:round/>
                            <a:headEnd/>
                            <a:tailEnd/>
                          </a:ln>
                        </wps:spPr>
                        <wps:txbx>
                          <w:txbxContent>
                            <w:p w:rsidR="008B0497" w:rsidRPr="00B647FF" w:rsidRDefault="008B0497" w:rsidP="00992D73">
                              <w:pPr>
                                <w:pBdr>
                                  <w:between w:val="single" w:sz="4" w:space="1" w:color="auto"/>
                                </w:pBdr>
                                <w:jc w:val="center"/>
                                <w:rPr>
                                  <w:b/>
                                </w:rPr>
                              </w:pPr>
                              <w:r>
                                <w:rPr>
                                  <w:b/>
                                </w:rPr>
                                <w:t xml:space="preserve">Персонал </w:t>
                              </w:r>
                            </w:p>
                          </w:txbxContent>
                        </wps:txbx>
                        <wps:bodyPr rot="0" vert="horz" wrap="square" lIns="91440" tIns="45720" rIns="91440" bIns="45720" anchor="t" anchorCtr="0" upright="1">
                          <a:noAutofit/>
                        </wps:bodyPr>
                      </wps:wsp>
                      <wps:wsp>
                        <wps:cNvPr id="131" name="Line 18"/>
                        <wps:cNvCnPr/>
                        <wps:spPr bwMode="auto">
                          <a:xfrm flipV="1">
                            <a:off x="1029046" y="457200"/>
                            <a:ext cx="571319" cy="4572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32" name="Line 19"/>
                        <wps:cNvCnPr/>
                        <wps:spPr bwMode="auto">
                          <a:xfrm flipV="1">
                            <a:off x="1600365" y="800100"/>
                            <a:ext cx="800182" cy="2286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33" name="Line 20"/>
                        <wps:cNvCnPr/>
                        <wps:spPr bwMode="auto">
                          <a:xfrm>
                            <a:off x="1714797" y="1257300"/>
                            <a:ext cx="1485933"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34" name="Line 21"/>
                        <wps:cNvCnPr/>
                        <wps:spPr bwMode="auto">
                          <a:xfrm>
                            <a:off x="1485933" y="1371600"/>
                            <a:ext cx="914614" cy="2286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35" name="Line 22"/>
                        <wps:cNvCnPr/>
                        <wps:spPr bwMode="auto">
                          <a:xfrm>
                            <a:off x="1029046" y="1485900"/>
                            <a:ext cx="571319" cy="4572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36" name="AutoShape 23"/>
                        <wps:cNvSpPr>
                          <a:spLocks noChangeArrowheads="1"/>
                        </wps:cNvSpPr>
                        <wps:spPr bwMode="auto">
                          <a:xfrm>
                            <a:off x="291128" y="2394373"/>
                            <a:ext cx="1713956" cy="342900"/>
                          </a:xfrm>
                          <a:prstGeom prst="roundRect">
                            <a:avLst>
                              <a:gd name="adj" fmla="val 16667"/>
                            </a:avLst>
                          </a:prstGeom>
                          <a:solidFill>
                            <a:srgbClr val="FFFFFF"/>
                          </a:solidFill>
                          <a:ln w="9525">
                            <a:solidFill>
                              <a:srgbClr val="000000"/>
                            </a:solidFill>
                            <a:round/>
                            <a:headEnd/>
                            <a:tailEnd/>
                          </a:ln>
                        </wps:spPr>
                        <wps:txbx>
                          <w:txbxContent>
                            <w:p w:rsidR="008B0497" w:rsidRPr="00B647FF" w:rsidRDefault="008B0497" w:rsidP="00992D73">
                              <w:pPr>
                                <w:jc w:val="center"/>
                                <w:rPr>
                                  <w:b/>
                                </w:rPr>
                              </w:pPr>
                              <w:r w:rsidRPr="00B647FF">
                                <w:rPr>
                                  <w:b/>
                                </w:rPr>
                                <w:t>Робоча сила</w:t>
                              </w:r>
                            </w:p>
                            <w:p w:rsidR="008B0497" w:rsidRPr="0099674D" w:rsidRDefault="008B0497" w:rsidP="00992D73"/>
                          </w:txbxContent>
                        </wps:txbx>
                        <wps:bodyPr rot="0" vert="horz" wrap="square" lIns="91440" tIns="45720" rIns="91440" bIns="45720" anchor="t" anchorCtr="0" upright="1">
                          <a:noAutofit/>
                        </wps:bodyPr>
                      </wps:wsp>
                      <wps:wsp>
                        <wps:cNvPr id="137" name="Line 24"/>
                        <wps:cNvCnPr/>
                        <wps:spPr bwMode="auto">
                          <a:xfrm>
                            <a:off x="800182" y="1485900"/>
                            <a:ext cx="342455" cy="9144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38" name="Line 25"/>
                        <wps:cNvCnPr/>
                        <wps:spPr bwMode="auto">
                          <a:xfrm flipH="1">
                            <a:off x="3148562" y="336973"/>
                            <a:ext cx="2524" cy="2286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39" name="Line 26"/>
                        <wps:cNvCnPr/>
                        <wps:spPr bwMode="auto">
                          <a:xfrm flipH="1">
                            <a:off x="2691676" y="336973"/>
                            <a:ext cx="456887" cy="847"/>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40" name="Line 27"/>
                        <wps:cNvCnPr/>
                        <wps:spPr bwMode="auto">
                          <a:xfrm flipV="1">
                            <a:off x="4406473" y="794173"/>
                            <a:ext cx="0" cy="2286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41" name="Line 28"/>
                        <wps:cNvCnPr/>
                        <wps:spPr bwMode="auto">
                          <a:xfrm flipH="1">
                            <a:off x="3948745" y="794173"/>
                            <a:ext cx="457728"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42" name="Line 29"/>
                        <wps:cNvCnPr/>
                        <wps:spPr bwMode="auto">
                          <a:xfrm>
                            <a:off x="4063177" y="1708573"/>
                            <a:ext cx="343296" cy="847"/>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43" name="Line 30"/>
                        <wps:cNvCnPr/>
                        <wps:spPr bwMode="auto">
                          <a:xfrm flipV="1">
                            <a:off x="4406473" y="1365673"/>
                            <a:ext cx="0" cy="3429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44" name="Line 31"/>
                        <wps:cNvCnPr/>
                        <wps:spPr bwMode="auto">
                          <a:xfrm>
                            <a:off x="2806108" y="2165773"/>
                            <a:ext cx="456887" cy="847"/>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45" name="Line 32"/>
                        <wps:cNvCnPr/>
                        <wps:spPr bwMode="auto">
                          <a:xfrm flipV="1">
                            <a:off x="3262994" y="1822873"/>
                            <a:ext cx="0" cy="3429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46" name="Line 33"/>
                        <wps:cNvCnPr/>
                        <wps:spPr bwMode="auto">
                          <a:xfrm>
                            <a:off x="2005925" y="2622973"/>
                            <a:ext cx="343296"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47" name="Line 34"/>
                        <wps:cNvCnPr/>
                        <wps:spPr bwMode="auto">
                          <a:xfrm flipV="1">
                            <a:off x="2349221" y="2280073"/>
                            <a:ext cx="0" cy="3429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c:wpc>
                  </a:graphicData>
                </a:graphic>
                <wp14:sizeRelH relativeFrom="page">
                  <wp14:pctWidth>0</wp14:pctWidth>
                </wp14:sizeRelH>
                <wp14:sizeRelV relativeFrom="page">
                  <wp14:pctHeight>0</wp14:pctHeight>
                </wp14:sizeRelV>
              </wp:anchor>
            </w:drawing>
          </mc:Choice>
          <mc:Fallback>
            <w:pict>
              <v:group w14:anchorId="428975F5" id="Полотно 148" o:spid="_x0000_s1026" editas="canvas" style="position:absolute;margin-left:0;margin-top:0;width:459pt;height:234pt;z-index:251682816;mso-position-horizontal-relative:char;mso-position-vertical-relative:line" coordsize="58293,2971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58293;height:29718;visibility:visible;mso-wrap-style:square">
                  <v:fill o:detectmouseclick="t"/>
                  <v:path o:connecttype="none"/>
                </v:shape>
                <v:roundrect id="AutoShape 12" o:spid="_x0000_s1028" style="position:absolute;left:10290;top:1143;width:17140;height:3429;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">
                  <v:textbox>
                    <w:txbxContent>
                      <w:p w:rsidR="008B0497" w:rsidRDefault="008B0497" w:rsidP="00992D73">
                        <w:r>
                          <w:rPr>
                            <w:b/>
                          </w:rPr>
                          <w:t>Соціальн</w:t>
                        </w:r>
                        <w:r w:rsidRPr="00B647FF">
                          <w:rPr>
                            <w:b/>
                          </w:rPr>
                          <w:t>ий</w:t>
                        </w:r>
                        <w:r>
                          <w:rPr>
                            <w:b/>
                          </w:rPr>
                          <w:t xml:space="preserve"> </w:t>
                        </w:r>
                        <w:r w:rsidRPr="00B647FF">
                          <w:rPr>
                            <w:b/>
                          </w:rPr>
                          <w:t>капітал</w:t>
                        </w:r>
                      </w:p>
                    </w:txbxContent>
                  </v:textbox>
                </v:roundrect>
                <v:roundrect id="AutoShape 13" o:spid="_x0000_s1029" style="position:absolute;left:24005;top:5715;width:16004;height:3429;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">
                  <v:textbox>
                    <w:txbxContent>
                      <w:p w:rsidR="008B0497" w:rsidRDefault="008B0497" w:rsidP="00992D73">
                        <w:r w:rsidRPr="00B647FF">
                          <w:rPr>
                            <w:b/>
                          </w:rPr>
                          <w:t>Людський капітал</w:t>
                        </w:r>
                      </w:p>
                    </w:txbxContent>
                  </v:textbox>
                </v:roundrect>
                <v:roundrect id="AutoShape 14" o:spid="_x0000_s1030" style="position:absolute;left:32007;top:10287;width:18284;height:3429;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">
                  <v:textbox>
                    <w:txbxContent>
                      <w:p w:rsidR="008B0497" w:rsidRPr="00B647FF" w:rsidRDefault="008B0497" w:rsidP="00992D73">
                        <w:pPr>
                          <w:jc w:val="center"/>
                          <w:rPr>
                            <w:b/>
                          </w:rPr>
                        </w:pPr>
                        <w:r w:rsidRPr="00B647FF">
                          <w:rPr>
                            <w:b/>
                          </w:rPr>
                          <w:t>Людський фактор</w:t>
                        </w:r>
                      </w:p>
                      <w:p w:rsidR="008B0497" w:rsidRPr="00B647FF" w:rsidRDefault="008B0497" w:rsidP="00992D73">
                        <w:pPr>
                          <w:jc w:val="center"/>
                        </w:pPr>
                      </w:p>
                    </w:txbxContent>
                  </v:textbox>
                </v:roundrect>
                <v:roundrect id="AutoShape 15" o:spid="_x0000_s1031" style="position:absolute;left:23492;top:14799;width:17139;height:3429;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">
                  <v:textbox>
                    <w:txbxContent>
                      <w:p w:rsidR="008B0497" w:rsidRDefault="008B0497" w:rsidP="00992D73">
                        <w:r w:rsidRPr="00B647FF">
                          <w:rPr>
                            <w:b/>
                          </w:rPr>
                          <w:t>Трудовий  потенціал</w:t>
                        </w:r>
                      </w:p>
                    </w:txbxContent>
                  </v:textbox>
                </v:roundrect>
                <v:roundrect id="AutoShape 16" o:spid="_x0000_s1032" style="position:absolute;left:12570;top:19431;width:15491;height:3429;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">
                  <v:textbox>
                    <w:txbxContent>
                      <w:p w:rsidR="008B0497" w:rsidRPr="00B647FF" w:rsidRDefault="008B0497" w:rsidP="00992D73">
                        <w:pPr>
                          <w:jc w:val="center"/>
                          <w:rPr>
                            <w:b/>
                          </w:rPr>
                        </w:pPr>
                        <w:r w:rsidRPr="00B647FF">
                          <w:rPr>
                            <w:b/>
                          </w:rPr>
                          <w:t>Трудові ресурси</w:t>
                        </w:r>
                      </w:p>
                      <w:p w:rsidR="008B0497" w:rsidRPr="00B647FF" w:rsidRDefault="008B0497" w:rsidP="00992D73">
                        <w:pPr>
                          <w:jc w:val="center"/>
                          <w:rPr>
                            <w:b/>
                          </w:rPr>
                        </w:pPr>
                      </w:p>
                    </w:txbxContent>
                  </v:textbox>
                </v:roundrect>
                <v:oval id="Oval 17" o:spid="_x0000_s1033" style="position:absolute;left:3432;top:9144;width:13715;height:571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">
                  <v:textbox>
                    <w:txbxContent>
                      <w:p w:rsidR="008B0497" w:rsidRPr="00B647FF" w:rsidRDefault="008B0497" w:rsidP="00992D73">
                        <w:pPr>
                          <w:pBdr>
                            <w:between w:val="single" w:sz="4" w:space="1" w:color="auto"/>
                          </w:pBdr>
                          <w:jc w:val="center"/>
                          <w:rPr>
                            <w:b/>
                          </w:rPr>
                        </w:pPr>
                        <w:r>
                          <w:rPr>
                            <w:b/>
                          </w:rPr>
                          <w:t xml:space="preserve">Персонал </w:t>
                        </w:r>
                      </w:p>
                    </w:txbxContent>
                  </v:textbox>
                </v:oval>
                <v:line id="Line 18" o:spid="_x0000_s1034" style="position:absolute;flip:y;visibility:visible;mso-wrap-style:square" from="10290,4572" to="16003,914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">
                  <v:stroke endarrow="block"/>
                </v:line>
                <v:line id="Line 19" o:spid="_x0000_s1035" style="position:absolute;flip:y;visibility:visible;mso-wrap-style:square" from="16003,8001" to="24005,1028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">
                  <v:stroke endarrow="block"/>
                </v:line>
                <v:line id="Line 20" o:spid="_x0000_s1036" style="position:absolute;visibility:visible;mso-wrap-style:square" from="17147,12573" to="32007,1257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">
                  <v:stroke endarrow="block"/>
                </v:line>
                <v:line id="Line 21" o:spid="_x0000_s1037" style="position:absolute;visibility:visible;mso-wrap-style:square" from="14859,13716" to="24005,1600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">
                  <v:stroke endarrow="block"/>
                </v:line>
                <v:line id="Line 22" o:spid="_x0000_s1038" style="position:absolute;visibility:visible;mso-wrap-style:square" from="10290,14859" to="16003,1943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">
                  <v:stroke endarrow="block"/>
                </v:line>
                <v:roundrect id="AutoShape 23" o:spid="_x0000_s1039" style="position:absolute;left:2911;top:23943;width:17139;height:3429;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">
                  <v:textbox>
                    <w:txbxContent>
                      <w:p w:rsidR="008B0497" w:rsidRPr="00B647FF" w:rsidRDefault="008B0497" w:rsidP="00992D73">
                        <w:pPr>
                          <w:jc w:val="center"/>
                          <w:rPr>
                            <w:b/>
                          </w:rPr>
                        </w:pPr>
                        <w:r w:rsidRPr="00B647FF">
                          <w:rPr>
                            <w:b/>
                          </w:rPr>
                          <w:t>Робоча сила</w:t>
                        </w:r>
                      </w:p>
                      <w:p w:rsidR="008B0497" w:rsidRPr="0099674D" w:rsidRDefault="008B0497" w:rsidP="00992D73"/>
                    </w:txbxContent>
                  </v:textbox>
                </v:roundrect>
                <v:line id="Line 24" o:spid="_x0000_s1040" style="position:absolute;visibility:visible;mso-wrap-style:square" from="8001,14859" to="11426,240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">
                  <v:stroke endarrow="block"/>
                </v:line>
                <v:line id="Line 25" o:spid="_x0000_s1041" style="position:absolute;flip:x;visibility:visible;mso-wrap-style:square" from="31485,3369" to="31510,565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"/>
                <v:line id="Line 26" o:spid="_x0000_s1042" style="position:absolute;flip:x;visibility:visible;mso-wrap-style:square" from="26916,3369" to="31485,337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">
                  <v:stroke endarrow="block"/>
                </v:line>
                <v:line id="Line 27" o:spid="_x0000_s1043" style="position:absolute;flip:y;visibility:visible;mso-wrap-style:square" from="44064,7941" to="44064,1022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"/>
                <v:line id="Line 28" o:spid="_x0000_s1044" style="position:absolute;flip:x;visibility:visible;mso-wrap-style:square" from="39487,7941" to="44064,79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">
                  <v:stroke endarrow="block"/>
                </v:line>
                <v:line id="Line 29" o:spid="_x0000_s1045" style="position:absolute;visibility:visible;mso-wrap-style:square" from="40631,17085" to="44064,1709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"/>
                <v:line id="Line 30" o:spid="_x0000_s1046" style="position:absolute;flip:y;visibility:visible;mso-wrap-style:square" from="44064,13656" to="44064,1708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">
                  <v:stroke endarrow="block"/>
                </v:line>
                <v:line id="Line 31" o:spid="_x0000_s1047" style="position:absolute;visibility:visible;mso-wrap-style:square" from="28061,21657" to="32629,2166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"/>
                <v:line id="Line 32" o:spid="_x0000_s1048" style="position:absolute;flip:y;visibility:visible;mso-wrap-style:square" from="32629,18228" to="32629,2165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">
                  <v:stroke endarrow="block"/>
                </v:line>
                <v:line id="Line 33" o:spid="_x0000_s1049" style="position:absolute;visibility:visible;mso-wrap-style:square" from="20059,26229" to="23492,2622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"/>
                <v:line id="Line 34" o:spid="_x0000_s1050" style="position:absolute;flip:y;visibility:visible;mso-wrap-style:square" from="23492,22800" to="23492,2622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">
                  <v:stroke endarrow="block"/>
                </v:line>
                <w10:wrap anchory="line"/>
              </v:group>
            </w:pict>
          </mc:Fallback>
        </mc:AlternateContent>
      </w:r>
      <w:r w:rsidRPr="00C90680">
        <w:rPr>
          <w:noProof/>
          <w:sz w:val="28"/>
          <w:szCs w:val="28"/>
          <w:lang w:val="uk-UA" w:eastAsia="uk-UA"/>
        </w:rPr>
        <mc:AlternateContent>
          <mc:Choice Requires="wps">
            <w:drawing>
              <wp:inline distT="0" distB="0" distL="0" distR="0" wp14:anchorId="5D5AABF0" wp14:editId="7A830AEC">
                <wp:extent cx="5829300" cy="2971800"/>
                <wp:effectExtent l="0" t="0" r="0" b="0"/>
                <wp:docPr id="2" name="Прямокутник 2"/>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5829300" cy="2971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0D819F21" id="Прямокутник 2" o:spid="_x0000_s1026" style="width:459pt;height:23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" filled="f" stroked="f">
                <o:lock v:ext="edit" aspectratio="t"/>
                <w10:anchorlock/>
              </v:rect>
            </w:pict>
          </mc:Fallback>
        </mc:AlternateContent>
      </w:r>
    </w:p>
    <w:p w:rsidR="00992D73" w:rsidRPr="00C90680" w:rsidRDefault="00992D73" w:rsidP="00405B36">
      <w:pPr>
        <w:shd w:val="clear" w:color="auto" w:fill="FFFFFF"/>
        <w:tabs>
          <w:tab w:val="num" w:pos="360"/>
        </w:tabs>
        <w:spacing w:line="360" w:lineRule="auto"/>
        <w:jc w:val="center"/>
        <w:rPr>
          <w:sz w:val="28"/>
          <w:szCs w:val="28"/>
        </w:rPr>
      </w:pPr>
      <w:r w:rsidRPr="00C90680">
        <w:rPr>
          <w:sz w:val="28"/>
          <w:szCs w:val="28"/>
        </w:rPr>
        <w:t>Рис. 1.1 Взаємозв</w:t>
      </w:r>
      <w:r w:rsidR="007F49D7">
        <w:rPr>
          <w:sz w:val="28"/>
          <w:szCs w:val="28"/>
        </w:rPr>
        <w:t>’</w:t>
      </w:r>
      <w:r w:rsidRPr="00C90680">
        <w:rPr>
          <w:sz w:val="28"/>
          <w:szCs w:val="28"/>
        </w:rPr>
        <w:t>язок між поняттями, що характеризують категорію персонал на різних стадіях розвитку на мікроекономічному рівні.</w:t>
      </w:r>
    </w:p>
    <w:p w:rsidR="00405B36" w:rsidRPr="0053618F" w:rsidRDefault="0053618F" w:rsidP="00C90680">
      <w:pPr>
        <w:shd w:val="clear" w:color="auto" w:fill="FFFFFF"/>
        <w:tabs>
          <w:tab w:val="num" w:pos="360"/>
        </w:tabs>
        <w:spacing w:line="360" w:lineRule="auto"/>
        <w:ind w:firstLine="709"/>
        <w:jc w:val="both"/>
        <w:rPr>
          <w:sz w:val="24"/>
          <w:szCs w:val="24"/>
          <w:lang w:val="en-US"/>
        </w:rPr>
      </w:pPr>
      <w:bookmarkStart w:id="32" w:name="OLE_LINK28"/>
      <w:bookmarkStart w:id="33" w:name="OLE_LINK29"/>
      <w:r w:rsidRPr="0053618F">
        <w:rPr>
          <w:sz w:val="24"/>
          <w:szCs w:val="24"/>
          <w:lang w:val="uk-UA"/>
        </w:rPr>
        <w:t xml:space="preserve">Примітка. Складено автором на основі </w:t>
      </w:r>
      <w:r w:rsidRPr="0053618F">
        <w:rPr>
          <w:sz w:val="24"/>
          <w:szCs w:val="24"/>
          <w:lang w:val="en-US"/>
        </w:rPr>
        <w:t>[12]</w:t>
      </w:r>
    </w:p>
    <w:bookmarkEnd w:id="32"/>
    <w:bookmarkEnd w:id="33"/>
    <w:p w:rsidR="00992D73" w:rsidRPr="00C90680" w:rsidRDefault="00405B36" w:rsidP="00C90680">
      <w:pPr>
        <w:shd w:val="clear" w:color="auto" w:fill="FFFFFF"/>
        <w:tabs>
          <w:tab w:val="num" w:pos="360"/>
        </w:tabs>
        <w:spacing w:line="360" w:lineRule="auto"/>
        <w:ind w:firstLine="709"/>
        <w:jc w:val="both"/>
        <w:rPr>
          <w:sz w:val="28"/>
          <w:szCs w:val="28"/>
        </w:rPr>
      </w:pPr>
      <w:r>
        <w:rPr>
          <w:sz w:val="28"/>
          <w:szCs w:val="28"/>
          <w:lang w:val="uk-UA"/>
        </w:rPr>
        <w:t>«</w:t>
      </w:r>
      <w:r w:rsidR="00992D73" w:rsidRPr="00C90680">
        <w:rPr>
          <w:sz w:val="28"/>
          <w:szCs w:val="28"/>
        </w:rPr>
        <w:t>Хоча категорії робоча сила, трудові ресурси, трудовий потенціал, людський фактор, людський капітал є продуктом свого часу, це не означає, що ми не можемо їх використовувати для характеристики персоналу в сучасних умовах</w:t>
      </w:r>
      <w:r>
        <w:rPr>
          <w:sz w:val="28"/>
          <w:szCs w:val="28"/>
          <w:lang w:val="uk-UA"/>
        </w:rPr>
        <w:t>,</w:t>
      </w:r>
      <w:r w:rsidR="00992D73" w:rsidRPr="00C90680">
        <w:rPr>
          <w:sz w:val="28"/>
          <w:szCs w:val="28"/>
        </w:rPr>
        <w:t xml:space="preserve"> </w:t>
      </w:r>
      <w:r>
        <w:rPr>
          <w:sz w:val="28"/>
          <w:szCs w:val="28"/>
          <w:lang w:val="uk-UA"/>
        </w:rPr>
        <w:t>д</w:t>
      </w:r>
      <w:r w:rsidR="00992D73" w:rsidRPr="00C90680">
        <w:rPr>
          <w:sz w:val="28"/>
          <w:szCs w:val="28"/>
        </w:rPr>
        <w:t>ані категорії продовжують існувати, проте при застосуванні слід зважати на смислове навантаження кожного з них</w:t>
      </w:r>
      <w:r>
        <w:rPr>
          <w:sz w:val="28"/>
          <w:szCs w:val="28"/>
          <w:lang w:val="uk-UA"/>
        </w:rPr>
        <w:t>»</w:t>
      </w:r>
      <w:r w:rsidRPr="00405B36">
        <w:rPr>
          <w:sz w:val="28"/>
          <w:szCs w:val="28"/>
        </w:rPr>
        <w:t xml:space="preserve"> </w:t>
      </w:r>
      <w:r w:rsidRPr="00C90680">
        <w:rPr>
          <w:sz w:val="28"/>
          <w:szCs w:val="28"/>
        </w:rPr>
        <w:t>[</w:t>
      </w:r>
      <w:r>
        <w:rPr>
          <w:sz w:val="28"/>
          <w:szCs w:val="28"/>
          <w:lang w:val="uk-UA"/>
        </w:rPr>
        <w:t>8</w:t>
      </w:r>
      <w:r w:rsidRPr="00C90680">
        <w:rPr>
          <w:sz w:val="28"/>
          <w:szCs w:val="28"/>
        </w:rPr>
        <w:t>]</w:t>
      </w:r>
      <w:r w:rsidR="00992D73" w:rsidRPr="00C90680">
        <w:rPr>
          <w:sz w:val="28"/>
          <w:szCs w:val="28"/>
        </w:rPr>
        <w:t>.</w:t>
      </w:r>
    </w:p>
    <w:p w:rsidR="00405B36" w:rsidRDefault="00405B36" w:rsidP="00C90680">
      <w:pPr>
        <w:shd w:val="clear" w:color="auto" w:fill="FFFFFF"/>
        <w:tabs>
          <w:tab w:val="num" w:pos="360"/>
        </w:tabs>
        <w:spacing w:line="360" w:lineRule="auto"/>
        <w:ind w:firstLine="709"/>
        <w:jc w:val="both"/>
        <w:rPr>
          <w:sz w:val="28"/>
          <w:szCs w:val="28"/>
          <w:lang w:val="uk-UA"/>
        </w:rPr>
      </w:pPr>
    </w:p>
    <w:p w:rsidR="00B86EA8" w:rsidRPr="00AB2903" w:rsidRDefault="00B86EA8" w:rsidP="00AB2903">
      <w:pPr>
        <w:pStyle w:val="2"/>
        <w:numPr>
          <w:ilvl w:val="1"/>
          <w:numId w:val="13"/>
        </w:numPr>
        <w:spacing w:line="360" w:lineRule="auto"/>
        <w:jc w:val="both"/>
        <w:rPr>
          <w:rFonts w:ascii="Times New Roman" w:hAnsi="Times New Roman" w:cs="Times New Roman"/>
          <w:color w:val="auto"/>
          <w:sz w:val="28"/>
          <w:szCs w:val="28"/>
        </w:rPr>
      </w:pPr>
      <w:bookmarkStart w:id="34" w:name="_Toc166960916"/>
      <w:r w:rsidRPr="00AB2903">
        <w:rPr>
          <w:rFonts w:ascii="Times New Roman" w:hAnsi="Times New Roman" w:cs="Times New Roman"/>
          <w:color w:val="auto"/>
          <w:sz w:val="28"/>
          <w:szCs w:val="28"/>
          <w:lang w:val="uk-UA"/>
        </w:rPr>
        <w:lastRenderedPageBreak/>
        <w:t>Фактори підвищення ролі стратегічного розвитку персоналу організацій</w:t>
      </w:r>
      <w:bookmarkEnd w:id="34"/>
    </w:p>
    <w:p w:rsidR="00992D73" w:rsidRPr="00C90680" w:rsidRDefault="00B86EA8" w:rsidP="00C90680">
      <w:pPr>
        <w:shd w:val="clear" w:color="auto" w:fill="FFFFFF"/>
        <w:spacing w:line="360" w:lineRule="auto"/>
        <w:ind w:firstLine="709"/>
        <w:jc w:val="both"/>
        <w:rPr>
          <w:sz w:val="28"/>
          <w:szCs w:val="28"/>
        </w:rPr>
      </w:pPr>
      <w:r>
        <w:rPr>
          <w:sz w:val="28"/>
          <w:szCs w:val="28"/>
          <w:lang w:val="uk-UA"/>
        </w:rPr>
        <w:t>Д</w:t>
      </w:r>
      <w:r w:rsidR="00992D73" w:rsidRPr="00C90680">
        <w:rPr>
          <w:sz w:val="28"/>
          <w:szCs w:val="28"/>
        </w:rPr>
        <w:t xml:space="preserve">о конкретних чинників, які призвели до підвищення значення функцій щодо </w:t>
      </w:r>
      <w:r w:rsidR="007005A7">
        <w:rPr>
          <w:sz w:val="28"/>
          <w:szCs w:val="28"/>
          <w:lang w:val="uk-UA"/>
        </w:rPr>
        <w:t xml:space="preserve">стратегічного розвитку персоналу </w:t>
      </w:r>
      <w:r w:rsidR="008B0497">
        <w:rPr>
          <w:sz w:val="28"/>
          <w:szCs w:val="28"/>
          <w:lang w:val="uk-UA"/>
        </w:rPr>
        <w:t xml:space="preserve">організації </w:t>
      </w:r>
      <w:r w:rsidR="007005A7">
        <w:rPr>
          <w:sz w:val="28"/>
          <w:szCs w:val="28"/>
          <w:lang w:val="uk-UA"/>
        </w:rPr>
        <w:t>(</w:t>
      </w:r>
      <w:r w:rsidR="00AB2903">
        <w:rPr>
          <w:sz w:val="28"/>
          <w:szCs w:val="28"/>
          <w:lang w:val="uk-UA"/>
        </w:rPr>
        <w:t>СРП</w:t>
      </w:r>
      <w:r w:rsidR="008B0497">
        <w:rPr>
          <w:sz w:val="28"/>
          <w:szCs w:val="28"/>
          <w:lang w:val="uk-UA"/>
        </w:rPr>
        <w:t>О</w:t>
      </w:r>
      <w:r w:rsidR="007005A7">
        <w:rPr>
          <w:sz w:val="28"/>
          <w:szCs w:val="28"/>
          <w:lang w:val="uk-UA"/>
        </w:rPr>
        <w:t>)</w:t>
      </w:r>
      <w:r w:rsidR="008B0497">
        <w:rPr>
          <w:sz w:val="28"/>
          <w:szCs w:val="28"/>
        </w:rPr>
        <w:t xml:space="preserve"> </w:t>
      </w:r>
      <w:r w:rsidR="00992D73" w:rsidRPr="00C90680">
        <w:rPr>
          <w:sz w:val="28"/>
          <w:szCs w:val="28"/>
        </w:rPr>
        <w:t xml:space="preserve">в умовах трансформації економіки відносять  ріст технічної озброєності працівників, спеціалізацію та кооперацію праці, приватизацію державної власності та ринкову структуризацію. </w:t>
      </w:r>
      <w:r w:rsidR="00163C2C">
        <w:rPr>
          <w:sz w:val="28"/>
          <w:szCs w:val="28"/>
          <w:lang w:val="uk-UA"/>
        </w:rPr>
        <w:t>С</w:t>
      </w:r>
      <w:r w:rsidR="00992D73" w:rsidRPr="00C90680">
        <w:rPr>
          <w:sz w:val="28"/>
          <w:szCs w:val="28"/>
        </w:rPr>
        <w:t xml:space="preserve">еред основних факторів, які зумовили якісні зміни системи </w:t>
      </w:r>
      <w:r w:rsidR="008B0497">
        <w:rPr>
          <w:sz w:val="28"/>
          <w:szCs w:val="28"/>
          <w:lang w:val="uk-UA"/>
        </w:rPr>
        <w:t>СРПО</w:t>
      </w:r>
      <w:r w:rsidR="00992D73" w:rsidRPr="00C90680">
        <w:rPr>
          <w:sz w:val="28"/>
          <w:szCs w:val="28"/>
        </w:rPr>
        <w:t>, виділяє зміст та організацію праці, макроекономічні фактори, ріст ціни праці, а також розвиток демократії на виробництві і в суспільстві.</w:t>
      </w:r>
    </w:p>
    <w:p w:rsidR="00992D73" w:rsidRDefault="00992D73" w:rsidP="00C90680">
      <w:pPr>
        <w:shd w:val="clear" w:color="auto" w:fill="FFFFFF"/>
        <w:spacing w:line="360" w:lineRule="auto"/>
        <w:ind w:firstLine="709"/>
        <w:jc w:val="both"/>
        <w:rPr>
          <w:sz w:val="28"/>
          <w:szCs w:val="28"/>
          <w:lang w:val="uk-UA"/>
        </w:rPr>
      </w:pPr>
      <w:r w:rsidRPr="00C90680">
        <w:rPr>
          <w:sz w:val="28"/>
          <w:szCs w:val="28"/>
        </w:rPr>
        <w:t xml:space="preserve">Систематизація факторів підвищення ролі </w:t>
      </w:r>
      <w:r w:rsidR="008B0497">
        <w:rPr>
          <w:sz w:val="28"/>
          <w:szCs w:val="28"/>
          <w:lang w:val="uk-UA"/>
        </w:rPr>
        <w:t>СРПО</w:t>
      </w:r>
      <w:r w:rsidRPr="00C90680">
        <w:rPr>
          <w:sz w:val="28"/>
          <w:szCs w:val="28"/>
        </w:rPr>
        <w:t xml:space="preserve"> як виду діяльності на етапі переходу до ринкових відносин, здійснена в </w:t>
      </w:r>
      <w:r w:rsidR="007F49D7">
        <w:rPr>
          <w:sz w:val="28"/>
          <w:szCs w:val="28"/>
          <w:lang w:val="uk-UA"/>
        </w:rPr>
        <w:t>кваліфіка</w:t>
      </w:r>
      <w:r w:rsidRPr="00C90680">
        <w:rPr>
          <w:sz w:val="28"/>
          <w:szCs w:val="28"/>
        </w:rPr>
        <w:t>ційн</w:t>
      </w:r>
      <w:r w:rsidR="0053618F">
        <w:rPr>
          <w:sz w:val="28"/>
          <w:szCs w:val="28"/>
          <w:lang w:val="uk-UA"/>
        </w:rPr>
        <w:t>ій роботі</w:t>
      </w:r>
      <w:r w:rsidR="0053618F" w:rsidRPr="00C90680">
        <w:rPr>
          <w:sz w:val="28"/>
          <w:szCs w:val="28"/>
        </w:rPr>
        <w:t xml:space="preserve"> </w:t>
      </w:r>
      <w:r w:rsidRPr="00C90680">
        <w:rPr>
          <w:sz w:val="28"/>
          <w:szCs w:val="28"/>
        </w:rPr>
        <w:t xml:space="preserve">на основі узагальнення опрацьованих теоретичних джерел та власному аналізі тенденцій розвитку економіки і функціонування підприємств легкої промисловості </w:t>
      </w:r>
      <w:r w:rsidR="008B0497">
        <w:rPr>
          <w:sz w:val="28"/>
          <w:szCs w:val="28"/>
          <w:lang w:val="uk-UA"/>
        </w:rPr>
        <w:t>Тернопільської</w:t>
      </w:r>
      <w:r w:rsidRPr="00C90680">
        <w:rPr>
          <w:sz w:val="28"/>
          <w:szCs w:val="28"/>
        </w:rPr>
        <w:t xml:space="preserve"> області, дозволяє виділити в їх складі макроекономічні, внутрішньовиробничі та внутрішньоособові фактори (див. рис.</w:t>
      </w:r>
      <w:r w:rsidR="00163C2C">
        <w:rPr>
          <w:sz w:val="28"/>
          <w:szCs w:val="28"/>
          <w:lang w:val="uk-UA"/>
        </w:rPr>
        <w:t xml:space="preserve"> </w:t>
      </w:r>
      <w:r w:rsidR="00AB2903">
        <w:rPr>
          <w:sz w:val="28"/>
          <w:szCs w:val="28"/>
          <w:lang w:val="uk-UA"/>
        </w:rPr>
        <w:t>2</w:t>
      </w:r>
      <w:r w:rsidR="00AB2903">
        <w:rPr>
          <w:sz w:val="28"/>
          <w:szCs w:val="28"/>
        </w:rPr>
        <w:t>.</w:t>
      </w:r>
      <w:r w:rsidR="00AB2903">
        <w:rPr>
          <w:sz w:val="28"/>
          <w:szCs w:val="28"/>
          <w:lang w:val="uk-UA"/>
        </w:rPr>
        <w:t>1</w:t>
      </w:r>
      <w:r w:rsidRPr="00C90680">
        <w:rPr>
          <w:sz w:val="28"/>
          <w:szCs w:val="28"/>
        </w:rPr>
        <w:t>).</w:t>
      </w:r>
    </w:p>
    <w:p w:rsidR="00992D73" w:rsidRPr="00C90680" w:rsidRDefault="00163C2C" w:rsidP="00163C2C">
      <w:pPr>
        <w:shd w:val="clear" w:color="auto" w:fill="FFFFFF"/>
        <w:spacing w:line="360" w:lineRule="auto"/>
        <w:jc w:val="both"/>
        <w:rPr>
          <w:sz w:val="28"/>
          <w:szCs w:val="28"/>
        </w:rPr>
      </w:pPr>
      <w:r w:rsidRPr="00C90680">
        <w:rPr>
          <w:noProof/>
          <w:sz w:val="28"/>
          <w:szCs w:val="28"/>
          <w:lang w:val="uk-UA" w:eastAsia="uk-UA"/>
        </w:rPr>
        <mc:AlternateContent>
          <mc:Choice Requires="wpc">
            <w:drawing>
              <wp:anchor distT="0" distB="0" distL="114300" distR="114300" simplePos="0" relativeHeight="251683840" behindDoc="0" locked="0" layoutInCell="1" allowOverlap="1" wp14:anchorId="7FE71FDA" wp14:editId="60BDE27B">
                <wp:simplePos x="0" y="0"/>
                <wp:positionH relativeFrom="character">
                  <wp:posOffset>4445</wp:posOffset>
                </wp:positionH>
                <wp:positionV relativeFrom="line">
                  <wp:posOffset>-635</wp:posOffset>
                </wp:positionV>
                <wp:extent cx="6200775" cy="3476625"/>
                <wp:effectExtent l="0" t="0" r="0" b="9525"/>
                <wp:wrapNone/>
                <wp:docPr id="48" name="Полотно 48"/>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wpg:wgp>
                        <wpg:cNvPr id="3" name="Group 37"/>
                        <wpg:cNvGrpSpPr>
                          <a:grpSpLocks/>
                        </wpg:cNvGrpSpPr>
                        <wpg:grpSpPr bwMode="auto">
                          <a:xfrm>
                            <a:off x="583" y="107359"/>
                            <a:ext cx="6085891" cy="3321641"/>
                            <a:chOff x="2716" y="673"/>
                            <a:chExt cx="7200" cy="3645"/>
                          </a:xfrm>
                        </wpg:grpSpPr>
                        <wps:wsp>
                          <wps:cNvPr id="4" name="AutoShape 38"/>
                          <wps:cNvSpPr>
                            <a:spLocks noChangeArrowheads="1"/>
                          </wps:cNvSpPr>
                          <wps:spPr bwMode="auto">
                            <a:xfrm>
                              <a:off x="3364" y="673"/>
                              <a:ext cx="5712" cy="405"/>
                            </a:xfrm>
                            <a:prstGeom prst="flowChartAlternateProcess">
                              <a:avLst/>
                            </a:prstGeom>
                            <a:solidFill>
                              <a:srgbClr val="FFFFFF"/>
                            </a:solidFill>
                            <a:ln w="9525">
                              <a:solidFill>
                                <a:srgbClr val="000000"/>
                              </a:solidFill>
                              <a:miter lim="800000"/>
                              <a:headEnd/>
                              <a:tailEnd/>
                            </a:ln>
                          </wps:spPr>
                          <wps:txbx>
                            <w:txbxContent>
                              <w:p w:rsidR="008B0497" w:rsidRPr="00163C2C" w:rsidRDefault="008B0497" w:rsidP="00992D73">
                                <w:pPr>
                                  <w:jc w:val="center"/>
                                  <w:rPr>
                                    <w:b/>
                                    <w:sz w:val="24"/>
                                    <w:szCs w:val="23"/>
                                  </w:rPr>
                                </w:pPr>
                                <w:r w:rsidRPr="00163C2C">
                                  <w:rPr>
                                    <w:b/>
                                    <w:sz w:val="24"/>
                                    <w:szCs w:val="23"/>
                                  </w:rPr>
                                  <w:t xml:space="preserve">Фактори підвищення </w:t>
                                </w:r>
                                <w:r w:rsidRPr="00163C2C">
                                  <w:rPr>
                                    <w:b/>
                                    <w:sz w:val="24"/>
                                    <w:szCs w:val="23"/>
                                    <w:lang w:val="uk-UA"/>
                                  </w:rPr>
                                  <w:t>значення розвитку персоналу організацій</w:t>
                                </w:r>
                              </w:p>
                            </w:txbxContent>
                          </wps:txbx>
                          <wps:bodyPr rot="0" vert="horz" wrap="square" lIns="85954" tIns="42977" rIns="85954" bIns="42977" anchor="t" anchorCtr="0" upright="1">
                            <a:noAutofit/>
                          </wps:bodyPr>
                        </wps:wsp>
                        <wps:wsp>
                          <wps:cNvPr id="5" name="AutoShape 39"/>
                          <wps:cNvSpPr>
                            <a:spLocks noChangeArrowheads="1"/>
                          </wps:cNvSpPr>
                          <wps:spPr bwMode="auto">
                            <a:xfrm>
                              <a:off x="2716" y="1348"/>
                              <a:ext cx="2310" cy="675"/>
                            </a:xfrm>
                            <a:prstGeom prst="bevel">
                              <a:avLst>
                                <a:gd name="adj" fmla="val 12500"/>
                              </a:avLst>
                            </a:prstGeom>
                            <a:solidFill>
                              <a:srgbClr val="FFFFFF"/>
                            </a:solidFill>
                            <a:ln w="9525">
                              <a:solidFill>
                                <a:srgbClr val="000000"/>
                              </a:solidFill>
                              <a:miter lim="800000"/>
                              <a:headEnd/>
                              <a:tailEnd/>
                            </a:ln>
                          </wps:spPr>
                          <wps:txbx>
                            <w:txbxContent>
                              <w:p w:rsidR="008B0497" w:rsidRPr="00163C2C" w:rsidRDefault="008B0497" w:rsidP="00992D73">
                                <w:pPr>
                                  <w:jc w:val="center"/>
                                  <w:rPr>
                                    <w:b/>
                                    <w:sz w:val="24"/>
                                  </w:rPr>
                                </w:pPr>
                                <w:r w:rsidRPr="00163C2C">
                                  <w:rPr>
                                    <w:b/>
                                    <w:sz w:val="24"/>
                                  </w:rPr>
                                  <w:t>Макроекономічні  фактори</w:t>
                                </w:r>
                              </w:p>
                            </w:txbxContent>
                          </wps:txbx>
                          <wps:bodyPr rot="0" vert="horz" wrap="square" lIns="85954" tIns="42977" rIns="85954" bIns="42977" anchor="t" anchorCtr="0" upright="1">
                            <a:noAutofit/>
                          </wps:bodyPr>
                        </wps:wsp>
                        <wps:wsp>
                          <wps:cNvPr id="6" name="AutoShape 40"/>
                          <wps:cNvSpPr>
                            <a:spLocks noChangeArrowheads="1"/>
                          </wps:cNvSpPr>
                          <wps:spPr bwMode="auto">
                            <a:xfrm>
                              <a:off x="5161" y="1348"/>
                              <a:ext cx="2310" cy="675"/>
                            </a:xfrm>
                            <a:prstGeom prst="bevel">
                              <a:avLst>
                                <a:gd name="adj" fmla="val 12500"/>
                              </a:avLst>
                            </a:prstGeom>
                            <a:solidFill>
                              <a:srgbClr val="FFFFFF"/>
                            </a:solidFill>
                            <a:ln w="9525">
                              <a:solidFill>
                                <a:srgbClr val="000000"/>
                              </a:solidFill>
                              <a:miter lim="800000"/>
                              <a:headEnd/>
                              <a:tailEnd/>
                            </a:ln>
                          </wps:spPr>
                          <wps:txbx>
                            <w:txbxContent>
                              <w:p w:rsidR="008B0497" w:rsidRPr="00163C2C" w:rsidRDefault="008B0497" w:rsidP="00992D73">
                                <w:pPr>
                                  <w:jc w:val="center"/>
                                  <w:rPr>
                                    <w:b/>
                                    <w:sz w:val="24"/>
                                  </w:rPr>
                                </w:pPr>
                                <w:r w:rsidRPr="00163C2C">
                                  <w:rPr>
                                    <w:b/>
                                    <w:sz w:val="24"/>
                                  </w:rPr>
                                  <w:t>Внутрішньовиробничі фактори</w:t>
                                </w:r>
                              </w:p>
                            </w:txbxContent>
                          </wps:txbx>
                          <wps:bodyPr rot="0" vert="horz" wrap="square" lIns="85954" tIns="42977" rIns="85954" bIns="42977" anchor="t" anchorCtr="0" upright="1">
                            <a:noAutofit/>
                          </wps:bodyPr>
                        </wps:wsp>
                        <wps:wsp>
                          <wps:cNvPr id="7" name="AutoShape 41"/>
                          <wps:cNvSpPr>
                            <a:spLocks noChangeArrowheads="1"/>
                          </wps:cNvSpPr>
                          <wps:spPr bwMode="auto">
                            <a:xfrm>
                              <a:off x="7607" y="1348"/>
                              <a:ext cx="2309" cy="675"/>
                            </a:xfrm>
                            <a:prstGeom prst="bevel">
                              <a:avLst>
                                <a:gd name="adj" fmla="val 12500"/>
                              </a:avLst>
                            </a:prstGeom>
                            <a:solidFill>
                              <a:srgbClr val="FFFFFF"/>
                            </a:solidFill>
                            <a:ln w="9525">
                              <a:solidFill>
                                <a:srgbClr val="000000"/>
                              </a:solidFill>
                              <a:miter lim="800000"/>
                              <a:headEnd/>
                              <a:tailEnd/>
                            </a:ln>
                          </wps:spPr>
                          <wps:txbx>
                            <w:txbxContent>
                              <w:p w:rsidR="008B0497" w:rsidRPr="00163C2C" w:rsidRDefault="008B0497" w:rsidP="00992D73">
                                <w:pPr>
                                  <w:jc w:val="center"/>
                                  <w:rPr>
                                    <w:b/>
                                    <w:sz w:val="24"/>
                                  </w:rPr>
                                </w:pPr>
                                <w:r w:rsidRPr="00163C2C">
                                  <w:rPr>
                                    <w:b/>
                                    <w:sz w:val="24"/>
                                  </w:rPr>
                                  <w:t>Внутрішньоособові фактори</w:t>
                                </w:r>
                              </w:p>
                            </w:txbxContent>
                          </wps:txbx>
                          <wps:bodyPr rot="0" vert="horz" wrap="square" lIns="85954" tIns="42977" rIns="85954" bIns="42977" anchor="t" anchorCtr="0" upright="1">
                            <a:noAutofit/>
                          </wps:bodyPr>
                        </wps:wsp>
                        <wps:wsp>
                          <wps:cNvPr id="8" name="AutoShape 42"/>
                          <wps:cNvSpPr>
                            <a:spLocks noChangeArrowheads="1"/>
                          </wps:cNvSpPr>
                          <wps:spPr bwMode="auto">
                            <a:xfrm>
                              <a:off x="2716" y="2023"/>
                              <a:ext cx="2310" cy="2295"/>
                            </a:xfrm>
                            <a:prstGeom prst="foldedCorner">
                              <a:avLst>
                                <a:gd name="adj" fmla="val 12500"/>
                              </a:avLst>
                            </a:prstGeom>
                            <a:solidFill>
                              <a:srgbClr val="FFFFFF"/>
                            </a:solidFill>
                            <a:ln w="9525">
                              <a:solidFill>
                                <a:srgbClr val="000000"/>
                              </a:solidFill>
                              <a:round/>
                              <a:headEnd/>
                              <a:tailEnd/>
                            </a:ln>
                            <a:effectLst>
                              <a:outerShdw dist="35921" dir="2700000" algn="ctr" rotWithShape="0">
                                <a:srgbClr val="000099"/>
                              </a:outerShdw>
                            </a:effectLst>
                          </wps:spPr>
                          <wps:txbx>
                            <w:txbxContent>
                              <w:p w:rsidR="008B0497" w:rsidRPr="00163C2C" w:rsidRDefault="008B0497" w:rsidP="00A65694">
                                <w:pPr>
                                  <w:widowControl/>
                                  <w:numPr>
                                    <w:ilvl w:val="0"/>
                                    <w:numId w:val="7"/>
                                  </w:numPr>
                                  <w:tabs>
                                    <w:tab w:val="clear" w:pos="720"/>
                                    <w:tab w:val="num" w:pos="360"/>
                                  </w:tabs>
                                  <w:autoSpaceDE/>
                                  <w:autoSpaceDN/>
                                  <w:ind w:left="180" w:hanging="180"/>
                                  <w:rPr>
                                    <w:sz w:val="24"/>
                                    <w:szCs w:val="24"/>
                                  </w:rPr>
                                </w:pPr>
                                <w:r w:rsidRPr="00163C2C">
                                  <w:rPr>
                                    <w:sz w:val="24"/>
                                    <w:szCs w:val="24"/>
                                  </w:rPr>
                                  <w:t>конкуренція;</w:t>
                                </w:r>
                              </w:p>
                              <w:p w:rsidR="008B0497" w:rsidRPr="00163C2C" w:rsidRDefault="008B0497" w:rsidP="00A65694">
                                <w:pPr>
                                  <w:widowControl/>
                                  <w:numPr>
                                    <w:ilvl w:val="0"/>
                                    <w:numId w:val="7"/>
                                  </w:numPr>
                                  <w:tabs>
                                    <w:tab w:val="clear" w:pos="720"/>
                                    <w:tab w:val="num" w:pos="360"/>
                                  </w:tabs>
                                  <w:autoSpaceDE/>
                                  <w:autoSpaceDN/>
                                  <w:ind w:left="180" w:hanging="180"/>
                                  <w:rPr>
                                    <w:sz w:val="24"/>
                                    <w:szCs w:val="24"/>
                                  </w:rPr>
                                </w:pPr>
                                <w:r w:rsidRPr="00163C2C">
                                  <w:rPr>
                                    <w:sz w:val="24"/>
                                    <w:szCs w:val="24"/>
                                  </w:rPr>
                                  <w:t>маркетингова орієнтація виробництва;</w:t>
                                </w:r>
                              </w:p>
                              <w:p w:rsidR="008B0497" w:rsidRPr="00163C2C" w:rsidRDefault="008B0497" w:rsidP="00A65694">
                                <w:pPr>
                                  <w:widowControl/>
                                  <w:numPr>
                                    <w:ilvl w:val="0"/>
                                    <w:numId w:val="7"/>
                                  </w:numPr>
                                  <w:tabs>
                                    <w:tab w:val="clear" w:pos="720"/>
                                    <w:tab w:val="num" w:pos="360"/>
                                  </w:tabs>
                                  <w:autoSpaceDE/>
                                  <w:autoSpaceDN/>
                                  <w:ind w:left="180" w:hanging="180"/>
                                  <w:rPr>
                                    <w:sz w:val="24"/>
                                    <w:szCs w:val="24"/>
                                  </w:rPr>
                                </w:pPr>
                                <w:r w:rsidRPr="00163C2C">
                                  <w:rPr>
                                    <w:sz w:val="24"/>
                                    <w:szCs w:val="24"/>
                                  </w:rPr>
                                  <w:t>приватизація державної власності;</w:t>
                                </w:r>
                              </w:p>
                              <w:p w:rsidR="008B0497" w:rsidRPr="00163C2C" w:rsidRDefault="008B0497" w:rsidP="00A65694">
                                <w:pPr>
                                  <w:widowControl/>
                                  <w:numPr>
                                    <w:ilvl w:val="0"/>
                                    <w:numId w:val="7"/>
                                  </w:numPr>
                                  <w:tabs>
                                    <w:tab w:val="clear" w:pos="720"/>
                                    <w:tab w:val="num" w:pos="360"/>
                                  </w:tabs>
                                  <w:autoSpaceDE/>
                                  <w:autoSpaceDN/>
                                  <w:ind w:left="180" w:hanging="180"/>
                                  <w:rPr>
                                    <w:sz w:val="24"/>
                                    <w:szCs w:val="24"/>
                                  </w:rPr>
                                </w:pPr>
                                <w:r w:rsidRPr="00163C2C">
                                  <w:rPr>
                                    <w:sz w:val="24"/>
                                    <w:szCs w:val="24"/>
                                  </w:rPr>
                                  <w:t>реструктуризація економіки;</w:t>
                                </w:r>
                              </w:p>
                              <w:p w:rsidR="008B0497" w:rsidRPr="00163C2C" w:rsidRDefault="008B0497" w:rsidP="00A65694">
                                <w:pPr>
                                  <w:widowControl/>
                                  <w:numPr>
                                    <w:ilvl w:val="0"/>
                                    <w:numId w:val="7"/>
                                  </w:numPr>
                                  <w:tabs>
                                    <w:tab w:val="clear" w:pos="720"/>
                                    <w:tab w:val="num" w:pos="360"/>
                                  </w:tabs>
                                  <w:autoSpaceDE/>
                                  <w:autoSpaceDN/>
                                  <w:ind w:left="180" w:hanging="180"/>
                                  <w:rPr>
                                    <w:sz w:val="24"/>
                                    <w:szCs w:val="24"/>
                                  </w:rPr>
                                </w:pPr>
                                <w:r w:rsidRPr="00163C2C">
                                  <w:rPr>
                                    <w:sz w:val="24"/>
                                    <w:szCs w:val="24"/>
                                  </w:rPr>
                                  <w:t>становлення ринку праці</w:t>
                                </w:r>
                              </w:p>
                            </w:txbxContent>
                          </wps:txbx>
                          <wps:bodyPr rot="0" vert="horz" wrap="square" lIns="85954" tIns="42977" rIns="85954" bIns="42977" anchor="t" anchorCtr="0" upright="1">
                            <a:noAutofit/>
                          </wps:bodyPr>
                        </wps:wsp>
                        <wps:wsp>
                          <wps:cNvPr id="9" name="AutoShape 43"/>
                          <wps:cNvSpPr>
                            <a:spLocks noChangeArrowheads="1"/>
                          </wps:cNvSpPr>
                          <wps:spPr bwMode="auto">
                            <a:xfrm>
                              <a:off x="5161" y="2023"/>
                              <a:ext cx="2310" cy="2295"/>
                            </a:xfrm>
                            <a:prstGeom prst="foldedCorner">
                              <a:avLst>
                                <a:gd name="adj" fmla="val 12500"/>
                              </a:avLst>
                            </a:prstGeom>
                            <a:solidFill>
                              <a:srgbClr val="FFFFFF"/>
                            </a:solidFill>
                            <a:ln w="9525">
                              <a:solidFill>
                                <a:srgbClr val="000000"/>
                              </a:solidFill>
                              <a:round/>
                              <a:headEnd/>
                              <a:tailEnd/>
                            </a:ln>
                            <a:effectLst>
                              <a:outerShdw dist="35921" dir="2700000" algn="ctr" rotWithShape="0">
                                <a:srgbClr val="000099"/>
                              </a:outerShdw>
                            </a:effectLst>
                          </wps:spPr>
                          <wps:txbx>
                            <w:txbxContent>
                              <w:p w:rsidR="008B0497" w:rsidRPr="00163C2C" w:rsidRDefault="008B0497" w:rsidP="00A65694">
                                <w:pPr>
                                  <w:widowControl/>
                                  <w:numPr>
                                    <w:ilvl w:val="0"/>
                                    <w:numId w:val="7"/>
                                  </w:numPr>
                                  <w:tabs>
                                    <w:tab w:val="clear" w:pos="720"/>
                                    <w:tab w:val="num" w:pos="360"/>
                                  </w:tabs>
                                  <w:autoSpaceDE/>
                                  <w:autoSpaceDN/>
                                  <w:ind w:left="180" w:hanging="180"/>
                                  <w:rPr>
                                    <w:sz w:val="24"/>
                                    <w:szCs w:val="24"/>
                                  </w:rPr>
                                </w:pPr>
                                <w:r w:rsidRPr="00163C2C">
                                  <w:rPr>
                                    <w:sz w:val="24"/>
                                    <w:szCs w:val="24"/>
                                  </w:rPr>
                                  <w:t>зміст праці;</w:t>
                                </w:r>
                              </w:p>
                              <w:p w:rsidR="008B0497" w:rsidRPr="00163C2C" w:rsidRDefault="008B0497" w:rsidP="00A65694">
                                <w:pPr>
                                  <w:widowControl/>
                                  <w:numPr>
                                    <w:ilvl w:val="0"/>
                                    <w:numId w:val="7"/>
                                  </w:numPr>
                                  <w:tabs>
                                    <w:tab w:val="clear" w:pos="720"/>
                                    <w:tab w:val="num" w:pos="360"/>
                                  </w:tabs>
                                  <w:autoSpaceDE/>
                                  <w:autoSpaceDN/>
                                  <w:ind w:left="180" w:hanging="180"/>
                                  <w:rPr>
                                    <w:sz w:val="24"/>
                                    <w:szCs w:val="24"/>
                                  </w:rPr>
                                </w:pPr>
                                <w:r w:rsidRPr="00163C2C">
                                  <w:rPr>
                                    <w:sz w:val="24"/>
                                    <w:szCs w:val="24"/>
                                  </w:rPr>
                                  <w:t>контроль за персоналом;</w:t>
                                </w:r>
                              </w:p>
                              <w:p w:rsidR="008B0497" w:rsidRPr="00163C2C" w:rsidRDefault="008B0497" w:rsidP="00A65694">
                                <w:pPr>
                                  <w:widowControl/>
                                  <w:numPr>
                                    <w:ilvl w:val="0"/>
                                    <w:numId w:val="7"/>
                                  </w:numPr>
                                  <w:tabs>
                                    <w:tab w:val="clear" w:pos="720"/>
                                    <w:tab w:val="num" w:pos="360"/>
                                  </w:tabs>
                                  <w:autoSpaceDE/>
                                  <w:autoSpaceDN/>
                                  <w:ind w:left="180" w:hanging="180"/>
                                  <w:rPr>
                                    <w:sz w:val="24"/>
                                    <w:szCs w:val="24"/>
                                  </w:rPr>
                                </w:pPr>
                                <w:r w:rsidRPr="00163C2C">
                                  <w:rPr>
                                    <w:sz w:val="24"/>
                                    <w:szCs w:val="24"/>
                                  </w:rPr>
                                  <w:t>організація праці;</w:t>
                                </w:r>
                              </w:p>
                              <w:p w:rsidR="008B0497" w:rsidRPr="00163C2C" w:rsidRDefault="008B0497" w:rsidP="00A65694">
                                <w:pPr>
                                  <w:widowControl/>
                                  <w:numPr>
                                    <w:ilvl w:val="0"/>
                                    <w:numId w:val="7"/>
                                  </w:numPr>
                                  <w:tabs>
                                    <w:tab w:val="clear" w:pos="720"/>
                                    <w:tab w:val="num" w:pos="360"/>
                                  </w:tabs>
                                  <w:autoSpaceDE/>
                                  <w:autoSpaceDN/>
                                  <w:ind w:left="180" w:hanging="180"/>
                                  <w:rPr>
                                    <w:sz w:val="24"/>
                                    <w:szCs w:val="24"/>
                                  </w:rPr>
                                </w:pPr>
                                <w:r w:rsidRPr="00163C2C">
                                  <w:rPr>
                                    <w:sz w:val="24"/>
                                    <w:szCs w:val="24"/>
                                  </w:rPr>
                                  <w:t>адаптація персоналу до потреб виробництва;</w:t>
                                </w:r>
                              </w:p>
                              <w:p w:rsidR="008B0497" w:rsidRPr="00163C2C" w:rsidRDefault="008B0497" w:rsidP="00A65694">
                                <w:pPr>
                                  <w:widowControl/>
                                  <w:numPr>
                                    <w:ilvl w:val="0"/>
                                    <w:numId w:val="7"/>
                                  </w:numPr>
                                  <w:tabs>
                                    <w:tab w:val="clear" w:pos="720"/>
                                    <w:tab w:val="num" w:pos="360"/>
                                  </w:tabs>
                                  <w:autoSpaceDE/>
                                  <w:autoSpaceDN/>
                                  <w:ind w:left="180" w:hanging="180"/>
                                  <w:rPr>
                                    <w:sz w:val="24"/>
                                    <w:szCs w:val="24"/>
                                  </w:rPr>
                                </w:pPr>
                                <w:r w:rsidRPr="00163C2C">
                                  <w:rPr>
                                    <w:sz w:val="24"/>
                                    <w:szCs w:val="24"/>
                                  </w:rPr>
                                  <w:t>вплив профспілок.</w:t>
                                </w:r>
                              </w:p>
                            </w:txbxContent>
                          </wps:txbx>
                          <wps:bodyPr rot="0" vert="horz" wrap="square" lIns="85954" tIns="42977" rIns="85954" bIns="42977" anchor="t" anchorCtr="0" upright="1">
                            <a:noAutofit/>
                          </wps:bodyPr>
                        </wps:wsp>
                        <wps:wsp>
                          <wps:cNvPr id="10" name="AutoShape 44"/>
                          <wps:cNvSpPr>
                            <a:spLocks noChangeArrowheads="1"/>
                          </wps:cNvSpPr>
                          <wps:spPr bwMode="auto">
                            <a:xfrm>
                              <a:off x="7607" y="2023"/>
                              <a:ext cx="2309" cy="2295"/>
                            </a:xfrm>
                            <a:prstGeom prst="foldedCorner">
                              <a:avLst>
                                <a:gd name="adj" fmla="val 12500"/>
                              </a:avLst>
                            </a:prstGeom>
                            <a:solidFill>
                              <a:srgbClr val="FFFFFF"/>
                            </a:solidFill>
                            <a:ln w="9525">
                              <a:solidFill>
                                <a:srgbClr val="000000"/>
                              </a:solidFill>
                              <a:round/>
                              <a:headEnd/>
                              <a:tailEnd/>
                            </a:ln>
                            <a:effectLst>
                              <a:outerShdw dist="35921" dir="2700000" algn="ctr" rotWithShape="0">
                                <a:srgbClr val="000099"/>
                              </a:outerShdw>
                            </a:effectLst>
                          </wps:spPr>
                          <wps:txbx>
                            <w:txbxContent>
                              <w:p w:rsidR="008B0497" w:rsidRPr="00163C2C" w:rsidRDefault="008B0497" w:rsidP="00A65694">
                                <w:pPr>
                                  <w:widowControl/>
                                  <w:numPr>
                                    <w:ilvl w:val="0"/>
                                    <w:numId w:val="7"/>
                                  </w:numPr>
                                  <w:tabs>
                                    <w:tab w:val="clear" w:pos="720"/>
                                    <w:tab w:val="num" w:pos="360"/>
                                  </w:tabs>
                                  <w:autoSpaceDE/>
                                  <w:autoSpaceDN/>
                                  <w:ind w:left="180" w:hanging="180"/>
                                  <w:rPr>
                                    <w:sz w:val="24"/>
                                    <w:szCs w:val="24"/>
                                  </w:rPr>
                                </w:pPr>
                                <w:r w:rsidRPr="00163C2C">
                                  <w:rPr>
                                    <w:sz w:val="24"/>
                                    <w:szCs w:val="24"/>
                                  </w:rPr>
                                  <w:t>ріст освітнього і культурного рівня працівників;</w:t>
                                </w:r>
                              </w:p>
                              <w:p w:rsidR="008B0497" w:rsidRPr="00163C2C" w:rsidRDefault="008B0497" w:rsidP="00A65694">
                                <w:pPr>
                                  <w:widowControl/>
                                  <w:numPr>
                                    <w:ilvl w:val="0"/>
                                    <w:numId w:val="7"/>
                                  </w:numPr>
                                  <w:tabs>
                                    <w:tab w:val="clear" w:pos="720"/>
                                    <w:tab w:val="num" w:pos="360"/>
                                  </w:tabs>
                                  <w:autoSpaceDE/>
                                  <w:autoSpaceDN/>
                                  <w:ind w:left="180" w:hanging="180"/>
                                  <w:rPr>
                                    <w:sz w:val="24"/>
                                    <w:szCs w:val="24"/>
                                  </w:rPr>
                                </w:pPr>
                                <w:r w:rsidRPr="00163C2C">
                                  <w:rPr>
                                    <w:sz w:val="24"/>
                                    <w:szCs w:val="24"/>
                                  </w:rPr>
                                  <w:t>ріст ціни робочої сили;</w:t>
                                </w:r>
                              </w:p>
                              <w:p w:rsidR="008B0497" w:rsidRPr="00163C2C" w:rsidRDefault="008B0497" w:rsidP="00A65694">
                                <w:pPr>
                                  <w:widowControl/>
                                  <w:numPr>
                                    <w:ilvl w:val="0"/>
                                    <w:numId w:val="7"/>
                                  </w:numPr>
                                  <w:tabs>
                                    <w:tab w:val="clear" w:pos="720"/>
                                    <w:tab w:val="num" w:pos="360"/>
                                  </w:tabs>
                                  <w:autoSpaceDE/>
                                  <w:autoSpaceDN/>
                                  <w:ind w:left="180" w:hanging="180"/>
                                  <w:rPr>
                                    <w:sz w:val="24"/>
                                    <w:szCs w:val="24"/>
                                  </w:rPr>
                                </w:pPr>
                                <w:r w:rsidRPr="00163C2C">
                                  <w:rPr>
                                    <w:sz w:val="24"/>
                                    <w:szCs w:val="24"/>
                                  </w:rPr>
                                  <w:t xml:space="preserve"> самостійність особи у виборі місця роботи;</w:t>
                                </w:r>
                              </w:p>
                              <w:p w:rsidR="008B0497" w:rsidRPr="00163C2C" w:rsidRDefault="008B0497" w:rsidP="00A65694">
                                <w:pPr>
                                  <w:widowControl/>
                                  <w:numPr>
                                    <w:ilvl w:val="0"/>
                                    <w:numId w:val="7"/>
                                  </w:numPr>
                                  <w:tabs>
                                    <w:tab w:val="clear" w:pos="720"/>
                                    <w:tab w:val="num" w:pos="360"/>
                                  </w:tabs>
                                  <w:autoSpaceDE/>
                                  <w:autoSpaceDN/>
                                  <w:ind w:left="180" w:hanging="180"/>
                                  <w:rPr>
                                    <w:sz w:val="24"/>
                                    <w:szCs w:val="24"/>
                                  </w:rPr>
                                </w:pPr>
                                <w:r w:rsidRPr="00163C2C">
                                  <w:rPr>
                                    <w:sz w:val="24"/>
                                    <w:szCs w:val="24"/>
                                  </w:rPr>
                                  <w:t>мотиваційні потреби та особисті запити до трудової діяльності</w:t>
                                </w:r>
                              </w:p>
                            </w:txbxContent>
                          </wps:txbx>
                          <wps:bodyPr rot="0" vert="horz" wrap="square" lIns="85954" tIns="42977" rIns="85954" bIns="42977" anchor="t" anchorCtr="0" upright="1">
                            <a:noAutofit/>
                          </wps:bodyPr>
                        </wps:wsp>
                        <wps:wsp>
                          <wps:cNvPr id="11" name="Line 45"/>
                          <wps:cNvCnPr/>
                          <wps:spPr bwMode="auto">
                            <a:xfrm>
                              <a:off x="6248" y="1078"/>
                              <a:ext cx="0" cy="27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2" name="Line 46"/>
                          <wps:cNvCnPr/>
                          <wps:spPr bwMode="auto">
                            <a:xfrm>
                              <a:off x="4754" y="1078"/>
                              <a:ext cx="0" cy="27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3" name="Line 47"/>
                          <wps:cNvCnPr/>
                          <wps:spPr bwMode="auto">
                            <a:xfrm>
                              <a:off x="7878" y="1078"/>
                              <a:ext cx="0" cy="27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g:wgp>
                    </wpc:wpc>
                  </a:graphicData>
                </a:graphic>
                <wp14:sizeRelH relativeFrom="page">
                  <wp14:pctWidth>0</wp14:pctWidth>
                </wp14:sizeRelH>
                <wp14:sizeRelV relativeFrom="page">
                  <wp14:pctHeight>0</wp14:pctHeight>
                </wp14:sizeRelV>
              </wp:anchor>
            </w:drawing>
          </mc:Choice>
          <mc:Fallback>
            <w:pict>
              <v:group w14:anchorId="7FE71FDA" id="Полотно 48" o:spid="_x0000_s1051" editas="canvas" style="position:absolute;margin-left:.35pt;margin-top:-.05pt;width:488.25pt;height:273.75pt;z-index:251683840;mso-position-horizontal-relative:char;mso-position-vertical-relative:line" coordsize="62007,3476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">
                <v:shape id="_x0000_s1052" type="#_x0000_t75" style="position:absolute;width:62007;height:34766;visibility:visible;mso-wrap-style:square">
                  <v:fill o:detectmouseclick="t"/>
                  <v:path o:connecttype="none"/>
                </v:shape>
                <v:group id="Group 37" o:spid="_x0000_s1053" style="position:absolute;left:5;top:1073;width:60859;height:33217" coordorigin="2716,673" coordsize="7200,36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">
                  <v:shapetype id="_x0000_t176" coordsize="21600,21600" o:spt="176" adj="2700" path="m@0,qx0@0l0@2qy@0,21600l@1,21600qx21600@2l21600@0qy@1,xe">
                    <v:stroke joinstyle="miter"/>
                    <v:formulas>
                      <v:f eqn="val #0"/>
                      <v:f eqn="sum width 0 #0"/>
                      <v:f eqn="sum height 0 #0"/>
                      <v:f eqn="prod @0 2929 10000"/>
                      <v:f eqn="sum width 0 @3"/>
                      <v:f eqn="sum height 0 @3"/>
                      <v:f eqn="val width"/>
                      <v:f eqn="val height"/>
                      <v:f eqn="prod width 1 2"/>
                      <v:f eqn="prod height 1 2"/>
                    </v:formulas>
                    <v:path gradientshapeok="t" limo="10800,10800" o:connecttype="custom" o:connectlocs="@8,0;0,@9;@8,@7;@6,@9" textboxrect="@3,@3,@4,@5"/>
                  </v:shapetype>
                  <v:shape id="AutoShape 38" o:spid="_x0000_s1054" type="#_x0000_t176" style="position:absolute;left:3364;top:673;width:5712;height:4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">
                    <v:textbox inset="2.38761mm,1.1938mm,2.38761mm,1.1938mm">
                      <w:txbxContent>
                        <w:p w:rsidR="008B0497" w:rsidRPr="00163C2C" w:rsidRDefault="008B0497" w:rsidP="00992D73">
                          <w:pPr>
                            <w:jc w:val="center"/>
                            <w:rPr>
                              <w:b/>
                              <w:sz w:val="24"/>
                              <w:szCs w:val="23"/>
                            </w:rPr>
                          </w:pPr>
                          <w:r w:rsidRPr="00163C2C">
                            <w:rPr>
                              <w:b/>
                              <w:sz w:val="24"/>
                              <w:szCs w:val="23"/>
                            </w:rPr>
                            <w:t xml:space="preserve">Фактори підвищення </w:t>
                          </w:r>
                          <w:r w:rsidRPr="00163C2C">
                            <w:rPr>
                              <w:b/>
                              <w:sz w:val="24"/>
                              <w:szCs w:val="23"/>
                              <w:lang w:val="uk-UA"/>
                            </w:rPr>
                            <w:t>значення розвитку персоналу організацій</w:t>
                          </w:r>
                        </w:p>
                      </w:txbxContent>
                    </v:textbox>
                  </v:shape>
                  <v:shapetype id="_x0000_t84" coordsize="21600,21600" o:spt="84" adj="2700" path="m,l,21600r21600,l21600,xem@0@0nfl@0@2@1@2@1@0xem,nfl@0@0em,21600nfl@0@2em21600,21600nfl@1@2em21600,nfl@1@0e">
                    <v:stroke joinstyle="miter"/>
                    <v:formulas>
                      <v:f eqn="val #0"/>
                      <v:f eqn="sum width 0 #0"/>
                      <v:f eqn="sum height 0 #0"/>
                      <v:f eqn="prod width 1 2"/>
                      <v:f eqn="prod height 1 2"/>
                      <v:f eqn="prod #0 1 2"/>
                      <v:f eqn="prod #0 3 2"/>
                      <v:f eqn="sum @1 @5 0"/>
                      <v:f eqn="sum @2 @5 0"/>
                    </v:formulas>
                    <v:path o:extrusionok="f" limo="10800,10800" o:connecttype="custom" o:connectlocs="0,@4;@0,@4;@3,21600;@3,@2;21600,@4;@1,@4;@3,0;@3,@0" textboxrect="@0,@0,@1,@2"/>
                    <v:handles>
                      <v:h position="#0,topLeft" switch="" xrange="0,10800"/>
                    </v:handles>
                    <o:complex v:ext="view"/>
                  </v:shapetype>
                  <v:shape id="AutoShape 39" o:spid="_x0000_s1055" type="#_x0000_t84" style="position:absolute;left:2716;top:1348;width:2310;height:6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">
                    <v:textbox inset="2.38761mm,1.1938mm,2.38761mm,1.1938mm">
                      <w:txbxContent>
                        <w:p w:rsidR="008B0497" w:rsidRPr="00163C2C" w:rsidRDefault="008B0497" w:rsidP="00992D73">
                          <w:pPr>
                            <w:jc w:val="center"/>
                            <w:rPr>
                              <w:b/>
                              <w:sz w:val="24"/>
                            </w:rPr>
                          </w:pPr>
                          <w:r w:rsidRPr="00163C2C">
                            <w:rPr>
                              <w:b/>
                              <w:sz w:val="24"/>
                            </w:rPr>
                            <w:t>Макроекономічні  фактори</w:t>
                          </w:r>
                        </w:p>
                      </w:txbxContent>
                    </v:textbox>
                  </v:shape>
                  <v:shape id="AutoShape 40" o:spid="_x0000_s1056" type="#_x0000_t84" style="position:absolute;left:5161;top:1348;width:2310;height:6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">
                    <v:textbox inset="2.38761mm,1.1938mm,2.38761mm,1.1938mm">
                      <w:txbxContent>
                        <w:p w:rsidR="008B0497" w:rsidRPr="00163C2C" w:rsidRDefault="008B0497" w:rsidP="00992D73">
                          <w:pPr>
                            <w:jc w:val="center"/>
                            <w:rPr>
                              <w:b/>
                              <w:sz w:val="24"/>
                            </w:rPr>
                          </w:pPr>
                          <w:r w:rsidRPr="00163C2C">
                            <w:rPr>
                              <w:b/>
                              <w:sz w:val="24"/>
                            </w:rPr>
                            <w:t>Внутрішньовиробничі фактори</w:t>
                          </w:r>
                        </w:p>
                      </w:txbxContent>
                    </v:textbox>
                  </v:shape>
                  <v:shape id="AutoShape 41" o:spid="_x0000_s1057" type="#_x0000_t84" style="position:absolute;left:7607;top:1348;width:2309;height:6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">
                    <v:textbox inset="2.38761mm,1.1938mm,2.38761mm,1.1938mm">
                      <w:txbxContent>
                        <w:p w:rsidR="008B0497" w:rsidRPr="00163C2C" w:rsidRDefault="008B0497" w:rsidP="00992D73">
                          <w:pPr>
                            <w:jc w:val="center"/>
                            <w:rPr>
                              <w:b/>
                              <w:sz w:val="24"/>
                            </w:rPr>
                          </w:pPr>
                          <w:proofErr w:type="spellStart"/>
                          <w:r w:rsidRPr="00163C2C">
                            <w:rPr>
                              <w:b/>
                              <w:sz w:val="24"/>
                            </w:rPr>
                            <w:t>Внутрішньоособові</w:t>
                          </w:r>
                          <w:proofErr w:type="spellEnd"/>
                          <w:r w:rsidRPr="00163C2C">
                            <w:rPr>
                              <w:b/>
                              <w:sz w:val="24"/>
                            </w:rPr>
                            <w:t xml:space="preserve"> фактори</w:t>
                          </w:r>
                        </w:p>
                      </w:txbxContent>
                    </v:textbox>
                  </v:shape>
                  <v:shapetype id="_x0000_t65" coordsize="21600,21600" o:spt="65" adj="18900" path="m,l,21600@0,21600,21600@0,21600,xem@0,21600nfl@3@5c@7@9@11@13,21600@0e">
                    <v:formulas>
                      <v:f eqn="val #0"/>
                      <v:f eqn="sum 21600 0 @0"/>
                      <v:f eqn="prod @1 8481 32768"/>
                      <v:f eqn="sum @2 @0 0"/>
                      <v:f eqn="prod @1 1117 32768"/>
                      <v:f eqn="sum @4 @0 0"/>
                      <v:f eqn="prod @1 11764 32768"/>
                      <v:f eqn="sum @6 @0 0"/>
                      <v:f eqn="prod @1 6144 32768"/>
                      <v:f eqn="sum @8 @0 0"/>
                      <v:f eqn="prod @1 20480 32768"/>
                      <v:f eqn="sum @10 @0 0"/>
                      <v:f eqn="prod @1 6144 32768"/>
                      <v:f eqn="sum @12 @0 0"/>
                    </v:formulas>
                    <v:path o:extrusionok="f" gradientshapeok="t" o:connecttype="rect" textboxrect="0,0,21600,@13"/>
                    <v:handles>
                      <v:h position="#0,bottomRight" xrange="10800,21600"/>
                    </v:handles>
                    <o:complex v:ext="view"/>
                  </v:shapetype>
                  <v:shape id="AutoShape 42" o:spid="_x0000_s1058" type="#_x0000_t65" style="position:absolute;left:2716;top:2023;width:2310;height:229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">
                    <v:shadow on="t" color="#009"/>
                    <v:textbox inset="2.38761mm,1.1938mm,2.38761mm,1.1938mm">
                      <w:txbxContent>
                        <w:p w:rsidR="008B0497" w:rsidRPr="00163C2C" w:rsidRDefault="008B0497" w:rsidP="00A65694">
                          <w:pPr>
                            <w:widowControl/>
                            <w:numPr>
                              <w:ilvl w:val="0"/>
                              <w:numId w:val="7"/>
                            </w:numPr>
                            <w:tabs>
                              <w:tab w:val="clear" w:pos="720"/>
                              <w:tab w:val="num" w:pos="360"/>
                            </w:tabs>
                            <w:autoSpaceDE/>
                            <w:autoSpaceDN/>
                            <w:ind w:left="180" w:hanging="180"/>
                            <w:rPr>
                              <w:sz w:val="24"/>
                              <w:szCs w:val="24"/>
                            </w:rPr>
                          </w:pPr>
                          <w:r w:rsidRPr="00163C2C">
                            <w:rPr>
                              <w:sz w:val="24"/>
                              <w:szCs w:val="24"/>
                            </w:rPr>
                            <w:t>конкуренція;</w:t>
                          </w:r>
                        </w:p>
                        <w:p w:rsidR="008B0497" w:rsidRPr="00163C2C" w:rsidRDefault="008B0497" w:rsidP="00A65694">
                          <w:pPr>
                            <w:widowControl/>
                            <w:numPr>
                              <w:ilvl w:val="0"/>
                              <w:numId w:val="7"/>
                            </w:numPr>
                            <w:tabs>
                              <w:tab w:val="clear" w:pos="720"/>
                              <w:tab w:val="num" w:pos="360"/>
                            </w:tabs>
                            <w:autoSpaceDE/>
                            <w:autoSpaceDN/>
                            <w:ind w:left="180" w:hanging="180"/>
                            <w:rPr>
                              <w:sz w:val="24"/>
                              <w:szCs w:val="24"/>
                            </w:rPr>
                          </w:pPr>
                          <w:r w:rsidRPr="00163C2C">
                            <w:rPr>
                              <w:sz w:val="24"/>
                              <w:szCs w:val="24"/>
                            </w:rPr>
                            <w:t>маркетингова орієнтація виробництва;</w:t>
                          </w:r>
                        </w:p>
                        <w:p w:rsidR="008B0497" w:rsidRPr="00163C2C" w:rsidRDefault="008B0497" w:rsidP="00A65694">
                          <w:pPr>
                            <w:widowControl/>
                            <w:numPr>
                              <w:ilvl w:val="0"/>
                              <w:numId w:val="7"/>
                            </w:numPr>
                            <w:tabs>
                              <w:tab w:val="clear" w:pos="720"/>
                              <w:tab w:val="num" w:pos="360"/>
                            </w:tabs>
                            <w:autoSpaceDE/>
                            <w:autoSpaceDN/>
                            <w:ind w:left="180" w:hanging="180"/>
                            <w:rPr>
                              <w:sz w:val="24"/>
                              <w:szCs w:val="24"/>
                            </w:rPr>
                          </w:pPr>
                          <w:r w:rsidRPr="00163C2C">
                            <w:rPr>
                              <w:sz w:val="24"/>
                              <w:szCs w:val="24"/>
                            </w:rPr>
                            <w:t>приватизація державної власності;</w:t>
                          </w:r>
                        </w:p>
                        <w:p w:rsidR="008B0497" w:rsidRPr="00163C2C" w:rsidRDefault="008B0497" w:rsidP="00A65694">
                          <w:pPr>
                            <w:widowControl/>
                            <w:numPr>
                              <w:ilvl w:val="0"/>
                              <w:numId w:val="7"/>
                            </w:numPr>
                            <w:tabs>
                              <w:tab w:val="clear" w:pos="720"/>
                              <w:tab w:val="num" w:pos="360"/>
                            </w:tabs>
                            <w:autoSpaceDE/>
                            <w:autoSpaceDN/>
                            <w:ind w:left="180" w:hanging="180"/>
                            <w:rPr>
                              <w:sz w:val="24"/>
                              <w:szCs w:val="24"/>
                            </w:rPr>
                          </w:pPr>
                          <w:r w:rsidRPr="00163C2C">
                            <w:rPr>
                              <w:sz w:val="24"/>
                              <w:szCs w:val="24"/>
                            </w:rPr>
                            <w:t>реструктуризація економіки;</w:t>
                          </w:r>
                        </w:p>
                        <w:p w:rsidR="008B0497" w:rsidRPr="00163C2C" w:rsidRDefault="008B0497" w:rsidP="00A65694">
                          <w:pPr>
                            <w:widowControl/>
                            <w:numPr>
                              <w:ilvl w:val="0"/>
                              <w:numId w:val="7"/>
                            </w:numPr>
                            <w:tabs>
                              <w:tab w:val="clear" w:pos="720"/>
                              <w:tab w:val="num" w:pos="360"/>
                            </w:tabs>
                            <w:autoSpaceDE/>
                            <w:autoSpaceDN/>
                            <w:ind w:left="180" w:hanging="180"/>
                            <w:rPr>
                              <w:sz w:val="24"/>
                              <w:szCs w:val="24"/>
                            </w:rPr>
                          </w:pPr>
                          <w:r w:rsidRPr="00163C2C">
                            <w:rPr>
                              <w:sz w:val="24"/>
                              <w:szCs w:val="24"/>
                            </w:rPr>
                            <w:t>становлення ринку праці</w:t>
                          </w:r>
                        </w:p>
                      </w:txbxContent>
                    </v:textbox>
                  </v:shape>
                  <v:shape id="AutoShape 43" o:spid="_x0000_s1059" type="#_x0000_t65" style="position:absolute;left:5161;top:2023;width:2310;height:229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">
                    <v:shadow on="t" color="#009"/>
                    <v:textbox inset="2.38761mm,1.1938mm,2.38761mm,1.1938mm">
                      <w:txbxContent>
                        <w:p w:rsidR="008B0497" w:rsidRPr="00163C2C" w:rsidRDefault="008B0497" w:rsidP="00A65694">
                          <w:pPr>
                            <w:widowControl/>
                            <w:numPr>
                              <w:ilvl w:val="0"/>
                              <w:numId w:val="7"/>
                            </w:numPr>
                            <w:tabs>
                              <w:tab w:val="clear" w:pos="720"/>
                              <w:tab w:val="num" w:pos="360"/>
                            </w:tabs>
                            <w:autoSpaceDE/>
                            <w:autoSpaceDN/>
                            <w:ind w:left="180" w:hanging="180"/>
                            <w:rPr>
                              <w:sz w:val="24"/>
                              <w:szCs w:val="24"/>
                            </w:rPr>
                          </w:pPr>
                          <w:r w:rsidRPr="00163C2C">
                            <w:rPr>
                              <w:sz w:val="24"/>
                              <w:szCs w:val="24"/>
                            </w:rPr>
                            <w:t>зміст праці;</w:t>
                          </w:r>
                        </w:p>
                        <w:p w:rsidR="008B0497" w:rsidRPr="00163C2C" w:rsidRDefault="008B0497" w:rsidP="00A65694">
                          <w:pPr>
                            <w:widowControl/>
                            <w:numPr>
                              <w:ilvl w:val="0"/>
                              <w:numId w:val="7"/>
                            </w:numPr>
                            <w:tabs>
                              <w:tab w:val="clear" w:pos="720"/>
                              <w:tab w:val="num" w:pos="360"/>
                            </w:tabs>
                            <w:autoSpaceDE/>
                            <w:autoSpaceDN/>
                            <w:ind w:left="180" w:hanging="180"/>
                            <w:rPr>
                              <w:sz w:val="24"/>
                              <w:szCs w:val="24"/>
                            </w:rPr>
                          </w:pPr>
                          <w:r w:rsidRPr="00163C2C">
                            <w:rPr>
                              <w:sz w:val="24"/>
                              <w:szCs w:val="24"/>
                            </w:rPr>
                            <w:t>контроль за персоналом;</w:t>
                          </w:r>
                        </w:p>
                        <w:p w:rsidR="008B0497" w:rsidRPr="00163C2C" w:rsidRDefault="008B0497" w:rsidP="00A65694">
                          <w:pPr>
                            <w:widowControl/>
                            <w:numPr>
                              <w:ilvl w:val="0"/>
                              <w:numId w:val="7"/>
                            </w:numPr>
                            <w:tabs>
                              <w:tab w:val="clear" w:pos="720"/>
                              <w:tab w:val="num" w:pos="360"/>
                            </w:tabs>
                            <w:autoSpaceDE/>
                            <w:autoSpaceDN/>
                            <w:ind w:left="180" w:hanging="180"/>
                            <w:rPr>
                              <w:sz w:val="24"/>
                              <w:szCs w:val="24"/>
                            </w:rPr>
                          </w:pPr>
                          <w:r w:rsidRPr="00163C2C">
                            <w:rPr>
                              <w:sz w:val="24"/>
                              <w:szCs w:val="24"/>
                            </w:rPr>
                            <w:t>організація праці;</w:t>
                          </w:r>
                        </w:p>
                        <w:p w:rsidR="008B0497" w:rsidRPr="00163C2C" w:rsidRDefault="008B0497" w:rsidP="00A65694">
                          <w:pPr>
                            <w:widowControl/>
                            <w:numPr>
                              <w:ilvl w:val="0"/>
                              <w:numId w:val="7"/>
                            </w:numPr>
                            <w:tabs>
                              <w:tab w:val="clear" w:pos="720"/>
                              <w:tab w:val="num" w:pos="360"/>
                            </w:tabs>
                            <w:autoSpaceDE/>
                            <w:autoSpaceDN/>
                            <w:ind w:left="180" w:hanging="180"/>
                            <w:rPr>
                              <w:sz w:val="24"/>
                              <w:szCs w:val="24"/>
                            </w:rPr>
                          </w:pPr>
                          <w:r w:rsidRPr="00163C2C">
                            <w:rPr>
                              <w:sz w:val="24"/>
                              <w:szCs w:val="24"/>
                            </w:rPr>
                            <w:t>адаптація персоналу до потреб виробництва;</w:t>
                          </w:r>
                        </w:p>
                        <w:p w:rsidR="008B0497" w:rsidRPr="00163C2C" w:rsidRDefault="008B0497" w:rsidP="00A65694">
                          <w:pPr>
                            <w:widowControl/>
                            <w:numPr>
                              <w:ilvl w:val="0"/>
                              <w:numId w:val="7"/>
                            </w:numPr>
                            <w:tabs>
                              <w:tab w:val="clear" w:pos="720"/>
                              <w:tab w:val="num" w:pos="360"/>
                            </w:tabs>
                            <w:autoSpaceDE/>
                            <w:autoSpaceDN/>
                            <w:ind w:left="180" w:hanging="180"/>
                            <w:rPr>
                              <w:sz w:val="24"/>
                              <w:szCs w:val="24"/>
                            </w:rPr>
                          </w:pPr>
                          <w:r w:rsidRPr="00163C2C">
                            <w:rPr>
                              <w:sz w:val="24"/>
                              <w:szCs w:val="24"/>
                            </w:rPr>
                            <w:t>вплив профспілок.</w:t>
                          </w:r>
                        </w:p>
                      </w:txbxContent>
                    </v:textbox>
                  </v:shape>
                  <v:shape id="AutoShape 44" o:spid="_x0000_s1060" type="#_x0000_t65" style="position:absolute;left:7607;top:2023;width:2309;height:229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">
                    <v:shadow on="t" color="#009"/>
                    <v:textbox inset="2.38761mm,1.1938mm,2.38761mm,1.1938mm">
                      <w:txbxContent>
                        <w:p w:rsidR="008B0497" w:rsidRPr="00163C2C" w:rsidRDefault="008B0497" w:rsidP="00A65694">
                          <w:pPr>
                            <w:widowControl/>
                            <w:numPr>
                              <w:ilvl w:val="0"/>
                              <w:numId w:val="7"/>
                            </w:numPr>
                            <w:tabs>
                              <w:tab w:val="clear" w:pos="720"/>
                              <w:tab w:val="num" w:pos="360"/>
                            </w:tabs>
                            <w:autoSpaceDE/>
                            <w:autoSpaceDN/>
                            <w:ind w:left="180" w:hanging="180"/>
                            <w:rPr>
                              <w:sz w:val="24"/>
                              <w:szCs w:val="24"/>
                            </w:rPr>
                          </w:pPr>
                          <w:r w:rsidRPr="00163C2C">
                            <w:rPr>
                              <w:sz w:val="24"/>
                              <w:szCs w:val="24"/>
                            </w:rPr>
                            <w:t>ріст освітнього і культурного рівня працівників;</w:t>
                          </w:r>
                        </w:p>
                        <w:p w:rsidR="008B0497" w:rsidRPr="00163C2C" w:rsidRDefault="008B0497" w:rsidP="00A65694">
                          <w:pPr>
                            <w:widowControl/>
                            <w:numPr>
                              <w:ilvl w:val="0"/>
                              <w:numId w:val="7"/>
                            </w:numPr>
                            <w:tabs>
                              <w:tab w:val="clear" w:pos="720"/>
                              <w:tab w:val="num" w:pos="360"/>
                            </w:tabs>
                            <w:autoSpaceDE/>
                            <w:autoSpaceDN/>
                            <w:ind w:left="180" w:hanging="180"/>
                            <w:rPr>
                              <w:sz w:val="24"/>
                              <w:szCs w:val="24"/>
                            </w:rPr>
                          </w:pPr>
                          <w:r w:rsidRPr="00163C2C">
                            <w:rPr>
                              <w:sz w:val="24"/>
                              <w:szCs w:val="24"/>
                            </w:rPr>
                            <w:t>ріст ціни робочої сили;</w:t>
                          </w:r>
                        </w:p>
                        <w:p w:rsidR="008B0497" w:rsidRPr="00163C2C" w:rsidRDefault="008B0497" w:rsidP="00A65694">
                          <w:pPr>
                            <w:widowControl/>
                            <w:numPr>
                              <w:ilvl w:val="0"/>
                              <w:numId w:val="7"/>
                            </w:numPr>
                            <w:tabs>
                              <w:tab w:val="clear" w:pos="720"/>
                              <w:tab w:val="num" w:pos="360"/>
                            </w:tabs>
                            <w:autoSpaceDE/>
                            <w:autoSpaceDN/>
                            <w:ind w:left="180" w:hanging="180"/>
                            <w:rPr>
                              <w:sz w:val="24"/>
                              <w:szCs w:val="24"/>
                            </w:rPr>
                          </w:pPr>
                          <w:r w:rsidRPr="00163C2C">
                            <w:rPr>
                              <w:sz w:val="24"/>
                              <w:szCs w:val="24"/>
                            </w:rPr>
                            <w:t xml:space="preserve"> самостійність особи у виборі місця роботи;</w:t>
                          </w:r>
                        </w:p>
                        <w:p w:rsidR="008B0497" w:rsidRPr="00163C2C" w:rsidRDefault="008B0497" w:rsidP="00A65694">
                          <w:pPr>
                            <w:widowControl/>
                            <w:numPr>
                              <w:ilvl w:val="0"/>
                              <w:numId w:val="7"/>
                            </w:numPr>
                            <w:tabs>
                              <w:tab w:val="clear" w:pos="720"/>
                              <w:tab w:val="num" w:pos="360"/>
                            </w:tabs>
                            <w:autoSpaceDE/>
                            <w:autoSpaceDN/>
                            <w:ind w:left="180" w:hanging="180"/>
                            <w:rPr>
                              <w:sz w:val="24"/>
                              <w:szCs w:val="24"/>
                            </w:rPr>
                          </w:pPr>
                          <w:r w:rsidRPr="00163C2C">
                            <w:rPr>
                              <w:sz w:val="24"/>
                              <w:szCs w:val="24"/>
                            </w:rPr>
                            <w:t>мотиваційні потреби та особисті запити до трудової діяльності</w:t>
                          </w:r>
                        </w:p>
                      </w:txbxContent>
                    </v:textbox>
                  </v:shape>
                  <v:line id="Line 45" o:spid="_x0000_s1061" style="position:absolute;visibility:visible;mso-wrap-style:square" from="6248,1078" to="6248,134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">
                    <v:stroke endarrow="block"/>
                  </v:line>
                  <v:line id="Line 46" o:spid="_x0000_s1062" style="position:absolute;visibility:visible;mso-wrap-style:square" from="4754,1078" to="4754,134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">
                    <v:stroke endarrow="block"/>
                  </v:line>
                  <v:line id="Line 47" o:spid="_x0000_s1063" style="position:absolute;visibility:visible;mso-wrap-style:square" from="7878,1078" to="7878,134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">
                    <v:stroke endarrow="block"/>
                  </v:line>
                </v:group>
                <w10:wrap anchory="line"/>
              </v:group>
            </w:pict>
          </mc:Fallback>
        </mc:AlternateContent>
      </w:r>
      <w:r w:rsidR="00992D73" w:rsidRPr="00C90680">
        <w:rPr>
          <w:noProof/>
          <w:sz w:val="28"/>
          <w:szCs w:val="28"/>
          <w:lang w:val="uk-UA" w:eastAsia="uk-UA"/>
        </w:rPr>
        <mc:AlternateContent>
          <mc:Choice Requires="wps">
            <w:drawing>
              <wp:inline distT="0" distB="0" distL="0" distR="0" wp14:anchorId="6FA68549" wp14:editId="62544458">
                <wp:extent cx="5715000" cy="3009900"/>
                <wp:effectExtent l="0" t="0" r="0" b="0"/>
                <wp:docPr id="1" name="Прямокутник 1"/>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5715000" cy="30099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1B854014" id="Прямокутник 1" o:spid="_x0000_s1026" style="width:450pt;height:237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" filled="f" stroked="f">
                <o:lock v:ext="edit" aspectratio="t"/>
                <w10:anchorlock/>
              </v:rect>
            </w:pict>
          </mc:Fallback>
        </mc:AlternateContent>
      </w:r>
    </w:p>
    <w:p w:rsidR="00163C2C" w:rsidRDefault="00163C2C" w:rsidP="00C90680">
      <w:pPr>
        <w:shd w:val="clear" w:color="auto" w:fill="FFFFFF"/>
        <w:spacing w:line="360" w:lineRule="auto"/>
        <w:ind w:firstLine="709"/>
        <w:jc w:val="both"/>
        <w:rPr>
          <w:sz w:val="28"/>
          <w:szCs w:val="28"/>
          <w:lang w:val="uk-UA"/>
        </w:rPr>
      </w:pPr>
    </w:p>
    <w:p w:rsidR="00163C2C" w:rsidRPr="00163C2C" w:rsidRDefault="00163C2C" w:rsidP="00163C2C">
      <w:pPr>
        <w:shd w:val="clear" w:color="auto" w:fill="FFFFFF"/>
        <w:spacing w:line="360" w:lineRule="auto"/>
        <w:jc w:val="center"/>
        <w:rPr>
          <w:sz w:val="16"/>
          <w:szCs w:val="28"/>
          <w:lang w:val="uk-UA"/>
        </w:rPr>
      </w:pPr>
    </w:p>
    <w:p w:rsidR="00992D73" w:rsidRDefault="00992D73" w:rsidP="00163C2C">
      <w:pPr>
        <w:shd w:val="clear" w:color="auto" w:fill="FFFFFF"/>
        <w:spacing w:line="360" w:lineRule="auto"/>
        <w:jc w:val="center"/>
        <w:rPr>
          <w:sz w:val="28"/>
          <w:szCs w:val="28"/>
          <w:lang w:val="uk-UA"/>
        </w:rPr>
      </w:pPr>
      <w:r w:rsidRPr="00C90680">
        <w:rPr>
          <w:sz w:val="28"/>
          <w:szCs w:val="28"/>
        </w:rPr>
        <w:t xml:space="preserve">Рис. </w:t>
      </w:r>
      <w:r w:rsidR="00AB2903">
        <w:rPr>
          <w:sz w:val="28"/>
          <w:szCs w:val="28"/>
          <w:lang w:val="uk-UA"/>
        </w:rPr>
        <w:t>2</w:t>
      </w:r>
      <w:r w:rsidR="00AB2903">
        <w:rPr>
          <w:sz w:val="28"/>
          <w:szCs w:val="28"/>
        </w:rPr>
        <w:t>.</w:t>
      </w:r>
      <w:r w:rsidR="00AB2903">
        <w:rPr>
          <w:sz w:val="28"/>
          <w:szCs w:val="28"/>
          <w:lang w:val="uk-UA"/>
        </w:rPr>
        <w:t>1</w:t>
      </w:r>
      <w:r w:rsidR="00163C2C">
        <w:rPr>
          <w:sz w:val="28"/>
          <w:szCs w:val="28"/>
          <w:lang w:val="uk-UA"/>
        </w:rPr>
        <w:t>.</w:t>
      </w:r>
      <w:r w:rsidRPr="00C90680">
        <w:rPr>
          <w:sz w:val="28"/>
          <w:szCs w:val="28"/>
        </w:rPr>
        <w:t xml:space="preserve"> Фактори підвищення </w:t>
      </w:r>
      <w:r w:rsidR="00163C2C">
        <w:rPr>
          <w:sz w:val="28"/>
          <w:szCs w:val="28"/>
          <w:lang w:val="uk-UA"/>
        </w:rPr>
        <w:t>значення розвитку персоналу організацій</w:t>
      </w:r>
    </w:p>
    <w:p w:rsidR="0053618F" w:rsidRPr="0053618F" w:rsidRDefault="0053618F" w:rsidP="0053618F">
      <w:pPr>
        <w:shd w:val="clear" w:color="auto" w:fill="FFFFFF"/>
        <w:tabs>
          <w:tab w:val="num" w:pos="360"/>
        </w:tabs>
        <w:spacing w:line="360" w:lineRule="auto"/>
        <w:ind w:firstLine="709"/>
        <w:jc w:val="both"/>
        <w:rPr>
          <w:sz w:val="24"/>
          <w:szCs w:val="24"/>
          <w:lang w:val="ru-RU"/>
        </w:rPr>
      </w:pPr>
      <w:r>
        <w:rPr>
          <w:sz w:val="24"/>
          <w:szCs w:val="24"/>
        </w:rPr>
        <w:t xml:space="preserve">Примітка. Складено автором на основі </w:t>
      </w:r>
      <w:r>
        <w:rPr>
          <w:sz w:val="24"/>
          <w:szCs w:val="24"/>
          <w:lang w:val="ru-RU"/>
        </w:rPr>
        <w:t>[11</w:t>
      </w:r>
      <w:r w:rsidRPr="0053618F">
        <w:rPr>
          <w:sz w:val="24"/>
          <w:szCs w:val="24"/>
          <w:lang w:val="ru-RU"/>
        </w:rPr>
        <w:t>]</w:t>
      </w:r>
    </w:p>
    <w:p w:rsidR="00992D73" w:rsidRPr="00C90680" w:rsidRDefault="00992D73" w:rsidP="00C90680">
      <w:pPr>
        <w:shd w:val="clear" w:color="auto" w:fill="FFFFFF"/>
        <w:spacing w:line="360" w:lineRule="auto"/>
        <w:ind w:firstLine="709"/>
        <w:jc w:val="both"/>
        <w:rPr>
          <w:sz w:val="28"/>
          <w:szCs w:val="28"/>
        </w:rPr>
      </w:pPr>
      <w:r w:rsidRPr="00C90680">
        <w:rPr>
          <w:sz w:val="28"/>
          <w:szCs w:val="28"/>
        </w:rPr>
        <w:lastRenderedPageBreak/>
        <w:t>До основних макроекономічних факторів, які зумовили радикальний ріст значимості персоналу та управління ним на підприємстві, ми вважаємо за доцільне віднести:</w:t>
      </w:r>
    </w:p>
    <w:p w:rsidR="00992D73" w:rsidRPr="00C90680" w:rsidRDefault="00992D73" w:rsidP="00A65694">
      <w:pPr>
        <w:widowControl/>
        <w:numPr>
          <w:ilvl w:val="0"/>
          <w:numId w:val="4"/>
        </w:numPr>
        <w:shd w:val="clear" w:color="auto" w:fill="FFFFFF"/>
        <w:tabs>
          <w:tab w:val="clear" w:pos="720"/>
          <w:tab w:val="num" w:pos="1134"/>
        </w:tabs>
        <w:autoSpaceDE/>
        <w:autoSpaceDN/>
        <w:spacing w:line="360" w:lineRule="auto"/>
        <w:ind w:left="0" w:firstLine="709"/>
        <w:jc w:val="both"/>
        <w:rPr>
          <w:sz w:val="28"/>
          <w:szCs w:val="28"/>
        </w:rPr>
      </w:pPr>
      <w:r w:rsidRPr="00C90680">
        <w:rPr>
          <w:sz w:val="28"/>
          <w:szCs w:val="28"/>
        </w:rPr>
        <w:t xml:space="preserve">Загострення конкуренції на внутрішньому та зовнішньому ринках товарів та послуг, перехід підприємств від збутової до маркетингової орієнтації виробництва. Номенклатура продукції та обсяги виробництва визначаються, в першу чергу, не виробничими потужностями підприємства і необхідністю їх повного завантаження, а попитом на дану продукцію та платоспроможністю її споживачів. Ріст конкуренції підвищує вимоги до якісних характеристик продукції. Швидке пристосування до змінного попиту посилює потребу у високому рівні загальної і професійної освіти персоналу, його неперервному навчанні, підвищенні кваліфікації і перепідготовці, розвитку у нього здатності до творчості, самоосвіти і самоконтролю. </w:t>
      </w:r>
    </w:p>
    <w:p w:rsidR="00992D73" w:rsidRPr="00C90680" w:rsidRDefault="00992D73" w:rsidP="00A65694">
      <w:pPr>
        <w:widowControl/>
        <w:numPr>
          <w:ilvl w:val="0"/>
          <w:numId w:val="4"/>
        </w:numPr>
        <w:shd w:val="clear" w:color="auto" w:fill="FFFFFF"/>
        <w:tabs>
          <w:tab w:val="clear" w:pos="720"/>
          <w:tab w:val="num" w:pos="1134"/>
        </w:tabs>
        <w:autoSpaceDE/>
        <w:autoSpaceDN/>
        <w:spacing w:line="360" w:lineRule="auto"/>
        <w:ind w:left="0" w:firstLine="709"/>
        <w:jc w:val="both"/>
        <w:rPr>
          <w:sz w:val="28"/>
          <w:szCs w:val="28"/>
        </w:rPr>
      </w:pPr>
      <w:r w:rsidRPr="00C90680">
        <w:rPr>
          <w:sz w:val="28"/>
          <w:szCs w:val="28"/>
        </w:rPr>
        <w:t>Приватизація державної власності, реструктуризація економіки, результатом чого стає поява нових видів діяльності, методів та форм управління і, як наслідок,</w:t>
      </w:r>
      <w:r w:rsidR="007F49D7">
        <w:rPr>
          <w:sz w:val="28"/>
          <w:szCs w:val="28"/>
        </w:rPr>
        <w:t xml:space="preserve"> – </w:t>
      </w:r>
      <w:r w:rsidRPr="00C90680">
        <w:rPr>
          <w:sz w:val="28"/>
          <w:szCs w:val="28"/>
        </w:rPr>
        <w:t xml:space="preserve">потреба у освоєнні нових знань, професій, набуванні навичок; </w:t>
      </w:r>
    </w:p>
    <w:p w:rsidR="00992D73" w:rsidRPr="00C90680" w:rsidRDefault="00992D73" w:rsidP="00A65694">
      <w:pPr>
        <w:widowControl/>
        <w:numPr>
          <w:ilvl w:val="0"/>
          <w:numId w:val="4"/>
        </w:numPr>
        <w:shd w:val="clear" w:color="auto" w:fill="FFFFFF"/>
        <w:tabs>
          <w:tab w:val="clear" w:pos="720"/>
          <w:tab w:val="num" w:pos="1134"/>
        </w:tabs>
        <w:autoSpaceDE/>
        <w:autoSpaceDN/>
        <w:spacing w:line="360" w:lineRule="auto"/>
        <w:ind w:left="0" w:firstLine="709"/>
        <w:jc w:val="both"/>
        <w:rPr>
          <w:sz w:val="28"/>
          <w:szCs w:val="28"/>
        </w:rPr>
      </w:pPr>
      <w:r w:rsidRPr="00C90680">
        <w:rPr>
          <w:sz w:val="28"/>
          <w:szCs w:val="28"/>
        </w:rPr>
        <w:t>Становлення ринку праці, що веде, з однієї сторони, до самостійності підприємств у вирішенні питань покриття потреби в персоналі, у розробці та виборі методів, прийомів та джерел залучення персоналу, а з іншої, до самостійності потенційних носіїв робочої сили у виборі місця та міри реалізації власних здібностей до праці. Наявність конкуренції на ринку праці з сторони роботодавців викликає потребу удосконалення методів управління персоналом, зокрема економічних, для підвищення рівня привабливості підприємства для потенційних працівників.</w:t>
      </w:r>
    </w:p>
    <w:p w:rsidR="00992D73" w:rsidRPr="00C90680" w:rsidRDefault="00992D73" w:rsidP="00C90680">
      <w:pPr>
        <w:shd w:val="clear" w:color="auto" w:fill="FFFFFF"/>
        <w:spacing w:line="360" w:lineRule="auto"/>
        <w:ind w:firstLine="709"/>
        <w:jc w:val="both"/>
        <w:rPr>
          <w:sz w:val="28"/>
          <w:szCs w:val="28"/>
        </w:rPr>
      </w:pPr>
      <w:r w:rsidRPr="00C90680">
        <w:rPr>
          <w:sz w:val="28"/>
          <w:szCs w:val="28"/>
        </w:rPr>
        <w:t>Найбільш вагомими внутрішньовиробничими факторами слід вважати:</w:t>
      </w:r>
    </w:p>
    <w:p w:rsidR="00992D73" w:rsidRPr="00C90680" w:rsidRDefault="00992D73" w:rsidP="00A65694">
      <w:pPr>
        <w:widowControl/>
        <w:numPr>
          <w:ilvl w:val="0"/>
          <w:numId w:val="5"/>
        </w:numPr>
        <w:shd w:val="clear" w:color="auto" w:fill="FFFFFF"/>
        <w:tabs>
          <w:tab w:val="clear" w:pos="720"/>
          <w:tab w:val="num" w:pos="1134"/>
        </w:tabs>
        <w:autoSpaceDE/>
        <w:autoSpaceDN/>
        <w:spacing w:line="360" w:lineRule="auto"/>
        <w:ind w:left="0" w:firstLine="709"/>
        <w:jc w:val="both"/>
        <w:rPr>
          <w:sz w:val="28"/>
          <w:szCs w:val="28"/>
        </w:rPr>
      </w:pPr>
      <w:r w:rsidRPr="00C90680">
        <w:rPr>
          <w:sz w:val="28"/>
          <w:szCs w:val="28"/>
        </w:rPr>
        <w:t xml:space="preserve">На зміну змісту праці суттєво вплинув НТП, який звільнив людину від більшості механічних операцій і різко збільшив питому вагу розумової праці в ефективному фонді робочого часу промислово-виробничого персоналу. </w:t>
      </w:r>
      <w:r w:rsidR="00163C2C">
        <w:rPr>
          <w:sz w:val="28"/>
          <w:szCs w:val="28"/>
          <w:lang w:val="uk-UA"/>
        </w:rPr>
        <w:t>«</w:t>
      </w:r>
      <w:r w:rsidRPr="00C90680">
        <w:rPr>
          <w:sz w:val="28"/>
          <w:szCs w:val="28"/>
        </w:rPr>
        <w:t>Автоматизація послабила або взагалі усунула прямий зв</w:t>
      </w:r>
      <w:r w:rsidR="007F49D7">
        <w:rPr>
          <w:sz w:val="28"/>
          <w:szCs w:val="28"/>
        </w:rPr>
        <w:t>’</w:t>
      </w:r>
      <w:r w:rsidRPr="00C90680">
        <w:rPr>
          <w:sz w:val="28"/>
          <w:szCs w:val="28"/>
        </w:rPr>
        <w:t xml:space="preserve">язок між </w:t>
      </w:r>
      <w:r w:rsidRPr="00C90680">
        <w:rPr>
          <w:sz w:val="28"/>
          <w:szCs w:val="28"/>
        </w:rPr>
        <w:lastRenderedPageBreak/>
        <w:t xml:space="preserve">інтенсивністю праці і її продуктивністю, зробивши непотрібною характерну для </w:t>
      </w:r>
      <w:r w:rsidR="008B0497">
        <w:rPr>
          <w:sz w:val="28"/>
          <w:szCs w:val="28"/>
          <w:lang w:val="uk-UA"/>
        </w:rPr>
        <w:t>СРПО</w:t>
      </w:r>
      <w:r w:rsidRPr="00C90680">
        <w:rPr>
          <w:sz w:val="28"/>
          <w:szCs w:val="28"/>
        </w:rPr>
        <w:t xml:space="preserve"> в тейлористській моделі функцію максимального вижимання поту</w:t>
      </w:r>
      <w:r w:rsidR="00163C2C">
        <w:rPr>
          <w:sz w:val="28"/>
          <w:szCs w:val="28"/>
          <w:lang w:val="uk-UA"/>
        </w:rPr>
        <w:t xml:space="preserve">» </w:t>
      </w:r>
      <w:r w:rsidRPr="00C90680">
        <w:rPr>
          <w:sz w:val="28"/>
          <w:szCs w:val="28"/>
        </w:rPr>
        <w:t xml:space="preserve">[11]. </w:t>
      </w:r>
    </w:p>
    <w:p w:rsidR="00992D73" w:rsidRPr="00C90680" w:rsidRDefault="00992D73" w:rsidP="00A65694">
      <w:pPr>
        <w:widowControl/>
        <w:numPr>
          <w:ilvl w:val="0"/>
          <w:numId w:val="5"/>
        </w:numPr>
        <w:shd w:val="clear" w:color="auto" w:fill="FFFFFF"/>
        <w:tabs>
          <w:tab w:val="clear" w:pos="720"/>
          <w:tab w:val="num" w:pos="1134"/>
        </w:tabs>
        <w:autoSpaceDE/>
        <w:autoSpaceDN/>
        <w:spacing w:line="360" w:lineRule="auto"/>
        <w:ind w:left="0" w:firstLine="709"/>
        <w:jc w:val="both"/>
        <w:rPr>
          <w:sz w:val="28"/>
          <w:szCs w:val="28"/>
        </w:rPr>
      </w:pPr>
      <w:r w:rsidRPr="00C90680">
        <w:rPr>
          <w:sz w:val="28"/>
          <w:szCs w:val="28"/>
        </w:rPr>
        <w:t xml:space="preserve">Зміна можливостей контролю за співробітниками та підвищення значимості самоконтролю та самодисципліни. </w:t>
      </w:r>
      <w:r w:rsidR="00163C2C">
        <w:rPr>
          <w:sz w:val="28"/>
          <w:szCs w:val="28"/>
          <w:lang w:val="uk-UA"/>
        </w:rPr>
        <w:t>«</w:t>
      </w:r>
      <w:r w:rsidRPr="00C90680">
        <w:rPr>
          <w:sz w:val="28"/>
          <w:szCs w:val="28"/>
        </w:rPr>
        <w:t>Зростаюча несумісність знань і творчого, інноваційного мислення з поточним контролем за їх носієм зумовила розширення сфери індивідуальної та групової свободи, автономії та самостійного прийняття рішень</w:t>
      </w:r>
      <w:r w:rsidR="00163C2C">
        <w:rPr>
          <w:sz w:val="28"/>
          <w:szCs w:val="28"/>
          <w:lang w:val="uk-UA"/>
        </w:rPr>
        <w:t>»</w:t>
      </w:r>
      <w:r w:rsidR="00163C2C" w:rsidRPr="00163C2C">
        <w:rPr>
          <w:sz w:val="28"/>
          <w:szCs w:val="28"/>
        </w:rPr>
        <w:t xml:space="preserve"> </w:t>
      </w:r>
      <w:r w:rsidR="00163C2C" w:rsidRPr="00C90680">
        <w:rPr>
          <w:sz w:val="28"/>
          <w:szCs w:val="28"/>
        </w:rPr>
        <w:t>[1</w:t>
      </w:r>
      <w:r w:rsidR="00163C2C">
        <w:rPr>
          <w:sz w:val="28"/>
          <w:szCs w:val="28"/>
          <w:lang w:val="uk-UA"/>
        </w:rPr>
        <w:t>8</w:t>
      </w:r>
      <w:r w:rsidR="00163C2C" w:rsidRPr="00C90680">
        <w:rPr>
          <w:sz w:val="28"/>
          <w:szCs w:val="28"/>
        </w:rPr>
        <w:t>]</w:t>
      </w:r>
      <w:r w:rsidRPr="00C90680">
        <w:rPr>
          <w:sz w:val="28"/>
          <w:szCs w:val="28"/>
        </w:rPr>
        <w:t>.</w:t>
      </w:r>
    </w:p>
    <w:p w:rsidR="00992D73" w:rsidRPr="00C90680" w:rsidRDefault="00992D73" w:rsidP="00A65694">
      <w:pPr>
        <w:widowControl/>
        <w:numPr>
          <w:ilvl w:val="0"/>
          <w:numId w:val="5"/>
        </w:numPr>
        <w:shd w:val="clear" w:color="auto" w:fill="FFFFFF"/>
        <w:tabs>
          <w:tab w:val="clear" w:pos="720"/>
          <w:tab w:val="num" w:pos="1134"/>
        </w:tabs>
        <w:autoSpaceDE/>
        <w:autoSpaceDN/>
        <w:spacing w:line="360" w:lineRule="auto"/>
        <w:ind w:left="0" w:firstLine="709"/>
        <w:jc w:val="both"/>
        <w:rPr>
          <w:sz w:val="28"/>
          <w:szCs w:val="28"/>
        </w:rPr>
      </w:pPr>
      <w:r w:rsidRPr="00C90680">
        <w:rPr>
          <w:bCs/>
          <w:sz w:val="28"/>
          <w:szCs w:val="28"/>
        </w:rPr>
        <w:t>Зміна форм організації праці на підприємстві.</w:t>
      </w:r>
      <w:r w:rsidRPr="00C90680">
        <w:rPr>
          <w:b/>
          <w:bCs/>
          <w:sz w:val="28"/>
          <w:szCs w:val="28"/>
        </w:rPr>
        <w:t xml:space="preserve"> </w:t>
      </w:r>
      <w:r w:rsidRPr="00C90680">
        <w:rPr>
          <w:sz w:val="28"/>
          <w:szCs w:val="28"/>
        </w:rPr>
        <w:t xml:space="preserve">До числа таких змін відносять, насамперед, широке використання колективних форм організації праці як в масштабах підприємства, так і на рівні окремих підрозділів. На мікрорівні колективні форми управління і діяльності проявляються у виникненні і поширенні проектних структур, бізнес-центрів, бригадних або групових структур, гуртків якості, госпрозрахункових бригад, підрядних і орендних колективів. </w:t>
      </w:r>
    </w:p>
    <w:p w:rsidR="00992D73" w:rsidRPr="00C90680" w:rsidRDefault="00992D73" w:rsidP="00A65694">
      <w:pPr>
        <w:widowControl/>
        <w:numPr>
          <w:ilvl w:val="0"/>
          <w:numId w:val="5"/>
        </w:numPr>
        <w:shd w:val="clear" w:color="auto" w:fill="FFFFFF"/>
        <w:tabs>
          <w:tab w:val="clear" w:pos="720"/>
          <w:tab w:val="num" w:pos="1134"/>
        </w:tabs>
        <w:autoSpaceDE/>
        <w:autoSpaceDN/>
        <w:spacing w:line="360" w:lineRule="auto"/>
        <w:ind w:left="0" w:firstLine="709"/>
        <w:jc w:val="both"/>
        <w:rPr>
          <w:sz w:val="28"/>
          <w:szCs w:val="28"/>
        </w:rPr>
      </w:pPr>
      <w:r w:rsidRPr="00C90680">
        <w:rPr>
          <w:sz w:val="28"/>
          <w:szCs w:val="28"/>
        </w:rPr>
        <w:t xml:space="preserve">Необхідність постійного корегування чисельності та складу персоналу, викликана потребою пристосування до змінного попиту на продукт чи послугу, створювану підприємством. </w:t>
      </w:r>
    </w:p>
    <w:p w:rsidR="00992D73" w:rsidRPr="00C90680" w:rsidRDefault="00992D73" w:rsidP="00A65694">
      <w:pPr>
        <w:widowControl/>
        <w:numPr>
          <w:ilvl w:val="0"/>
          <w:numId w:val="5"/>
        </w:numPr>
        <w:shd w:val="clear" w:color="auto" w:fill="FFFFFF"/>
        <w:tabs>
          <w:tab w:val="clear" w:pos="720"/>
          <w:tab w:val="num" w:pos="1134"/>
        </w:tabs>
        <w:autoSpaceDE/>
        <w:autoSpaceDN/>
        <w:spacing w:line="360" w:lineRule="auto"/>
        <w:ind w:left="0" w:firstLine="709"/>
        <w:jc w:val="both"/>
        <w:rPr>
          <w:sz w:val="28"/>
          <w:szCs w:val="28"/>
        </w:rPr>
      </w:pPr>
      <w:r w:rsidRPr="00C90680">
        <w:rPr>
          <w:sz w:val="28"/>
          <w:szCs w:val="28"/>
        </w:rPr>
        <w:t>Посилення впливу</w:t>
      </w:r>
      <w:r w:rsidRPr="00C90680">
        <w:rPr>
          <w:bCs/>
          <w:sz w:val="28"/>
          <w:szCs w:val="28"/>
        </w:rPr>
        <w:t xml:space="preserve"> профспілок, що проявляється через укладання колективних договорів.</w:t>
      </w:r>
      <w:r w:rsidRPr="00C90680">
        <w:rPr>
          <w:b/>
          <w:bCs/>
          <w:sz w:val="28"/>
          <w:szCs w:val="28"/>
        </w:rPr>
        <w:t xml:space="preserve"> </w:t>
      </w:r>
      <w:r w:rsidRPr="00C90680">
        <w:rPr>
          <w:sz w:val="28"/>
          <w:szCs w:val="28"/>
        </w:rPr>
        <w:t xml:space="preserve">Взаємодія між адміністрацією з однієї сторони і профспілками, як виразниками інтересів робітників, з іншої, у світовій практиці здавна розглядалась як основа досягнення вищого рівня трудових відносин і важливий напрямок діяльності кадрових служб. Перехід до ринкових відносин актуалізує цей вид діяльності і у вітчизняній практиці управління. </w:t>
      </w:r>
    </w:p>
    <w:p w:rsidR="00992D73" w:rsidRPr="00C90680" w:rsidRDefault="00992D73" w:rsidP="00C90680">
      <w:pPr>
        <w:shd w:val="clear" w:color="auto" w:fill="FFFFFF"/>
        <w:spacing w:line="360" w:lineRule="auto"/>
        <w:ind w:firstLine="709"/>
        <w:jc w:val="both"/>
        <w:rPr>
          <w:sz w:val="28"/>
          <w:szCs w:val="28"/>
        </w:rPr>
      </w:pPr>
      <w:r w:rsidRPr="00C90680">
        <w:rPr>
          <w:sz w:val="28"/>
          <w:szCs w:val="28"/>
        </w:rPr>
        <w:t>Що стосується внутрішньоособових факторів впливу на роль діяльності по УП, то до них, на нашу думку, доцільно віднести:</w:t>
      </w:r>
    </w:p>
    <w:p w:rsidR="00992D73" w:rsidRPr="00C90680" w:rsidRDefault="00992D73" w:rsidP="00A65694">
      <w:pPr>
        <w:widowControl/>
        <w:numPr>
          <w:ilvl w:val="0"/>
          <w:numId w:val="6"/>
        </w:numPr>
        <w:shd w:val="clear" w:color="auto" w:fill="FFFFFF"/>
        <w:tabs>
          <w:tab w:val="clear" w:pos="1080"/>
          <w:tab w:val="num" w:pos="1134"/>
        </w:tabs>
        <w:autoSpaceDE/>
        <w:autoSpaceDN/>
        <w:spacing w:line="360" w:lineRule="auto"/>
        <w:ind w:left="0" w:firstLine="709"/>
        <w:jc w:val="both"/>
        <w:rPr>
          <w:sz w:val="28"/>
          <w:szCs w:val="28"/>
        </w:rPr>
      </w:pPr>
      <w:r w:rsidRPr="00C90680">
        <w:rPr>
          <w:bCs/>
          <w:sz w:val="28"/>
          <w:szCs w:val="28"/>
        </w:rPr>
        <w:t>Ріст освітнього і культурного рівня працівників і, як наслідок, ріст ціни робочої сили.</w:t>
      </w:r>
      <w:r w:rsidRPr="00C90680">
        <w:rPr>
          <w:b/>
          <w:bCs/>
          <w:sz w:val="28"/>
          <w:szCs w:val="28"/>
        </w:rPr>
        <w:t xml:space="preserve"> </w:t>
      </w:r>
      <w:r w:rsidRPr="00C90680">
        <w:rPr>
          <w:sz w:val="28"/>
          <w:szCs w:val="28"/>
        </w:rPr>
        <w:t xml:space="preserve">Незадоволеність обмеженістю виробничих можливостей, монотонністю праці, неможливістю проявити і повною мірою використати власний трудовий потенціал, проявляється через високу плинність кадрів, порушення трудової дисципліни, зниження якості продукції, масові браки і інші </w:t>
      </w:r>
      <w:r w:rsidRPr="00C90680">
        <w:rPr>
          <w:sz w:val="28"/>
          <w:szCs w:val="28"/>
        </w:rPr>
        <w:lastRenderedPageBreak/>
        <w:t xml:space="preserve">форми стихійного і організованого протесту. Як наслідок, підприємці змушені мінімізувати негативний вплив </w:t>
      </w:r>
      <w:r w:rsidR="00163C2C">
        <w:rPr>
          <w:sz w:val="28"/>
          <w:szCs w:val="28"/>
          <w:lang w:val="uk-UA"/>
        </w:rPr>
        <w:t>«</w:t>
      </w:r>
      <w:r w:rsidRPr="00C90680">
        <w:rPr>
          <w:sz w:val="28"/>
          <w:szCs w:val="28"/>
        </w:rPr>
        <w:t>механістичної</w:t>
      </w:r>
      <w:r w:rsidR="00163C2C">
        <w:rPr>
          <w:sz w:val="28"/>
          <w:szCs w:val="28"/>
          <w:lang w:val="uk-UA"/>
        </w:rPr>
        <w:t>»</w:t>
      </w:r>
      <w:r w:rsidRPr="00C90680">
        <w:rPr>
          <w:sz w:val="28"/>
          <w:szCs w:val="28"/>
        </w:rPr>
        <w:t xml:space="preserve"> організації праці шляхом розвитку неформальних зв</w:t>
      </w:r>
      <w:r w:rsidR="007F49D7">
        <w:rPr>
          <w:sz w:val="28"/>
          <w:szCs w:val="28"/>
        </w:rPr>
        <w:t>’</w:t>
      </w:r>
      <w:r w:rsidRPr="00C90680">
        <w:rPr>
          <w:sz w:val="28"/>
          <w:szCs w:val="28"/>
        </w:rPr>
        <w:t>язків між працівниками, ротації та збагачення праці, запровадження нестандартних режимів робочого часу, підвищення розцінок за виготовлення продукції або виконання робіт. З іншої сторони, комп</w:t>
      </w:r>
      <w:r w:rsidR="007F49D7">
        <w:rPr>
          <w:sz w:val="28"/>
          <w:szCs w:val="28"/>
        </w:rPr>
        <w:t>’</w:t>
      </w:r>
      <w:r w:rsidRPr="00C90680">
        <w:rPr>
          <w:sz w:val="28"/>
          <w:szCs w:val="28"/>
        </w:rPr>
        <w:t xml:space="preserve">ютеризація і автоматизація виробництва вимагає від наявних кадрів вищого рівня освіти і вищої кваліфікації. Якісні зміни змісту праці змінюють  кількісний та якісний склад персоналу. </w:t>
      </w:r>
    </w:p>
    <w:p w:rsidR="00992D73" w:rsidRPr="00C90680" w:rsidRDefault="00992D73" w:rsidP="00A65694">
      <w:pPr>
        <w:widowControl/>
        <w:numPr>
          <w:ilvl w:val="0"/>
          <w:numId w:val="6"/>
        </w:numPr>
        <w:shd w:val="clear" w:color="auto" w:fill="FFFFFF"/>
        <w:tabs>
          <w:tab w:val="clear" w:pos="1080"/>
          <w:tab w:val="num" w:pos="1134"/>
        </w:tabs>
        <w:autoSpaceDE/>
        <w:autoSpaceDN/>
        <w:spacing w:line="360" w:lineRule="auto"/>
        <w:ind w:left="0" w:firstLine="709"/>
        <w:jc w:val="both"/>
        <w:rPr>
          <w:sz w:val="28"/>
          <w:szCs w:val="28"/>
        </w:rPr>
      </w:pPr>
      <w:r w:rsidRPr="00C90680">
        <w:rPr>
          <w:sz w:val="28"/>
          <w:szCs w:val="28"/>
        </w:rPr>
        <w:t xml:space="preserve">Самостійність особи у виборі місця та міри реалізації потенційних здібностей до праці. Утримання необхідного кваліфікованого персоналу  вимагає від підприємств створення ефективної системи винагород </w:t>
      </w:r>
      <w:r w:rsidR="007005A7">
        <w:rPr>
          <w:sz w:val="28"/>
          <w:szCs w:val="28"/>
          <w:lang w:val="uk-UA"/>
        </w:rPr>
        <w:t>–</w:t>
      </w:r>
      <w:r w:rsidRPr="00C90680">
        <w:rPr>
          <w:sz w:val="28"/>
          <w:szCs w:val="28"/>
        </w:rPr>
        <w:t xml:space="preserve"> високого рівня заробітної плати, оплачуваних відпусток, створення соціальної інфраструктури, надання пільг, здійснення соціального страхування тощо.</w:t>
      </w:r>
    </w:p>
    <w:p w:rsidR="00992D73" w:rsidRPr="00C90680" w:rsidRDefault="00992D73" w:rsidP="00A65694">
      <w:pPr>
        <w:widowControl/>
        <w:numPr>
          <w:ilvl w:val="0"/>
          <w:numId w:val="6"/>
        </w:numPr>
        <w:shd w:val="clear" w:color="auto" w:fill="FFFFFF"/>
        <w:tabs>
          <w:tab w:val="clear" w:pos="1080"/>
          <w:tab w:val="num" w:pos="1134"/>
        </w:tabs>
        <w:autoSpaceDE/>
        <w:autoSpaceDN/>
        <w:spacing w:line="360" w:lineRule="auto"/>
        <w:ind w:left="0" w:firstLine="709"/>
        <w:jc w:val="both"/>
        <w:rPr>
          <w:sz w:val="28"/>
          <w:szCs w:val="28"/>
        </w:rPr>
      </w:pPr>
      <w:r w:rsidRPr="00C90680">
        <w:rPr>
          <w:sz w:val="28"/>
          <w:szCs w:val="28"/>
        </w:rPr>
        <w:t>Мотиваційні потреби та особисті запити до трудової діяльності, бажання самореалізації в процесі праці, що підвищує вимоги до підприємств в частині їх забезпечення.</w:t>
      </w:r>
    </w:p>
    <w:p w:rsidR="00992D73" w:rsidRPr="00C90680" w:rsidRDefault="00992D73" w:rsidP="00C90680">
      <w:pPr>
        <w:shd w:val="clear" w:color="auto" w:fill="FFFFFF"/>
        <w:spacing w:line="360" w:lineRule="auto"/>
        <w:ind w:firstLine="709"/>
        <w:jc w:val="both"/>
        <w:rPr>
          <w:sz w:val="28"/>
          <w:szCs w:val="28"/>
        </w:rPr>
      </w:pPr>
      <w:r w:rsidRPr="00C90680">
        <w:rPr>
          <w:sz w:val="28"/>
          <w:szCs w:val="28"/>
        </w:rPr>
        <w:t>Перераховані фактори окреслюють значимість персоналу в сучасному виробництві та важливість наукових досліджень щодо його ефективного використання.</w:t>
      </w:r>
    </w:p>
    <w:p w:rsidR="00992D73" w:rsidRPr="00C90680" w:rsidRDefault="00992D73" w:rsidP="00C90680">
      <w:pPr>
        <w:shd w:val="clear" w:color="auto" w:fill="FFFFFF"/>
        <w:spacing w:line="360" w:lineRule="auto"/>
        <w:ind w:firstLine="709"/>
        <w:jc w:val="both"/>
        <w:rPr>
          <w:sz w:val="28"/>
          <w:szCs w:val="28"/>
        </w:rPr>
      </w:pPr>
      <w:r w:rsidRPr="00C90680">
        <w:rPr>
          <w:sz w:val="28"/>
          <w:szCs w:val="28"/>
        </w:rPr>
        <w:t>З поширенням в Україні оригінальних перекладних зарубіжних видань з проблем управління особистісним чинником виробництва, можна зустріти різноманітну термінологію, яка визначає специфічну функцію управлінської діяльності, головним об</w:t>
      </w:r>
      <w:r w:rsidR="007F49D7">
        <w:rPr>
          <w:sz w:val="28"/>
          <w:szCs w:val="28"/>
        </w:rPr>
        <w:t>’</w:t>
      </w:r>
      <w:r w:rsidRPr="00C90680">
        <w:rPr>
          <w:sz w:val="28"/>
          <w:szCs w:val="28"/>
        </w:rPr>
        <w:t xml:space="preserve">єктом якої є працівники підприємства. Це, зокрема управління персоналом, менеджмент персоналу та кадровий менеджмент. Дані терміни часто вживаються як рівнозначні, хоча між ними, на нашу думку, існує суттєва відмінність. Ми погоджуємось з думкою, що </w:t>
      </w:r>
      <w:r w:rsidR="008B0497">
        <w:rPr>
          <w:sz w:val="28"/>
          <w:szCs w:val="28"/>
          <w:lang w:val="uk-UA"/>
        </w:rPr>
        <w:t>СРПО</w:t>
      </w:r>
      <w:r w:rsidRPr="00C90680">
        <w:rPr>
          <w:sz w:val="28"/>
          <w:szCs w:val="28"/>
        </w:rPr>
        <w:t xml:space="preserve"> як вид діяльності складається з двох сфер – роботи з кадрами та керівництва персоналом. Головна функція роботи з кадрами полягає в забезпеченні організації оптимальною кількістю співробітників необхідної кваліфікацій і мотивації до праці. Визначена функція характеризується епізодичністю та непостійністю роботи з кожним </w:t>
      </w:r>
      <w:r w:rsidRPr="00C90680">
        <w:rPr>
          <w:sz w:val="28"/>
          <w:szCs w:val="28"/>
        </w:rPr>
        <w:lastRenderedPageBreak/>
        <w:t xml:space="preserve">співробітником, допоміжним характером діяльності, порівняно обмеженими владними повноваженнями. На відміну від цього головною функцією керівництва персоналом є безпосереднє повсякденне управління людьми в процесі досягнення основних стратегічних цілей організацій. </w:t>
      </w:r>
      <w:r w:rsidR="00163C2C">
        <w:rPr>
          <w:sz w:val="28"/>
          <w:szCs w:val="28"/>
          <w:lang w:val="uk-UA"/>
        </w:rPr>
        <w:t>«</w:t>
      </w:r>
      <w:r w:rsidRPr="00C90680">
        <w:rPr>
          <w:sz w:val="28"/>
          <w:szCs w:val="28"/>
        </w:rPr>
        <w:t>Суб</w:t>
      </w:r>
      <w:r w:rsidR="007F49D7">
        <w:rPr>
          <w:sz w:val="28"/>
          <w:szCs w:val="28"/>
        </w:rPr>
        <w:t>’</w:t>
      </w:r>
      <w:r w:rsidRPr="00C90680">
        <w:rPr>
          <w:sz w:val="28"/>
          <w:szCs w:val="28"/>
        </w:rPr>
        <w:t>єктами керівництва персоналом є лінійні керівники всіх рівнів, а суб</w:t>
      </w:r>
      <w:r w:rsidR="007F49D7">
        <w:rPr>
          <w:sz w:val="28"/>
          <w:szCs w:val="28"/>
        </w:rPr>
        <w:t>’</w:t>
      </w:r>
      <w:r w:rsidRPr="00C90680">
        <w:rPr>
          <w:sz w:val="28"/>
          <w:szCs w:val="28"/>
        </w:rPr>
        <w:t>єктами роботи з кадрами виступають менеджери по персоналу і служби персоналу в цілому</w:t>
      </w:r>
      <w:r w:rsidR="00163C2C">
        <w:rPr>
          <w:sz w:val="28"/>
          <w:szCs w:val="28"/>
          <w:lang w:val="uk-UA"/>
        </w:rPr>
        <w:t>,</w:t>
      </w:r>
      <w:r w:rsidRPr="00C90680">
        <w:rPr>
          <w:sz w:val="28"/>
          <w:szCs w:val="28"/>
        </w:rPr>
        <w:t xml:space="preserve"> </w:t>
      </w:r>
      <w:r w:rsidR="00163C2C">
        <w:rPr>
          <w:sz w:val="28"/>
          <w:szCs w:val="28"/>
          <w:lang w:val="uk-UA"/>
        </w:rPr>
        <w:t>с</w:t>
      </w:r>
      <w:r w:rsidRPr="00C90680">
        <w:rPr>
          <w:sz w:val="28"/>
          <w:szCs w:val="28"/>
        </w:rPr>
        <w:t>тупінь взаємозв</w:t>
      </w:r>
      <w:r w:rsidR="007F49D7">
        <w:rPr>
          <w:sz w:val="28"/>
          <w:szCs w:val="28"/>
        </w:rPr>
        <w:t>’</w:t>
      </w:r>
      <w:r w:rsidRPr="00C90680">
        <w:rPr>
          <w:sz w:val="28"/>
          <w:szCs w:val="28"/>
        </w:rPr>
        <w:t>язку кадрової роботи з керівництвом персоналу залежить від характеру розвитку економіки, розуміння керівництвом підприємства ролі персоналу у виконанні цілей та задач, які стоять перед виробництвом</w:t>
      </w:r>
      <w:r w:rsidR="00163C2C">
        <w:rPr>
          <w:sz w:val="28"/>
          <w:szCs w:val="28"/>
          <w:lang w:val="uk-UA"/>
        </w:rPr>
        <w:t>,</w:t>
      </w:r>
      <w:r w:rsidRPr="00C90680">
        <w:rPr>
          <w:sz w:val="28"/>
          <w:szCs w:val="28"/>
        </w:rPr>
        <w:t xml:space="preserve"> </w:t>
      </w:r>
      <w:r w:rsidR="00163C2C">
        <w:rPr>
          <w:sz w:val="28"/>
          <w:szCs w:val="28"/>
          <w:lang w:val="uk-UA"/>
        </w:rPr>
        <w:t>т</w:t>
      </w:r>
      <w:r w:rsidRPr="00C90680">
        <w:rPr>
          <w:sz w:val="28"/>
          <w:szCs w:val="28"/>
        </w:rPr>
        <w:t xml:space="preserve">аким чином, </w:t>
      </w:r>
      <w:r w:rsidR="008B0497">
        <w:rPr>
          <w:sz w:val="28"/>
          <w:szCs w:val="28"/>
          <w:lang w:val="uk-UA"/>
        </w:rPr>
        <w:t>СРПО</w:t>
      </w:r>
      <w:r w:rsidRPr="00C90680">
        <w:rPr>
          <w:sz w:val="28"/>
          <w:szCs w:val="28"/>
        </w:rPr>
        <w:t xml:space="preserve"> представляє собою певну систему заходів щодо формування, управління та ефективного використання</w:t>
      </w:r>
      <w:r w:rsidRPr="00C90680">
        <w:rPr>
          <w:i/>
          <w:sz w:val="28"/>
          <w:szCs w:val="28"/>
        </w:rPr>
        <w:t xml:space="preserve"> </w:t>
      </w:r>
      <w:r w:rsidRPr="00C90680">
        <w:rPr>
          <w:sz w:val="28"/>
          <w:szCs w:val="28"/>
        </w:rPr>
        <w:t>сукупних ресурсних можливостей у сфері праці осіб, які вступають у трудові відносини з підприємством</w:t>
      </w:r>
      <w:r w:rsidR="00163C2C">
        <w:rPr>
          <w:sz w:val="28"/>
          <w:szCs w:val="28"/>
          <w:lang w:val="uk-UA"/>
        </w:rPr>
        <w:t>»</w:t>
      </w:r>
      <w:r w:rsidR="00163C2C" w:rsidRPr="00163C2C">
        <w:rPr>
          <w:sz w:val="28"/>
          <w:szCs w:val="28"/>
        </w:rPr>
        <w:t xml:space="preserve"> </w:t>
      </w:r>
      <w:r w:rsidR="00163C2C" w:rsidRPr="00C90680">
        <w:rPr>
          <w:sz w:val="28"/>
          <w:szCs w:val="28"/>
        </w:rPr>
        <w:t>[</w:t>
      </w:r>
      <w:r w:rsidR="00163C2C">
        <w:rPr>
          <w:sz w:val="28"/>
          <w:szCs w:val="28"/>
          <w:lang w:val="uk-UA"/>
        </w:rPr>
        <w:t>7</w:t>
      </w:r>
      <w:r w:rsidR="00163C2C" w:rsidRPr="00C90680">
        <w:rPr>
          <w:sz w:val="28"/>
          <w:szCs w:val="28"/>
        </w:rPr>
        <w:t>]</w:t>
      </w:r>
      <w:r w:rsidRPr="00C90680">
        <w:rPr>
          <w:sz w:val="28"/>
          <w:szCs w:val="28"/>
        </w:rPr>
        <w:t>. В межах даної системи функціонує менеджмент персоналу, під яким розуміють всю різноманітну діяльність кадрових служб, та кадровий менеджмент, реалізований керівниками різних рівнів по відношенню до підпорядкованого їм персоналу.</w:t>
      </w:r>
    </w:p>
    <w:p w:rsidR="00992D73" w:rsidRPr="00C90680" w:rsidRDefault="00992D73" w:rsidP="00C90680">
      <w:pPr>
        <w:shd w:val="clear" w:color="auto" w:fill="FFFFFF"/>
        <w:spacing w:line="360" w:lineRule="auto"/>
        <w:ind w:firstLine="709"/>
        <w:jc w:val="both"/>
        <w:rPr>
          <w:sz w:val="28"/>
          <w:szCs w:val="28"/>
        </w:rPr>
      </w:pPr>
      <w:r w:rsidRPr="00C90680">
        <w:rPr>
          <w:sz w:val="28"/>
          <w:szCs w:val="28"/>
        </w:rPr>
        <w:t xml:space="preserve">Проблемою, яка потребує вирішення, залишається кількісна оцінка ступеня розвитку функції </w:t>
      </w:r>
      <w:r w:rsidR="008B0497">
        <w:rPr>
          <w:sz w:val="28"/>
          <w:szCs w:val="28"/>
          <w:lang w:val="uk-UA"/>
        </w:rPr>
        <w:t>СРПО</w:t>
      </w:r>
      <w:r w:rsidRPr="00C90680">
        <w:rPr>
          <w:sz w:val="28"/>
          <w:szCs w:val="28"/>
        </w:rPr>
        <w:t xml:space="preserve"> та її міри впливу на показники ефективності діяльності </w:t>
      </w:r>
      <w:r w:rsidR="007005A7">
        <w:rPr>
          <w:sz w:val="28"/>
          <w:szCs w:val="28"/>
          <w:lang w:val="uk-UA"/>
        </w:rPr>
        <w:t>організації.</w:t>
      </w:r>
      <w:r w:rsidRPr="00C90680">
        <w:rPr>
          <w:sz w:val="28"/>
          <w:szCs w:val="28"/>
        </w:rPr>
        <w:t xml:space="preserve"> </w:t>
      </w:r>
    </w:p>
    <w:p w:rsidR="00992D73" w:rsidRPr="007005A7" w:rsidRDefault="00992D73" w:rsidP="00C90680">
      <w:pPr>
        <w:shd w:val="clear" w:color="auto" w:fill="FFFFFF"/>
        <w:spacing w:line="360" w:lineRule="auto"/>
        <w:ind w:firstLine="709"/>
        <w:jc w:val="both"/>
        <w:rPr>
          <w:sz w:val="28"/>
          <w:szCs w:val="28"/>
          <w:lang w:val="uk-UA"/>
        </w:rPr>
      </w:pPr>
      <w:r w:rsidRPr="00C90680">
        <w:rPr>
          <w:sz w:val="28"/>
          <w:szCs w:val="28"/>
        </w:rPr>
        <w:t xml:space="preserve">В сучасній науковій літературі наявні різноманітні трактування поняття </w:t>
      </w:r>
      <w:r w:rsidR="007005A7">
        <w:rPr>
          <w:sz w:val="28"/>
          <w:szCs w:val="28"/>
          <w:lang w:val="uk-UA"/>
        </w:rPr>
        <w:t>стратегічного розвитку персоналу</w:t>
      </w:r>
      <w:r w:rsidRPr="00C90680">
        <w:rPr>
          <w:sz w:val="28"/>
          <w:szCs w:val="28"/>
        </w:rPr>
        <w:t>. Всі визначення можна об</w:t>
      </w:r>
      <w:r w:rsidR="007F49D7">
        <w:rPr>
          <w:sz w:val="28"/>
          <w:szCs w:val="28"/>
        </w:rPr>
        <w:t>’</w:t>
      </w:r>
      <w:r w:rsidRPr="00C90680">
        <w:rPr>
          <w:sz w:val="28"/>
          <w:szCs w:val="28"/>
        </w:rPr>
        <w:t xml:space="preserve">єднати в чотири групи: </w:t>
      </w:r>
      <w:r w:rsidRPr="007005A7">
        <w:rPr>
          <w:bCs/>
          <w:sz w:val="28"/>
          <w:szCs w:val="28"/>
        </w:rPr>
        <w:t>мотиваційні, дескриптивні (описові), телеологічні і дескриптивно-телеологічні</w:t>
      </w:r>
      <w:r w:rsidR="007005A7">
        <w:rPr>
          <w:bCs/>
          <w:sz w:val="28"/>
          <w:szCs w:val="28"/>
          <w:lang w:val="uk-UA"/>
        </w:rPr>
        <w:t>.</w:t>
      </w:r>
    </w:p>
    <w:p w:rsidR="00992D73" w:rsidRPr="00C90680" w:rsidRDefault="00992D73" w:rsidP="00C90680">
      <w:pPr>
        <w:shd w:val="clear" w:color="auto" w:fill="FFFFFF"/>
        <w:spacing w:line="360" w:lineRule="auto"/>
        <w:ind w:firstLine="709"/>
        <w:jc w:val="both"/>
        <w:rPr>
          <w:sz w:val="28"/>
          <w:szCs w:val="28"/>
        </w:rPr>
      </w:pPr>
      <w:r w:rsidRPr="00C90680">
        <w:rPr>
          <w:sz w:val="28"/>
          <w:szCs w:val="28"/>
        </w:rPr>
        <w:t xml:space="preserve">У визначеннях першої групи найважливішою функцією </w:t>
      </w:r>
      <w:r w:rsidR="008B0497">
        <w:rPr>
          <w:sz w:val="28"/>
          <w:szCs w:val="28"/>
          <w:lang w:val="uk-UA"/>
        </w:rPr>
        <w:t>СРПО</w:t>
      </w:r>
      <w:r w:rsidRPr="00C90680">
        <w:rPr>
          <w:sz w:val="28"/>
          <w:szCs w:val="28"/>
        </w:rPr>
        <w:t xml:space="preserve"> і методом впливу на нього вважається мотивація, тобто використання системи економічних та неекономічних стимулів з метою підвищення продуктивності праці і віддачі персоналу. </w:t>
      </w:r>
    </w:p>
    <w:p w:rsidR="007005A7" w:rsidRDefault="00992D73" w:rsidP="00C90680">
      <w:pPr>
        <w:shd w:val="clear" w:color="auto" w:fill="FFFFFF"/>
        <w:spacing w:line="360" w:lineRule="auto"/>
        <w:ind w:firstLine="709"/>
        <w:jc w:val="both"/>
        <w:rPr>
          <w:sz w:val="28"/>
          <w:szCs w:val="28"/>
          <w:lang w:val="uk-UA"/>
        </w:rPr>
      </w:pPr>
      <w:r w:rsidRPr="00C90680">
        <w:rPr>
          <w:sz w:val="28"/>
          <w:szCs w:val="28"/>
        </w:rPr>
        <w:t xml:space="preserve">Визначення дескриптивного характеру, на відміну від мотиваційних, є більш конкретними і акцентують увагу на розкритті змісту </w:t>
      </w:r>
      <w:r w:rsidR="008B0497">
        <w:rPr>
          <w:sz w:val="28"/>
          <w:szCs w:val="28"/>
          <w:lang w:val="uk-UA"/>
        </w:rPr>
        <w:t>СРПО</w:t>
      </w:r>
      <w:r w:rsidRPr="00C90680">
        <w:rPr>
          <w:sz w:val="28"/>
          <w:szCs w:val="28"/>
        </w:rPr>
        <w:t>, проте слабо відображають його сутність та специфіку</w:t>
      </w:r>
      <w:r w:rsidR="007005A7">
        <w:rPr>
          <w:sz w:val="28"/>
          <w:szCs w:val="28"/>
        </w:rPr>
        <w:t>.</w:t>
      </w:r>
    </w:p>
    <w:p w:rsidR="00992D73" w:rsidRPr="00C90680" w:rsidRDefault="00992D73" w:rsidP="00C90680">
      <w:pPr>
        <w:shd w:val="clear" w:color="auto" w:fill="FFFFFF"/>
        <w:spacing w:line="360" w:lineRule="auto"/>
        <w:ind w:firstLine="709"/>
        <w:jc w:val="both"/>
        <w:rPr>
          <w:sz w:val="28"/>
          <w:szCs w:val="28"/>
        </w:rPr>
      </w:pPr>
      <w:r w:rsidRPr="00C90680">
        <w:rPr>
          <w:sz w:val="28"/>
          <w:szCs w:val="28"/>
        </w:rPr>
        <w:lastRenderedPageBreak/>
        <w:t xml:space="preserve">Телеологічні визначення, не будучи настільки змістовно повними, як описові, відзначають найважливішу якість </w:t>
      </w:r>
      <w:r w:rsidR="008B0497">
        <w:rPr>
          <w:sz w:val="28"/>
          <w:szCs w:val="28"/>
          <w:lang w:val="uk-UA"/>
        </w:rPr>
        <w:t>СРПО</w:t>
      </w:r>
      <w:r w:rsidR="007F49D7">
        <w:rPr>
          <w:sz w:val="28"/>
          <w:szCs w:val="28"/>
        </w:rPr>
        <w:t xml:space="preserve"> – </w:t>
      </w:r>
      <w:r w:rsidRPr="00C90680">
        <w:rPr>
          <w:sz w:val="28"/>
          <w:szCs w:val="28"/>
        </w:rPr>
        <w:t>його функціональну спрямованість.</w:t>
      </w:r>
      <w:r w:rsidR="007005A7" w:rsidRPr="007005A7">
        <w:rPr>
          <w:sz w:val="28"/>
          <w:szCs w:val="28"/>
          <w:lang w:val="uk-UA"/>
        </w:rPr>
        <w:t xml:space="preserve"> </w:t>
      </w:r>
      <w:r w:rsidR="008B0497">
        <w:rPr>
          <w:sz w:val="28"/>
          <w:szCs w:val="28"/>
          <w:lang w:val="uk-UA"/>
        </w:rPr>
        <w:t>СРПО</w:t>
      </w:r>
      <w:r w:rsidR="007005A7">
        <w:rPr>
          <w:sz w:val="28"/>
          <w:szCs w:val="28"/>
          <w:lang w:val="uk-UA"/>
        </w:rPr>
        <w:t xml:space="preserve"> є</w:t>
      </w:r>
      <w:r w:rsidR="007005A7" w:rsidRPr="00C90680">
        <w:rPr>
          <w:sz w:val="28"/>
          <w:szCs w:val="28"/>
        </w:rPr>
        <w:t xml:space="preserve"> </w:t>
      </w:r>
      <w:r w:rsidRPr="00C90680">
        <w:rPr>
          <w:sz w:val="28"/>
          <w:szCs w:val="28"/>
        </w:rPr>
        <w:t>комплексом управлінських (організаційних, економічних та правових) заходів, які забезпечують відповідність кількісних та якісних характеристик персоналу і відповідності його трудової поведінки цілям та задачам підприємства. До цієї ж групи віднесемо розуміння менеджменту персоналу як процесу вирішення завдань організації шляхом залучення, збереження, звільнення, вдосконалення та належного використання людських ресурсів.</w:t>
      </w:r>
    </w:p>
    <w:p w:rsidR="00992D73" w:rsidRPr="00C90680" w:rsidRDefault="00992D73" w:rsidP="00C90680">
      <w:pPr>
        <w:shd w:val="clear" w:color="auto" w:fill="FFFFFF"/>
        <w:spacing w:line="360" w:lineRule="auto"/>
        <w:ind w:firstLine="709"/>
        <w:jc w:val="both"/>
        <w:rPr>
          <w:sz w:val="28"/>
          <w:szCs w:val="28"/>
        </w:rPr>
      </w:pPr>
      <w:r w:rsidRPr="00C90680">
        <w:rPr>
          <w:sz w:val="28"/>
          <w:szCs w:val="28"/>
        </w:rPr>
        <w:t>Автори дескриптивно-телеологічних визначень намагаються поєднати характеристику цілей менеджменту персоналу з його найважливішими функціями</w:t>
      </w:r>
      <w:r w:rsidR="007005A7">
        <w:rPr>
          <w:sz w:val="28"/>
          <w:szCs w:val="28"/>
          <w:lang w:val="uk-UA"/>
        </w:rPr>
        <w:t>.</w:t>
      </w:r>
      <w:r w:rsidRPr="00C90680">
        <w:rPr>
          <w:sz w:val="28"/>
          <w:szCs w:val="28"/>
        </w:rPr>
        <w:t xml:space="preserve"> Такі визначення, на нашу думку, є найбільш оптимальними, оскільки вони враховують </w:t>
      </w:r>
      <w:r w:rsidR="008B0497">
        <w:rPr>
          <w:sz w:val="28"/>
          <w:szCs w:val="28"/>
          <w:lang w:val="uk-UA"/>
        </w:rPr>
        <w:t>СРПО</w:t>
      </w:r>
      <w:r w:rsidRPr="00C90680">
        <w:rPr>
          <w:sz w:val="28"/>
          <w:szCs w:val="28"/>
        </w:rPr>
        <w:t xml:space="preserve"> і вказують на набір функцій, виконання яких забезпечить його узгодження з загальною стратегією підприємства. Дещо незвичний термін </w:t>
      </w:r>
      <w:r w:rsidR="007005A7">
        <w:rPr>
          <w:sz w:val="28"/>
          <w:szCs w:val="28"/>
          <w:lang w:val="uk-UA"/>
        </w:rPr>
        <w:t>«</w:t>
      </w:r>
      <w:r w:rsidRPr="00C90680">
        <w:rPr>
          <w:sz w:val="28"/>
          <w:szCs w:val="28"/>
        </w:rPr>
        <w:t>економіка персоналу</w:t>
      </w:r>
      <w:r w:rsidR="007005A7">
        <w:rPr>
          <w:sz w:val="28"/>
          <w:szCs w:val="28"/>
          <w:lang w:val="uk-UA"/>
        </w:rPr>
        <w:t>»</w:t>
      </w:r>
      <w:r w:rsidRPr="00C90680">
        <w:rPr>
          <w:sz w:val="28"/>
          <w:szCs w:val="28"/>
        </w:rPr>
        <w:t xml:space="preserve">, на нашу думку, не є ідентичним </w:t>
      </w:r>
      <w:r w:rsidR="008B0497">
        <w:rPr>
          <w:sz w:val="28"/>
          <w:szCs w:val="28"/>
          <w:lang w:val="uk-UA"/>
        </w:rPr>
        <w:t>СРПО</w:t>
      </w:r>
      <w:r w:rsidRPr="00C90680">
        <w:rPr>
          <w:sz w:val="28"/>
          <w:szCs w:val="28"/>
        </w:rPr>
        <w:t>, як це розглядають його автори. В загальному розумінні економіка є складовою управління кадрами, тобто вужчим поняттям, яке охоплює лише організаційні і економічні проблеми залучення, використання та розвитку персоналу, не враховуючи соціальний аспект управління.</w:t>
      </w:r>
    </w:p>
    <w:p w:rsidR="00992D73" w:rsidRPr="00C90680" w:rsidRDefault="00992D73" w:rsidP="00C90680">
      <w:pPr>
        <w:shd w:val="clear" w:color="auto" w:fill="FFFFFF"/>
        <w:spacing w:line="360" w:lineRule="auto"/>
        <w:ind w:firstLine="709"/>
        <w:jc w:val="both"/>
        <w:rPr>
          <w:sz w:val="28"/>
          <w:szCs w:val="28"/>
        </w:rPr>
      </w:pPr>
      <w:r w:rsidRPr="00C90680">
        <w:rPr>
          <w:sz w:val="28"/>
          <w:szCs w:val="28"/>
        </w:rPr>
        <w:t xml:space="preserve">Враховуючи розглянуті категорії, які характеризують </w:t>
      </w:r>
      <w:r w:rsidR="008B0497">
        <w:rPr>
          <w:sz w:val="28"/>
          <w:szCs w:val="28"/>
          <w:lang w:val="uk-UA"/>
        </w:rPr>
        <w:t>СРПО</w:t>
      </w:r>
      <w:r w:rsidRPr="00C90680">
        <w:rPr>
          <w:sz w:val="28"/>
          <w:szCs w:val="28"/>
        </w:rPr>
        <w:t>, їх еволюцію та взаємозв</w:t>
      </w:r>
      <w:r w:rsidR="007F49D7">
        <w:rPr>
          <w:sz w:val="28"/>
          <w:szCs w:val="28"/>
        </w:rPr>
        <w:t>’</w:t>
      </w:r>
      <w:r w:rsidRPr="00C90680">
        <w:rPr>
          <w:sz w:val="28"/>
          <w:szCs w:val="28"/>
        </w:rPr>
        <w:t>язок, можна сформулювати власне розуміння суті даного виду діяльності:</w:t>
      </w:r>
    </w:p>
    <w:p w:rsidR="00992D73" w:rsidRPr="00C90680" w:rsidRDefault="00992D73" w:rsidP="00C90680">
      <w:pPr>
        <w:shd w:val="clear" w:color="auto" w:fill="FFFFFF"/>
        <w:spacing w:line="360" w:lineRule="auto"/>
        <w:ind w:firstLine="709"/>
        <w:jc w:val="both"/>
        <w:rPr>
          <w:sz w:val="28"/>
          <w:szCs w:val="28"/>
        </w:rPr>
      </w:pPr>
      <w:r w:rsidRPr="00C90680">
        <w:rPr>
          <w:sz w:val="28"/>
          <w:szCs w:val="28"/>
        </w:rPr>
        <w:t xml:space="preserve">У даному визначенні нами зроблено спробу наголосити на важливості функціонального аспекту </w:t>
      </w:r>
      <w:r w:rsidR="008B0497">
        <w:rPr>
          <w:sz w:val="28"/>
          <w:szCs w:val="28"/>
          <w:lang w:val="uk-UA"/>
        </w:rPr>
        <w:t>СРПО</w:t>
      </w:r>
      <w:r w:rsidRPr="00C90680">
        <w:rPr>
          <w:sz w:val="28"/>
          <w:szCs w:val="28"/>
        </w:rPr>
        <w:t xml:space="preserve">. Функції </w:t>
      </w:r>
      <w:r w:rsidR="008B0497">
        <w:rPr>
          <w:sz w:val="28"/>
          <w:szCs w:val="28"/>
          <w:lang w:val="uk-UA"/>
        </w:rPr>
        <w:t>СРПО</w:t>
      </w:r>
      <w:r w:rsidRPr="00C90680">
        <w:rPr>
          <w:sz w:val="28"/>
          <w:szCs w:val="28"/>
        </w:rPr>
        <w:t xml:space="preserve"> виступають інструментом реалізації організаційної та соціальної ефективності підприємства. Чітке визначення складу основних функцій, їх методологічне, інформаційне, правове, кадрове </w:t>
      </w:r>
      <w:r w:rsidR="008B0497">
        <w:rPr>
          <w:sz w:val="28"/>
          <w:szCs w:val="28"/>
        </w:rPr>
        <w:t>забезпечення</w:t>
      </w:r>
      <w:r w:rsidRPr="00C90680">
        <w:rPr>
          <w:sz w:val="28"/>
          <w:szCs w:val="28"/>
        </w:rPr>
        <w:t>, узгодження їх дії на об</w:t>
      </w:r>
      <w:r w:rsidR="007F49D7">
        <w:rPr>
          <w:sz w:val="28"/>
          <w:szCs w:val="28"/>
        </w:rPr>
        <w:t>’</w:t>
      </w:r>
      <w:r w:rsidRPr="00C90680">
        <w:rPr>
          <w:sz w:val="28"/>
          <w:szCs w:val="28"/>
        </w:rPr>
        <w:t>єкт управління – персонал, сприятиме, з однієї сторони, реалізації персоналу у процесі праці, а з іншої, досягненню кінцевих цілей підприємства.</w:t>
      </w:r>
    </w:p>
    <w:p w:rsidR="00992D73" w:rsidRPr="00C90680" w:rsidRDefault="00992D73" w:rsidP="00C90680">
      <w:pPr>
        <w:shd w:val="clear" w:color="auto" w:fill="FFFFFF"/>
        <w:spacing w:line="360" w:lineRule="auto"/>
        <w:ind w:firstLine="709"/>
        <w:jc w:val="both"/>
        <w:rPr>
          <w:i/>
          <w:sz w:val="28"/>
          <w:szCs w:val="28"/>
        </w:rPr>
      </w:pPr>
      <w:r w:rsidRPr="00C90680">
        <w:rPr>
          <w:sz w:val="28"/>
          <w:szCs w:val="28"/>
        </w:rPr>
        <w:t xml:space="preserve">Таким чином, </w:t>
      </w:r>
      <w:r w:rsidR="008B0497">
        <w:rPr>
          <w:sz w:val="28"/>
          <w:szCs w:val="28"/>
          <w:lang w:val="uk-UA"/>
        </w:rPr>
        <w:t>СРПО</w:t>
      </w:r>
      <w:r w:rsidRPr="00C90680">
        <w:rPr>
          <w:sz w:val="28"/>
          <w:szCs w:val="28"/>
        </w:rPr>
        <w:t xml:space="preserve"> – це одна з базових частин загального менеджменту, </w:t>
      </w:r>
      <w:r w:rsidRPr="00C90680">
        <w:rPr>
          <w:sz w:val="28"/>
          <w:szCs w:val="28"/>
        </w:rPr>
        <w:lastRenderedPageBreak/>
        <w:t>пов</w:t>
      </w:r>
      <w:r w:rsidR="007F49D7">
        <w:rPr>
          <w:sz w:val="28"/>
          <w:szCs w:val="28"/>
        </w:rPr>
        <w:t>’</w:t>
      </w:r>
      <w:r w:rsidRPr="00C90680">
        <w:rPr>
          <w:sz w:val="28"/>
          <w:szCs w:val="28"/>
        </w:rPr>
        <w:t>язана з людьми та їх відносинами всередині підприємства, яка представляє собою сукупність принципів, методів засобів і форм впливу на інтереси, поведінку і діяльність працівників з метою максимального використання їх інтелектуальних і фізичних здібностей при виконанні трудових функцій.</w:t>
      </w:r>
    </w:p>
    <w:p w:rsidR="002B415C" w:rsidRPr="007005A7" w:rsidRDefault="002B415C" w:rsidP="00C90680">
      <w:pPr>
        <w:pStyle w:val="a3"/>
        <w:spacing w:line="360" w:lineRule="auto"/>
        <w:ind w:left="0" w:firstLine="709"/>
        <w:jc w:val="both"/>
        <w:rPr>
          <w:sz w:val="28"/>
          <w:szCs w:val="28"/>
        </w:rPr>
      </w:pPr>
    </w:p>
    <w:p w:rsidR="002B415C" w:rsidRPr="002B415C" w:rsidRDefault="002B415C">
      <w:pPr>
        <w:widowControl/>
        <w:autoSpaceDE/>
        <w:autoSpaceDN/>
        <w:spacing w:after="200" w:line="276" w:lineRule="auto"/>
        <w:rPr>
          <w:sz w:val="28"/>
          <w:szCs w:val="28"/>
        </w:rPr>
      </w:pPr>
    </w:p>
    <w:p w:rsidR="00890F03" w:rsidRDefault="00890F03">
      <w:pPr>
        <w:widowControl/>
        <w:autoSpaceDE/>
        <w:autoSpaceDN/>
        <w:spacing w:after="200" w:line="276" w:lineRule="auto"/>
        <w:rPr>
          <w:sz w:val="28"/>
          <w:szCs w:val="28"/>
          <w:lang w:val="uk-UA"/>
        </w:rPr>
      </w:pPr>
      <w:r>
        <w:rPr>
          <w:sz w:val="28"/>
          <w:szCs w:val="28"/>
          <w:lang w:val="uk-UA"/>
        </w:rPr>
        <w:br w:type="page"/>
      </w:r>
    </w:p>
    <w:p w:rsidR="00890F03" w:rsidRPr="00AB2903" w:rsidRDefault="00890F03" w:rsidP="00AB2903">
      <w:pPr>
        <w:pStyle w:val="1"/>
        <w:spacing w:line="360" w:lineRule="auto"/>
        <w:rPr>
          <w:sz w:val="28"/>
          <w:szCs w:val="28"/>
          <w:lang w:val="uk-UA"/>
        </w:rPr>
      </w:pPr>
      <w:bookmarkStart w:id="35" w:name="_Toc166960917"/>
      <w:r w:rsidRPr="00AB2903">
        <w:rPr>
          <w:sz w:val="28"/>
          <w:szCs w:val="28"/>
          <w:lang w:val="uk-UA"/>
        </w:rPr>
        <w:lastRenderedPageBreak/>
        <w:t xml:space="preserve">РОЗДІЛ </w:t>
      </w:r>
      <w:r w:rsidR="00F83DED" w:rsidRPr="00AB2903">
        <w:rPr>
          <w:sz w:val="28"/>
          <w:szCs w:val="28"/>
          <w:lang w:val="uk-UA"/>
        </w:rPr>
        <w:t>2</w:t>
      </w:r>
      <w:bookmarkEnd w:id="35"/>
    </w:p>
    <w:p w:rsidR="005F1480" w:rsidRPr="00AB2903" w:rsidRDefault="008B0497" w:rsidP="00AB2903">
      <w:pPr>
        <w:pStyle w:val="1"/>
        <w:spacing w:line="360" w:lineRule="auto"/>
        <w:rPr>
          <w:sz w:val="28"/>
          <w:szCs w:val="28"/>
          <w:lang w:val="uk-UA"/>
        </w:rPr>
      </w:pPr>
      <w:bookmarkStart w:id="36" w:name="_Toc166960918"/>
      <w:r w:rsidRPr="00AB2903">
        <w:rPr>
          <w:sz w:val="28"/>
          <w:szCs w:val="28"/>
          <w:lang w:val="uk-UA"/>
        </w:rPr>
        <w:t xml:space="preserve">ОЦІНЮВАННЯ </w:t>
      </w:r>
      <w:r w:rsidR="005F1480" w:rsidRPr="00AB2903">
        <w:rPr>
          <w:sz w:val="28"/>
          <w:szCs w:val="28"/>
        </w:rPr>
        <w:t xml:space="preserve">СИСТЕМИ </w:t>
      </w:r>
      <w:r w:rsidR="005F1480" w:rsidRPr="00AB2903">
        <w:rPr>
          <w:sz w:val="28"/>
          <w:szCs w:val="28"/>
          <w:lang w:val="uk-UA"/>
        </w:rPr>
        <w:t>СТРАТЕГІЧНОГО РОЗВИТКУ ПЕРСОНАЛУ ОРГАНІЗАЦІЇ</w:t>
      </w:r>
      <w:bookmarkEnd w:id="36"/>
    </w:p>
    <w:p w:rsidR="00513FCC" w:rsidRPr="005F1480" w:rsidRDefault="00513FCC" w:rsidP="005F1480">
      <w:pPr>
        <w:pStyle w:val="a3"/>
        <w:spacing w:line="360" w:lineRule="auto"/>
        <w:ind w:left="0"/>
        <w:jc w:val="both"/>
        <w:rPr>
          <w:sz w:val="28"/>
          <w:szCs w:val="28"/>
        </w:rPr>
      </w:pPr>
    </w:p>
    <w:p w:rsidR="00370328" w:rsidRPr="00AB2903" w:rsidRDefault="005F1480" w:rsidP="00AB2903">
      <w:pPr>
        <w:pStyle w:val="2"/>
        <w:spacing w:line="360" w:lineRule="auto"/>
        <w:jc w:val="both"/>
        <w:rPr>
          <w:rFonts w:ascii="Times New Roman" w:hAnsi="Times New Roman" w:cs="Times New Roman"/>
          <w:color w:val="auto"/>
          <w:sz w:val="28"/>
          <w:szCs w:val="28"/>
        </w:rPr>
      </w:pPr>
      <w:bookmarkStart w:id="37" w:name="1.3_Проблемы_проектной_деятельности_комм"/>
      <w:bookmarkStart w:id="38" w:name="_bookmark4"/>
      <w:bookmarkStart w:id="39" w:name="_Toc166960919"/>
      <w:bookmarkEnd w:id="37"/>
      <w:bookmarkEnd w:id="38"/>
      <w:r w:rsidRPr="00AB2903">
        <w:rPr>
          <w:rFonts w:ascii="Times New Roman" w:hAnsi="Times New Roman" w:cs="Times New Roman"/>
          <w:color w:val="auto"/>
          <w:sz w:val="28"/>
          <w:szCs w:val="28"/>
          <w:lang w:val="uk-UA"/>
        </w:rPr>
        <w:t>2</w:t>
      </w:r>
      <w:r w:rsidR="00370328" w:rsidRPr="00AB2903">
        <w:rPr>
          <w:rFonts w:ascii="Times New Roman" w:hAnsi="Times New Roman" w:cs="Times New Roman"/>
          <w:color w:val="auto"/>
          <w:sz w:val="28"/>
          <w:szCs w:val="28"/>
        </w:rPr>
        <w:t xml:space="preserve">.1. </w:t>
      </w:r>
      <w:bookmarkStart w:id="40" w:name="OLE_LINK22"/>
      <w:r w:rsidR="00D53C51">
        <w:rPr>
          <w:rFonts w:ascii="Times New Roman" w:hAnsi="Times New Roman" w:cs="Times New Roman"/>
          <w:color w:val="auto"/>
          <w:sz w:val="28"/>
          <w:szCs w:val="28"/>
          <w:lang w:val="uk-UA"/>
        </w:rPr>
        <w:t>Оцінка с</w:t>
      </w:r>
      <w:r w:rsidR="00370328" w:rsidRPr="00AB2903">
        <w:rPr>
          <w:rFonts w:ascii="Times New Roman" w:hAnsi="Times New Roman" w:cs="Times New Roman"/>
          <w:color w:val="auto"/>
          <w:sz w:val="28"/>
          <w:szCs w:val="28"/>
        </w:rPr>
        <w:t xml:space="preserve">истеми </w:t>
      </w:r>
      <w:r w:rsidRPr="00AB2903">
        <w:rPr>
          <w:rFonts w:ascii="Times New Roman" w:hAnsi="Times New Roman" w:cs="Times New Roman"/>
          <w:color w:val="auto"/>
          <w:sz w:val="28"/>
          <w:szCs w:val="28"/>
          <w:lang w:val="uk-UA"/>
        </w:rPr>
        <w:t xml:space="preserve">стратегічного </w:t>
      </w:r>
      <w:r w:rsidR="008B0497" w:rsidRPr="00AB2903">
        <w:rPr>
          <w:rFonts w:ascii="Times New Roman" w:hAnsi="Times New Roman" w:cs="Times New Roman"/>
          <w:color w:val="auto"/>
          <w:sz w:val="28"/>
          <w:szCs w:val="28"/>
          <w:lang w:val="uk-UA"/>
        </w:rPr>
        <w:t>розвитку</w:t>
      </w:r>
      <w:r w:rsidR="008B0497" w:rsidRPr="00AB2903">
        <w:rPr>
          <w:rFonts w:ascii="Times New Roman" w:hAnsi="Times New Roman" w:cs="Times New Roman"/>
          <w:color w:val="auto"/>
          <w:sz w:val="28"/>
          <w:szCs w:val="28"/>
        </w:rPr>
        <w:t xml:space="preserve"> персонал</w:t>
      </w:r>
      <w:r w:rsidR="008B0497" w:rsidRPr="00AB2903">
        <w:rPr>
          <w:rFonts w:ascii="Times New Roman" w:hAnsi="Times New Roman" w:cs="Times New Roman"/>
          <w:color w:val="auto"/>
          <w:sz w:val="28"/>
          <w:szCs w:val="28"/>
          <w:lang w:val="uk-UA"/>
        </w:rPr>
        <w:t>у</w:t>
      </w:r>
      <w:r w:rsidR="00370328" w:rsidRPr="00AB2903">
        <w:rPr>
          <w:rFonts w:ascii="Times New Roman" w:hAnsi="Times New Roman" w:cs="Times New Roman"/>
          <w:color w:val="auto"/>
          <w:sz w:val="28"/>
          <w:szCs w:val="28"/>
        </w:rPr>
        <w:t xml:space="preserve"> підприємства з використанням функціонального підходу</w:t>
      </w:r>
      <w:bookmarkEnd w:id="39"/>
    </w:p>
    <w:bookmarkEnd w:id="40"/>
    <w:p w:rsidR="00370328" w:rsidRPr="005F1480" w:rsidRDefault="00370328" w:rsidP="005F1480">
      <w:pPr>
        <w:tabs>
          <w:tab w:val="left" w:pos="900"/>
        </w:tabs>
        <w:spacing w:line="360" w:lineRule="auto"/>
        <w:jc w:val="both"/>
        <w:rPr>
          <w:sz w:val="28"/>
          <w:szCs w:val="28"/>
        </w:rPr>
      </w:pPr>
    </w:p>
    <w:p w:rsidR="00370328" w:rsidRPr="005F1480" w:rsidRDefault="00370328" w:rsidP="005F1480">
      <w:pPr>
        <w:tabs>
          <w:tab w:val="left" w:pos="1134"/>
        </w:tabs>
        <w:spacing w:line="360" w:lineRule="auto"/>
        <w:ind w:firstLine="709"/>
        <w:jc w:val="both"/>
        <w:rPr>
          <w:sz w:val="28"/>
          <w:szCs w:val="28"/>
        </w:rPr>
      </w:pPr>
      <w:r w:rsidRPr="005F1480">
        <w:rPr>
          <w:sz w:val="28"/>
          <w:szCs w:val="28"/>
        </w:rPr>
        <w:t>Сприйняття підприємства як цілісної, проте багатовекторної соціальної системи зі складною структурою, якій притаманні певні закономірності розвитку, у контексті усвідомлення пріоритету людського фактору виробництва, викликає розуміння доцільності системного підходу до управління його підсистемами. В умовах динамізму процесів формування, використання і розвитку персоналу це означає необхідність визнання важливості кадрової підсистеми та забезпечення комплексного вирішення завдань управління нею. Системний підхід дозволяє врахувати взаємозв</w:t>
      </w:r>
      <w:r w:rsidR="007F49D7" w:rsidRPr="005F1480">
        <w:rPr>
          <w:sz w:val="28"/>
          <w:szCs w:val="28"/>
        </w:rPr>
        <w:t>’</w:t>
      </w:r>
      <w:r w:rsidRPr="005F1480">
        <w:rPr>
          <w:sz w:val="28"/>
          <w:szCs w:val="28"/>
        </w:rPr>
        <w:t xml:space="preserve">язки між окремими складовими механізму </w:t>
      </w:r>
      <w:r w:rsidR="008B0497">
        <w:rPr>
          <w:sz w:val="28"/>
          <w:szCs w:val="28"/>
          <w:lang w:val="uk-UA"/>
        </w:rPr>
        <w:t>СРПО</w:t>
      </w:r>
      <w:r w:rsidRPr="005F1480">
        <w:rPr>
          <w:sz w:val="28"/>
          <w:szCs w:val="28"/>
        </w:rPr>
        <w:t xml:space="preserve"> – методами, принципами, способами, видами та формами кадрової роботи, з</w:t>
      </w:r>
      <w:r w:rsidR="007F49D7" w:rsidRPr="005F1480">
        <w:rPr>
          <w:sz w:val="28"/>
          <w:szCs w:val="28"/>
        </w:rPr>
        <w:t>’</w:t>
      </w:r>
      <w:r w:rsidRPr="005F1480">
        <w:rPr>
          <w:sz w:val="28"/>
          <w:szCs w:val="28"/>
        </w:rPr>
        <w:t xml:space="preserve">єднати їх в єдине ціле і спрямувати на досягнення кінцевої мети </w:t>
      </w:r>
      <w:r w:rsidR="008B0497">
        <w:rPr>
          <w:sz w:val="28"/>
          <w:szCs w:val="28"/>
          <w:lang w:val="uk-UA"/>
        </w:rPr>
        <w:t>СРПО</w:t>
      </w:r>
      <w:r w:rsidRPr="005F1480">
        <w:rPr>
          <w:sz w:val="28"/>
          <w:szCs w:val="28"/>
        </w:rPr>
        <w:t>.</w:t>
      </w:r>
    </w:p>
    <w:p w:rsidR="00370328" w:rsidRPr="005F1480" w:rsidRDefault="00370328" w:rsidP="005F1480">
      <w:pPr>
        <w:tabs>
          <w:tab w:val="left" w:pos="1134"/>
        </w:tabs>
        <w:spacing w:line="360" w:lineRule="auto"/>
        <w:ind w:firstLine="709"/>
        <w:jc w:val="both"/>
        <w:rPr>
          <w:sz w:val="28"/>
          <w:szCs w:val="28"/>
        </w:rPr>
      </w:pPr>
      <w:r w:rsidRPr="005F1480">
        <w:rPr>
          <w:sz w:val="28"/>
          <w:szCs w:val="28"/>
        </w:rPr>
        <w:t xml:space="preserve">Системна парадигма у таких своїх проявах, як функціоналізм, структуралізм орієнтує на визначення складу системи </w:t>
      </w:r>
      <w:r w:rsidR="008B0497">
        <w:rPr>
          <w:sz w:val="28"/>
          <w:szCs w:val="28"/>
          <w:lang w:val="uk-UA"/>
        </w:rPr>
        <w:t>СРПО</w:t>
      </w:r>
      <w:r w:rsidRPr="005F1480">
        <w:rPr>
          <w:sz w:val="28"/>
          <w:szCs w:val="28"/>
        </w:rPr>
        <w:t xml:space="preserve">, вивчення її елементів і функцій та виділення найбільш значущих серед них, пошук закономірностей і механізмів взаємодії окремих елементів та функцій відносно одна одної. Зважаючи на багатогранність поглядів на сутність і склад </w:t>
      </w:r>
      <w:r w:rsidR="00FA45AA">
        <w:rPr>
          <w:sz w:val="28"/>
          <w:szCs w:val="28"/>
          <w:lang w:val="uk-UA"/>
        </w:rPr>
        <w:t>системи стратегічного розвитку персоналу організації (С</w:t>
      </w:r>
      <w:r w:rsidR="008B0497">
        <w:rPr>
          <w:sz w:val="28"/>
          <w:szCs w:val="28"/>
          <w:lang w:val="uk-UA"/>
        </w:rPr>
        <w:t>РП</w:t>
      </w:r>
      <w:r w:rsidR="00FA45AA">
        <w:rPr>
          <w:sz w:val="28"/>
          <w:szCs w:val="28"/>
          <w:lang w:val="uk-UA"/>
        </w:rPr>
        <w:t>О)</w:t>
      </w:r>
      <w:r w:rsidRPr="005F1480">
        <w:rPr>
          <w:sz w:val="28"/>
          <w:szCs w:val="28"/>
        </w:rPr>
        <w:t xml:space="preserve"> з сторони науковців, важливою проблемою залишається пошук оптимальних шляхів її структурування. Оптимальним вважається такий варіант формування </w:t>
      </w:r>
      <w:r w:rsidR="008B0497">
        <w:rPr>
          <w:sz w:val="28"/>
          <w:szCs w:val="28"/>
          <w:lang w:val="uk-UA"/>
        </w:rPr>
        <w:t>СРПО</w:t>
      </w:r>
      <w:r w:rsidRPr="005F1480">
        <w:rPr>
          <w:sz w:val="28"/>
          <w:szCs w:val="28"/>
        </w:rPr>
        <w:t xml:space="preserve"> та структурування її підсистем, який би забезпечував організаційну та соціальну ефективність </w:t>
      </w:r>
      <w:r w:rsidR="008B0497">
        <w:rPr>
          <w:sz w:val="28"/>
          <w:szCs w:val="28"/>
          <w:lang w:val="uk-UA"/>
        </w:rPr>
        <w:t>СРПО</w:t>
      </w:r>
      <w:r w:rsidRPr="005F1480">
        <w:rPr>
          <w:sz w:val="28"/>
          <w:szCs w:val="28"/>
        </w:rPr>
        <w:t xml:space="preserve"> при найменших затратах.</w:t>
      </w:r>
    </w:p>
    <w:p w:rsidR="00370328" w:rsidRPr="005F1480" w:rsidRDefault="00370328" w:rsidP="005F1480">
      <w:pPr>
        <w:tabs>
          <w:tab w:val="left" w:pos="1134"/>
        </w:tabs>
        <w:spacing w:line="360" w:lineRule="auto"/>
        <w:ind w:firstLine="709"/>
        <w:jc w:val="both"/>
        <w:rPr>
          <w:sz w:val="28"/>
          <w:szCs w:val="28"/>
        </w:rPr>
      </w:pPr>
      <w:r w:rsidRPr="005F1480">
        <w:rPr>
          <w:sz w:val="28"/>
          <w:szCs w:val="28"/>
        </w:rPr>
        <w:t xml:space="preserve">Оскільки в більшості визначень </w:t>
      </w:r>
      <w:r w:rsidR="008B0497">
        <w:rPr>
          <w:sz w:val="28"/>
          <w:szCs w:val="28"/>
          <w:lang w:val="uk-UA"/>
        </w:rPr>
        <w:t>СРПО</w:t>
      </w:r>
      <w:r w:rsidRPr="005F1480">
        <w:rPr>
          <w:sz w:val="28"/>
          <w:szCs w:val="28"/>
        </w:rPr>
        <w:t xml:space="preserve"> наголос робиться на функції, виконувані лінійним кер</w:t>
      </w:r>
      <w:r w:rsidR="006910A7">
        <w:rPr>
          <w:sz w:val="28"/>
          <w:szCs w:val="28"/>
        </w:rPr>
        <w:t>івництвом та кадровими службами</w:t>
      </w:r>
      <w:r w:rsidRPr="005F1480">
        <w:rPr>
          <w:sz w:val="28"/>
          <w:szCs w:val="28"/>
        </w:rPr>
        <w:t xml:space="preserve">, доцільним є </w:t>
      </w:r>
      <w:r w:rsidRPr="005F1480">
        <w:rPr>
          <w:sz w:val="28"/>
          <w:szCs w:val="28"/>
        </w:rPr>
        <w:lastRenderedPageBreak/>
        <w:t xml:space="preserve">моделювання </w:t>
      </w:r>
      <w:r w:rsidR="008B0497">
        <w:rPr>
          <w:sz w:val="28"/>
          <w:szCs w:val="28"/>
          <w:lang w:val="uk-UA"/>
        </w:rPr>
        <w:t>СРПО</w:t>
      </w:r>
      <w:r w:rsidRPr="005F1480">
        <w:rPr>
          <w:sz w:val="28"/>
          <w:szCs w:val="28"/>
        </w:rPr>
        <w:t xml:space="preserve"> з використанням функціонального підходу. Ми погоджуємось з думкою, що при формуванні системи промислового підприємства та його кадрової складової слід використовувати функціонально-цільовий принцип, який передбачає зосередження в одній керованій підсистемі комплексу задач, пов</w:t>
      </w:r>
      <w:r w:rsidR="007F49D7" w:rsidRPr="005F1480">
        <w:rPr>
          <w:sz w:val="28"/>
          <w:szCs w:val="28"/>
        </w:rPr>
        <w:t>’</w:t>
      </w:r>
      <w:r w:rsidRPr="005F1480">
        <w:rPr>
          <w:sz w:val="28"/>
          <w:szCs w:val="28"/>
        </w:rPr>
        <w:t>язаних з визначеною стороною виробничо-господарської діяльності. Функціональний підхід у менеджменті – сукупність способів, прийомів і механізмів використання функцій в процесі управління на різних його рівнях з метою досягнення місії та цілей організації.</w:t>
      </w:r>
    </w:p>
    <w:p w:rsidR="00370328" w:rsidRPr="005F1480" w:rsidRDefault="006910A7" w:rsidP="005F1480">
      <w:pPr>
        <w:tabs>
          <w:tab w:val="left" w:pos="1134"/>
        </w:tabs>
        <w:spacing w:line="360" w:lineRule="auto"/>
        <w:ind w:firstLine="709"/>
        <w:jc w:val="both"/>
        <w:rPr>
          <w:sz w:val="28"/>
          <w:szCs w:val="28"/>
        </w:rPr>
      </w:pPr>
      <w:r>
        <w:rPr>
          <w:sz w:val="28"/>
          <w:szCs w:val="28"/>
          <w:lang w:val="uk-UA"/>
        </w:rPr>
        <w:t>«</w:t>
      </w:r>
      <w:r w:rsidR="00370328" w:rsidRPr="005F1480">
        <w:rPr>
          <w:sz w:val="28"/>
          <w:szCs w:val="28"/>
        </w:rPr>
        <w:t xml:space="preserve">Організаційна успішність </w:t>
      </w:r>
      <w:r w:rsidR="008B0497">
        <w:rPr>
          <w:sz w:val="28"/>
          <w:szCs w:val="28"/>
          <w:lang w:val="uk-UA"/>
        </w:rPr>
        <w:t>СРПО</w:t>
      </w:r>
      <w:r w:rsidR="00370328" w:rsidRPr="005F1480">
        <w:rPr>
          <w:sz w:val="28"/>
          <w:szCs w:val="28"/>
        </w:rPr>
        <w:t xml:space="preserve"> є результатом співвідношення суб</w:t>
      </w:r>
      <w:r w:rsidR="007F49D7" w:rsidRPr="005F1480">
        <w:rPr>
          <w:sz w:val="28"/>
          <w:szCs w:val="28"/>
        </w:rPr>
        <w:t>’</w:t>
      </w:r>
      <w:r w:rsidR="00370328" w:rsidRPr="005F1480">
        <w:rPr>
          <w:sz w:val="28"/>
          <w:szCs w:val="28"/>
        </w:rPr>
        <w:t xml:space="preserve">єктивно сформульованої мети </w:t>
      </w:r>
      <w:r w:rsidR="008B0497">
        <w:rPr>
          <w:sz w:val="28"/>
          <w:szCs w:val="28"/>
          <w:lang w:val="uk-UA"/>
        </w:rPr>
        <w:t>СРПО</w:t>
      </w:r>
      <w:r w:rsidR="00370328" w:rsidRPr="005F1480">
        <w:rPr>
          <w:sz w:val="28"/>
          <w:szCs w:val="28"/>
        </w:rPr>
        <w:t xml:space="preserve"> та реально здійснюваних функцій. Функції </w:t>
      </w:r>
      <w:r w:rsidR="008B0497">
        <w:rPr>
          <w:sz w:val="28"/>
          <w:szCs w:val="28"/>
          <w:lang w:val="uk-UA"/>
        </w:rPr>
        <w:t>СРПО</w:t>
      </w:r>
      <w:r w:rsidR="00370328" w:rsidRPr="005F1480">
        <w:rPr>
          <w:sz w:val="28"/>
          <w:szCs w:val="28"/>
        </w:rPr>
        <w:t xml:space="preserve"> виступають системоутворюючими складовими </w:t>
      </w:r>
      <w:r w:rsidR="008B0497">
        <w:rPr>
          <w:sz w:val="28"/>
          <w:szCs w:val="28"/>
          <w:lang w:val="uk-UA"/>
        </w:rPr>
        <w:t>СРПО</w:t>
      </w:r>
      <w:r w:rsidR="001A354F">
        <w:rPr>
          <w:sz w:val="28"/>
          <w:szCs w:val="28"/>
          <w:lang w:val="uk-UA"/>
        </w:rPr>
        <w:t>»</w:t>
      </w:r>
      <w:r w:rsidR="001A354F" w:rsidRPr="001A354F">
        <w:rPr>
          <w:sz w:val="28"/>
          <w:szCs w:val="28"/>
        </w:rPr>
        <w:t xml:space="preserve"> </w:t>
      </w:r>
      <w:r w:rsidR="001A354F" w:rsidRPr="00C90680">
        <w:rPr>
          <w:sz w:val="28"/>
          <w:szCs w:val="28"/>
        </w:rPr>
        <w:t>[</w:t>
      </w:r>
      <w:r w:rsidR="001A354F">
        <w:rPr>
          <w:sz w:val="28"/>
          <w:szCs w:val="28"/>
          <w:lang w:val="uk-UA"/>
        </w:rPr>
        <w:t>5</w:t>
      </w:r>
      <w:r w:rsidR="001A354F" w:rsidRPr="00C90680">
        <w:rPr>
          <w:sz w:val="28"/>
          <w:szCs w:val="28"/>
        </w:rPr>
        <w:t>]</w:t>
      </w:r>
      <w:r w:rsidR="00370328" w:rsidRPr="005F1480">
        <w:rPr>
          <w:sz w:val="28"/>
          <w:szCs w:val="28"/>
        </w:rPr>
        <w:t xml:space="preserve">. </w:t>
      </w:r>
      <w:r w:rsidR="008B544D">
        <w:rPr>
          <w:sz w:val="28"/>
          <w:szCs w:val="28"/>
          <w:lang w:val="uk-UA"/>
        </w:rPr>
        <w:t>«</w:t>
      </w:r>
      <w:r w:rsidR="00370328" w:rsidRPr="005F1480">
        <w:rPr>
          <w:sz w:val="28"/>
          <w:szCs w:val="28"/>
        </w:rPr>
        <w:t>З цієї точки зору правильне визначення їх складу, порядку реалізації, запобігання перетворення у дисфункції та закріплення за конкретними суб</w:t>
      </w:r>
      <w:r w:rsidR="007F49D7" w:rsidRPr="005F1480">
        <w:rPr>
          <w:sz w:val="28"/>
          <w:szCs w:val="28"/>
        </w:rPr>
        <w:t>’</w:t>
      </w:r>
      <w:r w:rsidR="00370328" w:rsidRPr="005F1480">
        <w:rPr>
          <w:sz w:val="28"/>
          <w:szCs w:val="28"/>
        </w:rPr>
        <w:t xml:space="preserve">єктами виступає передумовою досягнення мети </w:t>
      </w:r>
      <w:r w:rsidR="008B0497">
        <w:rPr>
          <w:sz w:val="28"/>
          <w:szCs w:val="28"/>
          <w:lang w:val="uk-UA"/>
        </w:rPr>
        <w:t>СРПО</w:t>
      </w:r>
      <w:r w:rsidR="001A354F">
        <w:rPr>
          <w:sz w:val="28"/>
          <w:szCs w:val="28"/>
          <w:lang w:val="uk-UA"/>
        </w:rPr>
        <w:t>,</w:t>
      </w:r>
      <w:r w:rsidR="00370328" w:rsidRPr="005F1480">
        <w:rPr>
          <w:sz w:val="28"/>
          <w:szCs w:val="28"/>
        </w:rPr>
        <w:t xml:space="preserve"> </w:t>
      </w:r>
      <w:r w:rsidR="001A354F">
        <w:rPr>
          <w:sz w:val="28"/>
          <w:szCs w:val="28"/>
          <w:lang w:val="uk-UA"/>
        </w:rPr>
        <w:t>м</w:t>
      </w:r>
      <w:r w:rsidR="00370328" w:rsidRPr="005F1480">
        <w:rPr>
          <w:sz w:val="28"/>
          <w:szCs w:val="28"/>
        </w:rPr>
        <w:t xml:space="preserve">ету </w:t>
      </w:r>
      <w:r w:rsidR="008B0497">
        <w:rPr>
          <w:sz w:val="28"/>
          <w:szCs w:val="28"/>
          <w:lang w:val="uk-UA"/>
        </w:rPr>
        <w:t>СРПО</w:t>
      </w:r>
      <w:r w:rsidR="00370328" w:rsidRPr="005F1480">
        <w:rPr>
          <w:sz w:val="28"/>
          <w:szCs w:val="28"/>
        </w:rPr>
        <w:t xml:space="preserve"> формують сукупність завдань, які вона виконує у складі системи управління підприємством: забезпечення необхідним персоналом, досягнення високого рівня ефективності його праці, реалізація та розвиток ТП працівників підприємства тощо</w:t>
      </w:r>
      <w:r w:rsidR="001A354F">
        <w:rPr>
          <w:sz w:val="28"/>
          <w:szCs w:val="28"/>
          <w:lang w:val="uk-UA"/>
        </w:rPr>
        <w:t>»</w:t>
      </w:r>
      <w:r w:rsidR="001A354F" w:rsidRPr="001A354F">
        <w:rPr>
          <w:sz w:val="28"/>
          <w:szCs w:val="28"/>
        </w:rPr>
        <w:t xml:space="preserve"> </w:t>
      </w:r>
      <w:r w:rsidR="001A354F" w:rsidRPr="00C90680">
        <w:rPr>
          <w:sz w:val="28"/>
          <w:szCs w:val="28"/>
        </w:rPr>
        <w:t>[</w:t>
      </w:r>
      <w:r w:rsidR="001A354F">
        <w:rPr>
          <w:sz w:val="28"/>
          <w:szCs w:val="28"/>
          <w:lang w:val="uk-UA"/>
        </w:rPr>
        <w:t>12</w:t>
      </w:r>
      <w:r w:rsidR="001A354F" w:rsidRPr="00C90680">
        <w:rPr>
          <w:sz w:val="28"/>
          <w:szCs w:val="28"/>
        </w:rPr>
        <w:t>]</w:t>
      </w:r>
      <w:r w:rsidR="00370328" w:rsidRPr="005F1480">
        <w:rPr>
          <w:sz w:val="28"/>
          <w:szCs w:val="28"/>
        </w:rPr>
        <w:t>.</w:t>
      </w:r>
    </w:p>
    <w:p w:rsidR="00370328" w:rsidRPr="005F1480" w:rsidRDefault="00370328" w:rsidP="005F1480">
      <w:pPr>
        <w:tabs>
          <w:tab w:val="left" w:pos="1134"/>
        </w:tabs>
        <w:spacing w:line="360" w:lineRule="auto"/>
        <w:ind w:firstLine="709"/>
        <w:jc w:val="both"/>
        <w:rPr>
          <w:sz w:val="28"/>
          <w:szCs w:val="28"/>
        </w:rPr>
      </w:pPr>
      <w:r w:rsidRPr="005F1480">
        <w:rPr>
          <w:sz w:val="28"/>
          <w:szCs w:val="28"/>
        </w:rPr>
        <w:t xml:space="preserve">При формуванні </w:t>
      </w:r>
      <w:r w:rsidR="008B0497">
        <w:rPr>
          <w:sz w:val="28"/>
          <w:szCs w:val="28"/>
          <w:lang w:val="uk-UA"/>
        </w:rPr>
        <w:t>СРПО</w:t>
      </w:r>
      <w:r w:rsidRPr="005F1480">
        <w:rPr>
          <w:sz w:val="28"/>
          <w:szCs w:val="28"/>
        </w:rPr>
        <w:t xml:space="preserve"> слід враховувати дію зовнішнього середовища та його ключових детермінантів – невизначеності і змінності. Це вимагає від системи здатності до диференціації та інтеграції. </w:t>
      </w:r>
      <w:r w:rsidR="008B544D">
        <w:rPr>
          <w:sz w:val="28"/>
          <w:szCs w:val="28"/>
          <w:lang w:val="uk-UA"/>
        </w:rPr>
        <w:t>«</w:t>
      </w:r>
      <w:r w:rsidRPr="005F1480">
        <w:rPr>
          <w:sz w:val="28"/>
          <w:szCs w:val="28"/>
        </w:rPr>
        <w:t>Диференціація визначається як стан поділу системи, виділення в її складі додаткових підсистем, розширення виконуваного кола функцій, розвиток специфічних властивостей та якостей відповідно до вимог зовнішнього середовища</w:t>
      </w:r>
      <w:r w:rsidR="001A354F">
        <w:rPr>
          <w:sz w:val="28"/>
          <w:szCs w:val="28"/>
          <w:lang w:val="uk-UA"/>
        </w:rPr>
        <w:t>,</w:t>
      </w:r>
      <w:r w:rsidRPr="005F1480">
        <w:rPr>
          <w:sz w:val="28"/>
          <w:szCs w:val="28"/>
        </w:rPr>
        <w:t xml:space="preserve"> </w:t>
      </w:r>
      <w:r w:rsidR="001A354F">
        <w:rPr>
          <w:sz w:val="28"/>
          <w:szCs w:val="28"/>
          <w:lang w:val="uk-UA"/>
        </w:rPr>
        <w:t>в</w:t>
      </w:r>
      <w:r w:rsidRPr="005F1480">
        <w:rPr>
          <w:sz w:val="28"/>
          <w:szCs w:val="28"/>
        </w:rPr>
        <w:t>ідповідно інтеграція є процесом досягнення єдності зусиль різних підсистем при здійсненні впливу на об</w:t>
      </w:r>
      <w:r w:rsidR="007F49D7" w:rsidRPr="005F1480">
        <w:rPr>
          <w:sz w:val="28"/>
          <w:szCs w:val="28"/>
        </w:rPr>
        <w:t>’</w:t>
      </w:r>
      <w:r w:rsidRPr="005F1480">
        <w:rPr>
          <w:sz w:val="28"/>
          <w:szCs w:val="28"/>
        </w:rPr>
        <w:t>єкт управління</w:t>
      </w:r>
      <w:r w:rsidR="001A354F">
        <w:rPr>
          <w:sz w:val="28"/>
          <w:szCs w:val="28"/>
          <w:lang w:val="uk-UA"/>
        </w:rPr>
        <w:t>»</w:t>
      </w:r>
      <w:r w:rsidR="001A354F" w:rsidRPr="001A354F">
        <w:rPr>
          <w:sz w:val="28"/>
          <w:szCs w:val="28"/>
        </w:rPr>
        <w:t xml:space="preserve"> </w:t>
      </w:r>
      <w:r w:rsidR="001A354F" w:rsidRPr="00C90680">
        <w:rPr>
          <w:sz w:val="28"/>
          <w:szCs w:val="28"/>
        </w:rPr>
        <w:t>[1</w:t>
      </w:r>
      <w:r w:rsidR="001A354F">
        <w:rPr>
          <w:sz w:val="28"/>
          <w:szCs w:val="28"/>
          <w:lang w:val="uk-UA"/>
        </w:rPr>
        <w:t>1</w:t>
      </w:r>
      <w:r w:rsidR="001A354F" w:rsidRPr="00C90680">
        <w:rPr>
          <w:sz w:val="28"/>
          <w:szCs w:val="28"/>
        </w:rPr>
        <w:t>]</w:t>
      </w:r>
      <w:r w:rsidRPr="005F1480">
        <w:rPr>
          <w:sz w:val="28"/>
          <w:szCs w:val="28"/>
        </w:rPr>
        <w:t xml:space="preserve">. Для кожного підприємства невизначеність характеризується з погляду однорідності й різноманітності його зовнішнього оточення, числа ключових факторів, які визначають міру інтеграції та диференціації системи. Сукупність ключових факторів впливу на параметри </w:t>
      </w:r>
      <w:r w:rsidR="008B0497">
        <w:rPr>
          <w:sz w:val="28"/>
          <w:szCs w:val="28"/>
          <w:lang w:val="uk-UA"/>
        </w:rPr>
        <w:t>СРПО</w:t>
      </w:r>
      <w:r w:rsidRPr="005F1480">
        <w:rPr>
          <w:sz w:val="28"/>
          <w:szCs w:val="28"/>
        </w:rPr>
        <w:t xml:space="preserve"> виступають її системообмежуючими складовими, які формують вимоги до її стану, розмірів і функцій. </w:t>
      </w:r>
    </w:p>
    <w:p w:rsidR="00370328" w:rsidRPr="005F1480" w:rsidRDefault="00370328" w:rsidP="005F1480">
      <w:pPr>
        <w:tabs>
          <w:tab w:val="left" w:pos="1134"/>
        </w:tabs>
        <w:spacing w:line="360" w:lineRule="auto"/>
        <w:ind w:firstLine="709"/>
        <w:jc w:val="both"/>
        <w:rPr>
          <w:sz w:val="28"/>
          <w:szCs w:val="28"/>
        </w:rPr>
      </w:pPr>
      <w:r w:rsidRPr="005F1480">
        <w:rPr>
          <w:sz w:val="28"/>
          <w:szCs w:val="28"/>
        </w:rPr>
        <w:lastRenderedPageBreak/>
        <w:t>Вплив невизначеності зовнішнього середовища на систему елімінується через здатність до дискретного регулювання процесів, які відбуваються в її межах. Суб</w:t>
      </w:r>
      <w:r w:rsidR="007F49D7" w:rsidRPr="005F1480">
        <w:rPr>
          <w:sz w:val="28"/>
          <w:szCs w:val="28"/>
        </w:rPr>
        <w:t>’</w:t>
      </w:r>
      <w:r w:rsidRPr="005F1480">
        <w:rPr>
          <w:sz w:val="28"/>
          <w:szCs w:val="28"/>
        </w:rPr>
        <w:t xml:space="preserve">єктами такого регулювання в </w:t>
      </w:r>
      <w:r w:rsidR="008B0497">
        <w:rPr>
          <w:sz w:val="28"/>
          <w:szCs w:val="28"/>
          <w:lang w:val="uk-UA"/>
        </w:rPr>
        <w:t>СРПО</w:t>
      </w:r>
      <w:r w:rsidRPr="005F1480">
        <w:rPr>
          <w:sz w:val="28"/>
          <w:szCs w:val="28"/>
        </w:rPr>
        <w:t xml:space="preserve"> виступають кадрові служби та керівники різних рівнів управління. Їх дії спрямовані на нарощування ефективності системи, введення в дію нових або активізації наявних функцій </w:t>
      </w:r>
      <w:r w:rsidR="008B0497">
        <w:rPr>
          <w:sz w:val="28"/>
          <w:szCs w:val="28"/>
          <w:lang w:val="uk-UA"/>
        </w:rPr>
        <w:t>СРПО</w:t>
      </w:r>
      <w:r w:rsidRPr="005F1480">
        <w:rPr>
          <w:sz w:val="28"/>
          <w:szCs w:val="28"/>
        </w:rPr>
        <w:t xml:space="preserve">, переведення їх у новий стан і підтримка стійкості системи та її елементів. А отже ще однією важливою характеристикою </w:t>
      </w:r>
      <w:r w:rsidR="008B0497">
        <w:rPr>
          <w:sz w:val="28"/>
          <w:szCs w:val="28"/>
          <w:lang w:val="uk-UA"/>
        </w:rPr>
        <w:t>СРПО</w:t>
      </w:r>
      <w:r w:rsidRPr="005F1480">
        <w:rPr>
          <w:sz w:val="28"/>
          <w:szCs w:val="28"/>
        </w:rPr>
        <w:t xml:space="preserve"> при функціональному підході є наявність системозабезпечуючих складових</w:t>
      </w:r>
    </w:p>
    <w:p w:rsidR="00370328" w:rsidRPr="001A354F" w:rsidRDefault="00370328" w:rsidP="001A354F">
      <w:pPr>
        <w:tabs>
          <w:tab w:val="left" w:pos="1134"/>
        </w:tabs>
        <w:spacing w:line="360" w:lineRule="auto"/>
        <w:ind w:firstLine="709"/>
        <w:jc w:val="both"/>
        <w:rPr>
          <w:sz w:val="28"/>
          <w:szCs w:val="28"/>
        </w:rPr>
      </w:pPr>
      <w:r w:rsidRPr="005F1480">
        <w:rPr>
          <w:sz w:val="28"/>
          <w:szCs w:val="28"/>
        </w:rPr>
        <w:t xml:space="preserve">Таким чином, функціональний підхід до формування </w:t>
      </w:r>
      <w:r w:rsidR="008B0497">
        <w:rPr>
          <w:sz w:val="28"/>
          <w:szCs w:val="28"/>
          <w:lang w:val="uk-UA"/>
        </w:rPr>
        <w:t>СРПО</w:t>
      </w:r>
      <w:r w:rsidRPr="005F1480">
        <w:rPr>
          <w:sz w:val="28"/>
          <w:szCs w:val="28"/>
        </w:rPr>
        <w:t xml:space="preserve"> передбачає:</w:t>
      </w:r>
      <w:r w:rsidR="001A354F">
        <w:rPr>
          <w:sz w:val="28"/>
          <w:szCs w:val="28"/>
          <w:lang w:val="uk-UA"/>
        </w:rPr>
        <w:t xml:space="preserve"> </w:t>
      </w:r>
      <w:r w:rsidRPr="001A354F">
        <w:rPr>
          <w:sz w:val="28"/>
          <w:szCs w:val="28"/>
        </w:rPr>
        <w:t xml:space="preserve">сприйняття функцій </w:t>
      </w:r>
      <w:r w:rsidR="008B0497">
        <w:rPr>
          <w:sz w:val="28"/>
          <w:szCs w:val="28"/>
          <w:lang w:val="uk-UA"/>
        </w:rPr>
        <w:t>СРПО</w:t>
      </w:r>
      <w:r w:rsidRPr="001A354F">
        <w:rPr>
          <w:sz w:val="28"/>
          <w:szCs w:val="28"/>
        </w:rPr>
        <w:t xml:space="preserve"> як системоутворюючих складових;</w:t>
      </w:r>
      <w:r w:rsidR="001A354F">
        <w:rPr>
          <w:sz w:val="28"/>
          <w:szCs w:val="28"/>
          <w:lang w:val="uk-UA"/>
        </w:rPr>
        <w:t xml:space="preserve"> </w:t>
      </w:r>
      <w:r w:rsidRPr="001A354F">
        <w:rPr>
          <w:sz w:val="28"/>
          <w:szCs w:val="28"/>
        </w:rPr>
        <w:t xml:space="preserve">наявність системообмежуючих та системозабезпечуючих складових в </w:t>
      </w:r>
      <w:r w:rsidR="008B0497">
        <w:rPr>
          <w:sz w:val="28"/>
          <w:szCs w:val="28"/>
          <w:lang w:val="uk-UA"/>
        </w:rPr>
        <w:t>СРПО</w:t>
      </w:r>
      <w:r w:rsidRPr="001A354F">
        <w:rPr>
          <w:sz w:val="28"/>
          <w:szCs w:val="28"/>
        </w:rPr>
        <w:t>;</w:t>
      </w:r>
      <w:r w:rsidR="001A354F">
        <w:rPr>
          <w:sz w:val="28"/>
          <w:szCs w:val="28"/>
          <w:lang w:val="uk-UA"/>
        </w:rPr>
        <w:t xml:space="preserve"> </w:t>
      </w:r>
      <w:r w:rsidRPr="001A354F">
        <w:rPr>
          <w:sz w:val="28"/>
          <w:szCs w:val="28"/>
        </w:rPr>
        <w:t>на основі використання елементів синергетики та врахування зовнішніх і внутрішніх впливів сприяння досягненню кінцевих цілей підприємства</w:t>
      </w:r>
      <w:r w:rsidR="001A354F">
        <w:rPr>
          <w:sz w:val="28"/>
          <w:szCs w:val="28"/>
          <w:lang w:val="uk-UA"/>
        </w:rPr>
        <w:t xml:space="preserve">; </w:t>
      </w:r>
      <w:r w:rsidRPr="001A354F">
        <w:rPr>
          <w:sz w:val="28"/>
          <w:szCs w:val="28"/>
        </w:rPr>
        <w:t xml:space="preserve">визначення меж впливу </w:t>
      </w:r>
      <w:r w:rsidR="008B0497">
        <w:rPr>
          <w:sz w:val="28"/>
          <w:szCs w:val="28"/>
          <w:lang w:val="uk-UA"/>
        </w:rPr>
        <w:t>СРПО</w:t>
      </w:r>
      <w:r w:rsidRPr="001A354F">
        <w:rPr>
          <w:sz w:val="28"/>
          <w:szCs w:val="28"/>
        </w:rPr>
        <w:t xml:space="preserve"> та складових оточення і дослідження їх динаміки.</w:t>
      </w:r>
    </w:p>
    <w:p w:rsidR="00370328" w:rsidRPr="005F1480" w:rsidRDefault="00370328" w:rsidP="005F1480">
      <w:pPr>
        <w:tabs>
          <w:tab w:val="left" w:pos="1134"/>
        </w:tabs>
        <w:spacing w:line="360" w:lineRule="auto"/>
        <w:ind w:firstLine="709"/>
        <w:jc w:val="both"/>
        <w:rPr>
          <w:sz w:val="28"/>
          <w:szCs w:val="28"/>
        </w:rPr>
      </w:pPr>
      <w:r w:rsidRPr="005F1480">
        <w:rPr>
          <w:sz w:val="28"/>
          <w:szCs w:val="28"/>
        </w:rPr>
        <w:t xml:space="preserve">Шляхом узагальнення теоретичних напрацювань у сфері </w:t>
      </w:r>
      <w:r w:rsidR="008B0497">
        <w:rPr>
          <w:sz w:val="28"/>
          <w:szCs w:val="28"/>
          <w:lang w:val="uk-UA"/>
        </w:rPr>
        <w:t>СРПО</w:t>
      </w:r>
      <w:r w:rsidRPr="005F1480">
        <w:rPr>
          <w:sz w:val="28"/>
          <w:szCs w:val="28"/>
        </w:rPr>
        <w:t xml:space="preserve"> та досвіду вітчизняних та зарубіжних підприємств нами розроблено модель інтегрованої </w:t>
      </w:r>
      <w:r w:rsidR="001A354F">
        <w:rPr>
          <w:sz w:val="28"/>
          <w:szCs w:val="28"/>
          <w:lang w:val="uk-UA"/>
        </w:rPr>
        <w:t>системи стратегічного розвитку персоналу організації</w:t>
      </w:r>
      <w:r w:rsidRPr="005F1480">
        <w:rPr>
          <w:sz w:val="28"/>
          <w:szCs w:val="28"/>
        </w:rPr>
        <w:t xml:space="preserve"> (І</w:t>
      </w:r>
      <w:r w:rsidR="008B0497">
        <w:rPr>
          <w:sz w:val="28"/>
          <w:szCs w:val="28"/>
          <w:lang w:val="uk-UA"/>
        </w:rPr>
        <w:t>СРПО</w:t>
      </w:r>
      <w:r w:rsidRPr="005F1480">
        <w:rPr>
          <w:sz w:val="28"/>
          <w:szCs w:val="28"/>
        </w:rPr>
        <w:t>) з використанням функціонального підходу.</w:t>
      </w:r>
    </w:p>
    <w:p w:rsidR="00370328" w:rsidRDefault="001A354F" w:rsidP="005F1480">
      <w:pPr>
        <w:tabs>
          <w:tab w:val="left" w:pos="1134"/>
        </w:tabs>
        <w:spacing w:line="360" w:lineRule="auto"/>
        <w:ind w:firstLine="709"/>
        <w:jc w:val="both"/>
        <w:rPr>
          <w:sz w:val="28"/>
          <w:szCs w:val="28"/>
          <w:lang w:val="uk-UA"/>
        </w:rPr>
      </w:pPr>
      <w:r>
        <w:rPr>
          <w:sz w:val="28"/>
          <w:szCs w:val="28"/>
          <w:lang w:val="uk-UA"/>
        </w:rPr>
        <w:t>В</w:t>
      </w:r>
      <w:r w:rsidR="00370328" w:rsidRPr="005F1480">
        <w:rPr>
          <w:sz w:val="28"/>
          <w:szCs w:val="28"/>
        </w:rPr>
        <w:t xml:space="preserve"> якості основи для побудови І</w:t>
      </w:r>
      <w:r w:rsidR="008B0497">
        <w:rPr>
          <w:sz w:val="28"/>
          <w:szCs w:val="28"/>
          <w:lang w:val="uk-UA"/>
        </w:rPr>
        <w:t>СРПО</w:t>
      </w:r>
      <w:r w:rsidR="00370328" w:rsidRPr="005F1480">
        <w:rPr>
          <w:sz w:val="28"/>
          <w:szCs w:val="28"/>
        </w:rPr>
        <w:t xml:space="preserve"> або її системоформуючих складових виступають визначені теоретично та апробовані практично принципи та методи керівництва персоналом. </w:t>
      </w:r>
      <w:r>
        <w:rPr>
          <w:sz w:val="28"/>
          <w:szCs w:val="28"/>
          <w:lang w:val="uk-UA"/>
        </w:rPr>
        <w:t>«</w:t>
      </w:r>
      <w:r w:rsidR="00370328" w:rsidRPr="005F1480">
        <w:rPr>
          <w:sz w:val="28"/>
          <w:szCs w:val="28"/>
        </w:rPr>
        <w:t xml:space="preserve">Під принципами </w:t>
      </w:r>
      <w:r w:rsidR="008B0497">
        <w:rPr>
          <w:sz w:val="28"/>
          <w:szCs w:val="28"/>
          <w:lang w:val="uk-UA"/>
        </w:rPr>
        <w:t>СРПО</w:t>
      </w:r>
      <w:r w:rsidR="00370328" w:rsidRPr="005F1480">
        <w:rPr>
          <w:sz w:val="28"/>
          <w:szCs w:val="28"/>
        </w:rPr>
        <w:t xml:space="preserve"> розуміється певна сукупність правил і норм, прийнятих на підприємстві, якими керуються лінійні та функціональні керівники в процесі вирішення кадрових питань</w:t>
      </w:r>
      <w:r>
        <w:rPr>
          <w:sz w:val="28"/>
          <w:szCs w:val="28"/>
          <w:lang w:val="uk-UA"/>
        </w:rPr>
        <w:t>,</w:t>
      </w:r>
      <w:r w:rsidR="00370328" w:rsidRPr="005F1480">
        <w:rPr>
          <w:sz w:val="28"/>
          <w:szCs w:val="28"/>
        </w:rPr>
        <w:t xml:space="preserve"> </w:t>
      </w:r>
      <w:r>
        <w:rPr>
          <w:sz w:val="28"/>
          <w:szCs w:val="28"/>
          <w:lang w:val="uk-UA"/>
        </w:rPr>
        <w:t>п</w:t>
      </w:r>
      <w:r w:rsidR="00370328" w:rsidRPr="005F1480">
        <w:rPr>
          <w:sz w:val="28"/>
          <w:szCs w:val="28"/>
        </w:rPr>
        <w:t>равила та норми поведінки стають принципами, якщо вони зафіксовані у певних нормативно-правових документах, обов</w:t>
      </w:r>
      <w:r w:rsidR="007F49D7" w:rsidRPr="005F1480">
        <w:rPr>
          <w:sz w:val="28"/>
          <w:szCs w:val="28"/>
        </w:rPr>
        <w:t>’</w:t>
      </w:r>
      <w:r w:rsidR="00370328" w:rsidRPr="005F1480">
        <w:rPr>
          <w:sz w:val="28"/>
          <w:szCs w:val="28"/>
        </w:rPr>
        <w:t>язкових для виконання в рамках даної виробничої системи</w:t>
      </w:r>
      <w:r>
        <w:rPr>
          <w:sz w:val="28"/>
          <w:szCs w:val="28"/>
          <w:lang w:val="uk-UA"/>
        </w:rPr>
        <w:t>»</w:t>
      </w:r>
      <w:r w:rsidRPr="001A354F">
        <w:rPr>
          <w:sz w:val="28"/>
          <w:szCs w:val="28"/>
        </w:rPr>
        <w:t xml:space="preserve"> </w:t>
      </w:r>
      <w:r w:rsidRPr="00C90680">
        <w:rPr>
          <w:sz w:val="28"/>
          <w:szCs w:val="28"/>
        </w:rPr>
        <w:t>[</w:t>
      </w:r>
      <w:r>
        <w:rPr>
          <w:sz w:val="28"/>
          <w:szCs w:val="28"/>
          <w:lang w:val="uk-UA"/>
        </w:rPr>
        <w:t>22</w:t>
      </w:r>
      <w:r w:rsidRPr="00C90680">
        <w:rPr>
          <w:sz w:val="28"/>
          <w:szCs w:val="28"/>
        </w:rPr>
        <w:t>]</w:t>
      </w:r>
      <w:r w:rsidR="00370328" w:rsidRPr="005F1480">
        <w:rPr>
          <w:sz w:val="28"/>
          <w:szCs w:val="28"/>
        </w:rPr>
        <w:t>. Доцільним є виділення принципів побудови та принципів функціонування І</w:t>
      </w:r>
      <w:r w:rsidR="008B0497">
        <w:rPr>
          <w:sz w:val="28"/>
          <w:szCs w:val="28"/>
          <w:lang w:val="uk-UA"/>
        </w:rPr>
        <w:t>СРПО</w:t>
      </w:r>
      <w:r w:rsidR="00370328" w:rsidRPr="005F1480">
        <w:rPr>
          <w:sz w:val="28"/>
          <w:szCs w:val="28"/>
        </w:rPr>
        <w:t xml:space="preserve">. Щодо методів, то в теорії та практиці </w:t>
      </w:r>
      <w:r w:rsidR="008B0497">
        <w:rPr>
          <w:sz w:val="28"/>
          <w:szCs w:val="28"/>
          <w:lang w:val="uk-UA"/>
        </w:rPr>
        <w:t>СРПО</w:t>
      </w:r>
      <w:r w:rsidR="00370328" w:rsidRPr="005F1480">
        <w:rPr>
          <w:sz w:val="28"/>
          <w:szCs w:val="28"/>
        </w:rPr>
        <w:t xml:space="preserve"> розрізняють методи аналізу та побудови системи управління  та безпосередньо методи управління персоналом підприємства. </w:t>
      </w:r>
    </w:p>
    <w:p w:rsidR="00370328" w:rsidRPr="005F1480" w:rsidRDefault="00370328" w:rsidP="005F1480">
      <w:pPr>
        <w:tabs>
          <w:tab w:val="left" w:pos="1134"/>
        </w:tabs>
        <w:spacing w:line="360" w:lineRule="auto"/>
        <w:ind w:firstLine="709"/>
        <w:jc w:val="both"/>
        <w:rPr>
          <w:sz w:val="28"/>
          <w:szCs w:val="28"/>
        </w:rPr>
      </w:pPr>
      <w:r w:rsidRPr="005F1480">
        <w:rPr>
          <w:sz w:val="28"/>
          <w:szCs w:val="28"/>
        </w:rPr>
        <w:t xml:space="preserve">Основним завданням функцій </w:t>
      </w:r>
      <w:r w:rsidR="008B0497">
        <w:rPr>
          <w:sz w:val="28"/>
          <w:szCs w:val="28"/>
          <w:lang w:val="uk-UA"/>
        </w:rPr>
        <w:t>СРПО</w:t>
      </w:r>
      <w:r w:rsidRPr="005F1480">
        <w:rPr>
          <w:sz w:val="28"/>
          <w:szCs w:val="28"/>
        </w:rPr>
        <w:t xml:space="preserve"> як напрямків діяльності кадрових </w:t>
      </w:r>
      <w:r w:rsidRPr="005F1480">
        <w:rPr>
          <w:sz w:val="28"/>
          <w:szCs w:val="28"/>
        </w:rPr>
        <w:lastRenderedPageBreak/>
        <w:t xml:space="preserve">служб та апарату управління підприємством є чітке формування методів впливу на керовану систему з метою досягнення конкретних результатів. Серед методів управління виділяють загальні, широко використовувані в процесі керівництва різними елементами виробничо-господарської діяльності (управління персоналом, предметами праці, інформацією, фінансами тощо), та часткові, які стосуються лише регулювання діяльності персоналу підприємства. </w:t>
      </w:r>
      <w:r w:rsidR="008B0497">
        <w:rPr>
          <w:sz w:val="28"/>
          <w:szCs w:val="28"/>
          <w:lang w:val="uk-UA"/>
        </w:rPr>
        <w:t>В</w:t>
      </w:r>
      <w:r w:rsidRPr="005F1480">
        <w:rPr>
          <w:sz w:val="28"/>
          <w:szCs w:val="28"/>
        </w:rPr>
        <w:t>есь спектр методів управління можна розмістити між двома межами – реактивне та цільове управління в залежності від використовуваного способу реагування на події: або в момент їх виникнення, або заздалегідь.</w:t>
      </w:r>
    </w:p>
    <w:p w:rsidR="00370328" w:rsidRPr="005F1480" w:rsidRDefault="001A354F" w:rsidP="005F1480">
      <w:pPr>
        <w:tabs>
          <w:tab w:val="left" w:pos="1134"/>
        </w:tabs>
        <w:spacing w:line="360" w:lineRule="auto"/>
        <w:ind w:firstLine="709"/>
        <w:jc w:val="both"/>
        <w:rPr>
          <w:sz w:val="28"/>
          <w:szCs w:val="28"/>
        </w:rPr>
      </w:pPr>
      <w:r>
        <w:rPr>
          <w:sz w:val="28"/>
          <w:szCs w:val="28"/>
          <w:lang w:val="uk-UA"/>
        </w:rPr>
        <w:t>«</w:t>
      </w:r>
      <w:r w:rsidR="00370328" w:rsidRPr="005F1480">
        <w:rPr>
          <w:sz w:val="28"/>
          <w:szCs w:val="28"/>
        </w:rPr>
        <w:t>Так, в залежності від характеру впливу на людину, виділяють:</w:t>
      </w:r>
      <w:r w:rsidR="00CA4A8C">
        <w:rPr>
          <w:sz w:val="28"/>
          <w:szCs w:val="28"/>
          <w:lang w:val="uk-UA"/>
        </w:rPr>
        <w:t xml:space="preserve"> </w:t>
      </w:r>
      <w:r w:rsidR="00370328" w:rsidRPr="005F1480">
        <w:rPr>
          <w:sz w:val="28"/>
          <w:szCs w:val="28"/>
        </w:rPr>
        <w:t>методи стимулювання, пов</w:t>
      </w:r>
      <w:r w:rsidR="007F49D7" w:rsidRPr="005F1480">
        <w:rPr>
          <w:sz w:val="28"/>
          <w:szCs w:val="28"/>
        </w:rPr>
        <w:t>’</w:t>
      </w:r>
      <w:r w:rsidR="00370328" w:rsidRPr="005F1480">
        <w:rPr>
          <w:sz w:val="28"/>
          <w:szCs w:val="28"/>
        </w:rPr>
        <w:t>язані з задоволенням певних потреб співробітників;</w:t>
      </w:r>
      <w:r>
        <w:rPr>
          <w:sz w:val="28"/>
          <w:szCs w:val="28"/>
          <w:lang w:val="uk-UA"/>
        </w:rPr>
        <w:t xml:space="preserve"> </w:t>
      </w:r>
      <w:r w:rsidR="00370328" w:rsidRPr="005F1480">
        <w:rPr>
          <w:sz w:val="28"/>
          <w:szCs w:val="28"/>
        </w:rPr>
        <w:t>методи інформування, які передбачають передачу співробітнику відомостей, які дозволяють йому самостійно будувати свою організаційну поведінку; м</w:t>
      </w:r>
      <w:r w:rsidR="00CA4A8C">
        <w:rPr>
          <w:sz w:val="28"/>
          <w:szCs w:val="28"/>
        </w:rPr>
        <w:t>етоди</w:t>
      </w:r>
      <w:r w:rsidR="00CA4A8C">
        <w:rPr>
          <w:sz w:val="28"/>
          <w:szCs w:val="28"/>
          <w:lang w:val="uk-UA"/>
        </w:rPr>
        <w:t xml:space="preserve"> </w:t>
      </w:r>
      <w:r w:rsidR="00370328" w:rsidRPr="005F1480">
        <w:rPr>
          <w:sz w:val="28"/>
          <w:szCs w:val="28"/>
        </w:rPr>
        <w:t>переконання, тобто методи безпосереднього цілеспрямованого впливу на внутрішній світ, систему цінностей людини; методи (адміністративного) спонукання чи примусу, які базуються на погрозі або застосуванні санкцій</w:t>
      </w:r>
      <w:r>
        <w:rPr>
          <w:sz w:val="28"/>
          <w:szCs w:val="28"/>
          <w:lang w:val="uk-UA"/>
        </w:rPr>
        <w:t>»</w:t>
      </w:r>
      <w:r w:rsidRPr="001A354F">
        <w:rPr>
          <w:sz w:val="28"/>
          <w:szCs w:val="28"/>
        </w:rPr>
        <w:t xml:space="preserve"> </w:t>
      </w:r>
      <w:r w:rsidRPr="00C90680">
        <w:rPr>
          <w:sz w:val="28"/>
          <w:szCs w:val="28"/>
        </w:rPr>
        <w:t>[</w:t>
      </w:r>
      <w:r>
        <w:rPr>
          <w:sz w:val="28"/>
          <w:szCs w:val="28"/>
          <w:lang w:val="uk-UA"/>
        </w:rPr>
        <w:t>28</w:t>
      </w:r>
      <w:r w:rsidRPr="00C90680">
        <w:rPr>
          <w:sz w:val="28"/>
          <w:szCs w:val="28"/>
        </w:rPr>
        <w:t>]</w:t>
      </w:r>
      <w:r w:rsidR="00370328" w:rsidRPr="005F1480">
        <w:rPr>
          <w:sz w:val="28"/>
          <w:szCs w:val="28"/>
        </w:rPr>
        <w:t>.</w:t>
      </w:r>
    </w:p>
    <w:p w:rsidR="00370328" w:rsidRPr="005F1480" w:rsidRDefault="00E12000" w:rsidP="005F1480">
      <w:pPr>
        <w:tabs>
          <w:tab w:val="left" w:pos="1134"/>
        </w:tabs>
        <w:spacing w:line="360" w:lineRule="auto"/>
        <w:ind w:firstLine="709"/>
        <w:jc w:val="both"/>
        <w:rPr>
          <w:sz w:val="28"/>
          <w:szCs w:val="28"/>
        </w:rPr>
      </w:pPr>
      <w:r>
        <w:rPr>
          <w:sz w:val="28"/>
          <w:szCs w:val="28"/>
          <w:lang w:val="uk-UA"/>
        </w:rPr>
        <w:t>В</w:t>
      </w:r>
      <w:r w:rsidR="00370328" w:rsidRPr="005F1480">
        <w:rPr>
          <w:sz w:val="28"/>
          <w:szCs w:val="28"/>
        </w:rPr>
        <w:t xml:space="preserve">иділяють економічні, адміністративні (або організаційно-розпорядчі), та соціально-психологічні (соціальні) методи </w:t>
      </w:r>
      <w:r w:rsidR="008B0497">
        <w:rPr>
          <w:sz w:val="28"/>
          <w:szCs w:val="28"/>
          <w:lang w:val="uk-UA"/>
        </w:rPr>
        <w:t>СРПО</w:t>
      </w:r>
      <w:r w:rsidR="00370328" w:rsidRPr="005F1480">
        <w:rPr>
          <w:sz w:val="28"/>
          <w:szCs w:val="28"/>
        </w:rPr>
        <w:t>.</w:t>
      </w:r>
    </w:p>
    <w:p w:rsidR="00370328" w:rsidRPr="005F1480" w:rsidRDefault="00370328" w:rsidP="005F1480">
      <w:pPr>
        <w:tabs>
          <w:tab w:val="left" w:pos="1134"/>
        </w:tabs>
        <w:spacing w:line="360" w:lineRule="auto"/>
        <w:ind w:firstLine="709"/>
        <w:jc w:val="both"/>
        <w:rPr>
          <w:sz w:val="28"/>
          <w:szCs w:val="28"/>
        </w:rPr>
      </w:pPr>
      <w:r w:rsidRPr="005F1480">
        <w:rPr>
          <w:sz w:val="28"/>
          <w:szCs w:val="28"/>
        </w:rPr>
        <w:t xml:space="preserve">Шляхом інтегрування часткових підходів нами розроблено схему, яка відображає зміст та особливості методів </w:t>
      </w:r>
      <w:r w:rsidR="008B0497">
        <w:rPr>
          <w:sz w:val="28"/>
          <w:szCs w:val="28"/>
          <w:lang w:val="uk-UA"/>
        </w:rPr>
        <w:t>СРПО</w:t>
      </w:r>
      <w:r w:rsidRPr="005F1480">
        <w:rPr>
          <w:sz w:val="28"/>
          <w:szCs w:val="28"/>
        </w:rPr>
        <w:t xml:space="preserve">. Центральне місце серед методів управління займають економічні, виступаючи в якості основи управлінського впливу. Але в загальному всі методи </w:t>
      </w:r>
      <w:r w:rsidR="008B0497">
        <w:rPr>
          <w:sz w:val="28"/>
          <w:szCs w:val="28"/>
          <w:lang w:val="uk-UA"/>
        </w:rPr>
        <w:t>СРПО</w:t>
      </w:r>
      <w:r w:rsidRPr="005F1480">
        <w:rPr>
          <w:sz w:val="28"/>
          <w:szCs w:val="28"/>
        </w:rPr>
        <w:t xml:space="preserve"> тісно взаємопов</w:t>
      </w:r>
      <w:r w:rsidR="007F49D7" w:rsidRPr="005F1480">
        <w:rPr>
          <w:sz w:val="28"/>
          <w:szCs w:val="28"/>
        </w:rPr>
        <w:t>’</w:t>
      </w:r>
      <w:r w:rsidRPr="005F1480">
        <w:rPr>
          <w:sz w:val="28"/>
          <w:szCs w:val="28"/>
        </w:rPr>
        <w:t xml:space="preserve">язані між собою і використовуються лише в комплексі. </w:t>
      </w:r>
    </w:p>
    <w:p w:rsidR="00370328" w:rsidRPr="005F1480" w:rsidRDefault="00370328" w:rsidP="005F1480">
      <w:pPr>
        <w:tabs>
          <w:tab w:val="left" w:pos="1134"/>
        </w:tabs>
        <w:spacing w:line="360" w:lineRule="auto"/>
        <w:ind w:firstLine="709"/>
        <w:jc w:val="both"/>
        <w:rPr>
          <w:sz w:val="28"/>
          <w:szCs w:val="28"/>
        </w:rPr>
      </w:pPr>
      <w:r w:rsidRPr="005F1480">
        <w:rPr>
          <w:sz w:val="28"/>
          <w:szCs w:val="28"/>
        </w:rPr>
        <w:t>Безпосередній вплив на стан та параметри функціонування І</w:t>
      </w:r>
      <w:r w:rsidR="008B0497">
        <w:rPr>
          <w:sz w:val="28"/>
          <w:szCs w:val="28"/>
          <w:lang w:val="uk-UA"/>
        </w:rPr>
        <w:t>СРПО</w:t>
      </w:r>
      <w:r w:rsidRPr="005F1480">
        <w:rPr>
          <w:sz w:val="28"/>
          <w:szCs w:val="28"/>
        </w:rPr>
        <w:t xml:space="preserve"> накладає середовище через систему обмежень або системообмежуючі складові. В наукових джерелах виділяють фінансові, матеріальні та соціальні види обмежень на функціонування </w:t>
      </w:r>
      <w:r w:rsidR="008B0497">
        <w:rPr>
          <w:sz w:val="28"/>
          <w:szCs w:val="28"/>
          <w:lang w:val="uk-UA"/>
        </w:rPr>
        <w:t>СРПО</w:t>
      </w:r>
      <w:r w:rsidRPr="005F1480">
        <w:rPr>
          <w:sz w:val="28"/>
          <w:szCs w:val="28"/>
        </w:rPr>
        <w:t xml:space="preserve">. Проте, на нашу думку, даний перелік можна доповнити ще принаймні одним чинником – стратегією розвитку підприємства. Загальна стратегія розвитку є основою для структурування соціально-економічної системи та обґрунтування її розмірів, вимог до персоналу, </w:t>
      </w:r>
      <w:r w:rsidRPr="005F1480">
        <w:rPr>
          <w:sz w:val="28"/>
          <w:szCs w:val="28"/>
        </w:rPr>
        <w:lastRenderedPageBreak/>
        <w:t xml:space="preserve">його кількісного та якісного складу. </w:t>
      </w:r>
    </w:p>
    <w:p w:rsidR="00370328" w:rsidRPr="005F1480" w:rsidRDefault="00370328" w:rsidP="005F1480">
      <w:pPr>
        <w:tabs>
          <w:tab w:val="left" w:pos="1134"/>
        </w:tabs>
        <w:spacing w:line="360" w:lineRule="auto"/>
        <w:ind w:firstLine="709"/>
        <w:jc w:val="both"/>
        <w:rPr>
          <w:sz w:val="28"/>
          <w:szCs w:val="28"/>
        </w:rPr>
      </w:pPr>
      <w:r w:rsidRPr="005F1480">
        <w:rPr>
          <w:sz w:val="28"/>
          <w:szCs w:val="28"/>
        </w:rPr>
        <w:t>Фінансові обмеження визначаються фінансовими можливостями підприємства, а саме – лімітом коштів, які виділяються в кошторисі витрат на формування, утримання та управління персоналом. Важливе значення має не стільки абсолютна величина виділених коштів, скільки напрямки їх використання – на збільшення апарату управління чи кадрової служби, на підвищення заробітної плати, на підвищення кваліфікації тощо.</w:t>
      </w:r>
    </w:p>
    <w:p w:rsidR="00370328" w:rsidRPr="005F1480" w:rsidRDefault="00370328" w:rsidP="00AB2903">
      <w:pPr>
        <w:tabs>
          <w:tab w:val="left" w:pos="1134"/>
        </w:tabs>
        <w:spacing w:line="360" w:lineRule="auto"/>
        <w:ind w:firstLine="709"/>
        <w:jc w:val="both"/>
        <w:rPr>
          <w:sz w:val="28"/>
          <w:szCs w:val="28"/>
        </w:rPr>
      </w:pPr>
      <w:r w:rsidRPr="005F1480">
        <w:rPr>
          <w:sz w:val="28"/>
          <w:szCs w:val="28"/>
        </w:rPr>
        <w:t>Матеріальні обмеження стосуються наявної матеріально-технічної бази підприємства, її виробничих потужностей, рівня механізації та автоматизації праці, організації праці, виробництва і управління в цілому. Соціальні обмеження формуються через організаційну культуру підприємства, її соціальну політику</w:t>
      </w:r>
      <w:r w:rsidR="00AB2903">
        <w:rPr>
          <w:sz w:val="28"/>
          <w:szCs w:val="28"/>
        </w:rPr>
        <w:t>, домінуючий стиль керівництва.</w:t>
      </w:r>
      <w:r w:rsidR="00AB2903">
        <w:rPr>
          <w:sz w:val="28"/>
          <w:szCs w:val="28"/>
          <w:lang w:val="uk-UA"/>
        </w:rPr>
        <w:t xml:space="preserve"> </w:t>
      </w:r>
      <w:r w:rsidRPr="005F1480">
        <w:rPr>
          <w:sz w:val="28"/>
          <w:szCs w:val="28"/>
        </w:rPr>
        <w:t>Всі вищеназвані обмеження відносяться до внутрішнього середовища І</w:t>
      </w:r>
      <w:r w:rsidR="008B0497">
        <w:rPr>
          <w:sz w:val="28"/>
          <w:szCs w:val="28"/>
          <w:lang w:val="uk-UA"/>
        </w:rPr>
        <w:t>СРПО</w:t>
      </w:r>
      <w:r w:rsidRPr="005F1480">
        <w:rPr>
          <w:sz w:val="28"/>
          <w:szCs w:val="28"/>
        </w:rPr>
        <w:t xml:space="preserve"> і, відповідно, є складовими системи вищого рангу – сис</w:t>
      </w:r>
      <w:r w:rsidR="008B544D">
        <w:rPr>
          <w:sz w:val="28"/>
          <w:szCs w:val="28"/>
        </w:rPr>
        <w:t xml:space="preserve">теми управління підприємством. </w:t>
      </w:r>
      <w:r w:rsidRPr="005F1480">
        <w:rPr>
          <w:sz w:val="28"/>
          <w:szCs w:val="28"/>
        </w:rPr>
        <w:t xml:space="preserve">Проте, зважаючи на змінність оточення системи, ми вважаємо за необхідне окремо виділити обмеження зовнішнього середовища господарювання. </w:t>
      </w:r>
    </w:p>
    <w:p w:rsidR="00370328" w:rsidRPr="005F1480" w:rsidRDefault="00370328" w:rsidP="005F1480">
      <w:pPr>
        <w:tabs>
          <w:tab w:val="left" w:pos="1134"/>
        </w:tabs>
        <w:spacing w:line="360" w:lineRule="auto"/>
        <w:ind w:firstLine="709"/>
        <w:jc w:val="both"/>
        <w:rPr>
          <w:sz w:val="28"/>
          <w:szCs w:val="28"/>
        </w:rPr>
      </w:pPr>
      <w:r w:rsidRPr="005F1480">
        <w:rPr>
          <w:sz w:val="28"/>
          <w:szCs w:val="28"/>
        </w:rPr>
        <w:t xml:space="preserve">Ринкові відносини роблять більш відчутним вплив зовнішнього середовища як на загальну стратегію підприємства, так і на її форми поведінки щодо персоналу. Саме зовнішнє середовище визначає організаційну диференціацію і інтеграцію </w:t>
      </w:r>
      <w:r w:rsidR="008B0497">
        <w:rPr>
          <w:sz w:val="28"/>
          <w:szCs w:val="28"/>
          <w:lang w:val="uk-UA"/>
        </w:rPr>
        <w:t>СРПО</w:t>
      </w:r>
      <w:r w:rsidRPr="005F1480">
        <w:rPr>
          <w:sz w:val="28"/>
          <w:szCs w:val="28"/>
        </w:rPr>
        <w:t xml:space="preserve"> на мікроекономічному рівні господарювання Воно є обмежуючим фактором для І</w:t>
      </w:r>
      <w:r w:rsidR="008B0497">
        <w:rPr>
          <w:sz w:val="28"/>
          <w:szCs w:val="28"/>
          <w:lang w:val="uk-UA"/>
        </w:rPr>
        <w:t>СРПО</w:t>
      </w:r>
      <w:r w:rsidRPr="005F1480">
        <w:rPr>
          <w:sz w:val="28"/>
          <w:szCs w:val="28"/>
        </w:rPr>
        <w:t xml:space="preserve"> через ситуацію на ринку праці, рівень конкуренції, соціальну політику держави. Згідно з результатами здійсненого аналізу, доречним є виділення серед зовнішніх обмежень галузевого чинника. Мова йде про специфіку здійснюваного виду діяльності, рівень та перспективи його розвитку в територіальному розрізі, пріоритетність, привабливість для носіїв робочої сили та вимоги до них. Саме вид діяльності в поєднанні з внутрішніми обмеженнями визначає склад функціональних підсистем І</w:t>
      </w:r>
      <w:r w:rsidR="008B0497">
        <w:rPr>
          <w:sz w:val="28"/>
          <w:szCs w:val="28"/>
          <w:lang w:val="uk-UA"/>
        </w:rPr>
        <w:t>СРПО</w:t>
      </w:r>
      <w:r w:rsidRPr="005F1480">
        <w:rPr>
          <w:sz w:val="28"/>
          <w:szCs w:val="28"/>
        </w:rPr>
        <w:t xml:space="preserve">, їх пріоритетність по відношенню одна до одної на різних стадіях розвитку соціально-економічної системи. </w:t>
      </w:r>
    </w:p>
    <w:p w:rsidR="00370328" w:rsidRPr="005F1480" w:rsidRDefault="00370328" w:rsidP="005F1480">
      <w:pPr>
        <w:tabs>
          <w:tab w:val="left" w:pos="1134"/>
        </w:tabs>
        <w:spacing w:line="360" w:lineRule="auto"/>
        <w:ind w:firstLine="709"/>
        <w:jc w:val="both"/>
        <w:rPr>
          <w:sz w:val="28"/>
          <w:szCs w:val="28"/>
        </w:rPr>
      </w:pPr>
      <w:r w:rsidRPr="005F1480">
        <w:rPr>
          <w:sz w:val="28"/>
          <w:szCs w:val="28"/>
        </w:rPr>
        <w:t>Специфіка І</w:t>
      </w:r>
      <w:r w:rsidR="008B0497">
        <w:rPr>
          <w:sz w:val="28"/>
          <w:szCs w:val="28"/>
          <w:lang w:val="uk-UA"/>
        </w:rPr>
        <w:t>СРПО</w:t>
      </w:r>
      <w:r w:rsidRPr="005F1480">
        <w:rPr>
          <w:sz w:val="28"/>
          <w:szCs w:val="28"/>
        </w:rPr>
        <w:t xml:space="preserve"> полягає в тому, що зміни середовища зумовлюють, в </w:t>
      </w:r>
      <w:r w:rsidRPr="005F1480">
        <w:rPr>
          <w:sz w:val="28"/>
          <w:szCs w:val="28"/>
        </w:rPr>
        <w:lastRenderedPageBreak/>
        <w:t>першу чергу, зміну самого об</w:t>
      </w:r>
      <w:r w:rsidR="007F49D7" w:rsidRPr="005F1480">
        <w:rPr>
          <w:sz w:val="28"/>
          <w:szCs w:val="28"/>
        </w:rPr>
        <w:t>’</w:t>
      </w:r>
      <w:r w:rsidRPr="005F1480">
        <w:rPr>
          <w:sz w:val="28"/>
          <w:szCs w:val="28"/>
        </w:rPr>
        <w:t>єкту управління, в якості якого виступає персонал підприємства. Персонал, як ядро І</w:t>
      </w:r>
      <w:r w:rsidR="008B0497">
        <w:rPr>
          <w:sz w:val="28"/>
          <w:szCs w:val="28"/>
          <w:lang w:val="uk-UA"/>
        </w:rPr>
        <w:t>СРПО</w:t>
      </w:r>
      <w:r w:rsidRPr="005F1480">
        <w:rPr>
          <w:sz w:val="28"/>
          <w:szCs w:val="28"/>
        </w:rPr>
        <w:t>, є керованою системою, яка вимагає постійного регулювання її складу, структури, зв</w:t>
      </w:r>
      <w:r w:rsidR="007F49D7" w:rsidRPr="005F1480">
        <w:rPr>
          <w:sz w:val="28"/>
          <w:szCs w:val="28"/>
        </w:rPr>
        <w:t>’</w:t>
      </w:r>
      <w:r w:rsidRPr="005F1480">
        <w:rPr>
          <w:sz w:val="28"/>
          <w:szCs w:val="28"/>
        </w:rPr>
        <w:t>язків, величини. Він потребує розвитку, відтворення, мотивації і призначений для використання з метою реалізації кінцевих цілей підприємства. І</w:t>
      </w:r>
      <w:r w:rsidR="008B0497">
        <w:rPr>
          <w:sz w:val="28"/>
          <w:szCs w:val="28"/>
          <w:lang w:val="uk-UA"/>
        </w:rPr>
        <w:t>СРПО</w:t>
      </w:r>
      <w:r w:rsidRPr="005F1480">
        <w:rPr>
          <w:sz w:val="28"/>
          <w:szCs w:val="28"/>
        </w:rPr>
        <w:t xml:space="preserve"> вважається життєздатною лише, якщо рівень розвитку персоналу і виконання ним поставлених завдань є достатнім для соціально-економічної системи в цілому.</w:t>
      </w:r>
    </w:p>
    <w:p w:rsidR="00370328" w:rsidRPr="00E12000" w:rsidRDefault="00370328" w:rsidP="00E12000">
      <w:pPr>
        <w:tabs>
          <w:tab w:val="left" w:pos="1134"/>
        </w:tabs>
        <w:spacing w:line="360" w:lineRule="auto"/>
        <w:ind w:firstLine="709"/>
        <w:jc w:val="both"/>
        <w:rPr>
          <w:sz w:val="28"/>
          <w:szCs w:val="28"/>
        </w:rPr>
      </w:pPr>
      <w:r w:rsidRPr="005F1480">
        <w:rPr>
          <w:sz w:val="28"/>
          <w:szCs w:val="28"/>
        </w:rPr>
        <w:t>В зв</w:t>
      </w:r>
      <w:r w:rsidR="007F49D7" w:rsidRPr="005F1480">
        <w:rPr>
          <w:sz w:val="28"/>
          <w:szCs w:val="28"/>
        </w:rPr>
        <w:t>’</w:t>
      </w:r>
      <w:r w:rsidRPr="005F1480">
        <w:rPr>
          <w:sz w:val="28"/>
          <w:szCs w:val="28"/>
        </w:rPr>
        <w:t>язку з тим, що І</w:t>
      </w:r>
      <w:r w:rsidR="008B0497">
        <w:rPr>
          <w:sz w:val="28"/>
          <w:szCs w:val="28"/>
          <w:lang w:val="uk-UA"/>
        </w:rPr>
        <w:t>СРПО</w:t>
      </w:r>
      <w:r w:rsidRPr="005F1480">
        <w:rPr>
          <w:sz w:val="28"/>
          <w:szCs w:val="28"/>
        </w:rPr>
        <w:t xml:space="preserve"> перебуває у стані постійної видозміни та самовдосконалення, вирішальну роль у забезпеченні її життєздатності складає правильне визначення її основних підсистем, які представляють собою функціональні комплекси, спрямовані на досягнення тих або інших цілей І</w:t>
      </w:r>
      <w:r w:rsidR="008B0497">
        <w:rPr>
          <w:sz w:val="28"/>
          <w:szCs w:val="28"/>
          <w:lang w:val="uk-UA"/>
        </w:rPr>
        <w:t>СРПО</w:t>
      </w:r>
      <w:r w:rsidRPr="005F1480">
        <w:rPr>
          <w:sz w:val="28"/>
          <w:szCs w:val="28"/>
        </w:rPr>
        <w:t xml:space="preserve">. Розглядаючи як базис головну мету </w:t>
      </w:r>
      <w:r w:rsidR="008B0497">
        <w:rPr>
          <w:sz w:val="28"/>
          <w:szCs w:val="28"/>
          <w:lang w:val="uk-UA"/>
        </w:rPr>
        <w:t>СРПО</w:t>
      </w:r>
      <w:r w:rsidRPr="005F1480">
        <w:rPr>
          <w:sz w:val="28"/>
          <w:szCs w:val="28"/>
        </w:rPr>
        <w:t xml:space="preserve"> та базуючись на матеріалах проведеного аналізу важливості і рівня розвитку функцій </w:t>
      </w:r>
      <w:r w:rsidR="008B0497">
        <w:rPr>
          <w:sz w:val="28"/>
          <w:szCs w:val="28"/>
          <w:lang w:val="uk-UA"/>
        </w:rPr>
        <w:t>СРПО</w:t>
      </w:r>
      <w:r w:rsidR="00AB2903">
        <w:rPr>
          <w:sz w:val="28"/>
          <w:szCs w:val="28"/>
        </w:rPr>
        <w:t xml:space="preserve">, </w:t>
      </w:r>
      <w:r w:rsidRPr="005F1480">
        <w:rPr>
          <w:sz w:val="28"/>
          <w:szCs w:val="28"/>
        </w:rPr>
        <w:t>нами запропоновано наступний склад підсистем І</w:t>
      </w:r>
      <w:r w:rsidR="008B0497">
        <w:rPr>
          <w:sz w:val="28"/>
          <w:szCs w:val="28"/>
          <w:lang w:val="uk-UA"/>
        </w:rPr>
        <w:t>СРПО</w:t>
      </w:r>
      <w:r w:rsidRPr="005F1480">
        <w:rPr>
          <w:sz w:val="28"/>
          <w:szCs w:val="28"/>
        </w:rPr>
        <w:t>:</w:t>
      </w:r>
      <w:r w:rsidR="00E12000">
        <w:rPr>
          <w:sz w:val="28"/>
          <w:szCs w:val="28"/>
          <w:lang w:val="uk-UA"/>
        </w:rPr>
        <w:t xml:space="preserve"> </w:t>
      </w:r>
      <w:r w:rsidRPr="00E12000">
        <w:rPr>
          <w:sz w:val="28"/>
          <w:szCs w:val="28"/>
        </w:rPr>
        <w:t>підсистема планування та прогнозування і маркетингу;</w:t>
      </w:r>
      <w:r w:rsidR="00E12000">
        <w:rPr>
          <w:sz w:val="28"/>
          <w:szCs w:val="28"/>
          <w:lang w:val="uk-UA"/>
        </w:rPr>
        <w:t xml:space="preserve"> </w:t>
      </w:r>
      <w:r w:rsidRPr="00E12000">
        <w:rPr>
          <w:sz w:val="28"/>
          <w:szCs w:val="28"/>
        </w:rPr>
        <w:t>підсистема формування і розвитку персоналу;</w:t>
      </w:r>
      <w:r w:rsidR="00E12000">
        <w:rPr>
          <w:sz w:val="28"/>
          <w:szCs w:val="28"/>
          <w:lang w:val="uk-UA"/>
        </w:rPr>
        <w:t xml:space="preserve"> </w:t>
      </w:r>
      <w:r w:rsidRPr="00E12000">
        <w:rPr>
          <w:sz w:val="28"/>
          <w:szCs w:val="28"/>
        </w:rPr>
        <w:t>підсистема використання і контролю за діяльністю персоналу;</w:t>
      </w:r>
      <w:r w:rsidR="00E12000">
        <w:rPr>
          <w:sz w:val="28"/>
          <w:szCs w:val="28"/>
          <w:lang w:val="uk-UA"/>
        </w:rPr>
        <w:t xml:space="preserve"> </w:t>
      </w:r>
      <w:r w:rsidRPr="00E12000">
        <w:rPr>
          <w:sz w:val="28"/>
          <w:szCs w:val="28"/>
        </w:rPr>
        <w:t>підсистема мотивації і стимулювання трудової поведінки;</w:t>
      </w:r>
      <w:r w:rsidR="00E12000">
        <w:rPr>
          <w:sz w:val="28"/>
          <w:szCs w:val="28"/>
          <w:lang w:val="uk-UA"/>
        </w:rPr>
        <w:t xml:space="preserve"> </w:t>
      </w:r>
      <w:r w:rsidRPr="00E12000">
        <w:rPr>
          <w:sz w:val="28"/>
          <w:szCs w:val="28"/>
        </w:rPr>
        <w:t>підсистема моніторингу, обліку і аналізу.</w:t>
      </w:r>
    </w:p>
    <w:p w:rsidR="00370328" w:rsidRPr="005F1480" w:rsidRDefault="00370328" w:rsidP="005F1480">
      <w:pPr>
        <w:tabs>
          <w:tab w:val="left" w:pos="1134"/>
        </w:tabs>
        <w:spacing w:line="360" w:lineRule="auto"/>
        <w:ind w:firstLine="709"/>
        <w:jc w:val="both"/>
        <w:rPr>
          <w:sz w:val="28"/>
          <w:szCs w:val="28"/>
        </w:rPr>
      </w:pPr>
      <w:r w:rsidRPr="005F1480">
        <w:rPr>
          <w:sz w:val="28"/>
          <w:szCs w:val="28"/>
        </w:rPr>
        <w:t>З даних підсистем перші чотири ми розглядаємо як функціональні, а підсистему моніторингу, обліку і аналізу – в якості функціонально-забезпечуючої. Функціонально-забезпечуюча підсистема несе функціональне навантаження і виконує роль забезпечення І</w:t>
      </w:r>
      <w:r w:rsidR="008B0497">
        <w:rPr>
          <w:sz w:val="28"/>
          <w:szCs w:val="28"/>
          <w:lang w:val="uk-UA"/>
        </w:rPr>
        <w:t>СРПО</w:t>
      </w:r>
      <w:r w:rsidRPr="005F1480">
        <w:rPr>
          <w:sz w:val="28"/>
          <w:szCs w:val="28"/>
        </w:rPr>
        <w:t xml:space="preserve"> необхідною інформацією про стан середовища, в якому діє дана система.</w:t>
      </w:r>
    </w:p>
    <w:p w:rsidR="00CA4A8C" w:rsidRDefault="00CA4A8C" w:rsidP="005F1480">
      <w:pPr>
        <w:tabs>
          <w:tab w:val="left" w:pos="1134"/>
        </w:tabs>
        <w:spacing w:line="360" w:lineRule="auto"/>
        <w:ind w:firstLine="709"/>
        <w:jc w:val="both"/>
        <w:rPr>
          <w:sz w:val="28"/>
          <w:szCs w:val="28"/>
          <w:lang w:val="uk-UA"/>
        </w:rPr>
      </w:pPr>
    </w:p>
    <w:p w:rsidR="000003BF" w:rsidRPr="00AB2903" w:rsidRDefault="000003BF" w:rsidP="00AB2903">
      <w:pPr>
        <w:pStyle w:val="2"/>
        <w:spacing w:line="360" w:lineRule="auto"/>
        <w:jc w:val="both"/>
        <w:rPr>
          <w:rFonts w:ascii="Times New Roman" w:hAnsi="Times New Roman" w:cs="Times New Roman"/>
          <w:color w:val="auto"/>
          <w:sz w:val="28"/>
          <w:szCs w:val="28"/>
          <w:lang w:val="uk-UA"/>
        </w:rPr>
      </w:pPr>
      <w:bookmarkStart w:id="41" w:name="_Toc166960920"/>
      <w:r w:rsidRPr="00AB2903">
        <w:rPr>
          <w:rFonts w:ascii="Times New Roman" w:hAnsi="Times New Roman" w:cs="Times New Roman"/>
          <w:color w:val="auto"/>
          <w:sz w:val="28"/>
          <w:szCs w:val="28"/>
          <w:lang w:val="uk-UA"/>
        </w:rPr>
        <w:t>2.2. Аналіз ресурсного забезпечення стратегічного розвитку персоналу організації</w:t>
      </w:r>
      <w:bookmarkEnd w:id="41"/>
    </w:p>
    <w:p w:rsidR="000003BF" w:rsidRDefault="000003BF" w:rsidP="005F1480">
      <w:pPr>
        <w:tabs>
          <w:tab w:val="left" w:pos="1134"/>
        </w:tabs>
        <w:spacing w:line="360" w:lineRule="auto"/>
        <w:ind w:firstLine="709"/>
        <w:jc w:val="both"/>
        <w:rPr>
          <w:sz w:val="28"/>
          <w:szCs w:val="28"/>
          <w:lang w:val="uk-UA"/>
        </w:rPr>
      </w:pPr>
    </w:p>
    <w:p w:rsidR="00370328" w:rsidRPr="005F1480" w:rsidRDefault="00370328" w:rsidP="005F1480">
      <w:pPr>
        <w:tabs>
          <w:tab w:val="left" w:pos="1134"/>
        </w:tabs>
        <w:spacing w:line="360" w:lineRule="auto"/>
        <w:ind w:firstLine="709"/>
        <w:jc w:val="both"/>
        <w:rPr>
          <w:sz w:val="28"/>
          <w:szCs w:val="28"/>
        </w:rPr>
      </w:pPr>
      <w:r w:rsidRPr="005F1480">
        <w:rPr>
          <w:sz w:val="28"/>
          <w:szCs w:val="28"/>
        </w:rPr>
        <w:t>Кожна підсистема І</w:t>
      </w:r>
      <w:r w:rsidR="008B0497">
        <w:rPr>
          <w:sz w:val="28"/>
          <w:szCs w:val="28"/>
          <w:lang w:val="uk-UA"/>
        </w:rPr>
        <w:t>СРПО</w:t>
      </w:r>
      <w:r w:rsidRPr="005F1480">
        <w:rPr>
          <w:sz w:val="28"/>
          <w:szCs w:val="28"/>
        </w:rPr>
        <w:t xml:space="preserve"> включає ряд функцій, які розкладаються на окремі елементи. Зміст елементів залежить від специфіки функції, </w:t>
      </w:r>
      <w:r w:rsidR="00701A70">
        <w:rPr>
          <w:sz w:val="28"/>
          <w:szCs w:val="28"/>
        </w:rPr>
        <w:t>яку вони формують, та її носіїв</w:t>
      </w:r>
      <w:r w:rsidRPr="005F1480">
        <w:rPr>
          <w:sz w:val="28"/>
          <w:szCs w:val="28"/>
        </w:rPr>
        <w:t xml:space="preserve">. </w:t>
      </w:r>
    </w:p>
    <w:p w:rsidR="00370328" w:rsidRPr="005F1480" w:rsidRDefault="00370328" w:rsidP="005F1480">
      <w:pPr>
        <w:tabs>
          <w:tab w:val="left" w:pos="1134"/>
        </w:tabs>
        <w:spacing w:line="360" w:lineRule="auto"/>
        <w:ind w:firstLine="709"/>
        <w:jc w:val="both"/>
        <w:rPr>
          <w:sz w:val="28"/>
          <w:szCs w:val="28"/>
        </w:rPr>
      </w:pPr>
      <w:r w:rsidRPr="005F1480">
        <w:rPr>
          <w:sz w:val="28"/>
          <w:szCs w:val="28"/>
        </w:rPr>
        <w:lastRenderedPageBreak/>
        <w:t>В ролі носіїв функцій І</w:t>
      </w:r>
      <w:r w:rsidR="008B0497">
        <w:rPr>
          <w:sz w:val="28"/>
          <w:szCs w:val="28"/>
          <w:lang w:val="uk-UA"/>
        </w:rPr>
        <w:t>СРПО</w:t>
      </w:r>
      <w:r w:rsidRPr="005F1480">
        <w:rPr>
          <w:sz w:val="28"/>
          <w:szCs w:val="28"/>
        </w:rPr>
        <w:t xml:space="preserve"> виступають функціональні підрозділи роботи з персоналом та керівники різних рівнів, тобто суб</w:t>
      </w:r>
      <w:r w:rsidR="007F49D7" w:rsidRPr="005F1480">
        <w:rPr>
          <w:sz w:val="28"/>
          <w:szCs w:val="28"/>
        </w:rPr>
        <w:t>’</w:t>
      </w:r>
      <w:r w:rsidRPr="005F1480">
        <w:rPr>
          <w:sz w:val="28"/>
          <w:szCs w:val="28"/>
        </w:rPr>
        <w:t xml:space="preserve">єкти </w:t>
      </w:r>
      <w:r w:rsidR="008B0497">
        <w:rPr>
          <w:sz w:val="28"/>
          <w:szCs w:val="28"/>
          <w:lang w:val="uk-UA"/>
        </w:rPr>
        <w:t>СРПО</w:t>
      </w:r>
      <w:r w:rsidRPr="005F1480">
        <w:rPr>
          <w:sz w:val="28"/>
          <w:szCs w:val="28"/>
        </w:rPr>
        <w:t xml:space="preserve">. В теорії та практиці </w:t>
      </w:r>
      <w:r w:rsidR="008B0497">
        <w:rPr>
          <w:sz w:val="28"/>
          <w:szCs w:val="28"/>
          <w:lang w:val="uk-UA"/>
        </w:rPr>
        <w:t>СРПО</w:t>
      </w:r>
      <w:r w:rsidRPr="005F1480">
        <w:rPr>
          <w:sz w:val="28"/>
          <w:szCs w:val="28"/>
        </w:rPr>
        <w:t xml:space="preserve"> відсутнє чітке розмежування виконуваних функцій між різними суб</w:t>
      </w:r>
      <w:r w:rsidR="007F49D7" w:rsidRPr="005F1480">
        <w:rPr>
          <w:sz w:val="28"/>
          <w:szCs w:val="28"/>
        </w:rPr>
        <w:t>’</w:t>
      </w:r>
      <w:r w:rsidRPr="005F1480">
        <w:rPr>
          <w:sz w:val="28"/>
          <w:szCs w:val="28"/>
        </w:rPr>
        <w:t xml:space="preserve">єктами </w:t>
      </w:r>
      <w:r w:rsidR="008B0497">
        <w:rPr>
          <w:sz w:val="28"/>
          <w:szCs w:val="28"/>
          <w:lang w:val="uk-UA"/>
        </w:rPr>
        <w:t>СРПО</w:t>
      </w:r>
      <w:r w:rsidRPr="005F1480">
        <w:rPr>
          <w:sz w:val="28"/>
          <w:szCs w:val="28"/>
        </w:rPr>
        <w:t xml:space="preserve">. Традиційно вважається, що головне функціональне призначення кадрових служб полягає в роботі з кадрами, тоді як на керівників покладаються функції керівництва персоналом. В результаті трансформації функцій </w:t>
      </w:r>
      <w:r w:rsidR="008B0497">
        <w:rPr>
          <w:sz w:val="28"/>
          <w:szCs w:val="28"/>
          <w:lang w:val="uk-UA"/>
        </w:rPr>
        <w:t>СРПО</w:t>
      </w:r>
      <w:r w:rsidRPr="005F1480">
        <w:rPr>
          <w:sz w:val="28"/>
          <w:szCs w:val="28"/>
        </w:rPr>
        <w:t xml:space="preserve"> у зв</w:t>
      </w:r>
      <w:r w:rsidR="007F49D7" w:rsidRPr="005F1480">
        <w:rPr>
          <w:sz w:val="28"/>
          <w:szCs w:val="28"/>
        </w:rPr>
        <w:t>’</w:t>
      </w:r>
      <w:r w:rsidRPr="005F1480">
        <w:rPr>
          <w:sz w:val="28"/>
          <w:szCs w:val="28"/>
        </w:rPr>
        <w:t xml:space="preserve">язку з переходом до ринкових відносин спостерігається інтеграція функцій керівництва та кадрових функцій, що веде до сумісного вирішення проблем, які стосуються </w:t>
      </w:r>
      <w:r w:rsidR="008B0497">
        <w:rPr>
          <w:sz w:val="28"/>
          <w:szCs w:val="28"/>
          <w:lang w:val="uk-UA"/>
        </w:rPr>
        <w:t>СРПО</w:t>
      </w:r>
      <w:r w:rsidRPr="005F1480">
        <w:rPr>
          <w:sz w:val="28"/>
          <w:szCs w:val="28"/>
        </w:rPr>
        <w:t>. Мова йде про формування кадрової політики, стратегічне кадрове планування, розвиток і відтворення персоналу, управління трудовою кар</w:t>
      </w:r>
      <w:r w:rsidR="007F49D7" w:rsidRPr="005F1480">
        <w:rPr>
          <w:sz w:val="28"/>
          <w:szCs w:val="28"/>
        </w:rPr>
        <w:t>’</w:t>
      </w:r>
      <w:r w:rsidRPr="005F1480">
        <w:rPr>
          <w:sz w:val="28"/>
          <w:szCs w:val="28"/>
        </w:rPr>
        <w:t>єрою тощо.</w:t>
      </w:r>
    </w:p>
    <w:p w:rsidR="00370328" w:rsidRPr="005F1480" w:rsidRDefault="00370328" w:rsidP="005F1480">
      <w:pPr>
        <w:tabs>
          <w:tab w:val="left" w:pos="1134"/>
        </w:tabs>
        <w:spacing w:line="360" w:lineRule="auto"/>
        <w:ind w:firstLine="709"/>
        <w:jc w:val="both"/>
        <w:rPr>
          <w:sz w:val="28"/>
          <w:szCs w:val="28"/>
        </w:rPr>
      </w:pPr>
      <w:r w:rsidRPr="005F1480">
        <w:rPr>
          <w:sz w:val="28"/>
          <w:szCs w:val="28"/>
        </w:rPr>
        <w:t>Механізм дії І</w:t>
      </w:r>
      <w:r w:rsidR="008B0497">
        <w:rPr>
          <w:sz w:val="28"/>
          <w:szCs w:val="28"/>
          <w:lang w:val="uk-UA"/>
        </w:rPr>
        <w:t>СРПО</w:t>
      </w:r>
      <w:r w:rsidRPr="005F1480">
        <w:rPr>
          <w:sz w:val="28"/>
          <w:szCs w:val="28"/>
        </w:rPr>
        <w:t xml:space="preserve"> представляє собою систему органів управління кадрами, які реалізуються у вигляді організаційно-структурної побудови служби УП та загальної організаційної структури управління підприємством.</w:t>
      </w:r>
    </w:p>
    <w:p w:rsidR="00370328" w:rsidRPr="005F1480" w:rsidRDefault="00370328" w:rsidP="005F1480">
      <w:pPr>
        <w:tabs>
          <w:tab w:val="left" w:pos="1134"/>
        </w:tabs>
        <w:spacing w:line="360" w:lineRule="auto"/>
        <w:ind w:firstLine="709"/>
        <w:jc w:val="both"/>
        <w:rPr>
          <w:sz w:val="28"/>
          <w:szCs w:val="28"/>
        </w:rPr>
      </w:pPr>
      <w:r w:rsidRPr="005F1480">
        <w:rPr>
          <w:sz w:val="28"/>
          <w:szCs w:val="28"/>
        </w:rPr>
        <w:t>І</w:t>
      </w:r>
      <w:r w:rsidR="008B0497">
        <w:rPr>
          <w:sz w:val="28"/>
          <w:szCs w:val="28"/>
          <w:lang w:val="uk-UA"/>
        </w:rPr>
        <w:t>СРПО</w:t>
      </w:r>
      <w:r w:rsidRPr="005F1480">
        <w:rPr>
          <w:sz w:val="28"/>
          <w:szCs w:val="28"/>
        </w:rPr>
        <w:t xml:space="preserve"> та її окремі підсистеми функціонуватимуть неефективно, якщо не буде своєчасного забезпечення необхідними ресурсами, наявної прогресивної технології, організації праці та виробництва. Системою живлення І</w:t>
      </w:r>
      <w:r w:rsidR="008B0497">
        <w:rPr>
          <w:sz w:val="28"/>
          <w:szCs w:val="28"/>
          <w:lang w:val="uk-UA"/>
        </w:rPr>
        <w:t>СРПО</w:t>
      </w:r>
      <w:r w:rsidRPr="005F1480">
        <w:rPr>
          <w:sz w:val="28"/>
          <w:szCs w:val="28"/>
        </w:rPr>
        <w:t xml:space="preserve"> або її системозабезпечуючими складовими виступають кадрове, інформаційне, технічне, правове, нормативне забезпечення та забезпечення діловодства.</w:t>
      </w:r>
    </w:p>
    <w:p w:rsidR="00370328" w:rsidRPr="005F1480" w:rsidRDefault="00370328" w:rsidP="005F1480">
      <w:pPr>
        <w:tabs>
          <w:tab w:val="left" w:pos="1134"/>
        </w:tabs>
        <w:spacing w:line="360" w:lineRule="auto"/>
        <w:ind w:firstLine="709"/>
        <w:jc w:val="both"/>
        <w:rPr>
          <w:sz w:val="28"/>
          <w:szCs w:val="28"/>
        </w:rPr>
      </w:pPr>
      <w:r w:rsidRPr="005F1480">
        <w:rPr>
          <w:sz w:val="28"/>
          <w:szCs w:val="28"/>
        </w:rPr>
        <w:t>Кадрове забезпечення І</w:t>
      </w:r>
      <w:r w:rsidR="008B0497">
        <w:rPr>
          <w:sz w:val="28"/>
          <w:szCs w:val="28"/>
          <w:lang w:val="uk-UA"/>
        </w:rPr>
        <w:t>СРПО</w:t>
      </w:r>
      <w:r w:rsidRPr="005F1480">
        <w:rPr>
          <w:sz w:val="28"/>
          <w:szCs w:val="28"/>
        </w:rPr>
        <w:t xml:space="preserve">. Практика підтверджує, що рівень кадрової роботи вищий там, де кадрова служба складається з фахівців по </w:t>
      </w:r>
      <w:r w:rsidR="008B0497">
        <w:rPr>
          <w:sz w:val="28"/>
          <w:szCs w:val="28"/>
          <w:lang w:val="uk-UA"/>
        </w:rPr>
        <w:t>СРПО</w:t>
      </w:r>
      <w:r w:rsidRPr="005F1480">
        <w:rPr>
          <w:sz w:val="28"/>
          <w:szCs w:val="28"/>
        </w:rPr>
        <w:t xml:space="preserve">, які пройшли необхідну теоретичну підготовку і мають досвід роботи з кадрами. </w:t>
      </w:r>
    </w:p>
    <w:p w:rsidR="00370328" w:rsidRPr="005F1480" w:rsidRDefault="00370328" w:rsidP="005F1480">
      <w:pPr>
        <w:tabs>
          <w:tab w:val="left" w:pos="1134"/>
        </w:tabs>
        <w:spacing w:line="360" w:lineRule="auto"/>
        <w:ind w:firstLine="709"/>
        <w:jc w:val="both"/>
        <w:rPr>
          <w:sz w:val="28"/>
          <w:szCs w:val="28"/>
        </w:rPr>
      </w:pPr>
      <w:r w:rsidRPr="005F1480">
        <w:rPr>
          <w:sz w:val="28"/>
          <w:szCs w:val="28"/>
        </w:rPr>
        <w:t xml:space="preserve">Дослідження ряду науковців та власні спостереження показали, що в більшості випадків кадровий склад фахівців </w:t>
      </w:r>
      <w:r w:rsidR="008B0497">
        <w:rPr>
          <w:sz w:val="28"/>
          <w:szCs w:val="28"/>
          <w:lang w:val="uk-UA"/>
        </w:rPr>
        <w:t>СРПО</w:t>
      </w:r>
      <w:r w:rsidRPr="005F1480">
        <w:rPr>
          <w:sz w:val="28"/>
          <w:szCs w:val="28"/>
        </w:rPr>
        <w:t xml:space="preserve"> не відповідає сучасним вимогам до працівників відповідної служби і не може в повному обсязі і з високою якістю викону</w:t>
      </w:r>
      <w:r w:rsidR="00701A70">
        <w:rPr>
          <w:sz w:val="28"/>
          <w:szCs w:val="28"/>
        </w:rPr>
        <w:t>вати покладені на нього функції</w:t>
      </w:r>
      <w:r w:rsidRPr="005F1480">
        <w:rPr>
          <w:sz w:val="28"/>
          <w:szCs w:val="28"/>
        </w:rPr>
        <w:t xml:space="preserve">. Нині в кадрових службах більшість становлять інспектори, тобто виконавці звітних і облікових робіт та підготовки різних ділових паперів. Освітній рівень працівників кадрових служб також є низьким. Більшість з них не володіють методикою соціологічних досліджень кадрових і соціальних проблем, методами оперативного (поточного) </w:t>
      </w:r>
      <w:r w:rsidRPr="005F1480">
        <w:rPr>
          <w:sz w:val="28"/>
          <w:szCs w:val="28"/>
        </w:rPr>
        <w:lastRenderedPageBreak/>
        <w:t>аналізу.</w:t>
      </w:r>
    </w:p>
    <w:p w:rsidR="00370328" w:rsidRPr="005F1480" w:rsidRDefault="00370328" w:rsidP="005F1480">
      <w:pPr>
        <w:tabs>
          <w:tab w:val="left" w:pos="1134"/>
        </w:tabs>
        <w:spacing w:line="360" w:lineRule="auto"/>
        <w:ind w:firstLine="709"/>
        <w:jc w:val="both"/>
        <w:rPr>
          <w:sz w:val="28"/>
          <w:szCs w:val="28"/>
        </w:rPr>
      </w:pPr>
      <w:r w:rsidRPr="005F1480">
        <w:rPr>
          <w:sz w:val="28"/>
          <w:szCs w:val="28"/>
        </w:rPr>
        <w:t xml:space="preserve">Згідно з результатами проведеного обстеження в кадрових службах зайнято від 0.3 до 0.9% загальної чисельності штатних працівників облікового складу підприємства. Для порівняння відмітимо, що в зарубіжних фірмах в службах </w:t>
      </w:r>
      <w:r w:rsidR="008B0497">
        <w:rPr>
          <w:sz w:val="28"/>
          <w:szCs w:val="28"/>
          <w:lang w:val="uk-UA"/>
        </w:rPr>
        <w:t>СРПО</w:t>
      </w:r>
      <w:r w:rsidRPr="005F1480">
        <w:rPr>
          <w:sz w:val="28"/>
          <w:szCs w:val="28"/>
        </w:rPr>
        <w:t xml:space="preserve"> зайнято від 1 до 1.5% (на японських фірмах – від 2 до 5%) від загальної чисельності працівників.</w:t>
      </w:r>
    </w:p>
    <w:p w:rsidR="00370328" w:rsidRPr="005F1480" w:rsidRDefault="00370328" w:rsidP="005F1480">
      <w:pPr>
        <w:tabs>
          <w:tab w:val="left" w:pos="1134"/>
        </w:tabs>
        <w:spacing w:line="360" w:lineRule="auto"/>
        <w:ind w:firstLine="709"/>
        <w:jc w:val="both"/>
        <w:rPr>
          <w:sz w:val="28"/>
          <w:szCs w:val="28"/>
        </w:rPr>
      </w:pPr>
      <w:r w:rsidRPr="005F1480">
        <w:rPr>
          <w:sz w:val="28"/>
          <w:szCs w:val="28"/>
        </w:rPr>
        <w:t>Кількість штатних співробітників відділу кадрів визначається організаційно-штатними структурами підприємств, статутом підприємства або положенням про нього. За основу розрахунків необхідної чисельності приймають, головним чином, чисельність робітників, конкретні умови, пов</w:t>
      </w:r>
      <w:r w:rsidR="007F49D7" w:rsidRPr="005F1480">
        <w:rPr>
          <w:sz w:val="28"/>
          <w:szCs w:val="28"/>
        </w:rPr>
        <w:t>’</w:t>
      </w:r>
      <w:r w:rsidRPr="005F1480">
        <w:rPr>
          <w:sz w:val="28"/>
          <w:szCs w:val="28"/>
        </w:rPr>
        <w:t xml:space="preserve">язані з типом, масштабами і різновидами окремих виробництв, наявністю філій, техніко-економічними і соціальними характеристиками підприємства, характером продукції, яка випускається, складністю та комплексністю задач, вирішуваних </w:t>
      </w:r>
      <w:r w:rsidR="008B0497">
        <w:rPr>
          <w:sz w:val="28"/>
          <w:szCs w:val="28"/>
          <w:lang w:val="uk-UA"/>
        </w:rPr>
        <w:t>СРПО</w:t>
      </w:r>
      <w:r w:rsidRPr="005F1480">
        <w:rPr>
          <w:sz w:val="28"/>
          <w:szCs w:val="28"/>
        </w:rPr>
        <w:t>, технічним забезпеченням управлінської праці. При цьому, як правило, залишається поза увагою якість виконання функцій суб</w:t>
      </w:r>
      <w:r w:rsidR="007F49D7" w:rsidRPr="005F1480">
        <w:rPr>
          <w:sz w:val="28"/>
          <w:szCs w:val="28"/>
        </w:rPr>
        <w:t>’</w:t>
      </w:r>
      <w:r w:rsidRPr="005F1480">
        <w:rPr>
          <w:sz w:val="28"/>
          <w:szCs w:val="28"/>
        </w:rPr>
        <w:t xml:space="preserve">єктами </w:t>
      </w:r>
      <w:r w:rsidR="008B0497">
        <w:rPr>
          <w:sz w:val="28"/>
          <w:szCs w:val="28"/>
          <w:lang w:val="uk-UA"/>
        </w:rPr>
        <w:t>СРПО</w:t>
      </w:r>
      <w:r w:rsidRPr="005F1480">
        <w:rPr>
          <w:sz w:val="28"/>
          <w:szCs w:val="28"/>
        </w:rPr>
        <w:t xml:space="preserve"> та достатність розвитку </w:t>
      </w:r>
      <w:r w:rsidR="008B0497">
        <w:rPr>
          <w:sz w:val="28"/>
          <w:szCs w:val="28"/>
          <w:lang w:val="uk-UA"/>
        </w:rPr>
        <w:t>СРПО</w:t>
      </w:r>
      <w:r w:rsidRPr="005F1480">
        <w:rPr>
          <w:sz w:val="28"/>
          <w:szCs w:val="28"/>
        </w:rPr>
        <w:t>.</w:t>
      </w:r>
    </w:p>
    <w:p w:rsidR="00701A70" w:rsidRDefault="00370328" w:rsidP="005F1480">
      <w:pPr>
        <w:tabs>
          <w:tab w:val="left" w:pos="1134"/>
        </w:tabs>
        <w:spacing w:line="360" w:lineRule="auto"/>
        <w:ind w:firstLine="709"/>
        <w:jc w:val="both"/>
        <w:rPr>
          <w:sz w:val="28"/>
          <w:szCs w:val="28"/>
          <w:lang w:val="uk-UA"/>
        </w:rPr>
      </w:pPr>
      <w:r w:rsidRPr="005F1480">
        <w:rPr>
          <w:sz w:val="28"/>
          <w:szCs w:val="28"/>
        </w:rPr>
        <w:t xml:space="preserve">Питання про створення кадрової служби постає гостріше, коли чисельність працівників підприємства перевищує 50. Прослідковується наступна тенденція: число співробітників організації на одного фахівця служби </w:t>
      </w:r>
      <w:r w:rsidR="008B0497">
        <w:rPr>
          <w:sz w:val="28"/>
          <w:szCs w:val="28"/>
          <w:lang w:val="uk-UA"/>
        </w:rPr>
        <w:t>СРПО</w:t>
      </w:r>
      <w:r w:rsidRPr="005F1480">
        <w:rPr>
          <w:sz w:val="28"/>
          <w:szCs w:val="28"/>
        </w:rPr>
        <w:t xml:space="preserve"> збільшується у міру</w:t>
      </w:r>
      <w:r w:rsidR="00701A70">
        <w:rPr>
          <w:sz w:val="28"/>
          <w:szCs w:val="28"/>
        </w:rPr>
        <w:t xml:space="preserve"> її зростання та удосконалення.</w:t>
      </w:r>
    </w:p>
    <w:p w:rsidR="00370328" w:rsidRPr="005F1480" w:rsidRDefault="00370328" w:rsidP="005F1480">
      <w:pPr>
        <w:tabs>
          <w:tab w:val="left" w:pos="1134"/>
        </w:tabs>
        <w:spacing w:line="360" w:lineRule="auto"/>
        <w:ind w:firstLine="709"/>
        <w:jc w:val="both"/>
        <w:rPr>
          <w:sz w:val="28"/>
          <w:szCs w:val="28"/>
        </w:rPr>
      </w:pPr>
      <w:r w:rsidRPr="005F1480">
        <w:rPr>
          <w:sz w:val="28"/>
          <w:szCs w:val="28"/>
        </w:rPr>
        <w:t xml:space="preserve">Розрахунок чисельності фахівців кадрової служби проводять за допомогою наступних методів: метод багатофакторного кореляційного аналізу, економіко-математичні методи,  метод порівнянь (аналогій), метод групувань, експертний метод, метод прямого розрахунку. Одним з найбільш поширених та доступних є нормативний метод визначення чисельності фахівців кадрової служби, який враховує трудомісткість виконання окремих операцій. Трудомісткість робіт з </w:t>
      </w:r>
      <w:r w:rsidR="008B0497">
        <w:rPr>
          <w:sz w:val="28"/>
          <w:szCs w:val="28"/>
          <w:lang w:val="uk-UA"/>
        </w:rPr>
        <w:t>СРПО</w:t>
      </w:r>
      <w:r w:rsidRPr="005F1480">
        <w:rPr>
          <w:sz w:val="28"/>
          <w:szCs w:val="28"/>
        </w:rPr>
        <w:t xml:space="preserve"> визначають з використанням фотографії робочого часу, самофотографії, за допомогою аналітично-розрахункового, нормативного, експертного методів та методу аналогій. На ефективність функціонування І</w:t>
      </w:r>
      <w:r w:rsidR="008B0497">
        <w:rPr>
          <w:sz w:val="28"/>
          <w:szCs w:val="28"/>
          <w:lang w:val="uk-UA"/>
        </w:rPr>
        <w:t>СРПО</w:t>
      </w:r>
      <w:r w:rsidRPr="005F1480">
        <w:rPr>
          <w:sz w:val="28"/>
          <w:szCs w:val="28"/>
        </w:rPr>
        <w:t xml:space="preserve"> значний вплив здійснює досконалість її інформаційної бази. Інформаційне забезпечення</w:t>
      </w:r>
      <w:r w:rsidR="007F49D7" w:rsidRPr="005F1480">
        <w:rPr>
          <w:sz w:val="28"/>
          <w:szCs w:val="28"/>
        </w:rPr>
        <w:t xml:space="preserve"> – </w:t>
      </w:r>
      <w:r w:rsidRPr="005F1480">
        <w:rPr>
          <w:sz w:val="28"/>
          <w:szCs w:val="28"/>
        </w:rPr>
        <w:t xml:space="preserve">це </w:t>
      </w:r>
      <w:r w:rsidRPr="005F1480">
        <w:rPr>
          <w:sz w:val="28"/>
          <w:szCs w:val="28"/>
        </w:rPr>
        <w:lastRenderedPageBreak/>
        <w:t>система даних про стан керованого об</w:t>
      </w:r>
      <w:r w:rsidR="007F49D7" w:rsidRPr="005F1480">
        <w:rPr>
          <w:sz w:val="28"/>
          <w:szCs w:val="28"/>
        </w:rPr>
        <w:t>’</w:t>
      </w:r>
      <w:r w:rsidRPr="005F1480">
        <w:rPr>
          <w:sz w:val="28"/>
          <w:szCs w:val="28"/>
        </w:rPr>
        <w:t xml:space="preserve">єкту і тенденції його розвитку, створена за допомогою кількісних характеристик процесів, які відбуваються в складі працівників, оточуючому їх виробничому та соціальному середовищі. </w:t>
      </w:r>
    </w:p>
    <w:p w:rsidR="00370328" w:rsidRPr="005F1480" w:rsidRDefault="00370328" w:rsidP="005F1480">
      <w:pPr>
        <w:tabs>
          <w:tab w:val="left" w:pos="1134"/>
        </w:tabs>
        <w:spacing w:line="360" w:lineRule="auto"/>
        <w:ind w:firstLine="709"/>
        <w:jc w:val="both"/>
        <w:rPr>
          <w:sz w:val="28"/>
          <w:szCs w:val="28"/>
        </w:rPr>
      </w:pPr>
      <w:r w:rsidRPr="005F1480">
        <w:rPr>
          <w:sz w:val="28"/>
          <w:szCs w:val="28"/>
        </w:rPr>
        <w:t xml:space="preserve">Інформацію, яка використовується при </w:t>
      </w:r>
      <w:r w:rsidR="008B0497">
        <w:rPr>
          <w:sz w:val="28"/>
          <w:szCs w:val="28"/>
          <w:lang w:val="uk-UA"/>
        </w:rPr>
        <w:t>СРПО</w:t>
      </w:r>
      <w:r w:rsidRPr="005F1480">
        <w:rPr>
          <w:sz w:val="28"/>
          <w:szCs w:val="28"/>
        </w:rPr>
        <w:t xml:space="preserve">, поділяють на нормативну, довідкову, методичну, облікову, яка базується на даних первинного обліку, звітну, представлену в узагальненому вигляді. Розрізняють вхідну та вихідну інформацію, систематизовану і несистематизовану, яка циркулює в межах даного підприємства або виходить у зовнішнє середовище. </w:t>
      </w:r>
      <w:r w:rsidR="00E33C8C">
        <w:rPr>
          <w:sz w:val="28"/>
          <w:szCs w:val="28"/>
          <w:lang w:val="uk-UA"/>
        </w:rPr>
        <w:t>«</w:t>
      </w:r>
      <w:r w:rsidRPr="005F1480">
        <w:rPr>
          <w:sz w:val="28"/>
          <w:szCs w:val="28"/>
        </w:rPr>
        <w:t>Ми погоджуємось з думкою науковців, які вважають, що в склад інформаційного забезпечення доцільно включати класифікатори техніко-економічної інформації та системи документації (уніфіковані та спеціальні)</w:t>
      </w:r>
      <w:r w:rsidR="00701A70">
        <w:rPr>
          <w:sz w:val="28"/>
          <w:szCs w:val="28"/>
          <w:lang w:val="uk-UA"/>
        </w:rPr>
        <w:t>»</w:t>
      </w:r>
      <w:r w:rsidRPr="005F1480">
        <w:rPr>
          <w:sz w:val="28"/>
          <w:szCs w:val="28"/>
        </w:rPr>
        <w:t xml:space="preserve"> [17]. Форми і чіткість подання інформації визначаються характером роботи об</w:t>
      </w:r>
      <w:r w:rsidR="007F49D7" w:rsidRPr="005F1480">
        <w:rPr>
          <w:sz w:val="28"/>
          <w:szCs w:val="28"/>
        </w:rPr>
        <w:t>’</w:t>
      </w:r>
      <w:r w:rsidRPr="005F1480">
        <w:rPr>
          <w:sz w:val="28"/>
          <w:szCs w:val="28"/>
        </w:rPr>
        <w:t xml:space="preserve">єкта </w:t>
      </w:r>
      <w:r w:rsidR="008B0497">
        <w:rPr>
          <w:sz w:val="28"/>
          <w:szCs w:val="28"/>
          <w:lang w:val="uk-UA"/>
        </w:rPr>
        <w:t>СРПО</w:t>
      </w:r>
      <w:r w:rsidRPr="005F1480">
        <w:rPr>
          <w:sz w:val="28"/>
          <w:szCs w:val="28"/>
        </w:rPr>
        <w:t xml:space="preserve"> і формулюються користувачем.</w:t>
      </w:r>
    </w:p>
    <w:p w:rsidR="00370328" w:rsidRPr="005F1480" w:rsidRDefault="00370328" w:rsidP="005F1480">
      <w:pPr>
        <w:tabs>
          <w:tab w:val="left" w:pos="1134"/>
        </w:tabs>
        <w:spacing w:line="360" w:lineRule="auto"/>
        <w:ind w:firstLine="709"/>
        <w:jc w:val="both"/>
        <w:rPr>
          <w:sz w:val="28"/>
          <w:szCs w:val="28"/>
        </w:rPr>
      </w:pPr>
      <w:r w:rsidRPr="005F1480">
        <w:rPr>
          <w:sz w:val="28"/>
          <w:szCs w:val="28"/>
        </w:rPr>
        <w:t>Необхідність постійного збору, обробки, зберігання та аналізу інформації щодо кадрів, а також представлення її користувачам у зручній формі створює необхідність формування на підприємстві відповідної інформаційної системи. Основні вимоги до даної системи</w:t>
      </w:r>
      <w:r w:rsidR="007F49D7" w:rsidRPr="005F1480">
        <w:rPr>
          <w:sz w:val="28"/>
          <w:szCs w:val="28"/>
        </w:rPr>
        <w:t xml:space="preserve"> – </w:t>
      </w:r>
      <w:r w:rsidRPr="005F1480">
        <w:rPr>
          <w:sz w:val="28"/>
          <w:szCs w:val="28"/>
        </w:rPr>
        <w:t>широке застосування ЕОМ, передових інформаційних технологій, математичних методів і моделювання. Реалізація вимог своєчасного забезпечення І</w:t>
      </w:r>
      <w:r w:rsidR="008B0497">
        <w:rPr>
          <w:sz w:val="28"/>
          <w:szCs w:val="28"/>
          <w:lang w:val="uk-UA"/>
        </w:rPr>
        <w:t>СРПО</w:t>
      </w:r>
      <w:r w:rsidRPr="005F1480">
        <w:rPr>
          <w:sz w:val="28"/>
          <w:szCs w:val="28"/>
        </w:rPr>
        <w:t xml:space="preserve"> необхідною інформацією в умовах все зростаючих її обсягі</w:t>
      </w:r>
      <w:r w:rsidR="00AE7C39">
        <w:rPr>
          <w:sz w:val="28"/>
          <w:szCs w:val="28"/>
        </w:rPr>
        <w:t xml:space="preserve">в повною мірою задовольняється </w:t>
      </w:r>
      <w:r w:rsidRPr="005F1480">
        <w:rPr>
          <w:sz w:val="28"/>
          <w:szCs w:val="28"/>
        </w:rPr>
        <w:t xml:space="preserve">при використанні автоматизованих систем управління кадрами, або її варіанту – автоматизованого робочого місця. </w:t>
      </w:r>
    </w:p>
    <w:p w:rsidR="00370328" w:rsidRPr="005F1480" w:rsidRDefault="00370328" w:rsidP="005F1480">
      <w:pPr>
        <w:tabs>
          <w:tab w:val="left" w:pos="1134"/>
        </w:tabs>
        <w:spacing w:line="360" w:lineRule="auto"/>
        <w:ind w:firstLine="709"/>
        <w:jc w:val="both"/>
        <w:rPr>
          <w:sz w:val="28"/>
          <w:szCs w:val="28"/>
        </w:rPr>
      </w:pPr>
      <w:r w:rsidRPr="005F1480">
        <w:rPr>
          <w:sz w:val="28"/>
          <w:szCs w:val="28"/>
        </w:rPr>
        <w:t>Інформаційне забезпечення повинно передбачати необхідні заходи щодо оновлення даних в інформаційних масивах І</w:t>
      </w:r>
      <w:r w:rsidR="008B0497">
        <w:rPr>
          <w:sz w:val="28"/>
          <w:szCs w:val="28"/>
          <w:lang w:val="uk-UA"/>
        </w:rPr>
        <w:t>СРПО</w:t>
      </w:r>
      <w:r w:rsidRPr="005F1480">
        <w:rPr>
          <w:sz w:val="28"/>
          <w:szCs w:val="28"/>
        </w:rPr>
        <w:t>, а також контролю ідентичності однойменної інформації в базах даних.</w:t>
      </w:r>
    </w:p>
    <w:p w:rsidR="00E33C8C" w:rsidRDefault="00370328" w:rsidP="005F1480">
      <w:pPr>
        <w:tabs>
          <w:tab w:val="left" w:pos="1134"/>
        </w:tabs>
        <w:spacing w:line="360" w:lineRule="auto"/>
        <w:ind w:firstLine="709"/>
        <w:jc w:val="both"/>
        <w:rPr>
          <w:sz w:val="28"/>
          <w:szCs w:val="28"/>
        </w:rPr>
      </w:pPr>
      <w:r w:rsidRPr="005F1480">
        <w:rPr>
          <w:sz w:val="28"/>
          <w:szCs w:val="28"/>
        </w:rPr>
        <w:t>Забезпечення діловодства (</w:t>
      </w:r>
      <w:bookmarkStart w:id="42" w:name="OLE_LINK8"/>
      <w:r w:rsidRPr="005F1480">
        <w:rPr>
          <w:sz w:val="28"/>
          <w:szCs w:val="28"/>
        </w:rPr>
        <w:t>справочинне</w:t>
      </w:r>
      <w:bookmarkEnd w:id="42"/>
      <w:r w:rsidRPr="005F1480">
        <w:rPr>
          <w:sz w:val="28"/>
          <w:szCs w:val="28"/>
        </w:rPr>
        <w:t xml:space="preserve"> забезпечення) І</w:t>
      </w:r>
      <w:r w:rsidR="008B0497">
        <w:rPr>
          <w:sz w:val="28"/>
          <w:szCs w:val="28"/>
          <w:lang w:val="uk-UA"/>
        </w:rPr>
        <w:t>СРПО</w:t>
      </w:r>
      <w:r w:rsidR="007F49D7" w:rsidRPr="005F1480">
        <w:rPr>
          <w:sz w:val="28"/>
          <w:szCs w:val="28"/>
        </w:rPr>
        <w:t xml:space="preserve"> – </w:t>
      </w:r>
      <w:r w:rsidRPr="005F1480">
        <w:rPr>
          <w:sz w:val="28"/>
          <w:szCs w:val="28"/>
        </w:rPr>
        <w:t>це діяльність суб</w:t>
      </w:r>
      <w:r w:rsidR="007F49D7" w:rsidRPr="005F1480">
        <w:rPr>
          <w:sz w:val="28"/>
          <w:szCs w:val="28"/>
        </w:rPr>
        <w:t>’</w:t>
      </w:r>
      <w:r w:rsidRPr="005F1480">
        <w:rPr>
          <w:sz w:val="28"/>
          <w:szCs w:val="28"/>
        </w:rPr>
        <w:t xml:space="preserve">єктів </w:t>
      </w:r>
      <w:r w:rsidR="008B0497">
        <w:rPr>
          <w:sz w:val="28"/>
          <w:szCs w:val="28"/>
          <w:lang w:val="uk-UA"/>
        </w:rPr>
        <w:t>СРПО</w:t>
      </w:r>
      <w:r w:rsidRPr="005F1480">
        <w:rPr>
          <w:sz w:val="28"/>
          <w:szCs w:val="28"/>
        </w:rPr>
        <w:t xml:space="preserve">, яка охоплює питання документування і організації роботи з документами в процесі здійснення ними функцій </w:t>
      </w:r>
      <w:r w:rsidR="008B0497">
        <w:rPr>
          <w:sz w:val="28"/>
          <w:szCs w:val="28"/>
          <w:lang w:val="uk-UA"/>
        </w:rPr>
        <w:t>СРПО</w:t>
      </w:r>
      <w:r w:rsidRPr="005F1480">
        <w:rPr>
          <w:sz w:val="28"/>
          <w:szCs w:val="28"/>
        </w:rPr>
        <w:t xml:space="preserve">. Забезпечення діловодства в широкому розумінні можна розглядати як складову інформаційного забезпечення кадрової роботи. </w:t>
      </w:r>
      <w:r w:rsidR="00AE7C39">
        <w:rPr>
          <w:sz w:val="28"/>
          <w:szCs w:val="28"/>
          <w:lang w:val="uk-UA"/>
        </w:rPr>
        <w:t>«</w:t>
      </w:r>
      <w:r w:rsidRPr="005F1480">
        <w:rPr>
          <w:sz w:val="28"/>
          <w:szCs w:val="28"/>
        </w:rPr>
        <w:t xml:space="preserve">Основою діяльності кадрових </w:t>
      </w:r>
      <w:r w:rsidRPr="005F1480">
        <w:rPr>
          <w:sz w:val="28"/>
          <w:szCs w:val="28"/>
        </w:rPr>
        <w:lastRenderedPageBreak/>
        <w:t>служб є облік, звітність і ведення організаційно-розпорядчої документації, яка включає три основні групи документів: організаційні, розпорядчі, довідково-інформаційні</w:t>
      </w:r>
      <w:r w:rsidR="00AE7C39">
        <w:rPr>
          <w:sz w:val="28"/>
          <w:szCs w:val="28"/>
          <w:lang w:val="uk-UA"/>
        </w:rPr>
        <w:t>»</w:t>
      </w:r>
      <w:r w:rsidRPr="005F1480">
        <w:rPr>
          <w:sz w:val="28"/>
          <w:szCs w:val="28"/>
        </w:rPr>
        <w:t xml:space="preserve"> [19]. В інших джерелах виділяють: </w:t>
      </w:r>
    </w:p>
    <w:p w:rsidR="00E33C8C" w:rsidRPr="00E33C8C" w:rsidRDefault="00370328" w:rsidP="00E33C8C">
      <w:pPr>
        <w:pStyle w:val="a5"/>
        <w:numPr>
          <w:ilvl w:val="0"/>
          <w:numId w:val="18"/>
        </w:numPr>
        <w:tabs>
          <w:tab w:val="left" w:pos="1134"/>
        </w:tabs>
        <w:spacing w:line="360" w:lineRule="auto"/>
        <w:ind w:left="0" w:firstLine="709"/>
        <w:jc w:val="both"/>
        <w:rPr>
          <w:sz w:val="28"/>
          <w:szCs w:val="28"/>
        </w:rPr>
      </w:pPr>
      <w:r w:rsidRPr="00E33C8C">
        <w:rPr>
          <w:sz w:val="28"/>
          <w:szCs w:val="28"/>
        </w:rPr>
        <w:t xml:space="preserve">планову (наряди, планові розрахунки з чисельності); первинно-облікову (з обліку заробітної плати); </w:t>
      </w:r>
    </w:p>
    <w:p w:rsidR="00E33C8C" w:rsidRPr="00E33C8C" w:rsidRDefault="00370328" w:rsidP="00E33C8C">
      <w:pPr>
        <w:pStyle w:val="a5"/>
        <w:numPr>
          <w:ilvl w:val="0"/>
          <w:numId w:val="18"/>
        </w:numPr>
        <w:tabs>
          <w:tab w:val="left" w:pos="1134"/>
        </w:tabs>
        <w:spacing w:line="360" w:lineRule="auto"/>
        <w:ind w:left="0" w:firstLine="709"/>
        <w:jc w:val="both"/>
        <w:rPr>
          <w:sz w:val="28"/>
          <w:szCs w:val="28"/>
        </w:rPr>
      </w:pPr>
      <w:r w:rsidRPr="00E33C8C">
        <w:rPr>
          <w:sz w:val="28"/>
          <w:szCs w:val="28"/>
        </w:rPr>
        <w:t xml:space="preserve">звітно-статистичну (з чисельності, заробітної плати, продуктивності праці, вивільнення працівників); </w:t>
      </w:r>
    </w:p>
    <w:p w:rsidR="00E33C8C" w:rsidRPr="00E33C8C" w:rsidRDefault="00370328" w:rsidP="00E33C8C">
      <w:pPr>
        <w:pStyle w:val="a5"/>
        <w:numPr>
          <w:ilvl w:val="0"/>
          <w:numId w:val="18"/>
        </w:numPr>
        <w:tabs>
          <w:tab w:val="left" w:pos="1134"/>
        </w:tabs>
        <w:spacing w:line="360" w:lineRule="auto"/>
        <w:ind w:left="0" w:firstLine="709"/>
        <w:jc w:val="both"/>
        <w:rPr>
          <w:sz w:val="28"/>
          <w:szCs w:val="28"/>
        </w:rPr>
      </w:pPr>
      <w:r w:rsidRPr="00E33C8C">
        <w:rPr>
          <w:sz w:val="28"/>
          <w:szCs w:val="28"/>
        </w:rPr>
        <w:t xml:space="preserve">з соціального забезпечення (по пенсіях, пільгах, соціальному забезпеченню); </w:t>
      </w:r>
    </w:p>
    <w:p w:rsidR="00E33C8C" w:rsidRPr="00E33C8C" w:rsidRDefault="00370328" w:rsidP="00E33C8C">
      <w:pPr>
        <w:pStyle w:val="a5"/>
        <w:numPr>
          <w:ilvl w:val="0"/>
          <w:numId w:val="18"/>
        </w:numPr>
        <w:tabs>
          <w:tab w:val="left" w:pos="1134"/>
        </w:tabs>
        <w:spacing w:line="360" w:lineRule="auto"/>
        <w:ind w:left="0" w:firstLine="709"/>
        <w:jc w:val="both"/>
        <w:rPr>
          <w:sz w:val="28"/>
          <w:szCs w:val="28"/>
        </w:rPr>
      </w:pPr>
      <w:r w:rsidRPr="00E33C8C">
        <w:rPr>
          <w:sz w:val="28"/>
          <w:szCs w:val="28"/>
        </w:rPr>
        <w:t xml:space="preserve">організаційно-розпорядчу (акти, протоколи, доповідні записки) документацію. </w:t>
      </w:r>
    </w:p>
    <w:p w:rsidR="00370328" w:rsidRPr="005F1480" w:rsidRDefault="00370328" w:rsidP="005F1480">
      <w:pPr>
        <w:tabs>
          <w:tab w:val="left" w:pos="1134"/>
        </w:tabs>
        <w:spacing w:line="360" w:lineRule="auto"/>
        <w:ind w:firstLine="709"/>
        <w:jc w:val="both"/>
        <w:rPr>
          <w:sz w:val="28"/>
          <w:szCs w:val="28"/>
        </w:rPr>
      </w:pPr>
      <w:r w:rsidRPr="005F1480">
        <w:rPr>
          <w:sz w:val="28"/>
          <w:szCs w:val="28"/>
        </w:rPr>
        <w:t xml:space="preserve">Найважливіші питання організації діловодства в кадрових службах визначаються основними положеннями єдиної державної системи. </w:t>
      </w:r>
    </w:p>
    <w:p w:rsidR="00370328" w:rsidRPr="005F1480" w:rsidRDefault="00370328" w:rsidP="005F1480">
      <w:pPr>
        <w:tabs>
          <w:tab w:val="left" w:pos="1134"/>
        </w:tabs>
        <w:spacing w:line="360" w:lineRule="auto"/>
        <w:ind w:firstLine="709"/>
        <w:jc w:val="both"/>
        <w:rPr>
          <w:sz w:val="28"/>
          <w:szCs w:val="28"/>
        </w:rPr>
      </w:pPr>
      <w:r w:rsidRPr="005F1480">
        <w:rPr>
          <w:sz w:val="28"/>
          <w:szCs w:val="28"/>
        </w:rPr>
        <w:t>Технічне забезпечення І</w:t>
      </w:r>
      <w:r w:rsidR="008B0497">
        <w:rPr>
          <w:sz w:val="28"/>
          <w:szCs w:val="28"/>
          <w:lang w:val="uk-UA"/>
        </w:rPr>
        <w:t>СРПО</w:t>
      </w:r>
      <w:r w:rsidR="007F49D7" w:rsidRPr="005F1480">
        <w:rPr>
          <w:sz w:val="28"/>
          <w:szCs w:val="28"/>
        </w:rPr>
        <w:t xml:space="preserve"> – </w:t>
      </w:r>
      <w:r w:rsidRPr="005F1480">
        <w:rPr>
          <w:sz w:val="28"/>
          <w:szCs w:val="28"/>
        </w:rPr>
        <w:t>це сукупність взаємопов</w:t>
      </w:r>
      <w:r w:rsidR="007F49D7" w:rsidRPr="005F1480">
        <w:rPr>
          <w:sz w:val="28"/>
          <w:szCs w:val="28"/>
        </w:rPr>
        <w:t>’</w:t>
      </w:r>
      <w:r w:rsidRPr="005F1480">
        <w:rPr>
          <w:sz w:val="28"/>
          <w:szCs w:val="28"/>
        </w:rPr>
        <w:t xml:space="preserve">язаних або автономних технічних засобів та засобів оргтехніки, використовуваних службою </w:t>
      </w:r>
      <w:r w:rsidR="008B0497">
        <w:rPr>
          <w:sz w:val="28"/>
          <w:szCs w:val="28"/>
          <w:lang w:val="uk-UA"/>
        </w:rPr>
        <w:t>СРПО</w:t>
      </w:r>
      <w:r w:rsidRPr="005F1480">
        <w:rPr>
          <w:sz w:val="28"/>
          <w:szCs w:val="28"/>
        </w:rPr>
        <w:t xml:space="preserve"> для збору, реєстрації, нагромадження, обробки, передачі і представлення інформації. Технічне забезпечення має бути достатнім для виконання функцій </w:t>
      </w:r>
      <w:r w:rsidR="008B0497">
        <w:rPr>
          <w:sz w:val="28"/>
          <w:szCs w:val="28"/>
          <w:lang w:val="uk-UA"/>
        </w:rPr>
        <w:t>СРПО</w:t>
      </w:r>
      <w:r w:rsidRPr="005F1480">
        <w:rPr>
          <w:sz w:val="28"/>
          <w:szCs w:val="28"/>
        </w:rPr>
        <w:t xml:space="preserve"> і мати засоби організації необхідних процесів обробки даних, що дають можливість своєчасно виконувати функції в усіх регламентованих режимах функціонування І</w:t>
      </w:r>
      <w:r w:rsidR="008B0497">
        <w:rPr>
          <w:sz w:val="28"/>
          <w:szCs w:val="28"/>
          <w:lang w:val="uk-UA"/>
        </w:rPr>
        <w:t>СРПО</w:t>
      </w:r>
      <w:r w:rsidRPr="005F1480">
        <w:rPr>
          <w:sz w:val="28"/>
          <w:szCs w:val="28"/>
        </w:rPr>
        <w:t xml:space="preserve">. Дана системозабезпечуюча складова повинна відповідати вимогам економічності, ефективності, гомеостатичності і органічності. </w:t>
      </w:r>
    </w:p>
    <w:p w:rsidR="00370328" w:rsidRPr="005F1480" w:rsidRDefault="00370328" w:rsidP="005F1480">
      <w:pPr>
        <w:tabs>
          <w:tab w:val="left" w:pos="1134"/>
        </w:tabs>
        <w:spacing w:line="360" w:lineRule="auto"/>
        <w:ind w:firstLine="709"/>
        <w:jc w:val="both"/>
        <w:rPr>
          <w:sz w:val="28"/>
          <w:szCs w:val="28"/>
        </w:rPr>
      </w:pPr>
      <w:r w:rsidRPr="005F1480">
        <w:rPr>
          <w:sz w:val="28"/>
          <w:szCs w:val="28"/>
        </w:rPr>
        <w:t>До основних параметрів, які слід враховувати при виборі конкретних технічних засобів відносять: обсяги вхідної та вихідної інформації за різни</w:t>
      </w:r>
      <w:r w:rsidR="00E12000">
        <w:rPr>
          <w:sz w:val="28"/>
          <w:szCs w:val="28"/>
        </w:rPr>
        <w:t>ми носіями (документи, бланки</w:t>
      </w:r>
      <w:r w:rsidRPr="005F1480">
        <w:rPr>
          <w:sz w:val="28"/>
          <w:szCs w:val="28"/>
        </w:rPr>
        <w:t xml:space="preserve">), обсяги обчислювальних робіт, строки виконання робіт, форми і способи представлення результатів роботи по </w:t>
      </w:r>
      <w:r w:rsidR="008B0497">
        <w:rPr>
          <w:sz w:val="28"/>
          <w:szCs w:val="28"/>
          <w:lang w:val="uk-UA"/>
        </w:rPr>
        <w:t>СРПО</w:t>
      </w:r>
      <w:r w:rsidRPr="005F1480">
        <w:rPr>
          <w:sz w:val="28"/>
          <w:szCs w:val="28"/>
        </w:rPr>
        <w:t>.</w:t>
      </w:r>
    </w:p>
    <w:p w:rsidR="00370328" w:rsidRPr="005F1480" w:rsidRDefault="00370328" w:rsidP="005F1480">
      <w:pPr>
        <w:tabs>
          <w:tab w:val="left" w:pos="1134"/>
        </w:tabs>
        <w:spacing w:line="360" w:lineRule="auto"/>
        <w:ind w:firstLine="709"/>
        <w:jc w:val="both"/>
        <w:rPr>
          <w:sz w:val="28"/>
          <w:szCs w:val="28"/>
        </w:rPr>
      </w:pPr>
      <w:r w:rsidRPr="005F1480">
        <w:rPr>
          <w:sz w:val="28"/>
          <w:szCs w:val="28"/>
        </w:rPr>
        <w:t>Злагодженість та безперебійність функціонування служби УП значною мірою залежить від наявності документів та нормативно-довідкових матеріалів, які встановлюють норми, правила, вимоги, методи та прийоми, застосовувані при формуванні та використанні І</w:t>
      </w:r>
      <w:r w:rsidR="008B0497">
        <w:rPr>
          <w:sz w:val="28"/>
          <w:szCs w:val="28"/>
          <w:lang w:val="uk-UA"/>
        </w:rPr>
        <w:t>СРПО</w:t>
      </w:r>
      <w:r w:rsidRPr="005F1480">
        <w:rPr>
          <w:sz w:val="28"/>
          <w:szCs w:val="28"/>
        </w:rPr>
        <w:t xml:space="preserve">, вирішенні задач з організації праці, </w:t>
      </w:r>
      <w:r w:rsidRPr="005F1480">
        <w:rPr>
          <w:sz w:val="28"/>
          <w:szCs w:val="28"/>
        </w:rPr>
        <w:lastRenderedPageBreak/>
        <w:t xml:space="preserve">виробництва та управління. Нормативне забезпечення базується на правовій базі, але, на нашу думку, виступає окремою складовою забезпечення системи </w:t>
      </w:r>
      <w:r w:rsidR="008B0497">
        <w:rPr>
          <w:sz w:val="28"/>
          <w:szCs w:val="28"/>
          <w:lang w:val="uk-UA"/>
        </w:rPr>
        <w:t>СРПО</w:t>
      </w:r>
      <w:r w:rsidRPr="005F1480">
        <w:rPr>
          <w:sz w:val="28"/>
          <w:szCs w:val="28"/>
        </w:rPr>
        <w:t xml:space="preserve">. Нормативна база кадрової служби повинна сприяти процесу реалізації функцій </w:t>
      </w:r>
      <w:r w:rsidR="008B0497">
        <w:rPr>
          <w:sz w:val="28"/>
          <w:szCs w:val="28"/>
          <w:lang w:val="uk-UA"/>
        </w:rPr>
        <w:t>СРПО</w:t>
      </w:r>
      <w:r w:rsidRPr="005F1480">
        <w:rPr>
          <w:sz w:val="28"/>
          <w:szCs w:val="28"/>
        </w:rPr>
        <w:t>. До її складу входять нормативно-довідкові документи (первинні операційні норми часу і розцінок; норми часу на виконання управлінських процедур тощо), документи організаційного, організаційно-розпорядчого і організаційно-методичного характеру, документи технічного, техніко-економічного і економічного характеру (годинна тарифна ставка; коефіцієнти відрахувань у фонд соціального і медичного страхування; коефіцієнти доплат за понаднормову роботу) тощо.</w:t>
      </w:r>
    </w:p>
    <w:p w:rsidR="00370328" w:rsidRPr="005F1480" w:rsidRDefault="00AE7C39" w:rsidP="005F1480">
      <w:pPr>
        <w:tabs>
          <w:tab w:val="left" w:pos="1134"/>
        </w:tabs>
        <w:spacing w:line="360" w:lineRule="auto"/>
        <w:ind w:firstLine="709"/>
        <w:jc w:val="both"/>
        <w:rPr>
          <w:sz w:val="28"/>
          <w:szCs w:val="28"/>
        </w:rPr>
      </w:pPr>
      <w:r>
        <w:rPr>
          <w:sz w:val="28"/>
          <w:szCs w:val="28"/>
          <w:lang w:val="uk-UA"/>
        </w:rPr>
        <w:t>«</w:t>
      </w:r>
      <w:r w:rsidR="00370328" w:rsidRPr="005F1480">
        <w:rPr>
          <w:sz w:val="28"/>
          <w:szCs w:val="28"/>
        </w:rPr>
        <w:t>Правове забезпечення І</w:t>
      </w:r>
      <w:r w:rsidR="008B0497">
        <w:rPr>
          <w:sz w:val="28"/>
          <w:szCs w:val="28"/>
          <w:lang w:val="uk-UA"/>
        </w:rPr>
        <w:t>СРПО</w:t>
      </w:r>
      <w:r w:rsidR="00370328" w:rsidRPr="005F1480">
        <w:rPr>
          <w:sz w:val="28"/>
          <w:szCs w:val="28"/>
        </w:rPr>
        <w:t xml:space="preserve"> супроводжує всі стадії, етапи і процеси створення, освоєння, функціонування і розвитку І</w:t>
      </w:r>
      <w:r w:rsidR="008B0497">
        <w:rPr>
          <w:sz w:val="28"/>
          <w:szCs w:val="28"/>
          <w:lang w:val="uk-UA"/>
        </w:rPr>
        <w:t>СРПО</w:t>
      </w:r>
      <w:r>
        <w:rPr>
          <w:sz w:val="28"/>
          <w:szCs w:val="28"/>
          <w:lang w:val="uk-UA"/>
        </w:rPr>
        <w:t>»</w:t>
      </w:r>
      <w:r w:rsidRPr="00AE7C39">
        <w:rPr>
          <w:sz w:val="28"/>
          <w:szCs w:val="28"/>
        </w:rPr>
        <w:t xml:space="preserve"> </w:t>
      </w:r>
      <w:r w:rsidRPr="00C90680">
        <w:rPr>
          <w:sz w:val="28"/>
          <w:szCs w:val="28"/>
        </w:rPr>
        <w:t>[</w:t>
      </w:r>
      <w:r>
        <w:rPr>
          <w:sz w:val="28"/>
          <w:szCs w:val="28"/>
          <w:lang w:val="uk-UA"/>
        </w:rPr>
        <w:t>24</w:t>
      </w:r>
      <w:r w:rsidRPr="00C90680">
        <w:rPr>
          <w:sz w:val="28"/>
          <w:szCs w:val="28"/>
        </w:rPr>
        <w:t>]</w:t>
      </w:r>
      <w:r w:rsidR="00370328" w:rsidRPr="005F1480">
        <w:rPr>
          <w:sz w:val="28"/>
          <w:szCs w:val="28"/>
        </w:rPr>
        <w:t>. Воно передбачає використання засобів і форм юридичного впливу на суб</w:t>
      </w:r>
      <w:r w:rsidR="007F49D7" w:rsidRPr="005F1480">
        <w:rPr>
          <w:sz w:val="28"/>
          <w:szCs w:val="28"/>
        </w:rPr>
        <w:t>’</w:t>
      </w:r>
      <w:r w:rsidR="00370328" w:rsidRPr="005F1480">
        <w:rPr>
          <w:sz w:val="28"/>
          <w:szCs w:val="28"/>
        </w:rPr>
        <w:t>єкти та об</w:t>
      </w:r>
      <w:r w:rsidR="007F49D7" w:rsidRPr="005F1480">
        <w:rPr>
          <w:sz w:val="28"/>
          <w:szCs w:val="28"/>
        </w:rPr>
        <w:t>’</w:t>
      </w:r>
      <w:r w:rsidR="00370328" w:rsidRPr="005F1480">
        <w:rPr>
          <w:sz w:val="28"/>
          <w:szCs w:val="28"/>
        </w:rPr>
        <w:t xml:space="preserve">єкти </w:t>
      </w:r>
      <w:r w:rsidR="008B0497">
        <w:rPr>
          <w:sz w:val="28"/>
          <w:szCs w:val="28"/>
          <w:lang w:val="uk-UA"/>
        </w:rPr>
        <w:t>СРПО</w:t>
      </w:r>
      <w:r w:rsidR="00370328" w:rsidRPr="005F1480">
        <w:rPr>
          <w:sz w:val="28"/>
          <w:szCs w:val="28"/>
        </w:rPr>
        <w:t xml:space="preserve">, застосування правових норм, правових актів та правових відносин у сфері </w:t>
      </w:r>
      <w:r w:rsidR="008B0497">
        <w:rPr>
          <w:sz w:val="28"/>
          <w:szCs w:val="28"/>
          <w:lang w:val="uk-UA"/>
        </w:rPr>
        <w:t>СРПО</w:t>
      </w:r>
      <w:r w:rsidR="00370328" w:rsidRPr="005F1480">
        <w:rPr>
          <w:sz w:val="28"/>
          <w:szCs w:val="28"/>
        </w:rPr>
        <w:t xml:space="preserve"> з метою досягнення кінцевих цілей підприємства.</w:t>
      </w:r>
    </w:p>
    <w:p w:rsidR="00370328" w:rsidRPr="005F1480" w:rsidRDefault="00370328" w:rsidP="005F1480">
      <w:pPr>
        <w:tabs>
          <w:tab w:val="left" w:pos="1134"/>
        </w:tabs>
        <w:spacing w:line="360" w:lineRule="auto"/>
        <w:ind w:firstLine="709"/>
        <w:jc w:val="both"/>
        <w:rPr>
          <w:sz w:val="28"/>
          <w:szCs w:val="28"/>
        </w:rPr>
      </w:pPr>
      <w:r w:rsidRPr="005F1480">
        <w:rPr>
          <w:sz w:val="28"/>
          <w:szCs w:val="28"/>
        </w:rPr>
        <w:t xml:space="preserve">Основою створення правого забезпечення </w:t>
      </w:r>
      <w:r w:rsidR="006910A7" w:rsidRPr="005F1480">
        <w:rPr>
          <w:sz w:val="28"/>
          <w:szCs w:val="28"/>
        </w:rPr>
        <w:t>І</w:t>
      </w:r>
      <w:r w:rsidR="008B0497">
        <w:rPr>
          <w:sz w:val="28"/>
          <w:szCs w:val="28"/>
          <w:lang w:val="uk-UA"/>
        </w:rPr>
        <w:t>СРПО</w:t>
      </w:r>
      <w:r w:rsidRPr="005F1480">
        <w:rPr>
          <w:sz w:val="28"/>
          <w:szCs w:val="28"/>
        </w:rPr>
        <w:t xml:space="preserve"> є трудове законодавство України. Суб</w:t>
      </w:r>
      <w:r w:rsidR="007F49D7" w:rsidRPr="005F1480">
        <w:rPr>
          <w:sz w:val="28"/>
          <w:szCs w:val="28"/>
        </w:rPr>
        <w:t>’</w:t>
      </w:r>
      <w:r w:rsidR="00E12000">
        <w:rPr>
          <w:sz w:val="28"/>
          <w:szCs w:val="28"/>
        </w:rPr>
        <w:t xml:space="preserve">єктом </w:t>
      </w:r>
      <w:r w:rsidRPr="005F1480">
        <w:rPr>
          <w:sz w:val="28"/>
          <w:szCs w:val="28"/>
        </w:rPr>
        <w:t xml:space="preserve">ведення правової роботи на підприємстві виступає юридичний відділ, проте здійснення правового забезпечення </w:t>
      </w:r>
      <w:r w:rsidR="006910A7" w:rsidRPr="005F1480">
        <w:rPr>
          <w:sz w:val="28"/>
          <w:szCs w:val="28"/>
        </w:rPr>
        <w:t>І</w:t>
      </w:r>
      <w:r w:rsidR="008B0497">
        <w:rPr>
          <w:sz w:val="28"/>
          <w:szCs w:val="28"/>
          <w:lang w:val="uk-UA"/>
        </w:rPr>
        <w:t>СРПО</w:t>
      </w:r>
      <w:r w:rsidRPr="005F1480">
        <w:rPr>
          <w:sz w:val="28"/>
          <w:szCs w:val="28"/>
        </w:rPr>
        <w:t xml:space="preserve"> покладається також на керівника підприємства та інших посадових осіб в межах їхньої компетенції. Зміст правового забезпечення полягає в дотриманні, виконанні і застосуванні норм законодавства, розробці та затвердженні нормативних актів щодо регулювання діяльності з </w:t>
      </w:r>
      <w:r w:rsidR="008B0497">
        <w:rPr>
          <w:sz w:val="28"/>
          <w:szCs w:val="28"/>
          <w:lang w:val="uk-UA"/>
        </w:rPr>
        <w:t>СРПО</w:t>
      </w:r>
      <w:r w:rsidRPr="005F1480">
        <w:rPr>
          <w:sz w:val="28"/>
          <w:szCs w:val="28"/>
        </w:rPr>
        <w:t xml:space="preserve"> на рівні підприємства, організації систематизованого обліку, зберіганні законодавчих та нормативних актів, інформуванні про зміни в трудовому законодавстві та проведенні роз</w:t>
      </w:r>
      <w:r w:rsidR="007F49D7" w:rsidRPr="005F1480">
        <w:rPr>
          <w:sz w:val="28"/>
          <w:szCs w:val="28"/>
        </w:rPr>
        <w:t>’</w:t>
      </w:r>
      <w:r w:rsidRPr="005F1480">
        <w:rPr>
          <w:sz w:val="28"/>
          <w:szCs w:val="28"/>
        </w:rPr>
        <w:t>яснювальних робіт про порядок їх застосування.</w:t>
      </w:r>
    </w:p>
    <w:p w:rsidR="00370328" w:rsidRPr="005F1480" w:rsidRDefault="00370328" w:rsidP="005F1480">
      <w:pPr>
        <w:tabs>
          <w:tab w:val="left" w:pos="1134"/>
        </w:tabs>
        <w:spacing w:line="360" w:lineRule="auto"/>
        <w:ind w:firstLine="709"/>
        <w:jc w:val="both"/>
        <w:rPr>
          <w:sz w:val="28"/>
          <w:szCs w:val="28"/>
        </w:rPr>
      </w:pPr>
      <w:r w:rsidRPr="005F1480">
        <w:rPr>
          <w:sz w:val="28"/>
          <w:szCs w:val="28"/>
        </w:rPr>
        <w:t>Правове регулювання трудових відносин здійснюється на основі актів державного або організаційного характеру. До основних актів централізованого впливу відносять Кодекс законів про</w:t>
      </w:r>
      <w:r w:rsidR="00AE7C39">
        <w:rPr>
          <w:sz w:val="28"/>
          <w:szCs w:val="28"/>
        </w:rPr>
        <w:t xml:space="preserve"> працю, постанови уряду України</w:t>
      </w:r>
      <w:r w:rsidRPr="005F1480">
        <w:rPr>
          <w:sz w:val="28"/>
          <w:szCs w:val="28"/>
        </w:rPr>
        <w:t xml:space="preserve">. Акти організаційного характеру включають накази, положення, правила, які видаються керівниками підприємства або підрозділу з кадрових питань, </w:t>
      </w:r>
      <w:r w:rsidRPr="005F1480">
        <w:rPr>
          <w:sz w:val="28"/>
          <w:szCs w:val="28"/>
        </w:rPr>
        <w:lastRenderedPageBreak/>
        <w:t>документи організаційного, організаційно-розпорядчого, економічного, технічного та технологічного характеру.</w:t>
      </w:r>
    </w:p>
    <w:p w:rsidR="00A5237D" w:rsidRDefault="00370328" w:rsidP="005F1480">
      <w:pPr>
        <w:tabs>
          <w:tab w:val="left" w:pos="1134"/>
        </w:tabs>
        <w:spacing w:line="360" w:lineRule="auto"/>
        <w:ind w:firstLine="709"/>
        <w:jc w:val="both"/>
        <w:rPr>
          <w:sz w:val="28"/>
          <w:szCs w:val="28"/>
        </w:rPr>
        <w:sectPr w:rsidR="00A5237D" w:rsidSect="00405B36">
          <w:headerReference w:type="default" r:id="rId8"/>
          <w:pgSz w:w="11906" w:h="16838" w:code="9"/>
          <w:pgMar w:top="1134" w:right="851" w:bottom="1134" w:left="1418" w:header="851" w:footer="851" w:gutter="0"/>
          <w:cols w:space="708"/>
          <w:docGrid w:linePitch="360"/>
        </w:sectPr>
      </w:pPr>
      <w:r w:rsidRPr="005F1480">
        <w:rPr>
          <w:sz w:val="28"/>
          <w:szCs w:val="28"/>
        </w:rPr>
        <w:t xml:space="preserve">Формування </w:t>
      </w:r>
      <w:r w:rsidR="006910A7" w:rsidRPr="005F1480">
        <w:rPr>
          <w:sz w:val="28"/>
          <w:szCs w:val="28"/>
        </w:rPr>
        <w:t>І</w:t>
      </w:r>
      <w:r w:rsidR="008B0497">
        <w:rPr>
          <w:sz w:val="28"/>
          <w:szCs w:val="28"/>
          <w:lang w:val="uk-UA"/>
        </w:rPr>
        <w:t>СРПО</w:t>
      </w:r>
      <w:r w:rsidRPr="005F1480">
        <w:rPr>
          <w:sz w:val="28"/>
          <w:szCs w:val="28"/>
        </w:rPr>
        <w:t xml:space="preserve"> на засадах функціонального підходу сприяє підвищенню якості реалізації функцій </w:t>
      </w:r>
      <w:r w:rsidR="008B0497">
        <w:rPr>
          <w:sz w:val="28"/>
          <w:szCs w:val="28"/>
          <w:lang w:val="uk-UA"/>
        </w:rPr>
        <w:t>СРПО</w:t>
      </w:r>
      <w:r w:rsidRPr="005F1480">
        <w:rPr>
          <w:sz w:val="28"/>
          <w:szCs w:val="28"/>
        </w:rPr>
        <w:t>, своєчасності реагування на зміни у складі об</w:t>
      </w:r>
      <w:r w:rsidR="007F49D7" w:rsidRPr="005F1480">
        <w:rPr>
          <w:sz w:val="28"/>
          <w:szCs w:val="28"/>
        </w:rPr>
        <w:t>’</w:t>
      </w:r>
      <w:r w:rsidRPr="005F1480">
        <w:rPr>
          <w:sz w:val="28"/>
          <w:szCs w:val="28"/>
        </w:rPr>
        <w:t xml:space="preserve">єкту </w:t>
      </w:r>
      <w:r w:rsidR="008B0497">
        <w:rPr>
          <w:sz w:val="28"/>
          <w:szCs w:val="28"/>
          <w:lang w:val="uk-UA"/>
        </w:rPr>
        <w:t>СРПО</w:t>
      </w:r>
      <w:r w:rsidRPr="005F1480">
        <w:rPr>
          <w:sz w:val="28"/>
          <w:szCs w:val="28"/>
        </w:rPr>
        <w:t xml:space="preserve"> та оточуючому його середовищі завдяки наявності суб</w:t>
      </w:r>
      <w:r w:rsidR="007F49D7" w:rsidRPr="005F1480">
        <w:rPr>
          <w:sz w:val="28"/>
          <w:szCs w:val="28"/>
        </w:rPr>
        <w:t>’</w:t>
      </w:r>
      <w:r w:rsidRPr="005F1480">
        <w:rPr>
          <w:sz w:val="28"/>
          <w:szCs w:val="28"/>
        </w:rPr>
        <w:t>єктів і засобів фіксування змін  та саморегулювання системи у відповідності з ними.</w:t>
      </w:r>
    </w:p>
    <w:p w:rsidR="00E25B02" w:rsidRPr="00AB2903" w:rsidRDefault="00E25B02" w:rsidP="00AB2903">
      <w:pPr>
        <w:pStyle w:val="1"/>
        <w:spacing w:line="360" w:lineRule="auto"/>
        <w:rPr>
          <w:sz w:val="28"/>
          <w:szCs w:val="28"/>
          <w:lang w:val="uk-UA"/>
        </w:rPr>
      </w:pPr>
      <w:bookmarkStart w:id="43" w:name="_Toc166960921"/>
      <w:r w:rsidRPr="00AB2903">
        <w:rPr>
          <w:sz w:val="28"/>
          <w:szCs w:val="28"/>
          <w:lang w:val="uk-UA"/>
        </w:rPr>
        <w:lastRenderedPageBreak/>
        <w:t>РОЗДІЛ 3</w:t>
      </w:r>
      <w:bookmarkEnd w:id="43"/>
    </w:p>
    <w:p w:rsidR="00E25B02" w:rsidRPr="00AB2903" w:rsidRDefault="008B0497" w:rsidP="00AB2903">
      <w:pPr>
        <w:pStyle w:val="1"/>
        <w:spacing w:line="360" w:lineRule="auto"/>
        <w:rPr>
          <w:sz w:val="28"/>
          <w:szCs w:val="28"/>
        </w:rPr>
      </w:pPr>
      <w:bookmarkStart w:id="44" w:name="_Toc166960922"/>
      <w:bookmarkStart w:id="45" w:name="OLE_LINK21"/>
      <w:r w:rsidRPr="00AB2903">
        <w:rPr>
          <w:sz w:val="28"/>
          <w:szCs w:val="28"/>
          <w:lang w:val="uk-UA"/>
        </w:rPr>
        <w:t>ШЛЯХИ УДОСКОНАЛЕННЯ СТРАТЕГІЧНОГО РОЗВИТКУ ПЕРСОНАЛУ ОРГАНІЗАЦІЇ</w:t>
      </w:r>
      <w:bookmarkEnd w:id="44"/>
    </w:p>
    <w:bookmarkEnd w:id="45"/>
    <w:p w:rsidR="00E25B02" w:rsidRPr="00E25B02" w:rsidRDefault="00E25B02" w:rsidP="006415C9">
      <w:pPr>
        <w:widowControl/>
        <w:autoSpaceDE/>
        <w:autoSpaceDN/>
        <w:spacing w:after="200" w:line="276" w:lineRule="auto"/>
        <w:jc w:val="both"/>
        <w:rPr>
          <w:sz w:val="28"/>
          <w:szCs w:val="28"/>
        </w:rPr>
      </w:pPr>
    </w:p>
    <w:p w:rsidR="00370328" w:rsidRPr="000003BF" w:rsidRDefault="00370328" w:rsidP="000003BF">
      <w:pPr>
        <w:tabs>
          <w:tab w:val="left" w:pos="900"/>
        </w:tabs>
        <w:spacing w:line="360" w:lineRule="auto"/>
        <w:ind w:firstLine="709"/>
        <w:jc w:val="both"/>
        <w:rPr>
          <w:sz w:val="28"/>
          <w:szCs w:val="28"/>
        </w:rPr>
      </w:pPr>
      <w:r w:rsidRPr="000003BF">
        <w:rPr>
          <w:sz w:val="28"/>
          <w:szCs w:val="28"/>
        </w:rPr>
        <w:tab/>
        <w:t>Організаційна успішність СУПП є результатом співвідношення суб</w:t>
      </w:r>
      <w:r w:rsidR="007F49D7" w:rsidRPr="000003BF">
        <w:rPr>
          <w:sz w:val="28"/>
          <w:szCs w:val="28"/>
        </w:rPr>
        <w:t>’</w:t>
      </w:r>
      <w:r w:rsidRPr="000003BF">
        <w:rPr>
          <w:sz w:val="28"/>
          <w:szCs w:val="28"/>
        </w:rPr>
        <w:t xml:space="preserve">єктивно сформульованої мети та реально здійснюваних функцій УП. Результативність СУПП виражається через показники ефективності УП. Саме поняття ефективності в теорії УП трактується далеко не однозначно. </w:t>
      </w:r>
    </w:p>
    <w:p w:rsidR="00B069E2" w:rsidRDefault="00370328" w:rsidP="000003BF">
      <w:pPr>
        <w:tabs>
          <w:tab w:val="left" w:pos="900"/>
        </w:tabs>
        <w:spacing w:line="360" w:lineRule="auto"/>
        <w:ind w:firstLine="709"/>
        <w:jc w:val="both"/>
        <w:rPr>
          <w:sz w:val="28"/>
          <w:szCs w:val="28"/>
          <w:lang w:val="uk-UA"/>
        </w:rPr>
      </w:pPr>
      <w:r w:rsidRPr="000003BF">
        <w:rPr>
          <w:sz w:val="28"/>
          <w:szCs w:val="28"/>
        </w:rPr>
        <w:tab/>
        <w:t>Традиційно ефективність УП розглядають як складову загальної економічної ефективності системи управління підприємством, яка визначається виходячи з поставлених цілей як функція досягнутих результатів та затрачени</w:t>
      </w:r>
      <w:r w:rsidR="00B069E2">
        <w:rPr>
          <w:sz w:val="28"/>
          <w:szCs w:val="28"/>
        </w:rPr>
        <w:t>х на це ресурсів</w:t>
      </w:r>
      <w:r w:rsidRPr="000003BF">
        <w:rPr>
          <w:sz w:val="28"/>
          <w:szCs w:val="28"/>
        </w:rPr>
        <w:t>. Проблема співвіднесення затрат та результатів при оцінці економічної ефективності УП вимагає конкретизації об</w:t>
      </w:r>
      <w:r w:rsidR="007F49D7" w:rsidRPr="000003BF">
        <w:rPr>
          <w:sz w:val="28"/>
          <w:szCs w:val="28"/>
        </w:rPr>
        <w:t>’</w:t>
      </w:r>
      <w:r w:rsidRPr="000003BF">
        <w:rPr>
          <w:sz w:val="28"/>
          <w:szCs w:val="28"/>
        </w:rPr>
        <w:t>єкту оцінки. В якості таких об</w:t>
      </w:r>
      <w:r w:rsidR="007F49D7" w:rsidRPr="000003BF">
        <w:rPr>
          <w:sz w:val="28"/>
          <w:szCs w:val="28"/>
        </w:rPr>
        <w:t>’</w:t>
      </w:r>
      <w:r w:rsidRPr="000003BF">
        <w:rPr>
          <w:sz w:val="28"/>
          <w:szCs w:val="28"/>
        </w:rPr>
        <w:t>єктів можуть виступати, по-перше, досягнення певних результатів діяльності за рахунок реалізації обраної кадрової політики, по-друге, досягнення цілей, поставлених перед суб</w:t>
      </w:r>
      <w:r w:rsidR="007F49D7" w:rsidRPr="000003BF">
        <w:rPr>
          <w:sz w:val="28"/>
          <w:szCs w:val="28"/>
        </w:rPr>
        <w:t>’</w:t>
      </w:r>
      <w:r w:rsidRPr="000003BF">
        <w:rPr>
          <w:sz w:val="28"/>
          <w:szCs w:val="28"/>
        </w:rPr>
        <w:t>єктами, з мінімальними затратами ресурсів, по-третє, методи і форми реалізації функцій УП, які забезпечують результативність процесу УП. Якщо загальний ефект від діяльності СУПП розглядається через призму досягнення кінцевих результатів діяльності, то до критеріальних показників ефективності слід віднести прибуток, рівень рентабельності, обсяги випущеної продукції тощо. Коли ж об</w:t>
      </w:r>
      <w:r w:rsidR="007F49D7" w:rsidRPr="000003BF">
        <w:rPr>
          <w:sz w:val="28"/>
          <w:szCs w:val="28"/>
        </w:rPr>
        <w:t>’</w:t>
      </w:r>
      <w:r w:rsidRPr="000003BF">
        <w:rPr>
          <w:sz w:val="28"/>
          <w:szCs w:val="28"/>
        </w:rPr>
        <w:t>єктом оцінки виступають затрати, то визначити економічну ефективність УП можна через величину в</w:t>
      </w:r>
      <w:r w:rsidR="00B069E2">
        <w:rPr>
          <w:sz w:val="28"/>
          <w:szCs w:val="28"/>
        </w:rPr>
        <w:t>итрат на робочу силу</w:t>
      </w:r>
      <w:r w:rsidRPr="000003BF">
        <w:rPr>
          <w:sz w:val="28"/>
          <w:szCs w:val="28"/>
        </w:rPr>
        <w:t>, економію засобів на підготовку, перепідготовку кадрів, організацію робочих місць тощо. Проте, ми погоджуємось з думкою, що найбільш доцільно аналізувати ефективність УП через оцінку прогресивності самої СУПП, яка може виражатись через раціональність організаційної структури кадрової служби, її динамічність, рівень або якість викон</w:t>
      </w:r>
      <w:r w:rsidR="00B069E2">
        <w:rPr>
          <w:sz w:val="28"/>
          <w:szCs w:val="28"/>
        </w:rPr>
        <w:t>ання покладених на неї функцій</w:t>
      </w:r>
      <w:r w:rsidR="00B069E2">
        <w:rPr>
          <w:sz w:val="28"/>
          <w:szCs w:val="28"/>
          <w:lang w:val="uk-UA"/>
        </w:rPr>
        <w:t>.</w:t>
      </w:r>
    </w:p>
    <w:p w:rsidR="00B069E2" w:rsidRDefault="00370328" w:rsidP="000003BF">
      <w:pPr>
        <w:tabs>
          <w:tab w:val="left" w:pos="900"/>
        </w:tabs>
        <w:spacing w:line="360" w:lineRule="auto"/>
        <w:ind w:firstLine="709"/>
        <w:jc w:val="both"/>
        <w:rPr>
          <w:sz w:val="28"/>
          <w:szCs w:val="28"/>
          <w:lang w:val="uk-UA"/>
        </w:rPr>
      </w:pPr>
      <w:r w:rsidRPr="000003BF">
        <w:rPr>
          <w:sz w:val="28"/>
          <w:szCs w:val="28"/>
        </w:rPr>
        <w:tab/>
        <w:t xml:space="preserve">В деяких наукових джерелах у складі системи оцінки ефективності УП вирізняють дві підсистеми: оцінку якості УП і потенціалу трудового колективу та оцінку результативності УП. При цьому перша підсистема орієнтована на </w:t>
      </w:r>
      <w:r w:rsidRPr="000003BF">
        <w:rPr>
          <w:sz w:val="28"/>
          <w:szCs w:val="28"/>
        </w:rPr>
        <w:lastRenderedPageBreak/>
        <w:t>оцінку процесу управління, а друга – на оцінку отриманих результатів</w:t>
      </w:r>
      <w:r w:rsidR="00B069E2">
        <w:rPr>
          <w:sz w:val="28"/>
          <w:szCs w:val="28"/>
          <w:lang w:val="uk-UA"/>
        </w:rPr>
        <w:t>.</w:t>
      </w:r>
    </w:p>
    <w:p w:rsidR="000B2082" w:rsidRDefault="00B069E2" w:rsidP="000003BF">
      <w:pPr>
        <w:tabs>
          <w:tab w:val="left" w:pos="900"/>
        </w:tabs>
        <w:spacing w:line="360" w:lineRule="auto"/>
        <w:ind w:firstLine="709"/>
        <w:jc w:val="both"/>
        <w:rPr>
          <w:sz w:val="28"/>
          <w:szCs w:val="28"/>
        </w:rPr>
      </w:pPr>
      <w:r>
        <w:rPr>
          <w:sz w:val="28"/>
          <w:szCs w:val="28"/>
          <w:lang w:val="uk-UA"/>
        </w:rPr>
        <w:t>Е</w:t>
      </w:r>
      <w:r w:rsidR="00370328" w:rsidRPr="000003BF">
        <w:rPr>
          <w:sz w:val="28"/>
          <w:szCs w:val="28"/>
        </w:rPr>
        <w:t>кономічна ефективність полягає у реалізації персоналом цілей підприємства, і в першу чергу, продуктивності праці і рентабельності за рахунок економічного використання обмежених ресурсів. Соціальна ефективність проявляється через ступінь досягнення індивідуальних цілей працівників і характеризує рівень задоволення їх потреб, інтересів і очікувань. Соціальна ефективність знаходить свій вираз у коефіцієнтах завантаженості та зайнятості персоналу, показниках флуктуації (плинності кадрів) і абсентизму (кількість самовільних невиходів п</w:t>
      </w:r>
      <w:r>
        <w:rPr>
          <w:sz w:val="28"/>
          <w:szCs w:val="28"/>
        </w:rPr>
        <w:t>рацівників на роботу</w:t>
      </w:r>
      <w:r>
        <w:rPr>
          <w:sz w:val="28"/>
          <w:szCs w:val="28"/>
          <w:lang w:val="uk-UA"/>
        </w:rPr>
        <w:t>)</w:t>
      </w:r>
      <w:r w:rsidR="00370328" w:rsidRPr="000003BF">
        <w:rPr>
          <w:sz w:val="28"/>
          <w:szCs w:val="28"/>
        </w:rPr>
        <w:t>. З методологічної точки зору економічну та соціальну ефективність слід розглядати у тісному взаємозв</w:t>
      </w:r>
      <w:r w:rsidR="007F49D7" w:rsidRPr="000003BF">
        <w:rPr>
          <w:sz w:val="28"/>
          <w:szCs w:val="28"/>
        </w:rPr>
        <w:t>’</w:t>
      </w:r>
      <w:r w:rsidR="00370328" w:rsidRPr="000003BF">
        <w:rPr>
          <w:sz w:val="28"/>
          <w:szCs w:val="28"/>
        </w:rPr>
        <w:t xml:space="preserve">язку. </w:t>
      </w:r>
    </w:p>
    <w:p w:rsidR="00370328" w:rsidRPr="000003BF" w:rsidRDefault="00370328" w:rsidP="000003BF">
      <w:pPr>
        <w:tabs>
          <w:tab w:val="left" w:pos="900"/>
        </w:tabs>
        <w:spacing w:line="360" w:lineRule="auto"/>
        <w:ind w:firstLine="709"/>
        <w:jc w:val="both"/>
        <w:rPr>
          <w:sz w:val="28"/>
          <w:szCs w:val="28"/>
        </w:rPr>
      </w:pPr>
      <w:r w:rsidRPr="000003BF">
        <w:rPr>
          <w:sz w:val="28"/>
          <w:szCs w:val="28"/>
        </w:rPr>
        <w:t>Підвищення економічної ефективності неможливе за рахунок соціальної, оскільки соціальні результати відображаються на економічному ефекті. Наприклад, економія на реалізації функції  відбору чи професійного навчання персоналу на стадії його формування обертається на фазі використання такими негативними наслідками, як зниження продуктивності праці, збільшення плинності кадрів, підвищення рівня виробничого браку, що може значно перевищувати раніше зекономлені кошти.</w:t>
      </w:r>
    </w:p>
    <w:p w:rsidR="00370328" w:rsidRPr="000003BF" w:rsidRDefault="00B069E2" w:rsidP="000003BF">
      <w:pPr>
        <w:tabs>
          <w:tab w:val="left" w:pos="900"/>
        </w:tabs>
        <w:spacing w:line="360" w:lineRule="auto"/>
        <w:ind w:firstLine="709"/>
        <w:jc w:val="both"/>
        <w:rPr>
          <w:sz w:val="28"/>
          <w:szCs w:val="28"/>
        </w:rPr>
      </w:pPr>
      <w:r>
        <w:rPr>
          <w:sz w:val="28"/>
          <w:szCs w:val="28"/>
          <w:lang w:val="uk-UA"/>
        </w:rPr>
        <w:t>К</w:t>
      </w:r>
      <w:r w:rsidR="00370328" w:rsidRPr="000003BF">
        <w:rPr>
          <w:sz w:val="28"/>
          <w:szCs w:val="28"/>
        </w:rPr>
        <w:t>рім показників економічної і соціальної ефективності УП слід виділяти показники ступеня відповідності і непрямі показники ефективності. Серед показників відповідності вирізняють відповідність чисельності персоналу і числа робочих місць, відповідність професійно-кваліфікаційних характеристик персоналу вимогам робочого місця. До основних непрямих критеріїв ефективності діяльності суб</w:t>
      </w:r>
      <w:r w:rsidR="007F49D7" w:rsidRPr="000003BF">
        <w:rPr>
          <w:sz w:val="28"/>
          <w:szCs w:val="28"/>
        </w:rPr>
        <w:t>’</w:t>
      </w:r>
      <w:r w:rsidR="00370328" w:rsidRPr="000003BF">
        <w:rPr>
          <w:sz w:val="28"/>
          <w:szCs w:val="28"/>
        </w:rPr>
        <w:t>єктів УП відносять продуктивність і якість праці, плинність кадрів, абсентизм і рівень виробничого травматизму.</w:t>
      </w:r>
    </w:p>
    <w:p w:rsidR="00370328" w:rsidRPr="002C7E24" w:rsidRDefault="00370328" w:rsidP="000003BF">
      <w:pPr>
        <w:tabs>
          <w:tab w:val="left" w:pos="900"/>
        </w:tabs>
        <w:spacing w:line="360" w:lineRule="auto"/>
        <w:ind w:firstLine="709"/>
        <w:jc w:val="both"/>
        <w:rPr>
          <w:sz w:val="28"/>
          <w:szCs w:val="28"/>
        </w:rPr>
      </w:pPr>
      <w:r w:rsidRPr="000003BF">
        <w:rPr>
          <w:sz w:val="28"/>
          <w:szCs w:val="28"/>
        </w:rPr>
        <w:tab/>
      </w:r>
      <w:r w:rsidRPr="002C7E24">
        <w:rPr>
          <w:sz w:val="28"/>
          <w:szCs w:val="28"/>
        </w:rPr>
        <w:t>Такий підхід до організації УП і забезпечення його результативності вимагає вирішення наступних проблем:</w:t>
      </w:r>
    </w:p>
    <w:p w:rsidR="00370328" w:rsidRPr="002C7E24" w:rsidRDefault="00370328" w:rsidP="000003BF">
      <w:pPr>
        <w:tabs>
          <w:tab w:val="left" w:pos="900"/>
        </w:tabs>
        <w:spacing w:line="360" w:lineRule="auto"/>
        <w:ind w:firstLine="709"/>
        <w:jc w:val="both"/>
        <w:rPr>
          <w:sz w:val="28"/>
          <w:szCs w:val="28"/>
        </w:rPr>
      </w:pPr>
      <w:r w:rsidRPr="002C7E24">
        <w:rPr>
          <w:sz w:val="28"/>
          <w:szCs w:val="28"/>
        </w:rPr>
        <w:tab/>
        <w:t>проблеми раціонального функціонального поділу праці в сфері УП;</w:t>
      </w:r>
    </w:p>
    <w:p w:rsidR="00370328" w:rsidRPr="002C7E24" w:rsidRDefault="00370328" w:rsidP="000003BF">
      <w:pPr>
        <w:tabs>
          <w:tab w:val="left" w:pos="900"/>
        </w:tabs>
        <w:spacing w:line="360" w:lineRule="auto"/>
        <w:ind w:firstLine="709"/>
        <w:jc w:val="both"/>
        <w:rPr>
          <w:sz w:val="28"/>
          <w:szCs w:val="28"/>
        </w:rPr>
      </w:pPr>
      <w:r w:rsidRPr="002C7E24">
        <w:rPr>
          <w:sz w:val="28"/>
          <w:szCs w:val="28"/>
        </w:rPr>
        <w:tab/>
        <w:t>обґрунтування чисельності та структури кадрових служб;</w:t>
      </w:r>
    </w:p>
    <w:p w:rsidR="00370328" w:rsidRPr="002C7E24" w:rsidRDefault="00370328" w:rsidP="000003BF">
      <w:pPr>
        <w:tabs>
          <w:tab w:val="left" w:pos="900"/>
        </w:tabs>
        <w:spacing w:line="360" w:lineRule="auto"/>
        <w:ind w:firstLine="709"/>
        <w:jc w:val="both"/>
        <w:rPr>
          <w:sz w:val="28"/>
          <w:szCs w:val="28"/>
        </w:rPr>
      </w:pPr>
      <w:r w:rsidRPr="002C7E24">
        <w:rPr>
          <w:sz w:val="28"/>
          <w:szCs w:val="28"/>
        </w:rPr>
        <w:tab/>
        <w:t>визначення достатнього рівня якості виконання функцій УП.</w:t>
      </w:r>
    </w:p>
    <w:p w:rsidR="00370328" w:rsidRPr="000003BF" w:rsidRDefault="00370328" w:rsidP="000003BF">
      <w:pPr>
        <w:tabs>
          <w:tab w:val="left" w:pos="900"/>
        </w:tabs>
        <w:spacing w:line="360" w:lineRule="auto"/>
        <w:ind w:firstLine="709"/>
        <w:jc w:val="both"/>
        <w:rPr>
          <w:sz w:val="28"/>
          <w:szCs w:val="28"/>
        </w:rPr>
      </w:pPr>
      <w:r w:rsidRPr="002C7E24">
        <w:rPr>
          <w:sz w:val="28"/>
          <w:szCs w:val="28"/>
        </w:rPr>
        <w:tab/>
        <w:t xml:space="preserve"> Базуючись на функціональному підході до формування </w:t>
      </w:r>
      <w:bookmarkStart w:id="46" w:name="OLE_LINK13"/>
      <w:bookmarkStart w:id="47" w:name="OLE_LINK14"/>
      <w:r w:rsidRPr="002C7E24">
        <w:rPr>
          <w:sz w:val="28"/>
          <w:szCs w:val="28"/>
        </w:rPr>
        <w:t>С</w:t>
      </w:r>
      <w:r w:rsidR="002C7E24">
        <w:rPr>
          <w:sz w:val="28"/>
          <w:szCs w:val="28"/>
          <w:lang w:val="uk-UA"/>
        </w:rPr>
        <w:t>РПО</w:t>
      </w:r>
      <w:bookmarkEnd w:id="46"/>
      <w:bookmarkEnd w:id="47"/>
      <w:r w:rsidRPr="002C7E24">
        <w:rPr>
          <w:sz w:val="28"/>
          <w:szCs w:val="28"/>
        </w:rPr>
        <w:t xml:space="preserve">, ми </w:t>
      </w:r>
      <w:r w:rsidRPr="002C7E24">
        <w:rPr>
          <w:sz w:val="28"/>
          <w:szCs w:val="28"/>
        </w:rPr>
        <w:lastRenderedPageBreak/>
        <w:t>вважаємо, що в основі структуризації кадрової служби повинен лежати розподіл  на функціональні і забезпечуючі підсистеми</w:t>
      </w:r>
      <w:r w:rsidRPr="000003BF">
        <w:rPr>
          <w:sz w:val="28"/>
          <w:szCs w:val="28"/>
        </w:rPr>
        <w:t xml:space="preserve"> з подальшою деталізацією на  функціональні блоки. Таким чином, у її складі доцільним є закріплення за окремими виконавцями (групами виконавців) </w:t>
      </w:r>
      <w:r w:rsidRPr="006E17A9">
        <w:rPr>
          <w:sz w:val="28"/>
          <w:szCs w:val="28"/>
        </w:rPr>
        <w:t>відповідальності</w:t>
      </w:r>
      <w:r w:rsidRPr="000003BF">
        <w:rPr>
          <w:sz w:val="28"/>
          <w:szCs w:val="28"/>
        </w:rPr>
        <w:t xml:space="preserve"> за реалізацію комплексу функцій по плануванню, прогнозуванню і маркетингу персоналу; формуванню і розвитку персоналу; використанню і контролю за діяльністю персоналу; мотивації і стимулюванню трудової поведінки; моніторингу, обліку та аналізу роботи персоналу і стану </w:t>
      </w:r>
      <w:r w:rsidR="002C7E24">
        <w:rPr>
          <w:sz w:val="28"/>
          <w:szCs w:val="28"/>
        </w:rPr>
        <w:t>СРПО</w:t>
      </w:r>
      <w:r w:rsidRPr="000003BF">
        <w:rPr>
          <w:sz w:val="28"/>
          <w:szCs w:val="28"/>
        </w:rPr>
        <w:t>.</w:t>
      </w:r>
    </w:p>
    <w:p w:rsidR="00370328" w:rsidRPr="000003BF" w:rsidRDefault="00370328" w:rsidP="000003BF">
      <w:pPr>
        <w:tabs>
          <w:tab w:val="left" w:pos="900"/>
        </w:tabs>
        <w:spacing w:line="360" w:lineRule="auto"/>
        <w:ind w:firstLine="709"/>
        <w:jc w:val="both"/>
        <w:rPr>
          <w:sz w:val="28"/>
          <w:szCs w:val="28"/>
        </w:rPr>
      </w:pPr>
      <w:r w:rsidRPr="000003BF">
        <w:rPr>
          <w:sz w:val="28"/>
          <w:szCs w:val="28"/>
        </w:rPr>
        <w:t xml:space="preserve">Чисельність співробітників, відповідальних за реалізацію функцій певної підсистеми </w:t>
      </w:r>
      <w:r w:rsidR="002C7E24">
        <w:rPr>
          <w:sz w:val="28"/>
          <w:szCs w:val="28"/>
        </w:rPr>
        <w:t>СРПО</w:t>
      </w:r>
      <w:r w:rsidRPr="000003BF">
        <w:rPr>
          <w:sz w:val="28"/>
          <w:szCs w:val="28"/>
        </w:rPr>
        <w:t xml:space="preserve"> визначається складністю та трудомісткістю вирішуваних завдань. При незначній сумарній трудомісткості функцій УП можливе закріплення відповідальності по декількох підсистемах за одним виконавцем. Незалежно від розмірів чи інших особливостей підприємства склад функцій підсистем</w:t>
      </w:r>
      <w:r w:rsidR="002C7E24" w:rsidRPr="002C7E24">
        <w:rPr>
          <w:sz w:val="28"/>
          <w:szCs w:val="28"/>
        </w:rPr>
        <w:t xml:space="preserve"> </w:t>
      </w:r>
      <w:r w:rsidR="002C7E24">
        <w:rPr>
          <w:sz w:val="28"/>
          <w:szCs w:val="28"/>
        </w:rPr>
        <w:t>СРПО</w:t>
      </w:r>
      <w:r w:rsidR="002C7E24" w:rsidRPr="000003BF">
        <w:rPr>
          <w:sz w:val="28"/>
          <w:szCs w:val="28"/>
        </w:rPr>
        <w:t xml:space="preserve"> </w:t>
      </w:r>
      <w:r w:rsidRPr="000003BF">
        <w:rPr>
          <w:sz w:val="28"/>
          <w:szCs w:val="28"/>
        </w:rPr>
        <w:t>залишається незмінним. Проте, хоча склад функцій УП і є незмінним, варіюється рівень їх розвитку, тобто ступінь уваги, що приділяється реалізації.</w:t>
      </w:r>
    </w:p>
    <w:p w:rsidR="00370328" w:rsidRPr="000003BF" w:rsidRDefault="002C7E24" w:rsidP="000003BF">
      <w:pPr>
        <w:tabs>
          <w:tab w:val="left" w:pos="900"/>
        </w:tabs>
        <w:spacing w:line="360" w:lineRule="auto"/>
        <w:ind w:firstLine="709"/>
        <w:jc w:val="both"/>
        <w:rPr>
          <w:sz w:val="28"/>
          <w:szCs w:val="28"/>
        </w:rPr>
      </w:pPr>
      <w:r>
        <w:rPr>
          <w:sz w:val="28"/>
          <w:szCs w:val="28"/>
          <w:lang w:val="uk-UA"/>
        </w:rPr>
        <w:t>П</w:t>
      </w:r>
      <w:r w:rsidR="00370328" w:rsidRPr="000003BF">
        <w:rPr>
          <w:sz w:val="28"/>
          <w:szCs w:val="28"/>
        </w:rPr>
        <w:t>ри формуванні структури служби УП слід дотримуватись принципу первинності функції та вторинності органу управління, принципу спеціалізації суб</w:t>
      </w:r>
      <w:r w:rsidR="007F49D7" w:rsidRPr="000003BF">
        <w:rPr>
          <w:sz w:val="28"/>
          <w:szCs w:val="28"/>
        </w:rPr>
        <w:t>’</w:t>
      </w:r>
      <w:r w:rsidR="00370328" w:rsidRPr="000003BF">
        <w:rPr>
          <w:sz w:val="28"/>
          <w:szCs w:val="28"/>
        </w:rPr>
        <w:t>єктів УП, принципу функціональної замкненості, оптимальної ланковості, співставності прав, обов</w:t>
      </w:r>
      <w:r w:rsidR="007F49D7" w:rsidRPr="000003BF">
        <w:rPr>
          <w:sz w:val="28"/>
          <w:szCs w:val="28"/>
        </w:rPr>
        <w:t>’</w:t>
      </w:r>
      <w:r w:rsidR="00370328" w:rsidRPr="000003BF">
        <w:rPr>
          <w:sz w:val="28"/>
          <w:szCs w:val="28"/>
        </w:rPr>
        <w:t>язків та відповідальності, оптимального рівня централізації. Сутність та вимоги кожного з названих принципів полягають в наступному:</w:t>
      </w:r>
    </w:p>
    <w:p w:rsidR="00370328" w:rsidRPr="000003BF" w:rsidRDefault="00370328" w:rsidP="000003BF">
      <w:pPr>
        <w:tabs>
          <w:tab w:val="left" w:pos="900"/>
        </w:tabs>
        <w:spacing w:line="360" w:lineRule="auto"/>
        <w:ind w:firstLine="709"/>
        <w:jc w:val="both"/>
        <w:rPr>
          <w:sz w:val="28"/>
          <w:szCs w:val="28"/>
        </w:rPr>
      </w:pPr>
      <w:r w:rsidRPr="000003BF">
        <w:rPr>
          <w:sz w:val="28"/>
          <w:szCs w:val="28"/>
        </w:rPr>
        <w:t>Принцип первинності функції і вторинності органу управління випливає з судження про первинність цілі та вторинність засобів її досягнення. Ефективність УП може бути досягнута лише при правильному визначенні переліку, змісту та достатності розвитку пріоритетних функцій з подальшим  закріпленням відповідальності за їх реалізацію за конкретною посадовою особою чи функціональним відділом у складі кадрової служби.</w:t>
      </w:r>
    </w:p>
    <w:p w:rsidR="00370328" w:rsidRPr="000003BF" w:rsidRDefault="00370328" w:rsidP="000003BF">
      <w:pPr>
        <w:tabs>
          <w:tab w:val="left" w:pos="900"/>
        </w:tabs>
        <w:spacing w:line="360" w:lineRule="auto"/>
        <w:ind w:firstLine="709"/>
        <w:jc w:val="both"/>
        <w:rPr>
          <w:sz w:val="28"/>
          <w:szCs w:val="28"/>
        </w:rPr>
      </w:pPr>
      <w:r w:rsidRPr="000003BF">
        <w:rPr>
          <w:sz w:val="28"/>
          <w:szCs w:val="28"/>
        </w:rPr>
        <w:t>Принцип спеціалізації суб</w:t>
      </w:r>
      <w:r w:rsidR="007F49D7" w:rsidRPr="000003BF">
        <w:rPr>
          <w:sz w:val="28"/>
          <w:szCs w:val="28"/>
        </w:rPr>
        <w:t>’</w:t>
      </w:r>
      <w:r w:rsidRPr="000003BF">
        <w:rPr>
          <w:sz w:val="28"/>
          <w:szCs w:val="28"/>
        </w:rPr>
        <w:t xml:space="preserve">єктів УП означає створення відділів та груп у складі  </w:t>
      </w:r>
      <w:r w:rsidR="002C7E24">
        <w:rPr>
          <w:sz w:val="28"/>
          <w:szCs w:val="28"/>
        </w:rPr>
        <w:t>СРПО</w:t>
      </w:r>
      <w:r w:rsidRPr="000003BF">
        <w:rPr>
          <w:sz w:val="28"/>
          <w:szCs w:val="28"/>
        </w:rPr>
        <w:t xml:space="preserve"> за функціональною ознакою. Вимоги до кваліфікації виконавців та </w:t>
      </w:r>
      <w:r w:rsidRPr="000003BF">
        <w:rPr>
          <w:sz w:val="28"/>
          <w:szCs w:val="28"/>
        </w:rPr>
        <w:lastRenderedPageBreak/>
        <w:t>їх кількісного складу визначаються, виходячи з специфіки функцій УП та чинників, що справляють безпосередній вплив на трудомісткість, періодичність та складність їх реалізації.</w:t>
      </w:r>
    </w:p>
    <w:p w:rsidR="00370328" w:rsidRPr="000003BF" w:rsidRDefault="00370328" w:rsidP="000003BF">
      <w:pPr>
        <w:tabs>
          <w:tab w:val="left" w:pos="900"/>
        </w:tabs>
        <w:spacing w:line="360" w:lineRule="auto"/>
        <w:ind w:firstLine="709"/>
        <w:jc w:val="both"/>
        <w:rPr>
          <w:sz w:val="28"/>
          <w:szCs w:val="28"/>
        </w:rPr>
      </w:pPr>
      <w:r w:rsidRPr="000003BF">
        <w:rPr>
          <w:sz w:val="28"/>
          <w:szCs w:val="28"/>
        </w:rPr>
        <w:t>Принцип функціональної замкненості підсистем кадрової служби передбачає чітке визначення сфери діяльності та компетенції кожної з них з таким розрахунком, щоб коло виконуваних робіт, закріплених за підсистемою, завершувалось певним результатом, який відповідає цільовому призначенню виконуваних функцій.</w:t>
      </w:r>
    </w:p>
    <w:p w:rsidR="00370328" w:rsidRPr="000003BF" w:rsidRDefault="00370328" w:rsidP="000003BF">
      <w:pPr>
        <w:tabs>
          <w:tab w:val="left" w:pos="900"/>
        </w:tabs>
        <w:spacing w:line="360" w:lineRule="auto"/>
        <w:ind w:firstLine="709"/>
        <w:jc w:val="both"/>
        <w:rPr>
          <w:sz w:val="28"/>
          <w:szCs w:val="28"/>
        </w:rPr>
      </w:pPr>
      <w:r w:rsidRPr="000003BF">
        <w:rPr>
          <w:sz w:val="28"/>
          <w:szCs w:val="28"/>
        </w:rPr>
        <w:t xml:space="preserve">Принцип оптимальної ланковості полягає в тому, що число ланок як структуроутворюючих елементів кадрової служби повинно узгоджуватись з масштабами діяльності апарату управління підприємством, спеціалізацією підприємства та іншими умовами. Раціональна ланковість веде до скорочення витрат на утримання кадрової служби, оптимального завантаження фахівців, зайнятих у ній. </w:t>
      </w:r>
    </w:p>
    <w:p w:rsidR="00370328" w:rsidRPr="000003BF" w:rsidRDefault="00370328" w:rsidP="000003BF">
      <w:pPr>
        <w:tabs>
          <w:tab w:val="left" w:pos="900"/>
        </w:tabs>
        <w:spacing w:line="360" w:lineRule="auto"/>
        <w:ind w:firstLine="709"/>
        <w:jc w:val="both"/>
        <w:rPr>
          <w:sz w:val="28"/>
          <w:szCs w:val="28"/>
        </w:rPr>
      </w:pPr>
      <w:r w:rsidRPr="000003BF">
        <w:rPr>
          <w:sz w:val="28"/>
          <w:szCs w:val="28"/>
        </w:rPr>
        <w:t>Принцип співставності прав, обов</w:t>
      </w:r>
      <w:r w:rsidR="007F49D7" w:rsidRPr="000003BF">
        <w:rPr>
          <w:sz w:val="28"/>
          <w:szCs w:val="28"/>
        </w:rPr>
        <w:t>’</w:t>
      </w:r>
      <w:r w:rsidRPr="000003BF">
        <w:rPr>
          <w:sz w:val="28"/>
          <w:szCs w:val="28"/>
        </w:rPr>
        <w:t xml:space="preserve">язків та відповідальності означає, що кожна функціональна ланка і кадрова служба в цілому, з одного боку, повинна мати достатні повноваження, щоб ефективно виконувати закріплені за нею функції УП, а з другого – має бути чітко окреслена відповідальність за конкретні результати діяльності. </w:t>
      </w:r>
    </w:p>
    <w:p w:rsidR="00370328" w:rsidRPr="000003BF" w:rsidRDefault="00370328" w:rsidP="000003BF">
      <w:pPr>
        <w:tabs>
          <w:tab w:val="left" w:pos="900"/>
        </w:tabs>
        <w:spacing w:line="360" w:lineRule="auto"/>
        <w:ind w:firstLine="709"/>
        <w:jc w:val="both"/>
        <w:rPr>
          <w:sz w:val="28"/>
          <w:szCs w:val="28"/>
        </w:rPr>
      </w:pPr>
      <w:r w:rsidRPr="000003BF">
        <w:rPr>
          <w:sz w:val="28"/>
          <w:szCs w:val="28"/>
        </w:rPr>
        <w:t>Принцип оптимального рівня централізації передбачає визначення кола функцій УП, які повинні вирішуватись кадровою службою самостійно, функцій, методи і форми реалізації яких п</w:t>
      </w:r>
      <w:r w:rsidR="002C7E24">
        <w:rPr>
          <w:sz w:val="28"/>
          <w:szCs w:val="28"/>
        </w:rPr>
        <w:t>овинні узгоджуватись з вищестоя</w:t>
      </w:r>
      <w:r w:rsidR="002C7E24">
        <w:rPr>
          <w:sz w:val="28"/>
          <w:szCs w:val="28"/>
          <w:lang w:val="uk-UA"/>
        </w:rPr>
        <w:t>ч</w:t>
      </w:r>
      <w:r w:rsidRPr="000003BF">
        <w:rPr>
          <w:sz w:val="28"/>
          <w:szCs w:val="28"/>
        </w:rPr>
        <w:t>ими органами управління та функцій УП, які вирішуються  керівниками різних рівнів без участі кадрової служби.</w:t>
      </w:r>
    </w:p>
    <w:p w:rsidR="00370328" w:rsidRPr="000003BF" w:rsidRDefault="00370328" w:rsidP="000003BF">
      <w:pPr>
        <w:tabs>
          <w:tab w:val="left" w:pos="900"/>
        </w:tabs>
        <w:spacing w:line="360" w:lineRule="auto"/>
        <w:ind w:firstLine="709"/>
        <w:jc w:val="both"/>
        <w:rPr>
          <w:sz w:val="28"/>
          <w:szCs w:val="28"/>
        </w:rPr>
      </w:pPr>
      <w:r w:rsidRPr="000003BF">
        <w:rPr>
          <w:sz w:val="28"/>
          <w:szCs w:val="28"/>
        </w:rPr>
        <w:tab/>
        <w:t>Раціональна структура кадрової служби повинна забезпечувати самостійне і повноцінне розв</w:t>
      </w:r>
      <w:r w:rsidR="007F49D7" w:rsidRPr="000003BF">
        <w:rPr>
          <w:sz w:val="28"/>
          <w:szCs w:val="28"/>
        </w:rPr>
        <w:t>’</w:t>
      </w:r>
      <w:r w:rsidRPr="000003BF">
        <w:rPr>
          <w:sz w:val="28"/>
          <w:szCs w:val="28"/>
        </w:rPr>
        <w:t>язання питань і виконання функцій щодо забезпечення підприємства пе</w:t>
      </w:r>
      <w:r w:rsidR="007650A2">
        <w:rPr>
          <w:sz w:val="28"/>
          <w:szCs w:val="28"/>
        </w:rPr>
        <w:t>рсоналом необхідної кількості і</w:t>
      </w:r>
      <w:r w:rsidRPr="000003BF">
        <w:rPr>
          <w:sz w:val="28"/>
          <w:szCs w:val="28"/>
        </w:rPr>
        <w:t xml:space="preserve"> якості у необхідний момент часу, організації його праці, пристосування до потреб виробництва, розвитку його трудового потенціалу, мотивації та стимулювання трудової поведінки тощо при найменших економічно обґрунтованих затратах.</w:t>
      </w:r>
    </w:p>
    <w:p w:rsidR="00370328" w:rsidRPr="000003BF" w:rsidRDefault="00370328" w:rsidP="000003BF">
      <w:pPr>
        <w:tabs>
          <w:tab w:val="left" w:pos="900"/>
        </w:tabs>
        <w:spacing w:line="360" w:lineRule="auto"/>
        <w:ind w:firstLine="709"/>
        <w:jc w:val="both"/>
        <w:rPr>
          <w:sz w:val="28"/>
          <w:szCs w:val="28"/>
        </w:rPr>
      </w:pPr>
      <w:r w:rsidRPr="000003BF">
        <w:rPr>
          <w:sz w:val="28"/>
          <w:szCs w:val="28"/>
        </w:rPr>
        <w:lastRenderedPageBreak/>
        <w:tab/>
        <w:t>Питання регламентування чисельності персоналу кадрової підсистеми управління підприємством залишається одним з найбільш значимих в комплексі проблем р</w:t>
      </w:r>
      <w:r w:rsidR="002C7E24">
        <w:rPr>
          <w:sz w:val="28"/>
          <w:szCs w:val="28"/>
        </w:rPr>
        <w:t xml:space="preserve">егламентації УП. Кількісний та </w:t>
      </w:r>
      <w:r w:rsidRPr="000003BF">
        <w:rPr>
          <w:sz w:val="28"/>
          <w:szCs w:val="28"/>
        </w:rPr>
        <w:t xml:space="preserve">якісний склад фахівців по роботі з персоналом визначає ефективність діяльності </w:t>
      </w:r>
      <w:r w:rsidR="002C7E24">
        <w:rPr>
          <w:sz w:val="28"/>
          <w:szCs w:val="28"/>
        </w:rPr>
        <w:t>СРПО</w:t>
      </w:r>
      <w:r w:rsidRPr="000003BF">
        <w:rPr>
          <w:sz w:val="28"/>
          <w:szCs w:val="28"/>
        </w:rPr>
        <w:t>, її раціональність і оперативність, якість виконання функцій УП, ступінь завантаженості персоналу, відповідального за кадрову роботу, рівень витрат на утримання кадрових служб.</w:t>
      </w:r>
    </w:p>
    <w:p w:rsidR="00370328" w:rsidRPr="00F54CD8" w:rsidRDefault="00370328" w:rsidP="000003BF">
      <w:pPr>
        <w:tabs>
          <w:tab w:val="left" w:pos="900"/>
        </w:tabs>
        <w:spacing w:line="360" w:lineRule="auto"/>
        <w:ind w:firstLine="709"/>
        <w:jc w:val="both"/>
        <w:rPr>
          <w:sz w:val="28"/>
          <w:szCs w:val="28"/>
        </w:rPr>
      </w:pPr>
      <w:r w:rsidRPr="000003BF">
        <w:rPr>
          <w:sz w:val="28"/>
          <w:szCs w:val="28"/>
        </w:rPr>
        <w:tab/>
      </w:r>
      <w:r w:rsidRPr="00F54CD8">
        <w:rPr>
          <w:sz w:val="28"/>
          <w:szCs w:val="28"/>
        </w:rPr>
        <w:t>Чисельність спеціалістів УП, визначена з використанням традиційних методу прямого розрахунку і методу трудомісткості є, власне, продуктом внутрішніх чинників впливу: обраного варіанту кадрової політики, розміру підприємства, стратегії його розвитку. Розрахована трудомісткість УП лише відображає фактичні затрати часу, що залежать від організації управлінської праці і спектру пріоритетних функцій. З прикладної точки зору важливою проблемою залишається визначення нормативно-необхідних часових витрат на функції УП, які можуть виступати основою для встановлення нормативної чисельності фахівців даної сфери.</w:t>
      </w:r>
    </w:p>
    <w:p w:rsidR="00370328" w:rsidRPr="00F54CD8" w:rsidRDefault="00370328" w:rsidP="000003BF">
      <w:pPr>
        <w:tabs>
          <w:tab w:val="left" w:pos="900"/>
        </w:tabs>
        <w:spacing w:line="360" w:lineRule="auto"/>
        <w:ind w:firstLine="709"/>
        <w:jc w:val="both"/>
        <w:rPr>
          <w:sz w:val="28"/>
          <w:szCs w:val="28"/>
        </w:rPr>
      </w:pPr>
      <w:r w:rsidRPr="00F54CD8">
        <w:rPr>
          <w:sz w:val="28"/>
          <w:szCs w:val="28"/>
        </w:rPr>
        <w:tab/>
        <w:t>Оскільки функції УП є різнорідними за своїм складом, змістом, частотою та складністю реалізації, то для розрахунку їх нормативної трудомісткості необхідним є виділення базових факторів впливу. Через об</w:t>
      </w:r>
      <w:r w:rsidR="007F49D7" w:rsidRPr="00F54CD8">
        <w:rPr>
          <w:sz w:val="28"/>
          <w:szCs w:val="28"/>
        </w:rPr>
        <w:t>’</w:t>
      </w:r>
      <w:r w:rsidRPr="00F54CD8">
        <w:rPr>
          <w:sz w:val="28"/>
          <w:szCs w:val="28"/>
        </w:rPr>
        <w:t xml:space="preserve">єднання функцій у підсистеми, які виступають основою структуризації кадрових служб, доцільним є акцентування уваги на тих факторах, що зумовлюють трудомісткість функціональної підсистеми в цілому. При визначенні складу факторів, які здійснюють вирішальний вплив на трудомісткість підсистем і </w:t>
      </w:r>
      <w:r w:rsidR="00F54CD8" w:rsidRPr="00F54CD8">
        <w:rPr>
          <w:sz w:val="28"/>
          <w:szCs w:val="28"/>
        </w:rPr>
        <w:t>СРПО</w:t>
      </w:r>
      <w:r w:rsidRPr="00F54CD8">
        <w:rPr>
          <w:sz w:val="28"/>
          <w:szCs w:val="28"/>
        </w:rPr>
        <w:t>, необхідно в першу чергу зважати на фактори, числова величина яких формалізується і може бути визначена з облікової документації.</w:t>
      </w:r>
    </w:p>
    <w:p w:rsidR="00370328" w:rsidRPr="000003BF" w:rsidRDefault="00370328" w:rsidP="002C7E24">
      <w:pPr>
        <w:tabs>
          <w:tab w:val="left" w:pos="900"/>
        </w:tabs>
        <w:spacing w:line="360" w:lineRule="auto"/>
        <w:ind w:firstLine="709"/>
        <w:jc w:val="both"/>
        <w:rPr>
          <w:sz w:val="28"/>
          <w:szCs w:val="28"/>
        </w:rPr>
      </w:pPr>
      <w:r w:rsidRPr="00F54CD8">
        <w:rPr>
          <w:sz w:val="28"/>
          <w:szCs w:val="28"/>
        </w:rPr>
        <w:tab/>
        <w:t xml:space="preserve">З метою вияву найбільш вагомих факторів впливу в розрізі підсистем </w:t>
      </w:r>
      <w:r w:rsidR="00F54CD8" w:rsidRPr="00F54CD8">
        <w:rPr>
          <w:sz w:val="28"/>
          <w:szCs w:val="28"/>
        </w:rPr>
        <w:t>СРПО</w:t>
      </w:r>
      <w:r w:rsidRPr="00F54CD8">
        <w:rPr>
          <w:sz w:val="28"/>
          <w:szCs w:val="28"/>
        </w:rPr>
        <w:t xml:space="preserve"> за результатами обстеження їх загальний перелік було проранговано методом попарних порівнянь. За основу взято фактори з найвищими значеннями рангів. У табл. 3.3 подано перелік чинників, які найбільшою мірою визначають трудомісткість (чисельність фахівців) по підсистемах </w:t>
      </w:r>
      <w:r w:rsidR="00F54CD8" w:rsidRPr="00F54CD8">
        <w:rPr>
          <w:sz w:val="28"/>
          <w:szCs w:val="28"/>
        </w:rPr>
        <w:t>СРПО</w:t>
      </w:r>
      <w:r w:rsidRPr="00F54CD8">
        <w:rPr>
          <w:sz w:val="28"/>
          <w:szCs w:val="28"/>
        </w:rPr>
        <w:t xml:space="preserve">, а також чинників, які впливають на загальну трудомісткість, незалежно від підсистемної </w:t>
      </w:r>
      <w:r w:rsidRPr="00F54CD8">
        <w:rPr>
          <w:sz w:val="28"/>
          <w:szCs w:val="28"/>
        </w:rPr>
        <w:lastRenderedPageBreak/>
        <w:t>приналежності функції УП.</w:t>
      </w:r>
    </w:p>
    <w:p w:rsidR="00370328" w:rsidRPr="000003BF" w:rsidRDefault="00370328" w:rsidP="000003BF">
      <w:pPr>
        <w:tabs>
          <w:tab w:val="left" w:pos="900"/>
        </w:tabs>
        <w:spacing w:line="360" w:lineRule="auto"/>
        <w:ind w:firstLine="709"/>
        <w:jc w:val="both"/>
        <w:rPr>
          <w:sz w:val="28"/>
          <w:szCs w:val="28"/>
        </w:rPr>
      </w:pPr>
      <w:r w:rsidRPr="000003BF">
        <w:rPr>
          <w:sz w:val="28"/>
          <w:szCs w:val="28"/>
        </w:rPr>
        <w:t xml:space="preserve">Плинність кадрів, з однієї сторони, збільшує трудомісткість реалізації пріоритетних функцій УП, а з іншої – є результатом низької якості їх реалізації. </w:t>
      </w:r>
    </w:p>
    <w:p w:rsidR="00370328" w:rsidRPr="000003BF" w:rsidRDefault="00370328" w:rsidP="000003BF">
      <w:pPr>
        <w:tabs>
          <w:tab w:val="left" w:pos="900"/>
        </w:tabs>
        <w:spacing w:line="360" w:lineRule="auto"/>
        <w:ind w:firstLine="709"/>
        <w:jc w:val="both"/>
        <w:rPr>
          <w:sz w:val="28"/>
          <w:szCs w:val="28"/>
        </w:rPr>
      </w:pPr>
      <w:r w:rsidRPr="000003BF">
        <w:rPr>
          <w:sz w:val="28"/>
          <w:szCs w:val="28"/>
        </w:rPr>
        <w:tab/>
        <w:t>Результативним показником виступає фактична чисельність фахівців УП. Проте, оскільки відповідальність за виконання функцій УП покладається на різні функціональні підрозділи апарату управління (відділ кадрів, бухгалтерія, планово-економічний відділ, відділ праці і заробітної плати, відділ охорони праці, та ін.), точний розрахунок чисельності представляє собою значну складність. На підприємствах відсутній облік частки робочого часу, використовуваного спеціалістами інших служб для реалізації функцій УП. Фактичну трудомісткість, а на основі неї і чисельність фахівців УП  нами визначено шляхом опитування, фотографії робочого часу та на основі нормативів часу на роботи по комплектуванню</w:t>
      </w:r>
      <w:r w:rsidR="000B2082">
        <w:rPr>
          <w:sz w:val="28"/>
          <w:szCs w:val="28"/>
        </w:rPr>
        <w:t xml:space="preserve"> складу відділу кадрів</w:t>
      </w:r>
      <w:r w:rsidRPr="000003BF">
        <w:rPr>
          <w:sz w:val="28"/>
          <w:szCs w:val="28"/>
        </w:rPr>
        <w:t>.</w:t>
      </w:r>
    </w:p>
    <w:p w:rsidR="00F54CD8" w:rsidRDefault="00370328" w:rsidP="000003BF">
      <w:pPr>
        <w:tabs>
          <w:tab w:val="left" w:pos="900"/>
        </w:tabs>
        <w:spacing w:line="360" w:lineRule="auto"/>
        <w:ind w:firstLine="709"/>
        <w:jc w:val="both"/>
        <w:rPr>
          <w:sz w:val="28"/>
          <w:szCs w:val="28"/>
        </w:rPr>
      </w:pPr>
      <w:r w:rsidRPr="000003BF">
        <w:rPr>
          <w:sz w:val="28"/>
          <w:szCs w:val="28"/>
        </w:rPr>
        <w:tab/>
        <w:t>Якість функції УП виражається через ефект, який вона справляє на характеристики і дії об</w:t>
      </w:r>
      <w:r w:rsidR="007F49D7" w:rsidRPr="000003BF">
        <w:rPr>
          <w:sz w:val="28"/>
          <w:szCs w:val="28"/>
        </w:rPr>
        <w:t>’</w:t>
      </w:r>
      <w:r w:rsidRPr="000003BF">
        <w:rPr>
          <w:sz w:val="28"/>
          <w:szCs w:val="28"/>
        </w:rPr>
        <w:t>єкту управління, на можливість і успішність реалізації асоційованих з нею функцій,</w:t>
      </w:r>
      <w:r w:rsidR="00F54CD8">
        <w:rPr>
          <w:sz w:val="28"/>
          <w:szCs w:val="28"/>
        </w:rPr>
        <w:t xml:space="preserve"> на показники ефективності УП. </w:t>
      </w:r>
      <w:r w:rsidRPr="000003BF">
        <w:rPr>
          <w:sz w:val="28"/>
          <w:szCs w:val="28"/>
        </w:rPr>
        <w:t xml:space="preserve">Для кожної функції, функціонального блоку, підсистеми і системи УП можна виділити окремі показники ефективності, що характеризуватимуть якість їх виконання. </w:t>
      </w:r>
    </w:p>
    <w:p w:rsidR="00F54CD8" w:rsidRPr="000003BF" w:rsidRDefault="00F54CD8" w:rsidP="000003BF">
      <w:pPr>
        <w:tabs>
          <w:tab w:val="left" w:pos="900"/>
        </w:tabs>
        <w:spacing w:line="360" w:lineRule="auto"/>
        <w:ind w:firstLine="709"/>
        <w:jc w:val="both"/>
        <w:rPr>
          <w:sz w:val="28"/>
          <w:szCs w:val="28"/>
        </w:rPr>
      </w:pPr>
    </w:p>
    <w:p w:rsidR="00EF7D17" w:rsidRDefault="00EF7D17" w:rsidP="00BA51A5">
      <w:pPr>
        <w:pStyle w:val="a5"/>
        <w:numPr>
          <w:ilvl w:val="0"/>
          <w:numId w:val="12"/>
        </w:numPr>
        <w:tabs>
          <w:tab w:val="left" w:pos="900"/>
        </w:tabs>
        <w:spacing w:line="360" w:lineRule="auto"/>
        <w:ind w:left="0" w:firstLine="709"/>
        <w:jc w:val="both"/>
        <w:rPr>
          <w:sz w:val="28"/>
          <w:szCs w:val="28"/>
        </w:rPr>
        <w:sectPr w:rsidR="00EF7D17" w:rsidSect="00405B36">
          <w:pgSz w:w="11906" w:h="16838" w:code="9"/>
          <w:pgMar w:top="1134" w:right="851" w:bottom="1134" w:left="1418" w:header="851" w:footer="851" w:gutter="0"/>
          <w:cols w:space="708"/>
          <w:docGrid w:linePitch="360"/>
        </w:sectPr>
      </w:pPr>
      <w:bookmarkStart w:id="48" w:name="4.4_Совершенствование_проектного_управле"/>
      <w:bookmarkStart w:id="49" w:name="_bookmark26"/>
      <w:bookmarkEnd w:id="48"/>
      <w:bookmarkEnd w:id="49"/>
    </w:p>
    <w:p w:rsidR="002B415C" w:rsidRPr="00A5237D" w:rsidRDefault="00A5237D" w:rsidP="00EF7D17">
      <w:pPr>
        <w:pStyle w:val="1"/>
        <w:spacing w:line="360" w:lineRule="auto"/>
        <w:ind w:left="0"/>
        <w:rPr>
          <w:spacing w:val="-2"/>
          <w:sz w:val="28"/>
          <w:szCs w:val="28"/>
          <w:lang w:val="uk-UA"/>
        </w:rPr>
      </w:pPr>
      <w:bookmarkStart w:id="50" w:name="_Toc166960923"/>
      <w:r>
        <w:rPr>
          <w:spacing w:val="-2"/>
          <w:sz w:val="28"/>
          <w:szCs w:val="28"/>
        </w:rPr>
        <w:lastRenderedPageBreak/>
        <w:t>ВИСНОВ</w:t>
      </w:r>
      <w:r w:rsidR="00B95090" w:rsidRPr="00460E07">
        <w:rPr>
          <w:spacing w:val="-2"/>
          <w:sz w:val="28"/>
          <w:szCs w:val="28"/>
        </w:rPr>
        <w:t>К</w:t>
      </w:r>
      <w:r>
        <w:rPr>
          <w:spacing w:val="-2"/>
          <w:sz w:val="28"/>
          <w:szCs w:val="28"/>
          <w:lang w:val="uk-UA"/>
        </w:rPr>
        <w:t>И</w:t>
      </w:r>
      <w:bookmarkEnd w:id="50"/>
    </w:p>
    <w:p w:rsidR="002844B2" w:rsidRPr="002844B2" w:rsidRDefault="002844B2" w:rsidP="002844B2">
      <w:pPr>
        <w:widowControl/>
        <w:numPr>
          <w:ilvl w:val="0"/>
          <w:numId w:val="17"/>
        </w:numPr>
        <w:tabs>
          <w:tab w:val="left" w:pos="1134"/>
        </w:tabs>
        <w:autoSpaceDE/>
        <w:autoSpaceDN/>
        <w:spacing w:line="360" w:lineRule="auto"/>
        <w:ind w:left="0" w:firstLine="709"/>
        <w:jc w:val="both"/>
        <w:rPr>
          <w:sz w:val="28"/>
          <w:szCs w:val="28"/>
        </w:rPr>
      </w:pPr>
      <w:r w:rsidRPr="002844B2">
        <w:rPr>
          <w:sz w:val="28"/>
          <w:szCs w:val="28"/>
        </w:rPr>
        <w:t xml:space="preserve">Орієнтація економіки на ринкові відносини корінним чином змінює підходи до </w:t>
      </w:r>
      <w:r w:rsidRPr="002844B2">
        <w:rPr>
          <w:sz w:val="28"/>
          <w:szCs w:val="28"/>
          <w:lang w:val="uk-UA"/>
        </w:rPr>
        <w:t>СРПО</w:t>
      </w:r>
      <w:r w:rsidRPr="002844B2">
        <w:rPr>
          <w:sz w:val="28"/>
          <w:szCs w:val="28"/>
        </w:rPr>
        <w:t>. Активізація особистісного чинника виробництва і створення сприятливих умов для його реалізації перетворюється сьогодні в першочергове завдання, вирішення якого вимагає перегляду існуючих функцій, методів та прийомів управління даним ресурсом.</w:t>
      </w:r>
    </w:p>
    <w:p w:rsidR="002844B2" w:rsidRDefault="002844B2" w:rsidP="002844B2">
      <w:pPr>
        <w:widowControl/>
        <w:numPr>
          <w:ilvl w:val="0"/>
          <w:numId w:val="17"/>
        </w:numPr>
        <w:tabs>
          <w:tab w:val="left" w:pos="1134"/>
        </w:tabs>
        <w:autoSpaceDE/>
        <w:autoSpaceDN/>
        <w:spacing w:line="360" w:lineRule="auto"/>
        <w:ind w:left="0" w:firstLine="709"/>
        <w:jc w:val="both"/>
        <w:rPr>
          <w:sz w:val="28"/>
          <w:szCs w:val="28"/>
        </w:rPr>
      </w:pPr>
      <w:r w:rsidRPr="002844B2">
        <w:rPr>
          <w:sz w:val="28"/>
          <w:szCs w:val="28"/>
        </w:rPr>
        <w:t>Еволюція сутності поняття персонал у процесі зміни ролі і місця людини в економічній системі суспільства виражається через категорії робоча сила, трудові ресурси, людський фактор, трудовий потенціал, людський капітал і соціальний капітал.</w:t>
      </w:r>
      <w:r>
        <w:rPr>
          <w:sz w:val="28"/>
          <w:szCs w:val="28"/>
          <w:lang w:val="uk-UA"/>
        </w:rPr>
        <w:t xml:space="preserve"> </w:t>
      </w:r>
      <w:r w:rsidRPr="002844B2">
        <w:rPr>
          <w:sz w:val="28"/>
          <w:szCs w:val="28"/>
        </w:rPr>
        <w:t xml:space="preserve">Зростання значимості персоналу у виробництві матеріальних і духовних цінностей, а відповідно, і підвищення ролі функцій </w:t>
      </w:r>
      <w:r w:rsidRPr="002844B2">
        <w:rPr>
          <w:sz w:val="28"/>
          <w:szCs w:val="28"/>
          <w:lang w:val="uk-UA"/>
        </w:rPr>
        <w:t>СРПО</w:t>
      </w:r>
      <w:r w:rsidRPr="002844B2">
        <w:rPr>
          <w:sz w:val="28"/>
          <w:szCs w:val="28"/>
        </w:rPr>
        <w:t xml:space="preserve"> в умовах трансформації економіки вважаємо наслідком впливу ряду макроекономічних, внутрішньовиробничих і внутрішньоособових факторів.</w:t>
      </w:r>
    </w:p>
    <w:p w:rsidR="002844B2" w:rsidRPr="002844B2" w:rsidRDefault="002844B2" w:rsidP="002844B2">
      <w:pPr>
        <w:widowControl/>
        <w:numPr>
          <w:ilvl w:val="0"/>
          <w:numId w:val="17"/>
        </w:numPr>
        <w:tabs>
          <w:tab w:val="left" w:pos="1134"/>
        </w:tabs>
        <w:autoSpaceDE/>
        <w:autoSpaceDN/>
        <w:spacing w:line="360" w:lineRule="auto"/>
        <w:ind w:left="0" w:firstLine="709"/>
        <w:jc w:val="both"/>
        <w:rPr>
          <w:sz w:val="28"/>
          <w:szCs w:val="28"/>
        </w:rPr>
      </w:pPr>
      <w:r w:rsidRPr="002844B2">
        <w:rPr>
          <w:sz w:val="28"/>
          <w:szCs w:val="28"/>
        </w:rPr>
        <w:t xml:space="preserve">В ринкових умовах господарювання організаційна успішність </w:t>
      </w:r>
      <w:r w:rsidRPr="002844B2">
        <w:rPr>
          <w:sz w:val="28"/>
          <w:szCs w:val="28"/>
          <w:lang w:val="uk-UA"/>
        </w:rPr>
        <w:t>СРПО</w:t>
      </w:r>
      <w:r w:rsidRPr="002844B2">
        <w:rPr>
          <w:sz w:val="28"/>
          <w:szCs w:val="28"/>
        </w:rPr>
        <w:t xml:space="preserve"> є результатом суб’єктивно сформульованої мети </w:t>
      </w:r>
      <w:r w:rsidRPr="002844B2">
        <w:rPr>
          <w:sz w:val="28"/>
          <w:szCs w:val="28"/>
          <w:lang w:val="uk-UA"/>
        </w:rPr>
        <w:t>СРПО</w:t>
      </w:r>
      <w:r w:rsidRPr="002844B2">
        <w:rPr>
          <w:sz w:val="28"/>
          <w:szCs w:val="28"/>
        </w:rPr>
        <w:t xml:space="preserve"> та реально здійснюваних функцій. Правильне визначення складу функцій СПР та порядку їх реалізації є передумовою досягнення мети </w:t>
      </w:r>
      <w:r w:rsidRPr="002844B2">
        <w:rPr>
          <w:sz w:val="28"/>
          <w:szCs w:val="28"/>
          <w:lang w:val="uk-UA"/>
        </w:rPr>
        <w:t>СРПО</w:t>
      </w:r>
      <w:r w:rsidRPr="002844B2">
        <w:rPr>
          <w:sz w:val="28"/>
          <w:szCs w:val="28"/>
        </w:rPr>
        <w:t xml:space="preserve">. З огляду на це доцільним є застосування функціонально-цільового підходу при визначенні  складу елементів і структури </w:t>
      </w:r>
      <w:r w:rsidRPr="002844B2">
        <w:rPr>
          <w:sz w:val="28"/>
          <w:szCs w:val="28"/>
          <w:lang w:val="uk-UA"/>
        </w:rPr>
        <w:t>СРПО</w:t>
      </w:r>
      <w:r w:rsidRPr="002844B2">
        <w:rPr>
          <w:sz w:val="28"/>
          <w:szCs w:val="28"/>
        </w:rPr>
        <w:t>.</w:t>
      </w:r>
    </w:p>
    <w:p w:rsidR="002844B2" w:rsidRPr="002844B2" w:rsidRDefault="002844B2" w:rsidP="002844B2">
      <w:pPr>
        <w:pStyle w:val="a5"/>
        <w:numPr>
          <w:ilvl w:val="0"/>
          <w:numId w:val="17"/>
        </w:numPr>
        <w:tabs>
          <w:tab w:val="left" w:pos="1134"/>
        </w:tabs>
        <w:spacing w:line="360" w:lineRule="auto"/>
        <w:ind w:left="0" w:firstLine="709"/>
        <w:jc w:val="both"/>
        <w:rPr>
          <w:sz w:val="28"/>
          <w:szCs w:val="28"/>
        </w:rPr>
      </w:pPr>
      <w:r w:rsidRPr="002844B2">
        <w:rPr>
          <w:sz w:val="28"/>
          <w:szCs w:val="28"/>
        </w:rPr>
        <w:t xml:space="preserve">Функціональний підхід до формування </w:t>
      </w:r>
      <w:r w:rsidRPr="002844B2">
        <w:rPr>
          <w:sz w:val="28"/>
          <w:szCs w:val="28"/>
          <w:lang w:val="uk-UA"/>
        </w:rPr>
        <w:t>СРПО</w:t>
      </w:r>
      <w:r w:rsidRPr="002844B2">
        <w:rPr>
          <w:sz w:val="28"/>
          <w:szCs w:val="28"/>
        </w:rPr>
        <w:t xml:space="preserve"> передбачає сприйняття функцій як системоутворюючих складових, трактування системи СПР як складного утворення, яке об’єднує декілька виділених за функціональною ознакою відносно автономних підсистем. </w:t>
      </w:r>
      <w:r w:rsidRPr="002844B2">
        <w:rPr>
          <w:sz w:val="28"/>
          <w:szCs w:val="28"/>
          <w:lang w:val="uk-UA"/>
        </w:rPr>
        <w:t>СРПО</w:t>
      </w:r>
      <w:r w:rsidRPr="002844B2">
        <w:rPr>
          <w:sz w:val="28"/>
          <w:szCs w:val="28"/>
        </w:rPr>
        <w:t xml:space="preserve"> включає сукупність системообмежуючих та системозабезпечуючих складових, що сприяють її своєчасному реагуванню на внутрішні і зовнішні чинники та досягненню кінцевих цілей СПР.</w:t>
      </w:r>
    </w:p>
    <w:p w:rsidR="002844B2" w:rsidRDefault="002844B2" w:rsidP="002844B2">
      <w:pPr>
        <w:pStyle w:val="a5"/>
        <w:numPr>
          <w:ilvl w:val="0"/>
          <w:numId w:val="17"/>
        </w:numPr>
        <w:tabs>
          <w:tab w:val="left" w:pos="1134"/>
        </w:tabs>
        <w:spacing w:line="360" w:lineRule="auto"/>
        <w:ind w:left="0" w:firstLine="709"/>
        <w:jc w:val="both"/>
        <w:rPr>
          <w:sz w:val="28"/>
          <w:szCs w:val="28"/>
        </w:rPr>
      </w:pPr>
      <w:r w:rsidRPr="002844B2">
        <w:rPr>
          <w:sz w:val="28"/>
          <w:szCs w:val="28"/>
        </w:rPr>
        <w:t xml:space="preserve">Згідно з функціональним підходом в основі структуризації кадрової служби повинен лежати розподіл </w:t>
      </w:r>
      <w:r w:rsidRPr="002844B2">
        <w:rPr>
          <w:sz w:val="28"/>
          <w:szCs w:val="28"/>
          <w:lang w:val="uk-UA"/>
        </w:rPr>
        <w:t>СРПО</w:t>
      </w:r>
      <w:r w:rsidRPr="002844B2">
        <w:rPr>
          <w:sz w:val="28"/>
          <w:szCs w:val="28"/>
        </w:rPr>
        <w:t xml:space="preserve"> на функціональні і забезпечуючі підсистеми з подальшою деталізацією на функціональні блоки.</w:t>
      </w:r>
      <w:r w:rsidRPr="002844B2">
        <w:rPr>
          <w:sz w:val="28"/>
          <w:szCs w:val="28"/>
          <w:lang w:val="uk-UA"/>
        </w:rPr>
        <w:t xml:space="preserve"> </w:t>
      </w:r>
      <w:r w:rsidRPr="002844B2">
        <w:rPr>
          <w:sz w:val="28"/>
          <w:szCs w:val="28"/>
        </w:rPr>
        <w:t xml:space="preserve">В умовах становлення ринкових відносин розглядаємо як найбільш доцільне  визначення </w:t>
      </w:r>
      <w:r w:rsidRPr="002844B2">
        <w:rPr>
          <w:sz w:val="28"/>
          <w:szCs w:val="28"/>
        </w:rPr>
        <w:lastRenderedPageBreak/>
        <w:t>необхідної чисельності суб’єктів реалізації функцій СПР в розрізі окремих підсистем шляхом застосування методу множинної кореляції з врахуванням найбільш вагомих чинників впливу на трудомісткість  їх виконання.</w:t>
      </w:r>
    </w:p>
    <w:p w:rsidR="002844B2" w:rsidRDefault="002844B2" w:rsidP="002844B2">
      <w:pPr>
        <w:pStyle w:val="a5"/>
        <w:numPr>
          <w:ilvl w:val="0"/>
          <w:numId w:val="17"/>
        </w:numPr>
        <w:tabs>
          <w:tab w:val="left" w:pos="1134"/>
        </w:tabs>
        <w:spacing w:line="360" w:lineRule="auto"/>
        <w:ind w:left="0" w:firstLine="709"/>
        <w:jc w:val="both"/>
        <w:rPr>
          <w:sz w:val="28"/>
          <w:szCs w:val="28"/>
        </w:rPr>
      </w:pPr>
      <w:r w:rsidRPr="002844B2">
        <w:rPr>
          <w:sz w:val="28"/>
          <w:szCs w:val="28"/>
        </w:rPr>
        <w:t xml:space="preserve">При будь-якому підході до оцінки результативності СРПО вона визначається, насамперед, якістю реалізації функцій УП. Результативність УП, таким чином, може бути забезпечена через відповідну якість функцій, реалізованих суб’єктами УП. Підвищення якості виконуваних функцій вимагає наявності висококваліфікованих фахівців у сфері УП, чіткої координації, узгодженості та своєчасності їх реагування на зміни в оточуючому середовищі для приведення об’єкту управління і параметрів СРПО у відповідність з цими змінами. </w:t>
      </w:r>
    </w:p>
    <w:p w:rsidR="002844B2" w:rsidRPr="002844B2" w:rsidRDefault="002844B2" w:rsidP="002844B2">
      <w:pPr>
        <w:pStyle w:val="a5"/>
        <w:numPr>
          <w:ilvl w:val="0"/>
          <w:numId w:val="17"/>
        </w:numPr>
        <w:tabs>
          <w:tab w:val="left" w:pos="1134"/>
        </w:tabs>
        <w:spacing w:line="360" w:lineRule="auto"/>
        <w:ind w:left="0" w:firstLine="709"/>
        <w:jc w:val="both"/>
        <w:rPr>
          <w:sz w:val="28"/>
          <w:szCs w:val="28"/>
        </w:rPr>
      </w:pPr>
      <w:r w:rsidRPr="002844B2">
        <w:rPr>
          <w:sz w:val="28"/>
          <w:szCs w:val="28"/>
        </w:rPr>
        <w:t>Розмежування суб’єктів УП в межах різних структурних підрозділів апарату управління підприємством значно ускладнює процеси УП, погіршує якість кадрової роботи, робить неможливим комплексний контроль за її станом. Підвищення рівня ефективності УП в сучасних умовах господарювання може бути забезпечене лише за рахунок створення багатофункціональної кадрової служби, яка, на відміну від існуючих відділів кадрів, не буде обмежуватись суто обліковими функціями УП, а нестиме повну відповідальність за кадрову роботу на підприємстві.</w:t>
      </w:r>
    </w:p>
    <w:p w:rsidR="002B415C" w:rsidRDefault="002B415C">
      <w:pPr>
        <w:widowControl/>
        <w:autoSpaceDE/>
        <w:autoSpaceDN/>
        <w:spacing w:after="200" w:line="276" w:lineRule="auto"/>
        <w:rPr>
          <w:sz w:val="28"/>
          <w:szCs w:val="28"/>
          <w:lang w:val="uk-UA"/>
        </w:rPr>
      </w:pPr>
      <w:r>
        <w:rPr>
          <w:sz w:val="28"/>
          <w:szCs w:val="28"/>
          <w:lang w:val="uk-UA"/>
        </w:rPr>
        <w:br w:type="page"/>
      </w:r>
    </w:p>
    <w:p w:rsidR="002B415C" w:rsidRDefault="002B415C" w:rsidP="002B415C">
      <w:pPr>
        <w:pStyle w:val="1"/>
        <w:spacing w:line="360" w:lineRule="auto"/>
        <w:rPr>
          <w:b w:val="0"/>
          <w:sz w:val="28"/>
          <w:szCs w:val="28"/>
        </w:rPr>
      </w:pPr>
      <w:bookmarkStart w:id="51" w:name="_Toc24395206"/>
      <w:bookmarkStart w:id="52" w:name="_Toc26373373"/>
      <w:bookmarkStart w:id="53" w:name="_Toc89847657"/>
      <w:bookmarkStart w:id="54" w:name="_Toc166960924"/>
      <w:r>
        <w:rPr>
          <w:sz w:val="28"/>
          <w:szCs w:val="28"/>
        </w:rPr>
        <w:lastRenderedPageBreak/>
        <w:t>СПИСОК ЛІТЕРАТУРНИХ ДЖЕРЕЛ</w:t>
      </w:r>
      <w:bookmarkEnd w:id="51"/>
      <w:bookmarkEnd w:id="52"/>
      <w:bookmarkEnd w:id="53"/>
      <w:bookmarkEnd w:id="54"/>
    </w:p>
    <w:p w:rsidR="002B415C" w:rsidRDefault="002B415C" w:rsidP="002B415C">
      <w:pPr>
        <w:spacing w:line="360" w:lineRule="auto"/>
        <w:rPr>
          <w:sz w:val="28"/>
          <w:szCs w:val="28"/>
        </w:rPr>
      </w:pPr>
    </w:p>
    <w:sectPr w:rsidR="002B415C" w:rsidSect="00405B36">
      <w:pgSz w:w="11906" w:h="16838" w:code="9"/>
      <w:pgMar w:top="1134" w:right="851" w:bottom="1134" w:left="1418" w:header="851" w:footer="851"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D2F37" w:rsidRDefault="000D2F37" w:rsidP="00177622">
      <w:r>
        <w:separator/>
      </w:r>
    </w:p>
  </w:endnote>
  <w:endnote w:type="continuationSeparator" w:id="0">
    <w:p w:rsidR="000D2F37" w:rsidRDefault="000D2F37" w:rsidP="0017762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Calibri">
    <w:panose1 w:val="020F0502020204030204"/>
    <w:charset w:val="CC"/>
    <w:family w:val="swiss"/>
    <w:pitch w:val="variable"/>
    <w:sig w:usb0="E4002EFF" w:usb1="C2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Tahoma">
    <w:panose1 w:val="020B0604030504040204"/>
    <w:charset w:val="CC"/>
    <w:family w:val="swiss"/>
    <w:pitch w:val="variable"/>
    <w:sig w:usb0="E1002EFF" w:usb1="C000605B" w:usb2="00000029" w:usb3="00000000" w:csb0="000101FF" w:csb1="00000000"/>
  </w:font>
  <w:font w:name="Sylfaen">
    <w:panose1 w:val="010A0502050306030303"/>
    <w:charset w:val="CC"/>
    <w:family w:val="roman"/>
    <w:pitch w:val="variable"/>
    <w:sig w:usb0="04000687" w:usb1="00000000" w:usb2="00000000" w:usb3="00000000" w:csb0="0000009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D2F37" w:rsidRDefault="000D2F37" w:rsidP="00177622">
      <w:r>
        <w:separator/>
      </w:r>
    </w:p>
  </w:footnote>
  <w:footnote w:type="continuationSeparator" w:id="0">
    <w:p w:rsidR="000D2F37" w:rsidRDefault="000D2F37" w:rsidP="00177622">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729833483"/>
      <w:docPartObj>
        <w:docPartGallery w:val="Page Numbers (Top of Page)"/>
        <w:docPartUnique/>
      </w:docPartObj>
    </w:sdtPr>
    <w:sdtEndPr/>
    <w:sdtContent>
      <w:p w:rsidR="008B0497" w:rsidRDefault="008B0497">
        <w:pPr>
          <w:pStyle w:val="a8"/>
          <w:jc w:val="right"/>
        </w:pPr>
        <w:r>
          <w:fldChar w:fldCharType="begin"/>
        </w:r>
        <w:r>
          <w:instrText>PAGE   \* MERGEFORMAT</w:instrText>
        </w:r>
        <w:r>
          <w:fldChar w:fldCharType="separate"/>
        </w:r>
        <w:r w:rsidR="006C6A70" w:rsidRPr="006C6A70">
          <w:rPr>
            <w:noProof/>
            <w:lang w:val="uk-UA"/>
          </w:rPr>
          <w:t>21</w:t>
        </w:r>
        <w:r>
          <w:fldChar w:fldCharType="end"/>
        </w:r>
      </w:p>
    </w:sdtContent>
  </w:sdt>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60D6194"/>
    <w:multiLevelType w:val="hybridMultilevel"/>
    <w:tmpl w:val="FA425B60"/>
    <w:lvl w:ilvl="0" w:tplc="9F700F1A">
      <w:start w:val="1"/>
      <w:numFmt w:val="decimal"/>
      <w:lvlText w:val="%1)"/>
      <w:lvlJc w:val="left"/>
      <w:pPr>
        <w:tabs>
          <w:tab w:val="num" w:pos="720"/>
        </w:tabs>
        <w:ind w:left="720" w:hanging="360"/>
      </w:pPr>
      <w:rPr>
        <w:rFonts w:hint="default"/>
      </w:rPr>
    </w:lvl>
    <w:lvl w:ilvl="1" w:tplc="0EFC40DA">
      <w:numFmt w:val="bullet"/>
      <w:lvlText w:val="—"/>
      <w:lvlJc w:val="left"/>
      <w:pPr>
        <w:ind w:left="2220" w:hanging="1140"/>
      </w:pPr>
      <w:rPr>
        <w:rFonts w:ascii="Times New Roman" w:eastAsia="Times New Roman" w:hAnsi="Times New Roman" w:cs="Times New Roman"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8F963D2"/>
    <w:multiLevelType w:val="hybridMultilevel"/>
    <w:tmpl w:val="87AA12AE"/>
    <w:lvl w:ilvl="0" w:tplc="DEE8EA42">
      <w:start w:val="65535"/>
      <w:numFmt w:val="bullet"/>
      <w:lvlText w:val="–"/>
      <w:lvlJc w:val="left"/>
      <w:pPr>
        <w:ind w:left="1429" w:hanging="360"/>
      </w:pPr>
      <w:rPr>
        <w:rFonts w:ascii="Times New Roman"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 w15:restartNumberingAfterBreak="0">
    <w:nsid w:val="0A4A66DB"/>
    <w:multiLevelType w:val="hybridMultilevel"/>
    <w:tmpl w:val="608C5254"/>
    <w:lvl w:ilvl="0" w:tplc="DEE8EA42">
      <w:start w:val="65535"/>
      <w:numFmt w:val="bullet"/>
      <w:lvlText w:val="–"/>
      <w:lvlJc w:val="left"/>
      <w:pPr>
        <w:ind w:left="1253" w:hanging="423"/>
        <w:jc w:val="left"/>
      </w:pPr>
      <w:rPr>
        <w:rFonts w:ascii="Times New Roman" w:hAnsi="Times New Roman" w:cs="Times New Roman" w:hint="default"/>
        <w:b w:val="0"/>
        <w:bCs w:val="0"/>
        <w:i w:val="0"/>
        <w:iCs w:val="0"/>
        <w:spacing w:val="0"/>
        <w:w w:val="100"/>
        <w:sz w:val="24"/>
        <w:szCs w:val="24"/>
        <w:lang w:val="ru-RU" w:eastAsia="en-US" w:bidi="ar-SA"/>
      </w:rPr>
    </w:lvl>
    <w:lvl w:ilvl="1" w:tplc="8A28ADB6">
      <w:numFmt w:val="bullet"/>
      <w:lvlText w:val="•"/>
      <w:lvlJc w:val="left"/>
      <w:pPr>
        <w:ind w:left="2138" w:hanging="423"/>
      </w:pPr>
      <w:rPr>
        <w:rFonts w:hint="default"/>
        <w:lang w:val="ru-RU" w:eastAsia="en-US" w:bidi="ar-SA"/>
      </w:rPr>
    </w:lvl>
    <w:lvl w:ilvl="2" w:tplc="A0CE88D6">
      <w:numFmt w:val="bullet"/>
      <w:lvlText w:val="•"/>
      <w:lvlJc w:val="left"/>
      <w:pPr>
        <w:ind w:left="3016" w:hanging="423"/>
      </w:pPr>
      <w:rPr>
        <w:rFonts w:hint="default"/>
        <w:lang w:val="ru-RU" w:eastAsia="en-US" w:bidi="ar-SA"/>
      </w:rPr>
    </w:lvl>
    <w:lvl w:ilvl="3" w:tplc="FA506CA4">
      <w:numFmt w:val="bullet"/>
      <w:lvlText w:val="•"/>
      <w:lvlJc w:val="left"/>
      <w:pPr>
        <w:ind w:left="3895" w:hanging="423"/>
      </w:pPr>
      <w:rPr>
        <w:rFonts w:hint="default"/>
        <w:lang w:val="ru-RU" w:eastAsia="en-US" w:bidi="ar-SA"/>
      </w:rPr>
    </w:lvl>
    <w:lvl w:ilvl="4" w:tplc="59E4DF0C">
      <w:numFmt w:val="bullet"/>
      <w:lvlText w:val="•"/>
      <w:lvlJc w:val="left"/>
      <w:pPr>
        <w:ind w:left="4773" w:hanging="423"/>
      </w:pPr>
      <w:rPr>
        <w:rFonts w:hint="default"/>
        <w:lang w:val="ru-RU" w:eastAsia="en-US" w:bidi="ar-SA"/>
      </w:rPr>
    </w:lvl>
    <w:lvl w:ilvl="5" w:tplc="86ACF0FE">
      <w:numFmt w:val="bullet"/>
      <w:lvlText w:val="•"/>
      <w:lvlJc w:val="left"/>
      <w:pPr>
        <w:ind w:left="5652" w:hanging="423"/>
      </w:pPr>
      <w:rPr>
        <w:rFonts w:hint="default"/>
        <w:lang w:val="ru-RU" w:eastAsia="en-US" w:bidi="ar-SA"/>
      </w:rPr>
    </w:lvl>
    <w:lvl w:ilvl="6" w:tplc="C65E7ECC">
      <w:numFmt w:val="bullet"/>
      <w:lvlText w:val="•"/>
      <w:lvlJc w:val="left"/>
      <w:pPr>
        <w:ind w:left="6530" w:hanging="423"/>
      </w:pPr>
      <w:rPr>
        <w:rFonts w:hint="default"/>
        <w:lang w:val="ru-RU" w:eastAsia="en-US" w:bidi="ar-SA"/>
      </w:rPr>
    </w:lvl>
    <w:lvl w:ilvl="7" w:tplc="D95E9754">
      <w:numFmt w:val="bullet"/>
      <w:lvlText w:val="•"/>
      <w:lvlJc w:val="left"/>
      <w:pPr>
        <w:ind w:left="7408" w:hanging="423"/>
      </w:pPr>
      <w:rPr>
        <w:rFonts w:hint="default"/>
        <w:lang w:val="ru-RU" w:eastAsia="en-US" w:bidi="ar-SA"/>
      </w:rPr>
    </w:lvl>
    <w:lvl w:ilvl="8" w:tplc="F4D659C2">
      <w:numFmt w:val="bullet"/>
      <w:lvlText w:val="•"/>
      <w:lvlJc w:val="left"/>
      <w:pPr>
        <w:ind w:left="8287" w:hanging="423"/>
      </w:pPr>
      <w:rPr>
        <w:rFonts w:hint="default"/>
        <w:lang w:val="ru-RU" w:eastAsia="en-US" w:bidi="ar-SA"/>
      </w:rPr>
    </w:lvl>
  </w:abstractNum>
  <w:abstractNum w:abstractNumId="3" w15:restartNumberingAfterBreak="0">
    <w:nsid w:val="0D941B88"/>
    <w:multiLevelType w:val="hybridMultilevel"/>
    <w:tmpl w:val="F03A95A0"/>
    <w:lvl w:ilvl="0" w:tplc="BD0606BE">
      <w:start w:val="1"/>
      <w:numFmt w:val="decimal"/>
      <w:lvlText w:val="%1."/>
      <w:lvlJc w:val="left"/>
      <w:pPr>
        <w:ind w:left="119" w:hanging="423"/>
        <w:jc w:val="left"/>
      </w:pPr>
      <w:rPr>
        <w:rFonts w:ascii="Times New Roman" w:eastAsia="Times New Roman" w:hAnsi="Times New Roman" w:cs="Times New Roman" w:hint="default"/>
        <w:b w:val="0"/>
        <w:bCs w:val="0"/>
        <w:i w:val="0"/>
        <w:iCs w:val="0"/>
        <w:spacing w:val="0"/>
        <w:w w:val="100"/>
        <w:sz w:val="28"/>
        <w:szCs w:val="24"/>
        <w:lang w:val="ru-RU" w:eastAsia="en-US" w:bidi="ar-SA"/>
      </w:rPr>
    </w:lvl>
    <w:lvl w:ilvl="1" w:tplc="880461E8">
      <w:numFmt w:val="bullet"/>
      <w:lvlText w:val="•"/>
      <w:lvlJc w:val="left"/>
      <w:pPr>
        <w:ind w:left="1112" w:hanging="423"/>
      </w:pPr>
      <w:rPr>
        <w:rFonts w:hint="default"/>
        <w:lang w:val="ru-RU" w:eastAsia="en-US" w:bidi="ar-SA"/>
      </w:rPr>
    </w:lvl>
    <w:lvl w:ilvl="2" w:tplc="69F42D4E">
      <w:numFmt w:val="bullet"/>
      <w:lvlText w:val="•"/>
      <w:lvlJc w:val="left"/>
      <w:pPr>
        <w:ind w:left="2104" w:hanging="423"/>
      </w:pPr>
      <w:rPr>
        <w:rFonts w:hint="default"/>
        <w:lang w:val="ru-RU" w:eastAsia="en-US" w:bidi="ar-SA"/>
      </w:rPr>
    </w:lvl>
    <w:lvl w:ilvl="3" w:tplc="5DC2681E">
      <w:numFmt w:val="bullet"/>
      <w:lvlText w:val="•"/>
      <w:lvlJc w:val="left"/>
      <w:pPr>
        <w:ind w:left="3097" w:hanging="423"/>
      </w:pPr>
      <w:rPr>
        <w:rFonts w:hint="default"/>
        <w:lang w:val="ru-RU" w:eastAsia="en-US" w:bidi="ar-SA"/>
      </w:rPr>
    </w:lvl>
    <w:lvl w:ilvl="4" w:tplc="9FC4C9E2">
      <w:numFmt w:val="bullet"/>
      <w:lvlText w:val="•"/>
      <w:lvlJc w:val="left"/>
      <w:pPr>
        <w:ind w:left="4089" w:hanging="423"/>
      </w:pPr>
      <w:rPr>
        <w:rFonts w:hint="default"/>
        <w:lang w:val="ru-RU" w:eastAsia="en-US" w:bidi="ar-SA"/>
      </w:rPr>
    </w:lvl>
    <w:lvl w:ilvl="5" w:tplc="8C8E9312">
      <w:numFmt w:val="bullet"/>
      <w:lvlText w:val="•"/>
      <w:lvlJc w:val="left"/>
      <w:pPr>
        <w:ind w:left="5082" w:hanging="423"/>
      </w:pPr>
      <w:rPr>
        <w:rFonts w:hint="default"/>
        <w:lang w:val="ru-RU" w:eastAsia="en-US" w:bidi="ar-SA"/>
      </w:rPr>
    </w:lvl>
    <w:lvl w:ilvl="6" w:tplc="92DA1E56">
      <w:numFmt w:val="bullet"/>
      <w:lvlText w:val="•"/>
      <w:lvlJc w:val="left"/>
      <w:pPr>
        <w:ind w:left="6074" w:hanging="423"/>
      </w:pPr>
      <w:rPr>
        <w:rFonts w:hint="default"/>
        <w:lang w:val="ru-RU" w:eastAsia="en-US" w:bidi="ar-SA"/>
      </w:rPr>
    </w:lvl>
    <w:lvl w:ilvl="7" w:tplc="1A581798">
      <w:numFmt w:val="bullet"/>
      <w:lvlText w:val="•"/>
      <w:lvlJc w:val="left"/>
      <w:pPr>
        <w:ind w:left="7066" w:hanging="423"/>
      </w:pPr>
      <w:rPr>
        <w:rFonts w:hint="default"/>
        <w:lang w:val="ru-RU" w:eastAsia="en-US" w:bidi="ar-SA"/>
      </w:rPr>
    </w:lvl>
    <w:lvl w:ilvl="8" w:tplc="8022269E">
      <w:numFmt w:val="bullet"/>
      <w:lvlText w:val="•"/>
      <w:lvlJc w:val="left"/>
      <w:pPr>
        <w:ind w:left="8059" w:hanging="423"/>
      </w:pPr>
      <w:rPr>
        <w:rFonts w:hint="default"/>
        <w:lang w:val="ru-RU" w:eastAsia="en-US" w:bidi="ar-SA"/>
      </w:rPr>
    </w:lvl>
  </w:abstractNum>
  <w:abstractNum w:abstractNumId="4" w15:restartNumberingAfterBreak="0">
    <w:nsid w:val="2CF1654D"/>
    <w:multiLevelType w:val="hybridMultilevel"/>
    <w:tmpl w:val="32F43FF2"/>
    <w:lvl w:ilvl="0" w:tplc="0419000F">
      <w:start w:val="1"/>
      <w:numFmt w:val="decimal"/>
      <w:lvlText w:val="%1."/>
      <w:lvlJc w:val="left"/>
      <w:pPr>
        <w:tabs>
          <w:tab w:val="num" w:pos="540"/>
        </w:tabs>
        <w:ind w:left="540" w:hanging="360"/>
      </w:pPr>
    </w:lvl>
    <w:lvl w:ilvl="1" w:tplc="04190019" w:tentative="1">
      <w:start w:val="1"/>
      <w:numFmt w:val="lowerLetter"/>
      <w:lvlText w:val="%2."/>
      <w:lvlJc w:val="left"/>
      <w:pPr>
        <w:tabs>
          <w:tab w:val="num" w:pos="2145"/>
        </w:tabs>
        <w:ind w:left="2145" w:hanging="360"/>
      </w:pPr>
    </w:lvl>
    <w:lvl w:ilvl="2" w:tplc="0419001B" w:tentative="1">
      <w:start w:val="1"/>
      <w:numFmt w:val="lowerRoman"/>
      <w:lvlText w:val="%3."/>
      <w:lvlJc w:val="right"/>
      <w:pPr>
        <w:tabs>
          <w:tab w:val="num" w:pos="2865"/>
        </w:tabs>
        <w:ind w:left="2865" w:hanging="180"/>
      </w:pPr>
    </w:lvl>
    <w:lvl w:ilvl="3" w:tplc="0419000F" w:tentative="1">
      <w:start w:val="1"/>
      <w:numFmt w:val="decimal"/>
      <w:lvlText w:val="%4."/>
      <w:lvlJc w:val="left"/>
      <w:pPr>
        <w:tabs>
          <w:tab w:val="num" w:pos="3585"/>
        </w:tabs>
        <w:ind w:left="3585" w:hanging="360"/>
      </w:pPr>
    </w:lvl>
    <w:lvl w:ilvl="4" w:tplc="04190019" w:tentative="1">
      <w:start w:val="1"/>
      <w:numFmt w:val="lowerLetter"/>
      <w:lvlText w:val="%5."/>
      <w:lvlJc w:val="left"/>
      <w:pPr>
        <w:tabs>
          <w:tab w:val="num" w:pos="4305"/>
        </w:tabs>
        <w:ind w:left="4305" w:hanging="360"/>
      </w:pPr>
    </w:lvl>
    <w:lvl w:ilvl="5" w:tplc="0419001B" w:tentative="1">
      <w:start w:val="1"/>
      <w:numFmt w:val="lowerRoman"/>
      <w:lvlText w:val="%6."/>
      <w:lvlJc w:val="right"/>
      <w:pPr>
        <w:tabs>
          <w:tab w:val="num" w:pos="5025"/>
        </w:tabs>
        <w:ind w:left="5025" w:hanging="180"/>
      </w:pPr>
    </w:lvl>
    <w:lvl w:ilvl="6" w:tplc="0419000F" w:tentative="1">
      <w:start w:val="1"/>
      <w:numFmt w:val="decimal"/>
      <w:lvlText w:val="%7."/>
      <w:lvlJc w:val="left"/>
      <w:pPr>
        <w:tabs>
          <w:tab w:val="num" w:pos="5745"/>
        </w:tabs>
        <w:ind w:left="5745" w:hanging="360"/>
      </w:pPr>
    </w:lvl>
    <w:lvl w:ilvl="7" w:tplc="04190019" w:tentative="1">
      <w:start w:val="1"/>
      <w:numFmt w:val="lowerLetter"/>
      <w:lvlText w:val="%8."/>
      <w:lvlJc w:val="left"/>
      <w:pPr>
        <w:tabs>
          <w:tab w:val="num" w:pos="6465"/>
        </w:tabs>
        <w:ind w:left="6465" w:hanging="360"/>
      </w:pPr>
    </w:lvl>
    <w:lvl w:ilvl="8" w:tplc="0419001B" w:tentative="1">
      <w:start w:val="1"/>
      <w:numFmt w:val="lowerRoman"/>
      <w:lvlText w:val="%9."/>
      <w:lvlJc w:val="right"/>
      <w:pPr>
        <w:tabs>
          <w:tab w:val="num" w:pos="7185"/>
        </w:tabs>
        <w:ind w:left="7185" w:hanging="180"/>
      </w:pPr>
    </w:lvl>
  </w:abstractNum>
  <w:abstractNum w:abstractNumId="5" w15:restartNumberingAfterBreak="0">
    <w:nsid w:val="2E7033F1"/>
    <w:multiLevelType w:val="hybridMultilevel"/>
    <w:tmpl w:val="8B0E4444"/>
    <w:lvl w:ilvl="0" w:tplc="DE3C5B28">
      <w:start w:val="1"/>
      <w:numFmt w:val="bullet"/>
      <w:lvlText w:val="-"/>
      <w:lvlJc w:val="left"/>
      <w:pPr>
        <w:ind w:left="1069" w:hanging="360"/>
      </w:pPr>
      <w:rPr>
        <w:rFonts w:ascii="Times New Roman" w:eastAsia="Times New Roman"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6" w15:restartNumberingAfterBreak="0">
    <w:nsid w:val="306430CD"/>
    <w:multiLevelType w:val="hybridMultilevel"/>
    <w:tmpl w:val="D77C3648"/>
    <w:lvl w:ilvl="0" w:tplc="57C46DBA">
      <w:start w:val="1"/>
      <w:numFmt w:val="decimal"/>
      <w:lvlText w:val="%1."/>
      <w:lvlJc w:val="left"/>
      <w:pPr>
        <w:ind w:left="1070" w:hanging="360"/>
      </w:pPr>
      <w:rPr>
        <w:rFonts w:hint="default"/>
      </w:rPr>
    </w:lvl>
    <w:lvl w:ilvl="1" w:tplc="04220019" w:tentative="1">
      <w:start w:val="1"/>
      <w:numFmt w:val="lowerLetter"/>
      <w:lvlText w:val="%2."/>
      <w:lvlJc w:val="left"/>
      <w:pPr>
        <w:ind w:left="1790" w:hanging="360"/>
      </w:pPr>
    </w:lvl>
    <w:lvl w:ilvl="2" w:tplc="0422001B" w:tentative="1">
      <w:start w:val="1"/>
      <w:numFmt w:val="lowerRoman"/>
      <w:lvlText w:val="%3."/>
      <w:lvlJc w:val="right"/>
      <w:pPr>
        <w:ind w:left="2510" w:hanging="180"/>
      </w:pPr>
    </w:lvl>
    <w:lvl w:ilvl="3" w:tplc="0422000F" w:tentative="1">
      <w:start w:val="1"/>
      <w:numFmt w:val="decimal"/>
      <w:lvlText w:val="%4."/>
      <w:lvlJc w:val="left"/>
      <w:pPr>
        <w:ind w:left="3230" w:hanging="360"/>
      </w:pPr>
    </w:lvl>
    <w:lvl w:ilvl="4" w:tplc="04220019" w:tentative="1">
      <w:start w:val="1"/>
      <w:numFmt w:val="lowerLetter"/>
      <w:lvlText w:val="%5."/>
      <w:lvlJc w:val="left"/>
      <w:pPr>
        <w:ind w:left="3950" w:hanging="360"/>
      </w:pPr>
    </w:lvl>
    <w:lvl w:ilvl="5" w:tplc="0422001B" w:tentative="1">
      <w:start w:val="1"/>
      <w:numFmt w:val="lowerRoman"/>
      <w:lvlText w:val="%6."/>
      <w:lvlJc w:val="right"/>
      <w:pPr>
        <w:ind w:left="4670" w:hanging="180"/>
      </w:pPr>
    </w:lvl>
    <w:lvl w:ilvl="6" w:tplc="0422000F" w:tentative="1">
      <w:start w:val="1"/>
      <w:numFmt w:val="decimal"/>
      <w:lvlText w:val="%7."/>
      <w:lvlJc w:val="left"/>
      <w:pPr>
        <w:ind w:left="5390" w:hanging="360"/>
      </w:pPr>
    </w:lvl>
    <w:lvl w:ilvl="7" w:tplc="04220019" w:tentative="1">
      <w:start w:val="1"/>
      <w:numFmt w:val="lowerLetter"/>
      <w:lvlText w:val="%8."/>
      <w:lvlJc w:val="left"/>
      <w:pPr>
        <w:ind w:left="6110" w:hanging="360"/>
      </w:pPr>
    </w:lvl>
    <w:lvl w:ilvl="8" w:tplc="0422001B" w:tentative="1">
      <w:start w:val="1"/>
      <w:numFmt w:val="lowerRoman"/>
      <w:lvlText w:val="%9."/>
      <w:lvlJc w:val="right"/>
      <w:pPr>
        <w:ind w:left="6830" w:hanging="180"/>
      </w:pPr>
    </w:lvl>
  </w:abstractNum>
  <w:abstractNum w:abstractNumId="7" w15:restartNumberingAfterBreak="0">
    <w:nsid w:val="3C6065FE"/>
    <w:multiLevelType w:val="hybridMultilevel"/>
    <w:tmpl w:val="B6E2694E"/>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8" w15:restartNumberingAfterBreak="0">
    <w:nsid w:val="3FFF5855"/>
    <w:multiLevelType w:val="multilevel"/>
    <w:tmpl w:val="DB54AD86"/>
    <w:lvl w:ilvl="0">
      <w:start w:val="1"/>
      <w:numFmt w:val="decimal"/>
      <w:lvlText w:val="%1."/>
      <w:lvlJc w:val="left"/>
      <w:pPr>
        <w:ind w:left="432" w:hanging="432"/>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9" w15:restartNumberingAfterBreak="0">
    <w:nsid w:val="41592874"/>
    <w:multiLevelType w:val="hybridMultilevel"/>
    <w:tmpl w:val="32F43FF2"/>
    <w:lvl w:ilvl="0" w:tplc="0419000F">
      <w:start w:val="1"/>
      <w:numFmt w:val="decimal"/>
      <w:lvlText w:val="%1."/>
      <w:lvlJc w:val="left"/>
      <w:pPr>
        <w:tabs>
          <w:tab w:val="num" w:pos="540"/>
        </w:tabs>
        <w:ind w:left="540" w:hanging="360"/>
      </w:pPr>
    </w:lvl>
    <w:lvl w:ilvl="1" w:tplc="04190019" w:tentative="1">
      <w:start w:val="1"/>
      <w:numFmt w:val="lowerLetter"/>
      <w:lvlText w:val="%2."/>
      <w:lvlJc w:val="left"/>
      <w:pPr>
        <w:tabs>
          <w:tab w:val="num" w:pos="2145"/>
        </w:tabs>
        <w:ind w:left="2145" w:hanging="360"/>
      </w:pPr>
    </w:lvl>
    <w:lvl w:ilvl="2" w:tplc="0419001B" w:tentative="1">
      <w:start w:val="1"/>
      <w:numFmt w:val="lowerRoman"/>
      <w:lvlText w:val="%3."/>
      <w:lvlJc w:val="right"/>
      <w:pPr>
        <w:tabs>
          <w:tab w:val="num" w:pos="2865"/>
        </w:tabs>
        <w:ind w:left="2865" w:hanging="180"/>
      </w:pPr>
    </w:lvl>
    <w:lvl w:ilvl="3" w:tplc="0419000F" w:tentative="1">
      <w:start w:val="1"/>
      <w:numFmt w:val="decimal"/>
      <w:lvlText w:val="%4."/>
      <w:lvlJc w:val="left"/>
      <w:pPr>
        <w:tabs>
          <w:tab w:val="num" w:pos="3585"/>
        </w:tabs>
        <w:ind w:left="3585" w:hanging="360"/>
      </w:pPr>
    </w:lvl>
    <w:lvl w:ilvl="4" w:tplc="04190019" w:tentative="1">
      <w:start w:val="1"/>
      <w:numFmt w:val="lowerLetter"/>
      <w:lvlText w:val="%5."/>
      <w:lvlJc w:val="left"/>
      <w:pPr>
        <w:tabs>
          <w:tab w:val="num" w:pos="4305"/>
        </w:tabs>
        <w:ind w:left="4305" w:hanging="360"/>
      </w:pPr>
    </w:lvl>
    <w:lvl w:ilvl="5" w:tplc="0419001B" w:tentative="1">
      <w:start w:val="1"/>
      <w:numFmt w:val="lowerRoman"/>
      <w:lvlText w:val="%6."/>
      <w:lvlJc w:val="right"/>
      <w:pPr>
        <w:tabs>
          <w:tab w:val="num" w:pos="5025"/>
        </w:tabs>
        <w:ind w:left="5025" w:hanging="180"/>
      </w:pPr>
    </w:lvl>
    <w:lvl w:ilvl="6" w:tplc="0419000F" w:tentative="1">
      <w:start w:val="1"/>
      <w:numFmt w:val="decimal"/>
      <w:lvlText w:val="%7."/>
      <w:lvlJc w:val="left"/>
      <w:pPr>
        <w:tabs>
          <w:tab w:val="num" w:pos="5745"/>
        </w:tabs>
        <w:ind w:left="5745" w:hanging="360"/>
      </w:pPr>
    </w:lvl>
    <w:lvl w:ilvl="7" w:tplc="04190019" w:tentative="1">
      <w:start w:val="1"/>
      <w:numFmt w:val="lowerLetter"/>
      <w:lvlText w:val="%8."/>
      <w:lvlJc w:val="left"/>
      <w:pPr>
        <w:tabs>
          <w:tab w:val="num" w:pos="6465"/>
        </w:tabs>
        <w:ind w:left="6465" w:hanging="360"/>
      </w:pPr>
    </w:lvl>
    <w:lvl w:ilvl="8" w:tplc="0419001B" w:tentative="1">
      <w:start w:val="1"/>
      <w:numFmt w:val="lowerRoman"/>
      <w:lvlText w:val="%9."/>
      <w:lvlJc w:val="right"/>
      <w:pPr>
        <w:tabs>
          <w:tab w:val="num" w:pos="7185"/>
        </w:tabs>
        <w:ind w:left="7185" w:hanging="180"/>
      </w:pPr>
    </w:lvl>
  </w:abstractNum>
  <w:abstractNum w:abstractNumId="10" w15:restartNumberingAfterBreak="0">
    <w:nsid w:val="46501F68"/>
    <w:multiLevelType w:val="hybridMultilevel"/>
    <w:tmpl w:val="3F2E503C"/>
    <w:lvl w:ilvl="0" w:tplc="9F700F1A">
      <w:start w:val="1"/>
      <w:numFmt w:val="decimal"/>
      <w:lvlText w:val="%1)"/>
      <w:lvlJc w:val="left"/>
      <w:pPr>
        <w:tabs>
          <w:tab w:val="num" w:pos="1080"/>
        </w:tabs>
        <w:ind w:left="1080" w:hanging="360"/>
      </w:pPr>
      <w:rPr>
        <w:rFonts w:hint="default"/>
      </w:rPr>
    </w:lvl>
    <w:lvl w:ilvl="1" w:tplc="04190019" w:tentative="1">
      <w:start w:val="1"/>
      <w:numFmt w:val="lowerLetter"/>
      <w:lvlText w:val="%2."/>
      <w:lvlJc w:val="left"/>
      <w:pPr>
        <w:tabs>
          <w:tab w:val="num" w:pos="1800"/>
        </w:tabs>
        <w:ind w:left="1800" w:hanging="360"/>
      </w:pPr>
    </w:lvl>
    <w:lvl w:ilvl="2" w:tplc="0419001B" w:tentative="1">
      <w:start w:val="1"/>
      <w:numFmt w:val="lowerRoman"/>
      <w:lvlText w:val="%3."/>
      <w:lvlJc w:val="right"/>
      <w:pPr>
        <w:tabs>
          <w:tab w:val="num" w:pos="2520"/>
        </w:tabs>
        <w:ind w:left="2520" w:hanging="180"/>
      </w:pPr>
    </w:lvl>
    <w:lvl w:ilvl="3" w:tplc="0419000F" w:tentative="1">
      <w:start w:val="1"/>
      <w:numFmt w:val="decimal"/>
      <w:lvlText w:val="%4."/>
      <w:lvlJc w:val="left"/>
      <w:pPr>
        <w:tabs>
          <w:tab w:val="num" w:pos="3240"/>
        </w:tabs>
        <w:ind w:left="3240" w:hanging="360"/>
      </w:pPr>
    </w:lvl>
    <w:lvl w:ilvl="4" w:tplc="04190019" w:tentative="1">
      <w:start w:val="1"/>
      <w:numFmt w:val="lowerLetter"/>
      <w:lvlText w:val="%5."/>
      <w:lvlJc w:val="left"/>
      <w:pPr>
        <w:tabs>
          <w:tab w:val="num" w:pos="3960"/>
        </w:tabs>
        <w:ind w:left="3960" w:hanging="360"/>
      </w:pPr>
    </w:lvl>
    <w:lvl w:ilvl="5" w:tplc="0419001B" w:tentative="1">
      <w:start w:val="1"/>
      <w:numFmt w:val="lowerRoman"/>
      <w:lvlText w:val="%6."/>
      <w:lvlJc w:val="right"/>
      <w:pPr>
        <w:tabs>
          <w:tab w:val="num" w:pos="4680"/>
        </w:tabs>
        <w:ind w:left="4680" w:hanging="180"/>
      </w:pPr>
    </w:lvl>
    <w:lvl w:ilvl="6" w:tplc="0419000F" w:tentative="1">
      <w:start w:val="1"/>
      <w:numFmt w:val="decimal"/>
      <w:lvlText w:val="%7."/>
      <w:lvlJc w:val="left"/>
      <w:pPr>
        <w:tabs>
          <w:tab w:val="num" w:pos="5400"/>
        </w:tabs>
        <w:ind w:left="5400" w:hanging="360"/>
      </w:pPr>
    </w:lvl>
    <w:lvl w:ilvl="7" w:tplc="04190019" w:tentative="1">
      <w:start w:val="1"/>
      <w:numFmt w:val="lowerLetter"/>
      <w:lvlText w:val="%8."/>
      <w:lvlJc w:val="left"/>
      <w:pPr>
        <w:tabs>
          <w:tab w:val="num" w:pos="6120"/>
        </w:tabs>
        <w:ind w:left="6120" w:hanging="360"/>
      </w:pPr>
    </w:lvl>
    <w:lvl w:ilvl="8" w:tplc="0419001B" w:tentative="1">
      <w:start w:val="1"/>
      <w:numFmt w:val="lowerRoman"/>
      <w:lvlText w:val="%9."/>
      <w:lvlJc w:val="right"/>
      <w:pPr>
        <w:tabs>
          <w:tab w:val="num" w:pos="6840"/>
        </w:tabs>
        <w:ind w:left="6840" w:hanging="180"/>
      </w:pPr>
    </w:lvl>
  </w:abstractNum>
  <w:abstractNum w:abstractNumId="11" w15:restartNumberingAfterBreak="0">
    <w:nsid w:val="47E9042C"/>
    <w:multiLevelType w:val="hybridMultilevel"/>
    <w:tmpl w:val="0E16E602"/>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2" w15:restartNumberingAfterBreak="0">
    <w:nsid w:val="4CDF3FA2"/>
    <w:multiLevelType w:val="hybridMultilevel"/>
    <w:tmpl w:val="C122AB66"/>
    <w:lvl w:ilvl="0" w:tplc="DEE8EA42">
      <w:start w:val="65535"/>
      <w:numFmt w:val="bullet"/>
      <w:lvlText w:val="–"/>
      <w:lvlJc w:val="left"/>
      <w:pPr>
        <w:ind w:left="1429" w:hanging="360"/>
      </w:pPr>
      <w:rPr>
        <w:rFonts w:ascii="Times New Roman" w:hAnsi="Times New Roman" w:cs="Times New Roman" w:hint="default"/>
        <w:b w:val="0"/>
        <w:bCs w:val="0"/>
        <w:i w:val="0"/>
        <w:iCs w:val="0"/>
        <w:spacing w:val="0"/>
        <w:w w:val="100"/>
        <w:sz w:val="24"/>
        <w:szCs w:val="24"/>
        <w:lang w:val="ru-RU" w:eastAsia="en-US" w:bidi="ar-SA"/>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3" w15:restartNumberingAfterBreak="0">
    <w:nsid w:val="54EB02C9"/>
    <w:multiLevelType w:val="multilevel"/>
    <w:tmpl w:val="507AB6BA"/>
    <w:lvl w:ilvl="0">
      <w:start w:val="1"/>
      <w:numFmt w:val="decimal"/>
      <w:lvlText w:val="%1."/>
      <w:lvlJc w:val="left"/>
      <w:pPr>
        <w:ind w:left="450" w:hanging="450"/>
      </w:pPr>
      <w:rPr>
        <w:rFonts w:hint="default"/>
        <w:b w:val="0"/>
      </w:rPr>
    </w:lvl>
    <w:lvl w:ilvl="1">
      <w:start w:val="1"/>
      <w:numFmt w:val="decimal"/>
      <w:lvlText w:val="%1.%2."/>
      <w:lvlJc w:val="left"/>
      <w:pPr>
        <w:ind w:left="720" w:hanging="720"/>
      </w:pPr>
      <w:rPr>
        <w:rFonts w:hint="default"/>
        <w:b/>
        <w:lang w:val="uk-UA"/>
      </w:rPr>
    </w:lvl>
    <w:lvl w:ilvl="2">
      <w:start w:val="1"/>
      <w:numFmt w:val="decimal"/>
      <w:lvlText w:val="%1.%2.%3."/>
      <w:lvlJc w:val="left"/>
      <w:pPr>
        <w:ind w:left="720" w:hanging="720"/>
      </w:pPr>
      <w:rPr>
        <w:rFonts w:hint="default"/>
        <w:b w:val="0"/>
      </w:rPr>
    </w:lvl>
    <w:lvl w:ilvl="3">
      <w:start w:val="1"/>
      <w:numFmt w:val="decimal"/>
      <w:lvlText w:val="%1.%2.%3.%4."/>
      <w:lvlJc w:val="left"/>
      <w:pPr>
        <w:ind w:left="1080" w:hanging="108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440" w:hanging="1440"/>
      </w:pPr>
      <w:rPr>
        <w:rFonts w:hint="default"/>
        <w:b w:val="0"/>
      </w:rPr>
    </w:lvl>
    <w:lvl w:ilvl="6">
      <w:start w:val="1"/>
      <w:numFmt w:val="decimal"/>
      <w:lvlText w:val="%1.%2.%3.%4.%5.%6.%7."/>
      <w:lvlJc w:val="left"/>
      <w:pPr>
        <w:ind w:left="1800" w:hanging="1800"/>
      </w:pPr>
      <w:rPr>
        <w:rFonts w:hint="default"/>
        <w:b w:val="0"/>
      </w:rPr>
    </w:lvl>
    <w:lvl w:ilvl="7">
      <w:start w:val="1"/>
      <w:numFmt w:val="decimal"/>
      <w:lvlText w:val="%1.%2.%3.%4.%5.%6.%7.%8."/>
      <w:lvlJc w:val="left"/>
      <w:pPr>
        <w:ind w:left="1800" w:hanging="1800"/>
      </w:pPr>
      <w:rPr>
        <w:rFonts w:hint="default"/>
        <w:b w:val="0"/>
      </w:rPr>
    </w:lvl>
    <w:lvl w:ilvl="8">
      <w:start w:val="1"/>
      <w:numFmt w:val="decimal"/>
      <w:lvlText w:val="%1.%2.%3.%4.%5.%6.%7.%8.%9."/>
      <w:lvlJc w:val="left"/>
      <w:pPr>
        <w:ind w:left="2160" w:hanging="2160"/>
      </w:pPr>
      <w:rPr>
        <w:rFonts w:hint="default"/>
        <w:b w:val="0"/>
      </w:rPr>
    </w:lvl>
  </w:abstractNum>
  <w:abstractNum w:abstractNumId="14" w15:restartNumberingAfterBreak="0">
    <w:nsid w:val="592B0493"/>
    <w:multiLevelType w:val="hybridMultilevel"/>
    <w:tmpl w:val="3C8C0F98"/>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5" w15:restartNumberingAfterBreak="0">
    <w:nsid w:val="6C1810AE"/>
    <w:multiLevelType w:val="hybridMultilevel"/>
    <w:tmpl w:val="14C40DAA"/>
    <w:lvl w:ilvl="0" w:tplc="61E2A620">
      <w:start w:val="1"/>
      <w:numFmt w:val="bullet"/>
      <w:lvlText w:val=""/>
      <w:lvlJc w:val="left"/>
      <w:pPr>
        <w:tabs>
          <w:tab w:val="num" w:pos="720"/>
        </w:tabs>
        <w:ind w:left="720" w:hanging="360"/>
      </w:pPr>
      <w:rPr>
        <w:rFonts w:ascii="Symbol" w:hAnsi="Symbol" w:hint="default"/>
        <w:color w:val="auto"/>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74F6454A"/>
    <w:multiLevelType w:val="hybridMultilevel"/>
    <w:tmpl w:val="85B601EC"/>
    <w:lvl w:ilvl="0" w:tplc="9F700F1A">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num w:numId="1">
    <w:abstractNumId w:val="3"/>
  </w:num>
  <w:num w:numId="2">
    <w:abstractNumId w:val="2"/>
  </w:num>
  <w:num w:numId="3">
    <w:abstractNumId w:val="14"/>
  </w:num>
  <w:num w:numId="4">
    <w:abstractNumId w:val="16"/>
  </w:num>
  <w:num w:numId="5">
    <w:abstractNumId w:val="0"/>
  </w:num>
  <w:num w:numId="6">
    <w:abstractNumId w:val="10"/>
  </w:num>
  <w:num w:numId="7">
    <w:abstractNumId w:val="15"/>
  </w:num>
  <w:num w:numId="8">
    <w:abstractNumId w:val="13"/>
  </w:num>
  <w:num w:numId="9">
    <w:abstractNumId w:val="9"/>
  </w:num>
  <w:num w:numId="10">
    <w:abstractNumId w:val="1"/>
  </w:num>
  <w:num w:numId="11">
    <w:abstractNumId w:val="6"/>
  </w:num>
  <w:num w:numId="12">
    <w:abstractNumId w:val="7"/>
  </w:num>
  <w:num w:numId="13">
    <w:abstractNumId w:val="8"/>
  </w:num>
  <w:num w:numId="14">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5"/>
  </w:num>
  <w:num w:numId="16">
    <w:abstractNumId w:val="11"/>
  </w:num>
  <w:num w:numId="17">
    <w:abstractNumId w:val="4"/>
  </w:num>
  <w:num w:numId="18">
    <w:abstractNumId w:val="12"/>
  </w:num>
  <w:numIdMacAtCleanup w:val="1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9"/>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F6D32"/>
    <w:rsid w:val="000003BF"/>
    <w:rsid w:val="00056958"/>
    <w:rsid w:val="000B2082"/>
    <w:rsid w:val="000B4914"/>
    <w:rsid w:val="000D2F37"/>
    <w:rsid w:val="000F3B36"/>
    <w:rsid w:val="000F4ECC"/>
    <w:rsid w:val="00100924"/>
    <w:rsid w:val="001106F9"/>
    <w:rsid w:val="0013470F"/>
    <w:rsid w:val="00160614"/>
    <w:rsid w:val="00161BDE"/>
    <w:rsid w:val="00163C2C"/>
    <w:rsid w:val="00172CE1"/>
    <w:rsid w:val="00177622"/>
    <w:rsid w:val="001A354F"/>
    <w:rsid w:val="001C41BC"/>
    <w:rsid w:val="001F6D32"/>
    <w:rsid w:val="0021293B"/>
    <w:rsid w:val="00237CF0"/>
    <w:rsid w:val="002627A3"/>
    <w:rsid w:val="00272A59"/>
    <w:rsid w:val="002844B2"/>
    <w:rsid w:val="002B415C"/>
    <w:rsid w:val="002C7E24"/>
    <w:rsid w:val="00317E22"/>
    <w:rsid w:val="00327311"/>
    <w:rsid w:val="0033427B"/>
    <w:rsid w:val="00370328"/>
    <w:rsid w:val="00374895"/>
    <w:rsid w:val="00375B35"/>
    <w:rsid w:val="003F4E43"/>
    <w:rsid w:val="00405B36"/>
    <w:rsid w:val="00447CBA"/>
    <w:rsid w:val="00460E07"/>
    <w:rsid w:val="00513FCC"/>
    <w:rsid w:val="00524588"/>
    <w:rsid w:val="0053618F"/>
    <w:rsid w:val="005968F6"/>
    <w:rsid w:val="005F1480"/>
    <w:rsid w:val="00601945"/>
    <w:rsid w:val="00604FCC"/>
    <w:rsid w:val="00607DA8"/>
    <w:rsid w:val="006415C9"/>
    <w:rsid w:val="0066396A"/>
    <w:rsid w:val="00676F77"/>
    <w:rsid w:val="006910A7"/>
    <w:rsid w:val="006C6A70"/>
    <w:rsid w:val="006D3CED"/>
    <w:rsid w:val="006D715A"/>
    <w:rsid w:val="006E17A9"/>
    <w:rsid w:val="007005A7"/>
    <w:rsid w:val="00701A70"/>
    <w:rsid w:val="007650A2"/>
    <w:rsid w:val="00773610"/>
    <w:rsid w:val="007F49D7"/>
    <w:rsid w:val="0085631A"/>
    <w:rsid w:val="00890F03"/>
    <w:rsid w:val="00896D27"/>
    <w:rsid w:val="008B0497"/>
    <w:rsid w:val="008B2260"/>
    <w:rsid w:val="008B544D"/>
    <w:rsid w:val="008C6792"/>
    <w:rsid w:val="008D390E"/>
    <w:rsid w:val="008D3E29"/>
    <w:rsid w:val="008F4885"/>
    <w:rsid w:val="00904432"/>
    <w:rsid w:val="00950239"/>
    <w:rsid w:val="0095517A"/>
    <w:rsid w:val="009654A0"/>
    <w:rsid w:val="00966F3B"/>
    <w:rsid w:val="00992D73"/>
    <w:rsid w:val="009957DC"/>
    <w:rsid w:val="009C08D8"/>
    <w:rsid w:val="009D5766"/>
    <w:rsid w:val="009E2B87"/>
    <w:rsid w:val="009F6C58"/>
    <w:rsid w:val="00A32B75"/>
    <w:rsid w:val="00A438A7"/>
    <w:rsid w:val="00A5237D"/>
    <w:rsid w:val="00A65694"/>
    <w:rsid w:val="00AA724E"/>
    <w:rsid w:val="00AB2903"/>
    <w:rsid w:val="00AD1955"/>
    <w:rsid w:val="00AE7C39"/>
    <w:rsid w:val="00B069E2"/>
    <w:rsid w:val="00B17141"/>
    <w:rsid w:val="00B537A7"/>
    <w:rsid w:val="00B57A52"/>
    <w:rsid w:val="00B86EA8"/>
    <w:rsid w:val="00B95090"/>
    <w:rsid w:val="00B96B2A"/>
    <w:rsid w:val="00BD47AF"/>
    <w:rsid w:val="00C81A8A"/>
    <w:rsid w:val="00C832A0"/>
    <w:rsid w:val="00C90680"/>
    <w:rsid w:val="00CA4A8C"/>
    <w:rsid w:val="00CD43BF"/>
    <w:rsid w:val="00CD6F44"/>
    <w:rsid w:val="00CE074F"/>
    <w:rsid w:val="00D000CC"/>
    <w:rsid w:val="00D06679"/>
    <w:rsid w:val="00D46093"/>
    <w:rsid w:val="00D53C51"/>
    <w:rsid w:val="00D8220F"/>
    <w:rsid w:val="00D94E47"/>
    <w:rsid w:val="00D96249"/>
    <w:rsid w:val="00E0709B"/>
    <w:rsid w:val="00E12000"/>
    <w:rsid w:val="00E25B02"/>
    <w:rsid w:val="00E33C8C"/>
    <w:rsid w:val="00E82585"/>
    <w:rsid w:val="00E86953"/>
    <w:rsid w:val="00E927B2"/>
    <w:rsid w:val="00EF7D17"/>
    <w:rsid w:val="00F008B7"/>
    <w:rsid w:val="00F0494E"/>
    <w:rsid w:val="00F0695B"/>
    <w:rsid w:val="00F271C6"/>
    <w:rsid w:val="00F54CD8"/>
    <w:rsid w:val="00F83DED"/>
    <w:rsid w:val="00F901BC"/>
    <w:rsid w:val="00FA45AA"/>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D46CFC1C-E267-4645-BF45-4F9763B8E16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0" w:defUnhideWhenUsed="0" w:defQFormat="0" w:count="371">
    <w:lsdException w:name="Normal" w:uiPriority="1" w:qFormat="1"/>
    <w:lsdException w:name="heading 1" w:uiPriority="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uiPriority w:val="1"/>
    <w:qFormat/>
    <w:rsid w:val="002844B2"/>
    <w:pPr>
      <w:widowControl w:val="0"/>
      <w:autoSpaceDE w:val="0"/>
      <w:autoSpaceDN w:val="0"/>
      <w:spacing w:after="0" w:line="240" w:lineRule="auto"/>
    </w:pPr>
    <w:rPr>
      <w:rFonts w:ascii="Times New Roman" w:eastAsia="Times New Roman" w:hAnsi="Times New Roman" w:cs="Times New Roman"/>
      <w:lang w:val="uk"/>
    </w:rPr>
  </w:style>
  <w:style w:type="paragraph" w:styleId="1">
    <w:name w:val="heading 1"/>
    <w:basedOn w:val="a"/>
    <w:link w:val="10"/>
    <w:uiPriority w:val="1"/>
    <w:qFormat/>
    <w:rsid w:val="001F6D32"/>
    <w:pPr>
      <w:ind w:left="544"/>
      <w:jc w:val="center"/>
      <w:outlineLvl w:val="0"/>
    </w:pPr>
    <w:rPr>
      <w:b/>
      <w:bCs/>
      <w:sz w:val="24"/>
      <w:szCs w:val="24"/>
    </w:rPr>
  </w:style>
  <w:style w:type="paragraph" w:styleId="2">
    <w:name w:val="heading 2"/>
    <w:basedOn w:val="a"/>
    <w:next w:val="a"/>
    <w:link w:val="20"/>
    <w:uiPriority w:val="9"/>
    <w:unhideWhenUsed/>
    <w:qFormat/>
    <w:rsid w:val="001F6D32"/>
    <w:pPr>
      <w:keepNext/>
      <w:keepLines/>
      <w:spacing w:before="200"/>
      <w:outlineLvl w:val="1"/>
    </w:pPr>
    <w:rPr>
      <w:rFonts w:asciiTheme="majorHAnsi" w:eastAsiaTheme="majorEastAsia" w:hAnsiTheme="majorHAnsi" w:cstheme="majorBidi"/>
      <w:b/>
      <w:bCs/>
      <w:color w:val="4F81BD" w:themeColor="accent1"/>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1"/>
    <w:rsid w:val="001F6D32"/>
    <w:rPr>
      <w:rFonts w:ascii="Times New Roman" w:eastAsia="Times New Roman" w:hAnsi="Times New Roman" w:cs="Times New Roman"/>
      <w:b/>
      <w:bCs/>
      <w:sz w:val="24"/>
      <w:szCs w:val="24"/>
      <w:lang w:val="uk"/>
    </w:rPr>
  </w:style>
  <w:style w:type="paragraph" w:styleId="a3">
    <w:name w:val="Body Text"/>
    <w:basedOn w:val="a"/>
    <w:link w:val="a4"/>
    <w:uiPriority w:val="1"/>
    <w:qFormat/>
    <w:rsid w:val="001F6D32"/>
    <w:pPr>
      <w:ind w:left="119"/>
    </w:pPr>
    <w:rPr>
      <w:sz w:val="24"/>
      <w:szCs w:val="24"/>
    </w:rPr>
  </w:style>
  <w:style w:type="character" w:customStyle="1" w:styleId="a4">
    <w:name w:val="Основний текст Знак"/>
    <w:basedOn w:val="a0"/>
    <w:link w:val="a3"/>
    <w:uiPriority w:val="1"/>
    <w:rsid w:val="001F6D32"/>
    <w:rPr>
      <w:rFonts w:ascii="Times New Roman" w:eastAsia="Times New Roman" w:hAnsi="Times New Roman" w:cs="Times New Roman"/>
      <w:sz w:val="24"/>
      <w:szCs w:val="24"/>
      <w:lang w:val="uk"/>
    </w:rPr>
  </w:style>
  <w:style w:type="paragraph" w:styleId="a5">
    <w:name w:val="List Paragraph"/>
    <w:basedOn w:val="a"/>
    <w:uiPriority w:val="34"/>
    <w:qFormat/>
    <w:rsid w:val="001F6D32"/>
    <w:pPr>
      <w:ind w:left="119" w:firstLine="710"/>
    </w:pPr>
  </w:style>
  <w:style w:type="character" w:customStyle="1" w:styleId="20">
    <w:name w:val="Заголовок 2 Знак"/>
    <w:basedOn w:val="a0"/>
    <w:link w:val="2"/>
    <w:uiPriority w:val="9"/>
    <w:rsid w:val="001F6D32"/>
    <w:rPr>
      <w:rFonts w:asciiTheme="majorHAnsi" w:eastAsiaTheme="majorEastAsia" w:hAnsiTheme="majorHAnsi" w:cstheme="majorBidi"/>
      <w:b/>
      <w:bCs/>
      <w:color w:val="4F81BD" w:themeColor="accent1"/>
      <w:sz w:val="26"/>
      <w:szCs w:val="26"/>
      <w:lang w:val="uk"/>
    </w:rPr>
  </w:style>
  <w:style w:type="paragraph" w:styleId="a6">
    <w:name w:val="Balloon Text"/>
    <w:basedOn w:val="a"/>
    <w:link w:val="a7"/>
    <w:uiPriority w:val="99"/>
    <w:semiHidden/>
    <w:unhideWhenUsed/>
    <w:rsid w:val="001F6D32"/>
    <w:rPr>
      <w:rFonts w:ascii="Tahoma" w:hAnsi="Tahoma" w:cs="Tahoma"/>
      <w:sz w:val="16"/>
      <w:szCs w:val="16"/>
    </w:rPr>
  </w:style>
  <w:style w:type="character" w:customStyle="1" w:styleId="a7">
    <w:name w:val="Текст у виносці Знак"/>
    <w:basedOn w:val="a0"/>
    <w:link w:val="a6"/>
    <w:uiPriority w:val="99"/>
    <w:semiHidden/>
    <w:rsid w:val="001F6D32"/>
    <w:rPr>
      <w:rFonts w:ascii="Tahoma" w:eastAsia="Times New Roman" w:hAnsi="Tahoma" w:cs="Tahoma"/>
      <w:sz w:val="16"/>
      <w:szCs w:val="16"/>
      <w:lang w:val="uk"/>
    </w:rPr>
  </w:style>
  <w:style w:type="table" w:customStyle="1" w:styleId="TableNormal">
    <w:name w:val="Table Normal"/>
    <w:uiPriority w:val="2"/>
    <w:semiHidden/>
    <w:unhideWhenUsed/>
    <w:qFormat/>
    <w:rsid w:val="001F6D32"/>
    <w:pPr>
      <w:widowControl w:val="0"/>
      <w:autoSpaceDE w:val="0"/>
      <w:autoSpaceDN w:val="0"/>
      <w:spacing w:after="0" w:line="240" w:lineRule="auto"/>
    </w:pPr>
    <w:rPr>
      <w:lang w:val="uk"/>
    </w:rPr>
    <w:tblPr>
      <w:tblInd w:w="0" w:type="dxa"/>
      <w:tblCellMar>
        <w:top w:w="0" w:type="dxa"/>
        <w:left w:w="0" w:type="dxa"/>
        <w:bottom w:w="0" w:type="dxa"/>
        <w:right w:w="0" w:type="dxa"/>
      </w:tblCellMar>
    </w:tblPr>
  </w:style>
  <w:style w:type="paragraph" w:customStyle="1" w:styleId="TableParagraph">
    <w:name w:val="Table Paragraph"/>
    <w:basedOn w:val="a"/>
    <w:uiPriority w:val="1"/>
    <w:qFormat/>
    <w:rsid w:val="001F6D32"/>
  </w:style>
  <w:style w:type="paragraph" w:styleId="a8">
    <w:name w:val="header"/>
    <w:basedOn w:val="a"/>
    <w:link w:val="a9"/>
    <w:uiPriority w:val="99"/>
    <w:unhideWhenUsed/>
    <w:rsid w:val="00177622"/>
    <w:pPr>
      <w:tabs>
        <w:tab w:val="center" w:pos="4819"/>
        <w:tab w:val="right" w:pos="9639"/>
      </w:tabs>
    </w:pPr>
  </w:style>
  <w:style w:type="character" w:customStyle="1" w:styleId="a9">
    <w:name w:val="Верхній колонтитул Знак"/>
    <w:basedOn w:val="a0"/>
    <w:link w:val="a8"/>
    <w:uiPriority w:val="99"/>
    <w:rsid w:val="00177622"/>
    <w:rPr>
      <w:rFonts w:ascii="Times New Roman" w:eastAsia="Times New Roman" w:hAnsi="Times New Roman" w:cs="Times New Roman"/>
      <w:lang w:val="uk"/>
    </w:rPr>
  </w:style>
  <w:style w:type="paragraph" w:styleId="aa">
    <w:name w:val="footer"/>
    <w:basedOn w:val="a"/>
    <w:link w:val="ab"/>
    <w:uiPriority w:val="99"/>
    <w:unhideWhenUsed/>
    <w:rsid w:val="00177622"/>
    <w:pPr>
      <w:tabs>
        <w:tab w:val="center" w:pos="4819"/>
        <w:tab w:val="right" w:pos="9639"/>
      </w:tabs>
    </w:pPr>
  </w:style>
  <w:style w:type="character" w:customStyle="1" w:styleId="ab">
    <w:name w:val="Нижній колонтитул Знак"/>
    <w:basedOn w:val="a0"/>
    <w:link w:val="aa"/>
    <w:uiPriority w:val="99"/>
    <w:rsid w:val="00177622"/>
    <w:rPr>
      <w:rFonts w:ascii="Times New Roman" w:eastAsia="Times New Roman" w:hAnsi="Times New Roman" w:cs="Times New Roman"/>
      <w:lang w:val="uk"/>
    </w:rPr>
  </w:style>
  <w:style w:type="paragraph" w:styleId="ac">
    <w:name w:val="Normal (Web)"/>
    <w:basedOn w:val="a"/>
    <w:uiPriority w:val="99"/>
    <w:unhideWhenUsed/>
    <w:rsid w:val="00950239"/>
    <w:pPr>
      <w:widowControl/>
      <w:autoSpaceDE/>
      <w:autoSpaceDN/>
      <w:spacing w:before="100" w:beforeAutospacing="1" w:after="100" w:afterAutospacing="1"/>
    </w:pPr>
    <w:rPr>
      <w:rFonts w:eastAsiaTheme="minorEastAsia"/>
      <w:sz w:val="24"/>
      <w:szCs w:val="24"/>
      <w:lang w:val="uk-UA" w:eastAsia="uk-UA"/>
    </w:rPr>
  </w:style>
  <w:style w:type="character" w:styleId="ad">
    <w:name w:val="Hyperlink"/>
    <w:basedOn w:val="a0"/>
    <w:uiPriority w:val="99"/>
    <w:unhideWhenUsed/>
    <w:rsid w:val="002B415C"/>
    <w:rPr>
      <w:color w:val="0000FF" w:themeColor="hyperlink"/>
      <w:u w:val="single"/>
    </w:rPr>
  </w:style>
  <w:style w:type="paragraph" w:styleId="11">
    <w:name w:val="toc 1"/>
    <w:basedOn w:val="a"/>
    <w:next w:val="a"/>
    <w:autoRedefine/>
    <w:uiPriority w:val="39"/>
    <w:unhideWhenUsed/>
    <w:rsid w:val="00F0695B"/>
    <w:pPr>
      <w:widowControl/>
      <w:tabs>
        <w:tab w:val="right" w:leader="dot" w:pos="9627"/>
      </w:tabs>
      <w:autoSpaceDE/>
      <w:autoSpaceDN/>
      <w:spacing w:line="360" w:lineRule="auto"/>
    </w:pPr>
    <w:rPr>
      <w:rFonts w:eastAsiaTheme="minorHAnsi" w:cstheme="minorBidi"/>
      <w:b/>
      <w:sz w:val="28"/>
      <w:lang w:val="uk-UA"/>
    </w:rPr>
  </w:style>
  <w:style w:type="paragraph" w:styleId="21">
    <w:name w:val="toc 2"/>
    <w:basedOn w:val="a"/>
    <w:next w:val="a"/>
    <w:autoRedefine/>
    <w:uiPriority w:val="39"/>
    <w:unhideWhenUsed/>
    <w:rsid w:val="008D3E29"/>
    <w:pPr>
      <w:widowControl/>
      <w:autoSpaceDE/>
      <w:autoSpaceDN/>
      <w:spacing w:line="312" w:lineRule="auto"/>
      <w:ind w:left="221"/>
    </w:pPr>
    <w:rPr>
      <w:rFonts w:eastAsiaTheme="minorHAnsi" w:cstheme="minorBidi"/>
      <w:sz w:val="28"/>
      <w:lang w:val="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45114564">
      <w:bodyDiv w:val="1"/>
      <w:marLeft w:val="0"/>
      <w:marRight w:val="0"/>
      <w:marTop w:val="0"/>
      <w:marBottom w:val="0"/>
      <w:divBdr>
        <w:top w:val="none" w:sz="0" w:space="0" w:color="auto"/>
        <w:left w:val="none" w:sz="0" w:space="0" w:color="auto"/>
        <w:bottom w:val="none" w:sz="0" w:space="0" w:color="auto"/>
        <w:right w:val="none" w:sz="0" w:space="0" w:color="auto"/>
      </w:divBdr>
    </w:div>
    <w:div w:id="374888089">
      <w:bodyDiv w:val="1"/>
      <w:marLeft w:val="0"/>
      <w:marRight w:val="0"/>
      <w:marTop w:val="0"/>
      <w:marBottom w:val="0"/>
      <w:divBdr>
        <w:top w:val="none" w:sz="0" w:space="0" w:color="auto"/>
        <w:left w:val="none" w:sz="0" w:space="0" w:color="auto"/>
        <w:bottom w:val="none" w:sz="0" w:space="0" w:color="auto"/>
        <w:right w:val="none" w:sz="0" w:space="0" w:color="auto"/>
      </w:divBdr>
    </w:div>
    <w:div w:id="432633648">
      <w:bodyDiv w:val="1"/>
      <w:marLeft w:val="0"/>
      <w:marRight w:val="0"/>
      <w:marTop w:val="0"/>
      <w:marBottom w:val="0"/>
      <w:divBdr>
        <w:top w:val="none" w:sz="0" w:space="0" w:color="auto"/>
        <w:left w:val="none" w:sz="0" w:space="0" w:color="auto"/>
        <w:bottom w:val="none" w:sz="0" w:space="0" w:color="auto"/>
        <w:right w:val="none" w:sz="0" w:space="0" w:color="auto"/>
      </w:divBdr>
    </w:div>
    <w:div w:id="491797847">
      <w:bodyDiv w:val="1"/>
      <w:marLeft w:val="0"/>
      <w:marRight w:val="0"/>
      <w:marTop w:val="0"/>
      <w:marBottom w:val="0"/>
      <w:divBdr>
        <w:top w:val="none" w:sz="0" w:space="0" w:color="auto"/>
        <w:left w:val="none" w:sz="0" w:space="0" w:color="auto"/>
        <w:bottom w:val="none" w:sz="0" w:space="0" w:color="auto"/>
        <w:right w:val="none" w:sz="0" w:space="0" w:color="auto"/>
      </w:divBdr>
    </w:div>
    <w:div w:id="589312359">
      <w:bodyDiv w:val="1"/>
      <w:marLeft w:val="0"/>
      <w:marRight w:val="0"/>
      <w:marTop w:val="0"/>
      <w:marBottom w:val="0"/>
      <w:divBdr>
        <w:top w:val="none" w:sz="0" w:space="0" w:color="auto"/>
        <w:left w:val="none" w:sz="0" w:space="0" w:color="auto"/>
        <w:bottom w:val="none" w:sz="0" w:space="0" w:color="auto"/>
        <w:right w:val="none" w:sz="0" w:space="0" w:color="auto"/>
      </w:divBdr>
    </w:div>
    <w:div w:id="647326371">
      <w:bodyDiv w:val="1"/>
      <w:marLeft w:val="0"/>
      <w:marRight w:val="0"/>
      <w:marTop w:val="0"/>
      <w:marBottom w:val="0"/>
      <w:divBdr>
        <w:top w:val="none" w:sz="0" w:space="0" w:color="auto"/>
        <w:left w:val="none" w:sz="0" w:space="0" w:color="auto"/>
        <w:bottom w:val="none" w:sz="0" w:space="0" w:color="auto"/>
        <w:right w:val="none" w:sz="0" w:space="0" w:color="auto"/>
      </w:divBdr>
    </w:div>
    <w:div w:id="1349410581">
      <w:bodyDiv w:val="1"/>
      <w:marLeft w:val="0"/>
      <w:marRight w:val="0"/>
      <w:marTop w:val="0"/>
      <w:marBottom w:val="0"/>
      <w:divBdr>
        <w:top w:val="none" w:sz="0" w:space="0" w:color="auto"/>
        <w:left w:val="none" w:sz="0" w:space="0" w:color="auto"/>
        <w:bottom w:val="none" w:sz="0" w:space="0" w:color="auto"/>
        <w:right w:val="none" w:sz="0" w:space="0" w:color="auto"/>
      </w:divBdr>
    </w:div>
    <w:div w:id="1397783259">
      <w:bodyDiv w:val="1"/>
      <w:marLeft w:val="0"/>
      <w:marRight w:val="0"/>
      <w:marTop w:val="0"/>
      <w:marBottom w:val="0"/>
      <w:divBdr>
        <w:top w:val="none" w:sz="0" w:space="0" w:color="auto"/>
        <w:left w:val="none" w:sz="0" w:space="0" w:color="auto"/>
        <w:bottom w:val="none" w:sz="0" w:space="0" w:color="auto"/>
        <w:right w:val="none" w:sz="0" w:space="0" w:color="auto"/>
      </w:divBdr>
    </w:div>
    <w:div w:id="206336550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53F2F0E-CFC8-4D5B-8782-02B3AB648F1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126</TotalTime>
  <Pages>1</Pages>
  <Words>39810</Words>
  <Characters>22693</Characters>
  <Application>Microsoft Office Word</Application>
  <DocSecurity>0</DocSecurity>
  <Lines>189</Lines>
  <Paragraphs>124</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62379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Vydav</dc:creator>
  <cp:lastModifiedBy>myi</cp:lastModifiedBy>
  <cp:revision>45</cp:revision>
  <dcterms:created xsi:type="dcterms:W3CDTF">2024-05-03T10:34:00Z</dcterms:created>
  <dcterms:modified xsi:type="dcterms:W3CDTF">2024-05-18T19:23:00Z</dcterms:modified>
</cp:coreProperties>
</file>